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Automation</w:t>
      </w:r>
    </w:p>
    <w:p>
      <w:r>
        <w:t>Lingua: Bielorusso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