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Funnel</w:t>
      </w:r>
    </w:p>
    <w:p>
      <w:r>
        <w:t>Lingua: Italiano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