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Gamification</w:t>
      </w:r>
    </w:p>
    <w:p>
      <w:r>
        <w:t>Lingua: Portoghese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