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Video</w:t>
      </w:r>
    </w:p>
    <w:p>
      <w:r>
        <w:t>Lingua: Rumantsch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