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Tiktok</w:t>
      </w:r>
    </w:p>
    <w:p>
      <w:r>
        <w:t>Lingua: Slovacco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