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Mentalita Milionario</w:t>
      </w:r>
    </w:p>
    <w:p>
      <w:r>
        <w:t>Lingua: Ucraino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