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Tiktok</w:t>
      </w:r>
    </w:p>
    <w:p>
      <w:r>
        <w:t>Lingua: Cinese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