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Greco</w:t>
      </w:r>
    </w:p>
    <w:p>
      <w:r>
        <w:t>Lingua: Greco</w:t>
      </w:r>
    </w:p>
    <w:p>
      <w:r>
        <w:t>Livello: Livello6</w:t>
      </w:r>
    </w:p>
    <w:p>
      <w:r>
        <w:t>Contenuto segnaposto: inserisci qui i materiali di alta professionalità per la lingua.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