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2 / Modúl 7 / Teanga: Irish]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