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1" w:rsidRPr="00EB3427" w:rsidRDefault="00C90B0E" w:rsidP="00C90B0E">
      <w:pPr>
        <w:spacing w:after="0" w:line="240" w:lineRule="auto"/>
        <w:jc w:val="center"/>
        <w:rPr>
          <w:b/>
          <w:sz w:val="40"/>
        </w:rPr>
      </w:pPr>
      <w:r w:rsidRPr="00EB3427">
        <w:rPr>
          <w:b/>
          <w:sz w:val="40"/>
        </w:rPr>
        <w:t>OGGETTO FRAZIONE</w:t>
      </w:r>
    </w:p>
    <w:p w:rsidR="00C90B0E" w:rsidRDefault="00C90B0E" w:rsidP="00C90B0E">
      <w:pPr>
        <w:spacing w:after="0" w:line="240" w:lineRule="auto"/>
        <w:jc w:val="center"/>
      </w:pPr>
    </w:p>
    <w:p w:rsidR="00C90B0E" w:rsidRPr="00EB3427" w:rsidRDefault="00C90B0E" w:rsidP="00C90B0E">
      <w:pPr>
        <w:spacing w:after="0" w:line="240" w:lineRule="auto"/>
        <w:jc w:val="both"/>
        <w:rPr>
          <w:sz w:val="24"/>
        </w:rPr>
      </w:pPr>
      <w:r w:rsidRPr="00EB3427">
        <w:rPr>
          <w:sz w:val="24"/>
        </w:rPr>
        <w:t xml:space="preserve">Consente la gestione di frazioni matematiche con numeratore/denominatore interi. </w:t>
      </w:r>
    </w:p>
    <w:p w:rsidR="00C90B0E" w:rsidRPr="00D6022E" w:rsidRDefault="00C90B0E" w:rsidP="00C90B0E">
      <w:pPr>
        <w:spacing w:after="0" w:line="240" w:lineRule="auto"/>
        <w:jc w:val="both"/>
      </w:pPr>
    </w:p>
    <w:p w:rsidR="00C90B0E" w:rsidRPr="00EB3427" w:rsidRDefault="00C90B0E" w:rsidP="00C90B0E">
      <w:pPr>
        <w:spacing w:after="0" w:line="240" w:lineRule="auto"/>
        <w:jc w:val="both"/>
        <w:rPr>
          <w:b/>
          <w:sz w:val="32"/>
        </w:rPr>
      </w:pPr>
      <w:r w:rsidRPr="00EB3427">
        <w:rPr>
          <w:b/>
          <w:sz w:val="32"/>
        </w:rPr>
        <w:t>PRIVATE:</w:t>
      </w:r>
    </w:p>
    <w:p w:rsidR="00EB3427" w:rsidRPr="00D6022E" w:rsidRDefault="00EB3427" w:rsidP="00C90B0E">
      <w:pPr>
        <w:spacing w:after="0" w:line="240" w:lineRule="auto"/>
        <w:jc w:val="both"/>
      </w:pPr>
    </w:p>
    <w:tbl>
      <w:tblPr>
        <w:tblStyle w:val="Grigliatabella"/>
        <w:tblW w:w="0" w:type="auto"/>
        <w:tblLook w:val="04A0"/>
      </w:tblPr>
      <w:tblGrid>
        <w:gridCol w:w="1384"/>
        <w:gridCol w:w="3686"/>
        <w:gridCol w:w="4709"/>
      </w:tblGrid>
      <w:tr w:rsidR="00EB3427" w:rsidRPr="00EB3427" w:rsidTr="00EB3427">
        <w:tc>
          <w:tcPr>
            <w:tcW w:w="1384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TIPO</w:t>
            </w:r>
          </w:p>
        </w:tc>
        <w:tc>
          <w:tcPr>
            <w:tcW w:w="3686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NOME</w:t>
            </w:r>
          </w:p>
        </w:tc>
        <w:tc>
          <w:tcPr>
            <w:tcW w:w="4709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DEFINIZIONE</w:t>
            </w:r>
          </w:p>
        </w:tc>
      </w:tr>
      <w:tr w:rsidR="00EB3427" w:rsidRPr="00EB3427" w:rsidTr="00EB3427">
        <w:tc>
          <w:tcPr>
            <w:tcW w:w="1384" w:type="dxa"/>
            <w:vAlign w:val="center"/>
          </w:tcPr>
          <w:p w:rsidR="00EB3427" w:rsidRPr="00EB3427" w:rsidRDefault="00EB3427" w:rsidP="00EB3427">
            <w:pPr>
              <w:jc w:val="center"/>
              <w:rPr>
                <w:sz w:val="28"/>
              </w:rPr>
            </w:pPr>
            <w:proofErr w:type="spellStart"/>
            <w:r w:rsidRPr="00EB3427">
              <w:rPr>
                <w:sz w:val="28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EB3427" w:rsidRPr="00EB3427" w:rsidRDefault="00EB3427" w:rsidP="00EB3427">
            <w:pPr>
              <w:rPr>
                <w:sz w:val="28"/>
              </w:rPr>
            </w:pPr>
            <w:r w:rsidRPr="00EB3427">
              <w:rPr>
                <w:sz w:val="28"/>
              </w:rPr>
              <w:t xml:space="preserve"> numeratore</w:t>
            </w:r>
          </w:p>
        </w:tc>
        <w:tc>
          <w:tcPr>
            <w:tcW w:w="4709" w:type="dxa"/>
            <w:vAlign w:val="center"/>
          </w:tcPr>
          <w:p w:rsidR="00EB3427" w:rsidRPr="00EB3427" w:rsidRDefault="00EB3427" w:rsidP="00EB3427">
            <w:pPr>
              <w:rPr>
                <w:sz w:val="28"/>
              </w:rPr>
            </w:pPr>
            <w:r w:rsidRPr="00EB3427">
              <w:rPr>
                <w:sz w:val="28"/>
              </w:rPr>
              <w:t>Numeratore frazione</w:t>
            </w:r>
          </w:p>
        </w:tc>
      </w:tr>
      <w:tr w:rsidR="00EB3427" w:rsidRPr="00EB3427" w:rsidTr="00EB3427">
        <w:tc>
          <w:tcPr>
            <w:tcW w:w="1384" w:type="dxa"/>
            <w:vAlign w:val="center"/>
          </w:tcPr>
          <w:p w:rsidR="00EB3427" w:rsidRPr="00EB3427" w:rsidRDefault="00EB3427" w:rsidP="00EB3427">
            <w:pPr>
              <w:jc w:val="center"/>
              <w:rPr>
                <w:sz w:val="28"/>
              </w:rPr>
            </w:pPr>
            <w:proofErr w:type="spellStart"/>
            <w:r w:rsidRPr="00EB3427">
              <w:rPr>
                <w:sz w:val="28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EB3427" w:rsidRPr="00EB3427" w:rsidRDefault="00EB3427" w:rsidP="00EB3427">
            <w:pPr>
              <w:rPr>
                <w:sz w:val="28"/>
              </w:rPr>
            </w:pPr>
            <w:r w:rsidRPr="00EB3427">
              <w:rPr>
                <w:sz w:val="28"/>
              </w:rPr>
              <w:t xml:space="preserve"> denominatore</w:t>
            </w:r>
          </w:p>
        </w:tc>
        <w:tc>
          <w:tcPr>
            <w:tcW w:w="4709" w:type="dxa"/>
            <w:vAlign w:val="center"/>
          </w:tcPr>
          <w:p w:rsidR="00EB3427" w:rsidRPr="00EB3427" w:rsidRDefault="00EB3427" w:rsidP="00EB3427">
            <w:pPr>
              <w:rPr>
                <w:sz w:val="28"/>
              </w:rPr>
            </w:pPr>
            <w:r w:rsidRPr="00EB3427">
              <w:rPr>
                <w:sz w:val="28"/>
              </w:rPr>
              <w:t>Denominatore frazione</w:t>
            </w:r>
          </w:p>
        </w:tc>
      </w:tr>
    </w:tbl>
    <w:p w:rsidR="00C90B0E" w:rsidRPr="00D6022E" w:rsidRDefault="00C90B0E" w:rsidP="00C90B0E">
      <w:pPr>
        <w:spacing w:after="0" w:line="240" w:lineRule="auto"/>
        <w:jc w:val="both"/>
      </w:pPr>
    </w:p>
    <w:p w:rsidR="00C90B0E" w:rsidRPr="00EB3427" w:rsidRDefault="00C90B0E" w:rsidP="00C90B0E">
      <w:pPr>
        <w:spacing w:after="0" w:line="240" w:lineRule="auto"/>
        <w:jc w:val="both"/>
        <w:rPr>
          <w:b/>
          <w:sz w:val="32"/>
        </w:rPr>
      </w:pPr>
      <w:r w:rsidRPr="00EB3427">
        <w:rPr>
          <w:b/>
          <w:sz w:val="32"/>
        </w:rPr>
        <w:t>PUBLIC:</w:t>
      </w:r>
    </w:p>
    <w:p w:rsidR="00EB3427" w:rsidRPr="00D6022E" w:rsidRDefault="00EB3427" w:rsidP="00C90B0E">
      <w:pPr>
        <w:spacing w:after="0" w:line="240" w:lineRule="auto"/>
        <w:jc w:val="both"/>
      </w:pPr>
    </w:p>
    <w:tbl>
      <w:tblPr>
        <w:tblStyle w:val="Grigliatabella"/>
        <w:tblW w:w="0" w:type="auto"/>
        <w:tblLook w:val="04A0"/>
      </w:tblPr>
      <w:tblGrid>
        <w:gridCol w:w="1384"/>
        <w:gridCol w:w="3686"/>
        <w:gridCol w:w="4784"/>
      </w:tblGrid>
      <w:tr w:rsidR="00D6022E" w:rsidRPr="00EB3427" w:rsidTr="00D6022E">
        <w:tc>
          <w:tcPr>
            <w:tcW w:w="1384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TIPO</w:t>
            </w:r>
          </w:p>
        </w:tc>
        <w:tc>
          <w:tcPr>
            <w:tcW w:w="3686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NOME</w:t>
            </w:r>
          </w:p>
        </w:tc>
        <w:tc>
          <w:tcPr>
            <w:tcW w:w="4784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AZIONE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tFrazione</w:t>
            </w:r>
            <w:proofErr w:type="spellEnd"/>
            <w:r w:rsidRPr="00D6022E">
              <w:rPr>
                <w:sz w:val="28"/>
              </w:rPr>
              <w:t>();</w:t>
            </w:r>
            <w:r w:rsidRPr="00D6022E">
              <w:rPr>
                <w:sz w:val="28"/>
              </w:rPr>
              <w:tab/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Costruttore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tFrazione</w:t>
            </w:r>
            <w:proofErr w:type="spellEnd"/>
            <w:r w:rsidRPr="00D6022E">
              <w:rPr>
                <w:sz w:val="28"/>
              </w:rPr>
              <w:t>(</w:t>
            </w:r>
            <w:proofErr w:type="spellStart"/>
            <w:r w:rsidRPr="00D6022E">
              <w:rPr>
                <w:sz w:val="28"/>
              </w:rPr>
              <w:t>int</w:t>
            </w:r>
            <w:proofErr w:type="spellEnd"/>
            <w:r w:rsidRPr="00D6022E">
              <w:rPr>
                <w:sz w:val="28"/>
              </w:rPr>
              <w:t xml:space="preserve"> </w:t>
            </w:r>
            <w:proofErr w:type="spellStart"/>
            <w:r w:rsidRPr="00D6022E">
              <w:rPr>
                <w:sz w:val="28"/>
              </w:rPr>
              <w:t>num</w:t>
            </w:r>
            <w:proofErr w:type="spellEnd"/>
            <w:r w:rsidRPr="00D6022E">
              <w:rPr>
                <w:sz w:val="28"/>
              </w:rPr>
              <w:t>,</w:t>
            </w:r>
            <w:proofErr w:type="spellStart"/>
            <w:r w:rsidRPr="00D6022E">
              <w:rPr>
                <w:sz w:val="28"/>
              </w:rPr>
              <w:t>int</w:t>
            </w:r>
            <w:proofErr w:type="spellEnd"/>
            <w:r w:rsidRPr="00D6022E">
              <w:rPr>
                <w:sz w:val="28"/>
              </w:rPr>
              <w:t xml:space="preserve"> den);</w:t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Costruttore alternativo per inserire </w:t>
            </w:r>
            <w:proofErr w:type="spellStart"/>
            <w:r w:rsidRPr="00D6022E">
              <w:rPr>
                <w:sz w:val="28"/>
              </w:rPr>
              <w:t>num</w:t>
            </w:r>
            <w:proofErr w:type="spellEnd"/>
            <w:r w:rsidRPr="00D6022E">
              <w:rPr>
                <w:sz w:val="28"/>
              </w:rPr>
              <w:t xml:space="preserve"> e den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~tFrazione</w:t>
            </w:r>
            <w:proofErr w:type="spellEnd"/>
            <w:r w:rsidRPr="00D6022E">
              <w:rPr>
                <w:sz w:val="28"/>
              </w:rPr>
              <w:t>();</w:t>
            </w:r>
            <w:r w:rsidRPr="00D6022E">
              <w:rPr>
                <w:sz w:val="28"/>
              </w:rPr>
              <w:tab/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Distruttore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r w:rsidRPr="00D6022E">
              <w:rPr>
                <w:sz w:val="28"/>
              </w:rPr>
              <w:t>Semplifica();</w:t>
            </w:r>
            <w:r w:rsidRPr="00D6022E">
              <w:rPr>
                <w:sz w:val="28"/>
              </w:rPr>
              <w:tab/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Semplifica la frazione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r w:rsidRPr="00D6022E">
              <w:rPr>
                <w:sz w:val="28"/>
              </w:rPr>
              <w:t>MCD();</w:t>
            </w:r>
            <w:r w:rsidRPr="00D6022E">
              <w:rPr>
                <w:sz w:val="28"/>
              </w:rPr>
              <w:tab/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Restituisce il massimo comun divisore tra </w:t>
            </w:r>
            <w:proofErr w:type="spellStart"/>
            <w:r w:rsidRPr="00D6022E">
              <w:rPr>
                <w:sz w:val="28"/>
              </w:rPr>
              <w:t>num</w:t>
            </w:r>
            <w:proofErr w:type="spellEnd"/>
            <w:r w:rsidRPr="00D6022E">
              <w:rPr>
                <w:sz w:val="28"/>
              </w:rPr>
              <w:t xml:space="preserve"> e </w:t>
            </w:r>
            <w:proofErr w:type="spellStart"/>
            <w:r w:rsidRPr="00D6022E">
              <w:rPr>
                <w:sz w:val="28"/>
              </w:rPr>
              <w:t>denom</w:t>
            </w:r>
            <w:proofErr w:type="spellEnd"/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setNum</w:t>
            </w:r>
            <w:proofErr w:type="spellEnd"/>
            <w:r w:rsidRPr="00D6022E">
              <w:rPr>
                <w:sz w:val="28"/>
              </w:rPr>
              <w:t>(</w:t>
            </w:r>
            <w:proofErr w:type="spellStart"/>
            <w:r w:rsidRPr="00D6022E">
              <w:rPr>
                <w:sz w:val="28"/>
              </w:rPr>
              <w:t>int</w:t>
            </w:r>
            <w:proofErr w:type="spellEnd"/>
            <w:r w:rsidRPr="00D6022E">
              <w:rPr>
                <w:sz w:val="28"/>
              </w:rPr>
              <w:t xml:space="preserve"> </w:t>
            </w:r>
            <w:proofErr w:type="spellStart"/>
            <w:r w:rsidRPr="00D6022E">
              <w:rPr>
                <w:sz w:val="28"/>
              </w:rPr>
              <w:t>num</w:t>
            </w:r>
            <w:proofErr w:type="spellEnd"/>
            <w:r w:rsidRPr="00D6022E">
              <w:rPr>
                <w:sz w:val="28"/>
              </w:rPr>
              <w:t>);</w:t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Inserisce numeratore frazione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setDen</w:t>
            </w:r>
            <w:proofErr w:type="spellEnd"/>
            <w:r w:rsidRPr="00D6022E">
              <w:rPr>
                <w:sz w:val="28"/>
              </w:rPr>
              <w:t>(</w:t>
            </w:r>
            <w:proofErr w:type="spellStart"/>
            <w:r w:rsidRPr="00D6022E">
              <w:rPr>
                <w:sz w:val="28"/>
              </w:rPr>
              <w:t>int</w:t>
            </w:r>
            <w:proofErr w:type="spellEnd"/>
            <w:r w:rsidRPr="00D6022E">
              <w:rPr>
                <w:sz w:val="28"/>
              </w:rPr>
              <w:t xml:space="preserve"> den);</w:t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Inserisce denominatore frazione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setFract</w:t>
            </w:r>
            <w:proofErr w:type="spellEnd"/>
            <w:r w:rsidRPr="00D6022E">
              <w:rPr>
                <w:sz w:val="28"/>
              </w:rPr>
              <w:t>(</w:t>
            </w:r>
            <w:proofErr w:type="spellStart"/>
            <w:r w:rsidRPr="00D6022E">
              <w:rPr>
                <w:sz w:val="28"/>
              </w:rPr>
              <w:t>int</w:t>
            </w:r>
            <w:proofErr w:type="spellEnd"/>
            <w:r w:rsidRPr="00D6022E">
              <w:rPr>
                <w:sz w:val="28"/>
              </w:rPr>
              <w:t xml:space="preserve"> </w:t>
            </w:r>
            <w:proofErr w:type="spellStart"/>
            <w:r w:rsidRPr="00D6022E">
              <w:rPr>
                <w:sz w:val="28"/>
              </w:rPr>
              <w:t>num</w:t>
            </w:r>
            <w:proofErr w:type="spellEnd"/>
            <w:r w:rsidRPr="00D6022E">
              <w:rPr>
                <w:sz w:val="28"/>
              </w:rPr>
              <w:t>,</w:t>
            </w:r>
            <w:proofErr w:type="spellStart"/>
            <w:r w:rsidRPr="00D6022E">
              <w:rPr>
                <w:sz w:val="28"/>
              </w:rPr>
              <w:t>int</w:t>
            </w:r>
            <w:proofErr w:type="spellEnd"/>
            <w:r w:rsidRPr="00D6022E">
              <w:rPr>
                <w:sz w:val="28"/>
              </w:rPr>
              <w:t xml:space="preserve"> den);</w:t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Inserisce contemporaneamente </w:t>
            </w:r>
            <w:proofErr w:type="spellStart"/>
            <w:r w:rsidRPr="00D6022E">
              <w:rPr>
                <w:sz w:val="28"/>
              </w:rPr>
              <w:t>num</w:t>
            </w:r>
            <w:proofErr w:type="spellEnd"/>
            <w:r w:rsidRPr="00D6022E">
              <w:rPr>
                <w:sz w:val="28"/>
              </w:rPr>
              <w:t xml:space="preserve"> e den della frazione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getNum</w:t>
            </w:r>
            <w:proofErr w:type="spellEnd"/>
            <w:r w:rsidRPr="00D6022E">
              <w:rPr>
                <w:sz w:val="28"/>
              </w:rPr>
              <w:t>();</w:t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Restituisce il numeratore della frazione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EB3427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getDen</w:t>
            </w:r>
            <w:proofErr w:type="spellEnd"/>
            <w:r w:rsidRPr="00D6022E">
              <w:rPr>
                <w:sz w:val="28"/>
              </w:rPr>
              <w:t>();</w:t>
            </w:r>
            <w:r w:rsidRPr="00D6022E">
              <w:rPr>
                <w:sz w:val="28"/>
              </w:rPr>
              <w:tab/>
            </w:r>
            <w:r w:rsidRPr="00D6022E">
              <w:rPr>
                <w:sz w:val="28"/>
              </w:rPr>
              <w:tab/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Restituisce il denominatore della funzione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getFract</w:t>
            </w:r>
            <w:proofErr w:type="spellEnd"/>
            <w:r w:rsidRPr="00D6022E">
              <w:rPr>
                <w:sz w:val="28"/>
              </w:rPr>
              <w:t>(</w:t>
            </w:r>
            <w:proofErr w:type="spellStart"/>
            <w:r w:rsidRPr="00D6022E">
              <w:rPr>
                <w:sz w:val="28"/>
              </w:rPr>
              <w:t>int</w:t>
            </w:r>
            <w:proofErr w:type="spellEnd"/>
            <w:r w:rsidRPr="00D6022E">
              <w:rPr>
                <w:sz w:val="28"/>
              </w:rPr>
              <w:t xml:space="preserve"> </w:t>
            </w:r>
            <w:proofErr w:type="spellStart"/>
            <w:r w:rsidRPr="00D6022E">
              <w:rPr>
                <w:sz w:val="28"/>
              </w:rPr>
              <w:t>&amp;num</w:t>
            </w:r>
            <w:proofErr w:type="spellEnd"/>
            <w:r w:rsidRPr="00D6022E">
              <w:rPr>
                <w:sz w:val="28"/>
              </w:rPr>
              <w:t>,</w:t>
            </w:r>
            <w:proofErr w:type="spellStart"/>
            <w:r w:rsidRPr="00D6022E">
              <w:rPr>
                <w:sz w:val="28"/>
              </w:rPr>
              <w:t>int</w:t>
            </w:r>
            <w:proofErr w:type="spellEnd"/>
            <w:r w:rsidRPr="00D6022E">
              <w:rPr>
                <w:sz w:val="28"/>
              </w:rPr>
              <w:t xml:space="preserve"> </w:t>
            </w:r>
            <w:proofErr w:type="spellStart"/>
            <w:r w:rsidRPr="00D6022E">
              <w:rPr>
                <w:sz w:val="28"/>
              </w:rPr>
              <w:t>&amp;den</w:t>
            </w:r>
            <w:proofErr w:type="spellEnd"/>
            <w:r w:rsidRPr="00D6022E">
              <w:rPr>
                <w:sz w:val="28"/>
              </w:rPr>
              <w:t>);</w:t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Restituisce </w:t>
            </w:r>
            <w:proofErr w:type="spellStart"/>
            <w:r w:rsidRPr="00D6022E">
              <w:rPr>
                <w:sz w:val="28"/>
              </w:rPr>
              <w:t>num</w:t>
            </w:r>
            <w:proofErr w:type="spellEnd"/>
            <w:r w:rsidRPr="00D6022E">
              <w:rPr>
                <w:sz w:val="28"/>
              </w:rPr>
              <w:t xml:space="preserve"> e </w:t>
            </w:r>
            <w:proofErr w:type="spellStart"/>
            <w:r w:rsidRPr="00D6022E">
              <w:rPr>
                <w:sz w:val="28"/>
              </w:rPr>
              <w:t>denom</w:t>
            </w:r>
            <w:proofErr w:type="spellEnd"/>
            <w:r w:rsidRPr="00D6022E">
              <w:rPr>
                <w:sz w:val="28"/>
              </w:rPr>
              <w:t xml:space="preserve"> della funzione</w:t>
            </w:r>
          </w:p>
        </w:tc>
      </w:tr>
      <w:tr w:rsidR="00D6022E" w:rsidRPr="00D6022E" w:rsidTr="00D6022E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3686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stampaFract</w:t>
            </w:r>
            <w:proofErr w:type="spellEnd"/>
            <w:r w:rsidRPr="00D6022E">
              <w:rPr>
                <w:sz w:val="28"/>
              </w:rPr>
              <w:t>();</w:t>
            </w:r>
          </w:p>
        </w:tc>
        <w:tc>
          <w:tcPr>
            <w:tcW w:w="4784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Stampa la frazione in formato </w:t>
            </w:r>
            <w:proofErr w:type="spellStart"/>
            <w:r w:rsidRPr="00D6022E">
              <w:rPr>
                <w:sz w:val="28"/>
              </w:rPr>
              <w:t>num</w:t>
            </w:r>
            <w:proofErr w:type="spellEnd"/>
            <w:r w:rsidRPr="00D6022E">
              <w:rPr>
                <w:sz w:val="28"/>
              </w:rPr>
              <w:t>/den</w:t>
            </w:r>
          </w:p>
        </w:tc>
      </w:tr>
    </w:tbl>
    <w:p w:rsidR="00D6022E" w:rsidRPr="00D6022E" w:rsidRDefault="00D6022E" w:rsidP="00D6022E">
      <w:pPr>
        <w:spacing w:after="0" w:line="240" w:lineRule="auto"/>
        <w:jc w:val="both"/>
      </w:pPr>
    </w:p>
    <w:sectPr w:rsidR="00D6022E" w:rsidRPr="00D6022E" w:rsidSect="003E78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90B0E"/>
    <w:rsid w:val="003E7871"/>
    <w:rsid w:val="00C90B0E"/>
    <w:rsid w:val="00D6022E"/>
    <w:rsid w:val="00EB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78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0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2018-02-11T14:23:00Z</dcterms:created>
  <dcterms:modified xsi:type="dcterms:W3CDTF">2018-02-11T14:49:00Z</dcterms:modified>
</cp:coreProperties>
</file>