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TRANSY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 eseguirlo basta un browser web e connettersi a questo indirizzo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https://www.basketsarezzo.com/code/bbs/index.html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 apre una pagina che richiede un login con utente e password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1808480</wp:posOffset>
            </wp:positionH>
            <wp:positionV relativeFrom="paragraph">
              <wp:posOffset>73025</wp:posOffset>
            </wp:positionV>
            <wp:extent cx="2503170" cy="2201545"/>
            <wp:effectExtent l="0" t="0" r="0" b="0"/>
            <wp:wrapSquare wrapText="largest"/>
            <wp:docPr id="1" name="Immagin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17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 default ho creato gli utenti  con stesso nome e password (consiglio di cambiare la password una volta entrati) che è il nome di battesimo+iniziale del cognome (tutto minuscolo)</w:t>
      </w:r>
    </w:p>
    <w:p>
      <w:pPr>
        <w:pStyle w:val="Normal"/>
        <w:bidi w:val="0"/>
        <w:jc w:val="start"/>
        <w:rPr/>
      </w:pPr>
      <w:r>
        <w:rPr/>
        <w:t>Ad esempio</w:t>
        <w:br/>
        <w:t>cristianr</w:t>
        <w:br/>
        <w:t>fabioc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L’applicazione è web, quindi non c’è bisogno di installare nulla (ovviamente richiede connessione internet) ed è fruibile con qualsiasi piattaforma.</w:t>
      </w:r>
    </w:p>
    <w:p>
      <w:pPr>
        <w:pStyle w:val="Normal"/>
        <w:bidi w:val="0"/>
        <w:jc w:val="start"/>
        <w:rPr/>
      </w:pPr>
      <w:r>
        <w:rPr/>
        <w:t>Se c’è una nuova versione, se ne accorge automaticamente, e dopo qualche secondo in alto compare un banner tipo questo</w:t>
        <w:br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412750</wp:posOffset>
            </wp:positionV>
            <wp:extent cx="6120130" cy="553720"/>
            <wp:effectExtent l="0" t="0" r="0" b="0"/>
            <wp:wrapSquare wrapText="largest"/>
            <wp:docPr id="2" name="Immagin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che consente di aggiornare l'allocazione in automatico.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Cambio Password</w:t>
      </w:r>
    </w:p>
    <w:p>
      <w:pPr>
        <w:pStyle w:val="Normal"/>
        <w:bidi w:val="0"/>
        <w:jc w:val="start"/>
        <w:rPr/>
      </w:pPr>
      <w:r>
        <w:rPr/>
        <w:t>Una volta entrati è possibile cambiare la propria password, usando il menu Strumenti→Utenti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55495" cy="1648460"/>
            <wp:effectExtent l="0" t="0" r="0" b="0"/>
            <wp:wrapSquare wrapText="largest"/>
            <wp:docPr id="3" name="Immagin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49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 poi cliccare sulla matita in corrispondenza del proprio utente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106170" cy="632460"/>
            <wp:effectExtent l="0" t="0" r="0" b="0"/>
            <wp:wrapSquare wrapText="largest"/>
            <wp:docPr id="4" name="Immagin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17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Selezione della STAGIONE</w:t>
      </w:r>
    </w:p>
    <w:p>
      <w:pPr>
        <w:pStyle w:val="Normal"/>
        <w:bidi w:val="0"/>
        <w:jc w:val="start"/>
        <w:rPr/>
      </w:pPr>
      <w:r>
        <w:rPr/>
        <w:t>La prima volta che si accede bisogna selezionare la Società e la Stagione e lo si fa cliccando sul bottone “Cambia”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45635" cy="920115"/>
            <wp:effectExtent l="0" t="0" r="0" b="0"/>
            <wp:wrapSquare wrapText="largest"/>
            <wp:docPr id="5" name="Immagin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63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 si apre una finestra in cui bisogna seleionare Sarezzo e poi  2026/2027 e premere OK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13075" cy="1162050"/>
            <wp:effectExtent l="0" t="0" r="0" b="0"/>
            <wp:wrapSquare wrapText="largest"/>
            <wp:docPr id="6" name="Immagin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0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 quel momento la selezione viene memorizzata e non sarà più necessario farlo su quel dispositivo (se si accederà da un altro computer bisognerà farlo anche sul nuovo pc perché i settaggi sono salvati nel pc e non per utente).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Quando si è fatta la selezione, appena sotto compare la tabella “Campionati” che mostra tutti i campionati gestiti per la stagione selezionata (al momento c’è solo la DR1), e cliccando su DR1 si accede alla “Fase”: cliccare anche su quella.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70885" cy="1214755"/>
            <wp:effectExtent l="0" t="0" r="0" b="0"/>
            <wp:wrapSquare wrapText="largest"/>
            <wp:docPr id="7" name="Immagin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88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quel punto sotto compariranno le partite di quel campionato e fase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58260" cy="990600"/>
            <wp:effectExtent l="0" t="0" r="0" b="0"/>
            <wp:wrapSquare wrapText="largest"/>
            <wp:docPr id="8" name="Immagin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Non c’è pericolo di fare danno perché gli utenti “Allenatori” hanno disabilitate le operazioni di cancellazione e modifica.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Singola Partita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Facendo doppio-click sulla partita (oppure cliccando sul bottoncino verde) si apre la partita in questione, e si va nella pagina MATCH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91890" cy="1778635"/>
            <wp:effectExtent l="0" t="0" r="0" b="0"/>
            <wp:wrapSquare wrapText="largest"/>
            <wp:docPr id="9" name="Immagin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89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che compare anche nel menù principale (prima non c’era) e si vedono i tab</w:t>
        <w:br/>
        <w:t>Anagrafica</w:t>
      </w:r>
    </w:p>
    <w:p>
      <w:pPr>
        <w:pStyle w:val="Normal"/>
        <w:bidi w:val="0"/>
        <w:jc w:val="start"/>
        <w:rPr/>
      </w:pPr>
      <w:r>
        <w:rPr/>
        <w:t>Gioco</w:t>
      </w:r>
    </w:p>
    <w:p>
      <w:pPr>
        <w:pStyle w:val="Normal"/>
        <w:bidi w:val="0"/>
        <w:jc w:val="start"/>
        <w:rPr/>
      </w:pPr>
      <w:r>
        <w:rPr/>
        <w:t>Statistiche</w:t>
        <w:br/>
        <w:t>Mappa tiro</w:t>
      </w:r>
    </w:p>
    <w:p>
      <w:pPr>
        <w:pStyle w:val="Normal"/>
        <w:bidi w:val="0"/>
        <w:jc w:val="start"/>
        <w:rPr/>
      </w:pPr>
      <w:r>
        <w:rPr/>
        <w:t>Play-byplay</w:t>
      </w:r>
    </w:p>
    <w:p>
      <w:pPr>
        <w:pStyle w:val="Normal"/>
        <w:bidi w:val="0"/>
        <w:jc w:val="start"/>
        <w:rPr/>
      </w:pPr>
      <w:r>
        <w:rPr/>
        <w:t>che consentono di visionare le varie statistiche della partita (il tab Gioco si apre ,a è tutto disabilitato e quindi non ci sono pericoli).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Statistiche partita</w:t>
      </w:r>
    </w:p>
    <w:p>
      <w:pPr>
        <w:pStyle w:val="Normal"/>
        <w:bidi w:val="0"/>
        <w:jc w:val="start"/>
        <w:rPr/>
      </w:pPr>
      <w:r>
        <w:rPr/>
        <w:t>Ci sono le varie sezioni.</w:t>
      </w:r>
    </w:p>
    <w:p>
      <w:pPr>
        <w:pStyle w:val="Normal"/>
        <w:bidi w:val="0"/>
        <w:jc w:val="start"/>
        <w:rPr/>
      </w:pPr>
      <w:r>
        <w:rPr/>
        <w:t>In alcuni punti ci sono delle didascalie con un punto di domanda verde. Se si lascia fermo il mouse per alcuni secondi, compare un fumetto che dà delle spiegazioni sull’argomento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5600" cy="2887345"/>
            <wp:effectExtent l="0" t="0" r="0" b="0"/>
            <wp:wrapSquare wrapText="largest"/>
            <wp:docPr id="10" name="Immagin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Alcune statistiche hanno più modalità che sono selezionabili col mouse, come ad esempio questa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186055</wp:posOffset>
            </wp:positionH>
            <wp:positionV relativeFrom="paragraph">
              <wp:posOffset>47625</wp:posOffset>
            </wp:positionV>
            <wp:extent cx="1986915" cy="831850"/>
            <wp:effectExtent l="0" t="0" r="0" b="0"/>
            <wp:wrapSquare wrapText="largest"/>
            <wp:docPr id="11" name="Immagin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91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 tutte le pagine ci sono i bottoni per “Esportare in PDF”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52600" cy="514350"/>
            <wp:effectExtent l="0" t="0" r="0" b="0"/>
            <wp:wrapSquare wrapText="largest"/>
            <wp:docPr id="12" name="Immagin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Mappa di Tiro</w:t>
      </w:r>
    </w:p>
    <w:p>
      <w:pPr>
        <w:pStyle w:val="Normal"/>
        <w:bidi w:val="0"/>
        <w:jc w:val="start"/>
        <w:rPr/>
      </w:pPr>
      <w:r>
        <w:rPr/>
        <w:t>E’ possibile vedere i Tiri o le Zone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93950" cy="775335"/>
            <wp:effectExtent l="0" t="0" r="0" b="0"/>
            <wp:wrapSquare wrapText="largest"/>
            <wp:docPr id="13" name="Immagin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Play-by-play</w:t>
      </w:r>
    </w:p>
    <w:p>
      <w:pPr>
        <w:pStyle w:val="Normal"/>
        <w:bidi w:val="0"/>
        <w:jc w:val="start"/>
        <w:rPr/>
      </w:pPr>
      <w:r>
        <w:rPr/>
        <w:t>E’ possibile abilitare/disabilitare quello che si vuole vedere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54015" cy="848360"/>
            <wp:effectExtent l="0" t="0" r="0" b="0"/>
            <wp:wrapSquare wrapText="largest"/>
            <wp:docPr id="14" name="Immagin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magin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1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e poi si può selezionare il Quarto da visionare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90570" cy="972185"/>
            <wp:effectExtent l="0" t="0" r="0" b="0"/>
            <wp:wrapSquare wrapText="largest"/>
            <wp:docPr id="15" name="Immagin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magin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57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Guida alle statistiche</w:t>
      </w:r>
    </w:p>
    <w:p>
      <w:pPr>
        <w:pStyle w:val="Normal"/>
        <w:bidi w:val="0"/>
        <w:jc w:val="start"/>
        <w:rPr/>
      </w:pPr>
      <w:r>
        <w:rPr/>
        <w:t>Nel menù Strumenti c’è la possibilità di aprire un documento che spiega il significato delle varie statistiche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296545</wp:posOffset>
            </wp:positionH>
            <wp:positionV relativeFrom="paragraph">
              <wp:posOffset>8255</wp:posOffset>
            </wp:positionV>
            <wp:extent cx="3018790" cy="2262505"/>
            <wp:effectExtent l="0" t="0" r="0" b="0"/>
            <wp:wrapSquare wrapText="largest"/>
            <wp:docPr id="16" name="Immagin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magin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9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Statistiche di Campionato</w:t>
      </w:r>
    </w:p>
    <w:p>
      <w:pPr>
        <w:pStyle w:val="Normal"/>
        <w:bidi w:val="0"/>
        <w:jc w:val="start"/>
        <w:rPr/>
      </w:pPr>
      <w:r>
        <w:rPr/>
        <w:t>Nella Dashboard principale, sotto la tabella del campionati, c’è il bottone</w:t>
        <w:br/>
        <w:t>“Statistiche campionato”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15795" cy="1274445"/>
            <wp:effectExtent l="0" t="0" r="0" b="0"/>
            <wp:wrapSquare wrapText="largest"/>
            <wp:docPr id="17" name="Immagin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magin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79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Cliccandolo si accede alla finestra che consente di selezionare cosa si vuole calcolare.</w:t>
      </w:r>
    </w:p>
    <w:p>
      <w:pPr>
        <w:pStyle w:val="Normal"/>
        <w:bidi w:val="0"/>
        <w:jc w:val="start"/>
        <w:rPr/>
      </w:pPr>
      <w:r>
        <w:rPr/>
        <w:t>Automaticamente è già preselezionato quello che serve.</w:t>
      </w:r>
    </w:p>
    <w:p>
      <w:pPr>
        <w:pStyle w:val="Normal"/>
        <w:bidi w:val="0"/>
        <w:jc w:val="start"/>
        <w:rPr/>
      </w:pPr>
      <w:r>
        <w:rPr/>
        <w:t>Ovviamente sono statistiche che prendono rilevanza man mano che aumentano le partite: con pochi dati i valori potrebbero essere fuorvianti.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1">
    <w:name w:val="Heading 1"/>
    <w:basedOn w:val="Tito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itolo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LibreOffice/7.6.4.1$Windows_X86_64 LibreOffice_project/e19e193f88cd6c0525a17fb7a176ed8e6a3e2aa1</Application>
  <AppVersion>15.0000</AppVersion>
  <Pages>5</Pages>
  <Words>515</Words>
  <Characters>2786</Characters>
  <CharactersWithSpaces>3262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2026-10-15T17:23:24Z</dcterms:created>
  <dc:creator/>
  <dc:description/>
  <dc:language>it-IT</dc:language>
  <cp:lastModifiedBy/>
  <dcterms:modified xsi:type="dcterms:W3CDTF">2026-10-15T18:06:26Z</dcterms:modified>
  <cp:revision>3</cp:revision>
  <dc:subject/>
  <dc:title/>
</cp:coreProperties>
</file>