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>
    <v:background id="_x0000_s1025" o:bwmode="white" fillcolor="#f3f3f3" o:targetscreensize="1024,768">
      <v:fill color2="fill lighten(12)" angle="-90" method="linear sigma" focus="100%" type="gradient"/>
    </v:background>
  </w:background>
  <w:body>
    <w:sdt>
      <w:sdtPr>
        <w:rPr>
          <w:lang w:val="en-US"/>
        </w:rPr>
        <w:id w:val="1989972598"/>
        <w:docPartObj>
          <w:docPartGallery w:val="Cover Pages"/>
          <w:docPartUnique/>
        </w:docPartObj>
      </w:sdtPr>
      <w:sdtEndPr/>
      <w:sdtContent>
        <w:p w:rsidR="008F10B4" w:rsidRPr="00571638" w:rsidRDefault="008F10B4">
          <w:pPr>
            <w:rPr>
              <w:lang w:val="en-US"/>
            </w:rPr>
          </w:pPr>
          <w:r w:rsidRPr="0057163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0C6CAB3" wp14:editId="755B278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4505" cy="10692765"/>
                    <wp:effectExtent l="0" t="0" r="24130" b="1397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4505" cy="1069276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rgbClr val="9BBB59">
                                      <a:alpha val="80000"/>
                                    </a:srgb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F10B4" w:rsidRDefault="008F10B4" w:rsidP="008F10B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F10B4" w:rsidRDefault="008F10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F10B4" w:rsidRDefault="008F10B4" w:rsidP="008F10B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0C6CAB3" id="Group 1" o:spid="_x0000_s1026" style="position:absolute;margin-left:186.95pt;margin-top:0;width:238.15pt;height:841.95pt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e08UA&#10;AADaAAAADwAAAGRycy9kb3ducmV2LnhtbESPQWvCQBSE7wX/w/IEL6VuWkQkdRWxVsSLrbXi8ZF9&#10;JtHs25hdY/z3riB4HGbmG2Y4bkwhaqpcblnBezcCQZxYnXOqYPP3/TYA4TyyxsIyKbiSg/Go9TLE&#10;WNsL/1K99qkIEHYxKsi8L2MpXZKRQde1JXHw9rYy6IOsUqkrvAS4KeRHFPWlwZzDQoYlTTNKjuuz&#10;UfCzP7zOtrtis1wdvxbp/wRP83qpVKfdTD5BeGr8M/xoL7SCHtyvhBs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R7TxQAAANoAAAAPAAAAAAAAAAAAAAAAAJgCAABkcnMv&#10;ZG93bnJldi54bWxQSwUGAAAAAAQABAD1AAAAigMAAAAA&#10;" fillcolor="#b01513 [3204]" strokecolor="#570a09 [1604]" strokeweight="1.5pt">
                        <v:stroke endcap="round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maMEA&#10;AADaAAAADwAAAGRycy9kb3ducmV2LnhtbESPT4vCMBTE78J+h/AWvGmqYJGusUhB1oOXrX/Oj+bZ&#10;lm1eSpKt9dtvBMHjMDO/YTb5aDoxkPOtZQWLeQKCuLK65VrB+bSfrUH4gKyxs0wKHuQh335MNphp&#10;e+cfGspQiwhhn6GCJoQ+k9JXDRn0c9sTR+9mncEQpauldniPcNPJZZKk0mDLcaHBnoqGqt/yzygI&#10;p6Lqhts1vRyP3+X+7NLSPFKlpp/j7gtEoDG8w6/2QStYwfNKvA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fZmjBAAAA2gAAAA8AAAAAAAAAAAAAAAAAmAIAAGRycy9kb3du&#10;cmV2LnhtbFBLBQYAAAAABAAEAPUAAACGAwAAAAA=&#10;" fillcolor="#9bbb59" stroked="f" strokecolor="white [3212]" strokeweight="1pt">
                        <v:fill r:id="rId5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7lW8IA&#10;AADaAAAADwAAAGRycy9kb3ducmV2LnhtbESPQWvCQBSE7wX/w/IEL0U3ehBJXUULlUJFaho8P7LP&#10;bDT7NmS3Jv33rlDwOMzMN8xy3dta3Kj1lWMF00kCgrhwuuJSQf7zMV6A8AFZY+2YFPyRh/Vq8LLE&#10;VLuOj3TLQikihH2KCkwITSqlLwxZ9BPXEEfv7FqLIcq2lLrFLsJtLWdJMpcWK44LBht6N1Rcs18b&#10;KTbv8Mv0l+/tlvaLw45OuXxVajTsN28gAvXhGf5vf2oFc3hciT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uVbwgAAANoAAAAPAAAAAAAAAAAAAAAAAJgCAABkcnMvZG93&#10;bnJldi54bWxQSwUGAAAAAAQABAD1AAAAhwMAAAAA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8F10B4" w:rsidRDefault="008F10B4" w:rsidP="008F10B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AwMMA&#10;AADaAAAADwAAAGRycy9kb3ducmV2LnhtbESPQWvCQBSE70L/w/IKvUjd2INKdBNUaClYpLXB8yP7&#10;zEazb0N2a9J/3y0IHoeZ+YZZ5YNtxJU6XztWMJ0kIIhLp2uuFBTfr88LED4ga2wck4Jf8pBnD6MV&#10;ptr1/EXXQ6hEhLBPUYEJoU2l9KUhi37iWuLonVxnMUTZVVJ32Ee4beRLksykxZrjgsGWtobKy+HH&#10;RootetyZ4fy52dDHYv9Gx0KOlXp6HNZLEIGGcA/f2u9awRz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AwM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8F10B4" w:rsidRDefault="008F10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F10B4" w:rsidRDefault="008F10B4" w:rsidP="008F10B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8F10B4" w:rsidRPr="00571638" w:rsidRDefault="00936507">
          <w:pPr>
            <w:rPr>
              <w:lang w:val="en-US"/>
            </w:rPr>
          </w:pPr>
          <w:r w:rsidRPr="005716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3977005</wp:posOffset>
                    </wp:positionH>
                    <wp:positionV relativeFrom="paragraph">
                      <wp:posOffset>614680</wp:posOffset>
                    </wp:positionV>
                    <wp:extent cx="2190750" cy="715567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715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507" w:rsidRPr="00936507" w:rsidRDefault="00936507">
                                <w:pPr>
                                  <w:rPr>
                                    <w:rFonts w:ascii="Castellar" w:eastAsiaTheme="majorEastAsia" w:hAnsi="Castellar" w:cstheme="majorBidi"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</w:pPr>
                                <w:proofErr w:type="spellStart"/>
                                <w:r w:rsidRPr="00936507">
                                  <w:rPr>
                                    <w:rFonts w:ascii="Castellar" w:eastAsiaTheme="majorEastAsia" w:hAnsi="Castellar" w:cstheme="majorBidi"/>
                                    <w:color w:val="FFFFFF" w:themeColor="background1"/>
                                    <w:spacing w:val="-10"/>
                                    <w:kern w:val="28"/>
                                    <w:sz w:val="68"/>
                                    <w:szCs w:val="68"/>
                                  </w:rPr>
                                  <w:t>MyChe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2" type="#_x0000_t202" style="position:absolute;margin-left:313.15pt;margin-top:48.4pt;width:172.5pt;height:5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KpfQIAAGsFAAAOAAAAZHJzL2Uyb0RvYy54bWysVE1PGzEQvVfqf7B8L5ukhJ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" filled="f" stroked="f" strokeweight=".5pt">
                    <v:textbox>
                      <w:txbxContent>
                        <w:p w:rsidR="00936507" w:rsidRPr="00936507" w:rsidRDefault="00936507">
                          <w:pPr>
                            <w:rPr>
                              <w:rFonts w:ascii="Castellar" w:eastAsiaTheme="majorEastAsia" w:hAnsi="Castellar" w:cstheme="majorBidi"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</w:pPr>
                          <w:proofErr w:type="spellStart"/>
                          <w:r w:rsidRPr="00936507">
                            <w:rPr>
                              <w:rFonts w:ascii="Castellar" w:eastAsiaTheme="majorEastAsia" w:hAnsi="Castellar" w:cstheme="majorBidi"/>
                              <w:color w:val="FFFFFF" w:themeColor="background1"/>
                              <w:spacing w:val="-10"/>
                              <w:kern w:val="28"/>
                              <w:sz w:val="68"/>
                              <w:szCs w:val="68"/>
                            </w:rPr>
                            <w:t>MyChe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8F10B4" w:rsidRPr="005716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AAC41B" wp14:editId="53320E4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1609725</wp:posOffset>
                    </wp:positionV>
                    <wp:extent cx="4791075" cy="640080"/>
                    <wp:effectExtent l="0" t="0" r="0" b="0"/>
                    <wp:wrapNone/>
                    <wp:docPr id="8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91075" cy="6400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8F10B4" w:rsidRPr="008F10B4" w:rsidRDefault="007E068D" w:rsidP="008F10B4">
                                <w:pPr>
                                  <w:pStyle w:val="Title"/>
                                  <w:jc w:val="right"/>
                                  <w:rPr>
                                    <w:rFonts w:ascii="Castellar" w:hAnsi="Castellar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Castellar" w:hAnsi="Castellar"/>
                                      <w:sz w:val="68"/>
                                      <w:szCs w:val="68"/>
                                    </w:rPr>
                                    <w:alias w:val="Titre"/>
                                    <w:id w:val="103676091"/>
                                    <w:placeholder>
                                      <w:docPart w:val="5CEE0212973C43499E4113D01F3F3E2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0B4" w:rsidRPr="008F10B4">
                                      <w:rPr>
                                        <w:rFonts w:ascii="Castellar" w:hAnsi="Castellar"/>
                                        <w:sz w:val="68"/>
                                        <w:szCs w:val="68"/>
                                      </w:rPr>
                                      <w:t>Transportation Sharing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5AAC41B" id="Rectangle 8" o:spid="_x0000_s1033" style="position:absolute;margin-left:0;margin-top:126.75pt;width:377.25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" o:allowincell="f" filled="f" stroked="f" strokeweight="1pt">
                    <v:textbox style="mso-fit-shape-to-text:t" inset="14.4pt,,14.4pt">
                      <w:txbxContent>
                        <w:p w:rsidR="008F10B4" w:rsidRPr="008F10B4" w:rsidRDefault="007E068D" w:rsidP="008F10B4">
                          <w:pPr>
                            <w:pStyle w:val="Title"/>
                            <w:jc w:val="right"/>
                            <w:rPr>
                              <w:rFonts w:ascii="Castellar" w:hAnsi="Castellar"/>
                              <w:color w:val="FFFFFF" w:themeColor="background1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Castellar" w:hAnsi="Castellar"/>
                                <w:sz w:val="68"/>
                                <w:szCs w:val="68"/>
                              </w:rPr>
                              <w:alias w:val="Titre"/>
                              <w:id w:val="103676091"/>
                              <w:placeholder>
                                <w:docPart w:val="5CEE0212973C43499E4113D01F3F3E2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10B4" w:rsidRPr="008F10B4">
                                <w:rPr>
                                  <w:rFonts w:ascii="Castellar" w:hAnsi="Castellar"/>
                                  <w:sz w:val="68"/>
                                  <w:szCs w:val="68"/>
                                </w:rPr>
                                <w:t>Transportation Sharing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F10B4" w:rsidRPr="00571638"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3648075</wp:posOffset>
                </wp:positionV>
                <wp:extent cx="5619750" cy="5301652"/>
                <wp:effectExtent l="19050" t="19050" r="19050" b="13335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530165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  <a:effectLst>
                          <a:softEdge rad="317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F10B4" w:rsidRPr="00571638">
            <w:rPr>
              <w:lang w:val="en-US"/>
            </w:rPr>
            <w:br w:type="page"/>
          </w:r>
        </w:p>
      </w:sdtContent>
    </w:sdt>
    <w:p w:rsidR="00413B76" w:rsidRDefault="00413B76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63CBE" w:rsidRPr="00571638" w:rsidRDefault="00D63CBE">
      <w:pPr>
        <w:rPr>
          <w:lang w:val="en-US"/>
        </w:rPr>
      </w:pPr>
    </w:p>
    <w:p w:rsidR="00571638" w:rsidRPr="00392816" w:rsidRDefault="00571638" w:rsidP="00413B76">
      <w:pPr>
        <w:pStyle w:val="Heading1"/>
      </w:pPr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392816" w:rsidRPr="00571638" w:rsidRDefault="00392816" w:rsidP="00571638">
      <w:pPr>
        <w:rPr>
          <w:lang w:val="en-US"/>
        </w:rPr>
      </w:pPr>
      <w:r>
        <w:rPr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zh-CN"/>
        </w:rPr>
        <w:id w:val="-17506456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2816" w:rsidRDefault="00392816">
          <w:pPr>
            <w:pStyle w:val="TOCHeading"/>
          </w:pPr>
          <w:r>
            <w:t>Table of Contents</w:t>
          </w:r>
        </w:p>
        <w:p w:rsidR="001208D3" w:rsidRDefault="0039281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78968" w:history="1">
            <w:r w:rsidR="001208D3" w:rsidRPr="00641313">
              <w:rPr>
                <w:rStyle w:val="Hyperlink"/>
                <w:noProof/>
                <w:lang w:val="en-US"/>
              </w:rPr>
              <w:t>Team members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_Toc414478968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1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69" w:history="1">
            <w:r w:rsidR="001208D3" w:rsidRPr="00641313">
              <w:rPr>
                <w:rStyle w:val="Hyperlink"/>
                <w:noProof/>
                <w:lang w:val="en-US"/>
              </w:rPr>
              <w:t>List of Tables &amp; Figures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_Toc414478969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1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0" w:history="1">
            <w:r w:rsidR="001208D3" w:rsidRPr="00641313">
              <w:rPr>
                <w:rStyle w:val="Hyperlink"/>
                <w:noProof/>
                <w:lang w:val="en-US"/>
              </w:rPr>
              <w:t>Executive Summary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_Toc414478970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1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1" w:history="1">
            <w:r w:rsidR="001208D3" w:rsidRPr="00641313">
              <w:rPr>
                <w:rStyle w:val="Hyperlink"/>
                <w:noProof/>
                <w:lang w:val="en-US"/>
              </w:rPr>
              <w:t>Introduction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_Toc414478971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2" w:history="1">
            <w:r w:rsidR="001208D3" w:rsidRPr="00641313">
              <w:rPr>
                <w:rStyle w:val="Hyperlink"/>
                <w:noProof/>
                <w:lang w:val="en-US"/>
              </w:rPr>
              <w:t>Part 1: Market Analysis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_Toc414478972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3" w:history="1">
            <w:r w:rsidR="001208D3" w:rsidRPr="00641313">
              <w:rPr>
                <w:rStyle w:val="Hyperlink"/>
                <w:noProof/>
                <w:lang w:val="en-US"/>
              </w:rPr>
              <w:t>Part 2: Transportation Analysis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_Toc414478973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4" w:history="1">
            <w:r w:rsidR="001208D3" w:rsidRPr="00641313">
              <w:rPr>
                <w:rStyle w:val="Hyperlink"/>
                <w:noProof/>
                <w:lang w:val="en-US"/>
              </w:rPr>
              <w:t>Environment Impacts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_Toc414478974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14478975" w:history="1">
            <w:r w:rsidR="001208D3" w:rsidRPr="00641313">
              <w:rPr>
                <w:rStyle w:val="Hyperlink"/>
                <w:noProof/>
                <w:lang w:val="en-US"/>
              </w:rPr>
              <w:t>Shot Distance Trips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_Toc414478975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14478976" w:history="1">
            <w:r w:rsidR="001208D3" w:rsidRPr="00641313">
              <w:rPr>
                <w:rStyle w:val="Hyperlink"/>
                <w:noProof/>
                <w:lang w:val="en-US"/>
              </w:rPr>
              <w:t>Long Distance Trips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_Toc414478976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7" w:history="1">
            <w:r w:rsidR="001208D3" w:rsidRPr="00641313">
              <w:rPr>
                <w:rStyle w:val="Hyperlink"/>
                <w:noProof/>
                <w:lang w:val="en-US"/>
              </w:rPr>
              <w:t>Transportation Cost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_Toc414478977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78" w:history="1">
            <w:r w:rsidR="001208D3" w:rsidRPr="00641313">
              <w:rPr>
                <w:rStyle w:val="Hyperlink"/>
                <w:noProof/>
                <w:lang w:val="en-US"/>
              </w:rPr>
              <w:t>Traffic Flow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_Toc414478978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79" w:history="1">
            <w:r w:rsidR="001208D3" w:rsidRPr="00641313">
              <w:rPr>
                <w:rStyle w:val="Hyperlink"/>
                <w:noProof/>
                <w:lang w:val="en-US"/>
              </w:rPr>
              <w:t>Part 3: Technology Analysis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_Toc414478979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0" w:history="1">
            <w:r w:rsidR="001208D3" w:rsidRPr="00641313">
              <w:rPr>
                <w:rStyle w:val="Hyperlink"/>
                <w:noProof/>
                <w:lang w:val="en-US"/>
              </w:rPr>
              <w:t>Used Technologies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_Toc414478980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1" w:history="1">
            <w:r w:rsidR="001208D3" w:rsidRPr="00641313">
              <w:rPr>
                <w:rStyle w:val="Hyperlink"/>
                <w:noProof/>
                <w:lang w:val="en-US"/>
              </w:rPr>
              <w:t>Limited Possibilities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_Toc414478981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4478982" w:history="1">
            <w:r w:rsidR="001208D3" w:rsidRPr="00641313">
              <w:rPr>
                <w:rStyle w:val="Hyperlink"/>
                <w:noProof/>
                <w:lang w:val="en-US"/>
              </w:rPr>
              <w:t>Technologies to boost the market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_Toc414478982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3" w:history="1">
            <w:r w:rsidR="001208D3" w:rsidRPr="00641313">
              <w:rPr>
                <w:rStyle w:val="Hyperlink"/>
                <w:noProof/>
                <w:lang w:val="en-US"/>
              </w:rPr>
              <w:t>Part 4: Law and Public policy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_Toc414478983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4" w:history="1">
            <w:r w:rsidR="001208D3" w:rsidRPr="00641313">
              <w:rPr>
                <w:rStyle w:val="Hyperlink"/>
                <w:noProof/>
                <w:lang w:val="en-US"/>
              </w:rPr>
              <w:t>Part 5: Social awareness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_Toc414478984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5" w:history="1">
            <w:r w:rsidR="001208D3" w:rsidRPr="00641313">
              <w:rPr>
                <w:rStyle w:val="Hyperlink"/>
                <w:noProof/>
                <w:lang w:val="en-US"/>
              </w:rPr>
              <w:t>Part 6: Challenges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_Toc414478985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6" w:history="1">
            <w:r w:rsidR="001208D3" w:rsidRPr="00641313">
              <w:rPr>
                <w:rStyle w:val="Hyperlink"/>
                <w:noProof/>
                <w:lang w:val="en-US"/>
              </w:rPr>
              <w:t>Conclusion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_Toc414478986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7" w:history="1">
            <w:r w:rsidR="001208D3" w:rsidRPr="00641313">
              <w:rPr>
                <w:rStyle w:val="Hyperlink"/>
                <w:noProof/>
                <w:lang w:val="en-US"/>
              </w:rPr>
              <w:t>Appentix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_Toc414478987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1208D3" w:rsidRDefault="007E068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4478988" w:history="1">
            <w:r w:rsidR="001208D3" w:rsidRPr="00641313">
              <w:rPr>
                <w:rStyle w:val="Hyperlink"/>
                <w:noProof/>
                <w:lang w:val="en-US"/>
              </w:rPr>
              <w:t>Refrencies</w:t>
            </w:r>
            <w:r w:rsidR="001208D3">
              <w:rPr>
                <w:noProof/>
                <w:webHidden/>
              </w:rPr>
              <w:tab/>
            </w:r>
            <w:r w:rsidR="001208D3">
              <w:rPr>
                <w:noProof/>
                <w:webHidden/>
              </w:rPr>
              <w:fldChar w:fldCharType="begin"/>
            </w:r>
            <w:r w:rsidR="001208D3">
              <w:rPr>
                <w:noProof/>
                <w:webHidden/>
              </w:rPr>
              <w:instrText xml:space="preserve"> PAGEREF _Toc414478988 \h </w:instrText>
            </w:r>
            <w:r w:rsidR="001208D3">
              <w:rPr>
                <w:noProof/>
                <w:webHidden/>
              </w:rPr>
            </w:r>
            <w:r w:rsidR="001208D3">
              <w:rPr>
                <w:noProof/>
                <w:webHidden/>
              </w:rPr>
              <w:fldChar w:fldCharType="separate"/>
            </w:r>
            <w:r w:rsidR="001208D3">
              <w:rPr>
                <w:noProof/>
                <w:webHidden/>
              </w:rPr>
              <w:t>2</w:t>
            </w:r>
            <w:r w:rsidR="001208D3">
              <w:rPr>
                <w:noProof/>
                <w:webHidden/>
              </w:rPr>
              <w:fldChar w:fldCharType="end"/>
            </w:r>
          </w:hyperlink>
        </w:p>
        <w:p w:rsidR="00392816" w:rsidRDefault="00392816">
          <w:r>
            <w:rPr>
              <w:b/>
              <w:bCs/>
              <w:noProof/>
            </w:rPr>
            <w:fldChar w:fldCharType="end"/>
          </w:r>
        </w:p>
      </w:sdtContent>
    </w:sdt>
    <w:p w:rsidR="00571638" w:rsidRPr="00571638" w:rsidRDefault="00571638" w:rsidP="00571638">
      <w:pPr>
        <w:rPr>
          <w:lang w:val="en-US"/>
        </w:rPr>
      </w:pPr>
    </w:p>
    <w:p w:rsidR="00571638" w:rsidRDefault="00571638" w:rsidP="00571638">
      <w:pPr>
        <w:rPr>
          <w:lang w:val="en-US"/>
        </w:rPr>
      </w:pPr>
    </w:p>
    <w:p w:rsidR="001208D3" w:rsidRDefault="001208D3" w:rsidP="00571638">
      <w:pPr>
        <w:rPr>
          <w:lang w:val="en-US"/>
        </w:rPr>
      </w:pPr>
    </w:p>
    <w:p w:rsidR="001208D3" w:rsidRDefault="001208D3" w:rsidP="00571638">
      <w:pPr>
        <w:rPr>
          <w:lang w:val="en-US"/>
        </w:rPr>
      </w:pPr>
    </w:p>
    <w:p w:rsidR="001208D3" w:rsidRPr="00571638" w:rsidRDefault="001208D3" w:rsidP="00571638">
      <w:pPr>
        <w:rPr>
          <w:lang w:val="en-US"/>
        </w:rPr>
      </w:pPr>
    </w:p>
    <w:p w:rsidR="00413B76" w:rsidRDefault="00413B76" w:rsidP="00392816">
      <w:pPr>
        <w:pStyle w:val="Heading1"/>
        <w:rPr>
          <w:lang w:val="en-US"/>
        </w:rPr>
      </w:pPr>
      <w:bookmarkStart w:id="0" w:name="_Toc414478968"/>
      <w:r w:rsidRPr="00571638">
        <w:rPr>
          <w:lang w:val="en-US"/>
        </w:rPr>
        <w:lastRenderedPageBreak/>
        <w:t>Team members</w:t>
      </w:r>
      <w:bookmarkEnd w:id="0"/>
      <w:r w:rsidR="00571638" w:rsidRPr="00571638">
        <w:rPr>
          <w:lang w:val="en-US"/>
        </w:rPr>
        <w:t xml:space="preserve"> </w:t>
      </w:r>
      <w:bookmarkStart w:id="1" w:name="_Toc414478969"/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>List of Tables &amp; Figures</w:t>
      </w:r>
      <w:bookmarkEnd w:id="1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2" w:name="_Toc414478970"/>
      <w:r w:rsidRPr="00571638">
        <w:rPr>
          <w:lang w:val="en-US"/>
        </w:rPr>
        <w:t>Executive Summary</w:t>
      </w:r>
      <w:bookmarkEnd w:id="2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3" w:name="_Toc414478971"/>
      <w:r w:rsidRPr="00571638">
        <w:rPr>
          <w:lang w:val="en-US"/>
        </w:rPr>
        <w:t>Introduction</w:t>
      </w:r>
      <w:bookmarkEnd w:id="3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4" w:name="_Toc414478972"/>
      <w:r w:rsidRPr="00571638">
        <w:rPr>
          <w:lang w:val="en-US"/>
        </w:rPr>
        <w:t>Part 1: Market Analysis</w:t>
      </w:r>
      <w:bookmarkEnd w:id="4"/>
      <w:r w:rsidRPr="00571638">
        <w:rPr>
          <w:lang w:val="en-US"/>
        </w:rPr>
        <w:t xml:space="preserve"> </w:t>
      </w:r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5" w:name="_Toc414478973"/>
      <w:r w:rsidRPr="00571638">
        <w:rPr>
          <w:lang w:val="en-US"/>
        </w:rPr>
        <w:t>Part 2: Transportation Analysis</w:t>
      </w:r>
      <w:bookmarkEnd w:id="5"/>
      <w:r w:rsidRPr="00571638">
        <w:rPr>
          <w:lang w:val="en-US"/>
        </w:rPr>
        <w:t xml:space="preserve"> </w:t>
      </w:r>
    </w:p>
    <w:p w:rsidR="00075E2A" w:rsidRPr="00075E2A" w:rsidRDefault="00571638" w:rsidP="00075E2A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6" w:name="_Toc414478974"/>
      <w:r w:rsidRPr="00571638">
        <w:rPr>
          <w:lang w:val="en-US"/>
        </w:rPr>
        <w:t>Environment Impacts</w:t>
      </w:r>
      <w:bookmarkEnd w:id="6"/>
    </w:p>
    <w:p w:rsidR="00571638" w:rsidRPr="00571638" w:rsidRDefault="00571638" w:rsidP="00392816">
      <w:pPr>
        <w:pStyle w:val="Heading3"/>
        <w:rPr>
          <w:lang w:val="en-US"/>
        </w:rPr>
      </w:pPr>
      <w:r w:rsidRPr="00571638">
        <w:rPr>
          <w:lang w:val="en-US"/>
        </w:rPr>
        <w:t xml:space="preserve"> </w:t>
      </w:r>
      <w:bookmarkStart w:id="7" w:name="_Toc414478975"/>
      <w:r w:rsidRPr="00571638">
        <w:rPr>
          <w:lang w:val="en-US"/>
        </w:rPr>
        <w:t>Shot Distance Trips</w:t>
      </w:r>
      <w:bookmarkEnd w:id="7"/>
    </w:p>
    <w:p w:rsidR="00571638" w:rsidRPr="00571638" w:rsidRDefault="00571638" w:rsidP="00392816">
      <w:pPr>
        <w:pStyle w:val="Heading3"/>
        <w:rPr>
          <w:lang w:val="en-US"/>
        </w:rPr>
      </w:pPr>
      <w:r w:rsidRPr="00571638">
        <w:rPr>
          <w:lang w:val="en-US"/>
        </w:rPr>
        <w:t xml:space="preserve"> </w:t>
      </w:r>
      <w:bookmarkStart w:id="8" w:name="_Toc414478976"/>
      <w:r w:rsidRPr="00571638">
        <w:rPr>
          <w:lang w:val="en-US"/>
        </w:rPr>
        <w:t>Long Distance Trips</w:t>
      </w:r>
      <w:bookmarkEnd w:id="8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9" w:name="_Toc414478977"/>
      <w:r w:rsidRPr="00571638">
        <w:rPr>
          <w:lang w:val="en-US"/>
        </w:rPr>
        <w:t>Transportation Cost</w:t>
      </w:r>
      <w:bookmarkEnd w:id="9"/>
    </w:p>
    <w:p w:rsidR="00571638" w:rsidRPr="00571638" w:rsidRDefault="00571638" w:rsidP="00392816">
      <w:pPr>
        <w:pStyle w:val="Heading2"/>
        <w:rPr>
          <w:lang w:val="en-US"/>
        </w:rPr>
      </w:pPr>
      <w:bookmarkStart w:id="10" w:name="_Toc414478978"/>
      <w:r w:rsidRPr="00571638">
        <w:rPr>
          <w:lang w:val="en-US"/>
        </w:rPr>
        <w:t>Traffic Flow</w:t>
      </w:r>
      <w:bookmarkEnd w:id="10"/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1" w:name="_Toc414478979"/>
      <w:r w:rsidRPr="00571638">
        <w:rPr>
          <w:lang w:val="en-US"/>
        </w:rPr>
        <w:t>Part 3: Technology Analysis</w:t>
      </w:r>
      <w:bookmarkEnd w:id="11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2" w:name="_Toc414478980"/>
      <w:r w:rsidRPr="00571638">
        <w:rPr>
          <w:lang w:val="en-US"/>
        </w:rPr>
        <w:t>Used Technologies</w:t>
      </w:r>
      <w:bookmarkEnd w:id="12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3" w:name="_Toc414478981"/>
      <w:r w:rsidRPr="00571638">
        <w:rPr>
          <w:lang w:val="en-US"/>
        </w:rPr>
        <w:t>Limited Possibilities</w:t>
      </w:r>
      <w:bookmarkEnd w:id="13"/>
    </w:p>
    <w:p w:rsidR="00571638" w:rsidRPr="00571638" w:rsidRDefault="00571638" w:rsidP="00392816">
      <w:pPr>
        <w:pStyle w:val="Heading2"/>
        <w:rPr>
          <w:lang w:val="en-US"/>
        </w:rPr>
      </w:pPr>
      <w:r w:rsidRPr="00571638">
        <w:rPr>
          <w:lang w:val="en-US"/>
        </w:rPr>
        <w:t xml:space="preserve"> </w:t>
      </w:r>
      <w:bookmarkStart w:id="14" w:name="_Toc414478982"/>
      <w:r w:rsidRPr="00571638">
        <w:rPr>
          <w:lang w:val="en-US"/>
        </w:rPr>
        <w:t>Technologies to boost the market</w:t>
      </w:r>
      <w:bookmarkEnd w:id="14"/>
    </w:p>
    <w:p w:rsidR="00571638" w:rsidRPr="00571638" w:rsidRDefault="00571638" w:rsidP="00571638">
      <w:pPr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lastRenderedPageBreak/>
        <w:t xml:space="preserve"> </w:t>
      </w:r>
      <w:bookmarkStart w:id="15" w:name="_Toc414478983"/>
      <w:r w:rsidRPr="00571638">
        <w:rPr>
          <w:lang w:val="en-US"/>
        </w:rPr>
        <w:t>Part 4: Law and Public policy</w:t>
      </w:r>
      <w:bookmarkEnd w:id="15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571638" w:rsidRDefault="00571638" w:rsidP="00392816">
      <w:pPr>
        <w:pStyle w:val="Heading1"/>
        <w:rPr>
          <w:lang w:val="en-US"/>
        </w:rPr>
      </w:pPr>
      <w:r w:rsidRPr="00571638">
        <w:rPr>
          <w:lang w:val="en-US"/>
        </w:rPr>
        <w:t xml:space="preserve"> </w:t>
      </w:r>
      <w:bookmarkStart w:id="16" w:name="_Toc414478984"/>
      <w:r w:rsidRPr="00571638">
        <w:rPr>
          <w:lang w:val="en-US"/>
        </w:rPr>
        <w:t>Part 5: Social awareness</w:t>
      </w:r>
      <w:bookmarkEnd w:id="16"/>
      <w:r w:rsidRPr="00571638">
        <w:rPr>
          <w:lang w:val="en-US"/>
        </w:rPr>
        <w:t xml:space="preserve"> </w:t>
      </w:r>
    </w:p>
    <w:p w:rsidR="00571638" w:rsidRPr="00571638" w:rsidRDefault="00571638" w:rsidP="00392816">
      <w:pPr>
        <w:pStyle w:val="Heading1"/>
        <w:rPr>
          <w:lang w:val="en-US"/>
        </w:rPr>
      </w:pPr>
    </w:p>
    <w:p w:rsidR="00571638" w:rsidRPr="007C0097" w:rsidRDefault="00571638" w:rsidP="00392816">
      <w:pPr>
        <w:pStyle w:val="Heading1"/>
      </w:pPr>
      <w:r w:rsidRPr="00571638">
        <w:rPr>
          <w:lang w:val="en-US"/>
        </w:rPr>
        <w:t xml:space="preserve"> </w:t>
      </w:r>
      <w:bookmarkStart w:id="17" w:name="_Toc414478985"/>
      <w:r w:rsidRPr="007C0097">
        <w:t>Part 6: Challenges</w:t>
      </w:r>
      <w:bookmarkEnd w:id="17"/>
      <w:r w:rsidRPr="007C0097">
        <w:t xml:space="preserve"> </w:t>
      </w:r>
    </w:p>
    <w:p w:rsidR="00571638" w:rsidRPr="007C0097" w:rsidRDefault="00571638" w:rsidP="00392816">
      <w:pPr>
        <w:pStyle w:val="Heading1"/>
      </w:pPr>
    </w:p>
    <w:p w:rsidR="00571638" w:rsidRPr="007C0097" w:rsidRDefault="00571638" w:rsidP="00392816">
      <w:pPr>
        <w:pStyle w:val="Heading1"/>
      </w:pPr>
      <w:r w:rsidRPr="007C0097">
        <w:t xml:space="preserve"> </w:t>
      </w:r>
      <w:bookmarkStart w:id="18" w:name="_Toc414478986"/>
      <w:r w:rsidRPr="007C0097">
        <w:t>Conclusion</w:t>
      </w:r>
      <w:bookmarkEnd w:id="18"/>
      <w:r w:rsidRPr="007C0097">
        <w:t xml:space="preserve"> </w:t>
      </w:r>
    </w:p>
    <w:p w:rsidR="00571638" w:rsidRPr="007C0097" w:rsidRDefault="00571638" w:rsidP="00392816">
      <w:pPr>
        <w:pStyle w:val="Heading1"/>
      </w:pPr>
    </w:p>
    <w:p w:rsidR="00571638" w:rsidRPr="007C0097" w:rsidRDefault="00571638" w:rsidP="00392816">
      <w:pPr>
        <w:pStyle w:val="Heading1"/>
      </w:pPr>
      <w:r w:rsidRPr="007C0097">
        <w:t xml:space="preserve"> </w:t>
      </w:r>
      <w:bookmarkStart w:id="19" w:name="_Toc414478987"/>
      <w:proofErr w:type="spellStart"/>
      <w:r w:rsidRPr="007C0097">
        <w:t>Appentix</w:t>
      </w:r>
      <w:bookmarkEnd w:id="19"/>
      <w:proofErr w:type="spellEnd"/>
      <w:r w:rsidRPr="007C0097">
        <w:t xml:space="preserve"> </w:t>
      </w:r>
    </w:p>
    <w:p w:rsidR="00571638" w:rsidRPr="007C0097" w:rsidRDefault="00571638" w:rsidP="00392816">
      <w:pPr>
        <w:pStyle w:val="Heading1"/>
      </w:pPr>
    </w:p>
    <w:p w:rsidR="007C0097" w:rsidRDefault="00571638" w:rsidP="007C0097">
      <w:pPr>
        <w:pStyle w:val="Heading1"/>
      </w:pPr>
      <w:r w:rsidRPr="007C0097">
        <w:t xml:space="preserve"> </w:t>
      </w:r>
    </w:p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p w:rsidR="007E068D" w:rsidRDefault="007E068D" w:rsidP="007E068D"/>
    <w:sdt>
      <w:sdtPr>
        <w:id w:val="9890546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7C0097" w:rsidRDefault="007C0097">
          <w:pPr>
            <w:pStyle w:val="Heading1"/>
          </w:pPr>
          <w:proofErr w:type="spellStart"/>
          <w:r>
            <w:t>References</w:t>
          </w:r>
          <w:proofErr w:type="spellEnd"/>
        </w:p>
        <w:sdt>
          <w:sdtPr>
            <w:id w:val="-573587230"/>
            <w:bibliography/>
          </w:sdtPr>
          <w:sdtContent>
            <w:p w:rsidR="007E068D" w:rsidRDefault="007C0097" w:rsidP="007E068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E068D">
                <w:rPr>
                  <w:noProof/>
                </w:rPr>
                <w:t>ADEME. «ALLÉGER L’EMPREINTE ALLÉGER L’EMPREINTE DE LA CONSOMMATION DES FRANÇAIS EN 2030.» 2014.</w:t>
              </w:r>
            </w:p>
            <w:p w:rsidR="007E068D" w:rsidRPr="007E068D" w:rsidRDefault="007E068D" w:rsidP="007E068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</w:rPr>
                <w:t>Leviers d’actions pour favoriser le covoiturage de courte distance, évaluation de l’impact sur les polluants atmosphériques et le co2</w:t>
              </w:r>
              <w:r>
                <w:rPr>
                  <w:noProof/>
                </w:rPr>
                <w:t xml:space="preserve">. </w:t>
              </w:r>
              <w:r w:rsidRPr="007E068D">
                <w:rPr>
                  <w:noProof/>
                  <w:lang w:val="en-US"/>
                </w:rPr>
                <w:t>France, 2014.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 w:rsidRPr="007E068D">
                <w:rPr>
                  <w:noProof/>
                  <w:lang w:val="en-US"/>
                </w:rPr>
                <w:t xml:space="preserve">Amey, Andrew M. </w:t>
              </w:r>
              <w:r w:rsidRPr="007E068D">
                <w:rPr>
                  <w:i/>
                  <w:iCs/>
                  <w:noProof/>
                  <w:lang w:val="en-US"/>
                </w:rPr>
                <w:t>Real-Time Ridesharing: Exploring the Opportunities and Challenges of Designing a Technology-based Rideshare Trial for the MIT Community</w:t>
              </w:r>
              <w:r w:rsidRPr="007E068D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Massachusetts Institute of Technology, 2010.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ATEMA. «CARACTERISATION DE SERVICES ET USAGES DE COVOITURAGE EN FRANCE.» </w:t>
              </w:r>
              <w:r>
                <w:rPr>
                  <w:i/>
                  <w:iCs/>
                  <w:noProof/>
                </w:rPr>
                <w:t>ADEMA</w:t>
              </w:r>
              <w:r>
                <w:rPr>
                  <w:noProof/>
                </w:rPr>
                <w:t xml:space="preserve"> (2010).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CERTUS. «LES CHIFFRES CLÉS 2014 CLIMAT, AIR ET ÉNERGIE .» 2014.</w:t>
              </w:r>
              <w:bookmarkStart w:id="20" w:name="_GoBack"/>
              <w:bookmarkEnd w:id="20"/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durable, Ministaire developpement. </w:t>
              </w:r>
              <w:r>
                <w:rPr>
                  <w:i/>
                  <w:iCs/>
                  <w:noProof/>
                </w:rPr>
                <w:t>http://www.statistiques.developpement-durable.gouv.fr/transports/trv/deplacement-mobilite/mobilite-reguliere-locale.html</w:t>
              </w:r>
              <w:r>
                <w:rPr>
                  <w:noProof/>
                </w:rPr>
                <w:t>. s.d.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Lyon, Mairie de. </w:t>
              </w:r>
              <w:r>
                <w:rPr>
                  <w:i/>
                  <w:iCs/>
                  <w:noProof/>
                </w:rPr>
                <w:t>RAPPORT D’ANALYSE DE L’ENQUETE 2011</w:t>
              </w:r>
              <w:r>
                <w:rPr>
                  <w:noProof/>
                </w:rPr>
                <w:t>. Lyon, 2011.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Ministère de l’Écologie, du Développement durable et de l’Énergie. «Le covoiturage en France et en Europe: État des lieux et perspectives.» 2007.</w:t>
              </w:r>
            </w:p>
            <w:p w:rsidR="007E068D" w:rsidRDefault="007E068D" w:rsidP="007E068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«Politiques climat et efficacité énergétique.» </w:t>
              </w:r>
              <w:r>
                <w:rPr>
                  <w:i/>
                  <w:iCs/>
                  <w:noProof/>
                </w:rPr>
                <w:t>Ministère de l’Écologie, du Développement durable et de l’Énergie</w:t>
              </w:r>
              <w:r>
                <w:rPr>
                  <w:noProof/>
                </w:rPr>
                <w:t xml:space="preserve"> (2013).</w:t>
              </w:r>
            </w:p>
            <w:p w:rsidR="007C0097" w:rsidRDefault="007C0097" w:rsidP="007E068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C0097" w:rsidRPr="007C0097" w:rsidRDefault="007C0097" w:rsidP="007C0097"/>
    <w:sectPr w:rsidR="007C0097" w:rsidRPr="007C0097" w:rsidSect="008F10B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96"/>
    <w:rsid w:val="00075E2A"/>
    <w:rsid w:val="001208D3"/>
    <w:rsid w:val="00392816"/>
    <w:rsid w:val="00413B76"/>
    <w:rsid w:val="00571638"/>
    <w:rsid w:val="007C0097"/>
    <w:rsid w:val="007E068D"/>
    <w:rsid w:val="00871A3A"/>
    <w:rsid w:val="008F10B4"/>
    <w:rsid w:val="00936507"/>
    <w:rsid w:val="00C30B96"/>
    <w:rsid w:val="00D2389C"/>
    <w:rsid w:val="00D6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7d7d7,#f3f3f3"/>
    </o:shapedefaults>
    <o:shapelayout v:ext="edit">
      <o:idmap v:ext="edit" data="1"/>
    </o:shapelayout>
  </w:shapeDefaults>
  <w:decimalSymbol w:val=","/>
  <w:listSeparator w:val=";"/>
  <w15:chartTrackingRefBased/>
  <w15:docId w15:val="{9D5CC63D-A5FC-4A63-9F05-4D13320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10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10B4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F1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638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638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638"/>
    <w:rPr>
      <w:rFonts w:asciiTheme="majorHAnsi" w:eastAsiaTheme="majorEastAsia" w:hAnsiTheme="majorHAnsi" w:cstheme="majorBidi"/>
      <w:color w:val="570A09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9281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28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8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816"/>
    <w:rPr>
      <w:color w:val="58C1B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08D3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7C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EE0212973C43499E4113D01F3F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3D9BE-5171-4A07-9358-85FB0F63790A}"/>
      </w:docPartPr>
      <w:docPartBody>
        <w:p w:rsidR="00DF0E22" w:rsidRDefault="00682355" w:rsidP="00682355">
          <w:pPr>
            <w:pStyle w:val="5CEE0212973C43499E4113D01F3F3E2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5"/>
    <w:rsid w:val="00682355"/>
    <w:rsid w:val="008912C9"/>
    <w:rsid w:val="00DD4CC8"/>
    <w:rsid w:val="00D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E0212973C43499E4113D01F3F3E27">
    <w:name w:val="5CEE0212973C43499E4113D01F3F3E27"/>
    <w:rsid w:val="00682355"/>
  </w:style>
  <w:style w:type="paragraph" w:customStyle="1" w:styleId="D2E09C8EC1704E0797C6B89E0AA9C5A6">
    <w:name w:val="D2E09C8EC1704E0797C6B89E0AA9C5A6"/>
    <w:rsid w:val="00682355"/>
  </w:style>
  <w:style w:type="paragraph" w:customStyle="1" w:styleId="6291834C60E742F4BD43DA61CE95971A">
    <w:name w:val="6291834C60E742F4BD43DA61CE95971A"/>
    <w:rsid w:val="00682355"/>
  </w:style>
  <w:style w:type="paragraph" w:customStyle="1" w:styleId="503744E811F346D7AEE95D1248E21DC7">
    <w:name w:val="503744E811F346D7AEE95D1248E21DC7"/>
    <w:rsid w:val="00682355"/>
  </w:style>
  <w:style w:type="paragraph" w:customStyle="1" w:styleId="2250C904E38F4BD68CB2D8C97B101219">
    <w:name w:val="2250C904E38F4BD68CB2D8C97B101219"/>
    <w:rsid w:val="00682355"/>
  </w:style>
  <w:style w:type="paragraph" w:customStyle="1" w:styleId="36CA6D0C4C7E4D6093BCB303E41C0155">
    <w:name w:val="36CA6D0C4C7E4D6093BCB303E41C0155"/>
    <w:rsid w:val="00682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Pol13</b:Tag>
    <b:SourceType>JournalArticle</b:SourceType>
    <b:Guid>{606499E7-4CC7-4B83-958A-81B49AF5EAD8}</b:Guid>
    <b:Title>Politiques climat et efficacité énergétique</b:Title>
    <b:JournalName>Ministère de l’Écologie, du Développement durable et de l’Énergie</b:JournalName>
    <b:Year>2013</b:Year>
    <b:RefOrder>1</b:RefOrder>
  </b:Source>
  <b:Source>
    <b:Tag>ATE10</b:Tag>
    <b:SourceType>JournalArticle</b:SourceType>
    <b:Guid>{78ACE7DF-1023-47C4-B5B2-DA6AC51C52E4}</b:Guid>
    <b:Author>
      <b:Author>
        <b:NameList>
          <b:Person>
            <b:Last>ATEMA</b:Last>
          </b:Person>
        </b:NameList>
      </b:Author>
    </b:Author>
    <b:Title>CARACTERISATION DE SERVICES ET USAGES DE COVOITURAGE EN FRANCE</b:Title>
    <b:JournalName>ADEMA</b:JournalName>
    <b:Year>2010</b:Year>
    <b:RefOrder>2</b:RefOrder>
  </b:Source>
  <b:Source>
    <b:Tag>ADE14</b:Tag>
    <b:SourceType>Report</b:SourceType>
    <b:Guid>{3677BB77-3BDD-48B3-969D-51C4FE6E145F}</b:Guid>
    <b:Author>
      <b:Author>
        <b:NameList>
          <b:Person>
            <b:Last>ADEME</b:Last>
          </b:Person>
        </b:NameList>
      </b:Author>
    </b:Author>
    <b:Title>ALLÉGER L’EMPREINTE ALLÉGER L’EMPREINTE DE LA CONSOMMATION DES FRANÇAIS EN 2030</b:Title>
    <b:Year>2014</b:Year>
    <b:RefOrder>3</b:RefOrder>
  </b:Source>
  <b:Source>
    <b:Tag>And10</b:Tag>
    <b:SourceType>Book</b:SourceType>
    <b:Guid>{931576C6-118F-4703-A3DE-27B8B0B7ACA0}</b:Guid>
    <b:Title>Real-Time Ridesharing: Exploring the Opportunities and Challenges of Designing a Technology-based Rideshare Trial for the MIT Community</b:Title>
    <b:Year>2010</b:Year>
    <b:City>Massachusetts Institute of Technology</b:City>
    <b:Author>
      <b:Author>
        <b:NameList>
          <b:Person>
            <b:Last>Amey</b:Last>
            <b:First>Andrew</b:First>
            <b:Middle>M.</b:Middle>
          </b:Person>
        </b:NameList>
      </b:Author>
    </b:Author>
    <b:RefOrder>4</b:RefOrder>
  </b:Source>
  <b:Source>
    <b:Tag>Min07</b:Tag>
    <b:SourceType>Report</b:SourceType>
    <b:Guid>{4B3FD401-D2CD-4925-AA26-6FF7C31BD89B}</b:Guid>
    <b:Title>Le covoiturage en France et en Europe: État des lieux et perspectives</b:Title>
    <b:Year>2007</b:Year>
    <b:Publisher>Certu</b:Publisher>
    <b:Author>
      <b:Author>
        <b:NameList>
          <b:Person>
            <b:Last>Ministère de l’Écologie</b:Last>
            <b:First>du</b:First>
            <b:Middle>Développement durable et de l’Énergie</b:Middle>
          </b:Person>
        </b:NameList>
      </b:Author>
    </b:Author>
    <b:RefOrder>5</b:RefOrder>
  </b:Source>
  <b:Source>
    <b:Tag>CER14</b:Tag>
    <b:SourceType>Report</b:SourceType>
    <b:Guid>{ACE7E5C8-1739-4F30-BCAE-977F46C7BB67}</b:Guid>
    <b:Author>
      <b:Author>
        <b:NameList>
          <b:Person>
            <b:Last>CERTUS</b:Last>
          </b:Person>
        </b:NameList>
      </b:Author>
    </b:Author>
    <b:Title>LES CHIFFRES CLÉS 2014 CLIMAT, AIR ET ÉNERGIE </b:Title>
    <b:Year>2014</b:Year>
    <b:RefOrder>6</b:RefOrder>
  </b:Source>
  <b:Source>
    <b:Tag>Mai11</b:Tag>
    <b:SourceType>Report</b:SourceType>
    <b:Guid>{982B3F6B-8A19-471F-8801-9CDC17D8902A}</b:Guid>
    <b:Author>
      <b:Author>
        <b:NameList>
          <b:Person>
            <b:Last>Lyon</b:Last>
            <b:First>Mairie</b:First>
            <b:Middle>de</b:Middle>
          </b:Person>
        </b:NameList>
      </b:Author>
    </b:Author>
    <b:Title>RAPPORT D’ANALYSE DE L’ENQUETE 2011</b:Title>
    <b:Year>2011</b:Year>
    <b:City>Lyon</b:City>
    <b:RefOrder>7</b:RefOrder>
  </b:Source>
  <b:Source>
    <b:Tag>ADE141</b:Tag>
    <b:SourceType>Report</b:SourceType>
    <b:Guid>{1E2059BC-59B0-4491-967E-E7349FA71405}</b:Guid>
    <b:Author>
      <b:Author>
        <b:NameList>
          <b:Person>
            <b:Last>ADEME</b:Last>
          </b:Person>
        </b:NameList>
      </b:Author>
    </b:Author>
    <b:Title>Leviers d’actions pour favoriser le covoiturage de courte distance, évaluation de l’impact sur les polluants atmosphériques et le co2</b:Title>
    <b:Year>2014</b:Year>
    <b:City>France</b:City>
    <b:RefOrder>8</b:RefOrder>
  </b:Source>
  <b:Source>
    <b:Tag>Min</b:Tag>
    <b:SourceType>InternetSite</b:SourceType>
    <b:Guid>{3C0B25D3-FE86-4E4D-96FA-47F40375B851}</b:Guid>
    <b:Title>http://www.statistiques.developpement-durable.gouv.fr/transports/trv/deplacement-mobilite/mobilite-reguliere-locale.html</b:Title>
    <b:Author>
      <b:Author>
        <b:NameList>
          <b:Person>
            <b:Last>durable</b:Last>
            <b:First>Ministaire</b:First>
            <b:Middle>developpement</b:Middle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EE9330F2-728A-42A3-9F0C-4C01C11B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4294967287</TotalTime>
  <Pages>6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Transportation Sharing</vt:lpstr>
    </vt:vector>
  </TitlesOfParts>
  <Company>Hewlett-Packard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Sharing</dc:title>
  <dc:subject/>
  <dc:creator>Massine Akilal</dc:creator>
  <cp:keywords/>
  <dc:description/>
  <cp:lastModifiedBy>Massine Akilal</cp:lastModifiedBy>
  <cp:revision>9</cp:revision>
  <dcterms:created xsi:type="dcterms:W3CDTF">2015-03-18T14:29:00Z</dcterms:created>
  <dcterms:modified xsi:type="dcterms:W3CDTF">2015-03-18T14:26:00Z</dcterms:modified>
</cp:coreProperties>
</file>