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40"/>
        <w:ind w:right="2451" w:left="163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Etafakna</w:t>
      </w:r>
    </w:p>
    <w:p>
      <w:pPr>
        <w:spacing w:before="183" w:after="0" w:line="240"/>
        <w:ind w:right="2451" w:left="163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4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Tunis, le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13/9/2022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4351" w:leader="none"/>
        </w:tabs>
        <w:spacing w:before="90" w:after="0" w:line="240"/>
        <w:ind w:right="0" w:left="293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: Wajih</w:t>
      </w:r>
    </w:p>
    <w:p>
      <w:pPr>
        <w:spacing w:before="4" w:after="0" w:line="240"/>
        <w:ind w:right="0" w:left="29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Matricule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Fiscale: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0"/>
          <w:shd w:fill="auto" w:val="clear"/>
        </w:rPr>
        <w:t xml:space="preserve"> 2002 (client)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89" w:after="0" w:line="240"/>
        <w:ind w:right="1560" w:left="163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 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N°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4060"/>
        <w:gridCol w:w="1413"/>
        <w:gridCol w:w="1821"/>
        <w:gridCol w:w="3763"/>
      </w:tblGrid>
      <w:tr>
        <w:trPr>
          <w:trHeight w:val="276" w:hRule="auto"/>
          <w:jc w:val="left"/>
        </w:trPr>
        <w:tc>
          <w:tcPr>
            <w:tcW w:w="40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3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Désignation</w:t>
            </w:r>
          </w:p>
        </w:tc>
        <w:tc>
          <w:tcPr>
            <w:tcW w:w="14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3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Quantité</w:t>
            </w:r>
          </w:p>
        </w:tc>
        <w:tc>
          <w:tcPr>
            <w:tcW w:w="18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</w:t>
            </w:r>
          </w:p>
        </w:tc>
        <w:tc>
          <w:tcPr>
            <w:tcW w:w="37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733" w:left="75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 T HT</w:t>
            </w:r>
          </w:p>
        </w:tc>
      </w:tr>
      <w:tr>
        <w:trPr>
          <w:trHeight w:val="1529" w:hRule="auto"/>
          <w:jc w:val="left"/>
        </w:trPr>
        <w:tc>
          <w:tcPr>
            <w:tcW w:w="40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Pc</w:t>
            </w:r>
          </w:p>
        </w:tc>
        <w:tc>
          <w:tcPr>
            <w:tcW w:w="1413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4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21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2340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513"/>
              <w:ind w:right="858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Total HT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513"/>
              <w:ind w:right="858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  <w:t xml:space="preserve">Total TVA</w:t>
            </w:r>
          </w:p>
          <w:p>
            <w:pPr>
              <w:spacing w:before="0" w:after="0" w:line="513"/>
              <w:ind w:right="858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  <w:t xml:space="preserve">Total TTC</w:t>
            </w:r>
          </w:p>
          <w:p>
            <w:pPr>
              <w:spacing w:before="0" w:after="0" w:line="513"/>
              <w:ind w:right="858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513"/>
              <w:ind w:right="858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Timbre fiscal</w:t>
            </w:r>
          </w:p>
        </w:tc>
        <w:tc>
          <w:tcPr>
            <w:tcW w:w="37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44" w:left="75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14040</w:t>
            </w:r>
          </w:p>
          <w:p>
            <w:pPr>
              <w:spacing w:before="0" w:after="0" w:line="240"/>
              <w:ind w:right="744" w:left="75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296" w:hRule="auto"/>
          <w:jc w:val="left"/>
        </w:trPr>
        <w:tc>
          <w:tcPr>
            <w:tcW w:w="40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41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821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7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47" w:hRule="auto"/>
          <w:jc w:val="left"/>
        </w:trPr>
        <w:tc>
          <w:tcPr>
            <w:tcW w:w="40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1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74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19%</w:t>
            </w:r>
          </w:p>
          <w:p>
            <w:pPr>
              <w:spacing w:before="102" w:after="0" w:line="240"/>
              <w:ind w:right="74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2" w:after="0" w:line="240"/>
              <w:ind w:right="74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2667.6</w:t>
            </w:r>
          </w:p>
          <w:p>
            <w:pPr>
              <w:spacing w:before="102" w:after="0" w:line="240"/>
              <w:ind w:right="74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2" w:after="0" w:line="240"/>
              <w:ind w:right="74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0,600</w:t>
            </w:r>
          </w:p>
        </w:tc>
      </w:tr>
      <w:tr>
        <w:trPr>
          <w:trHeight w:val="204" w:hRule="auto"/>
          <w:jc w:val="left"/>
        </w:trPr>
        <w:tc>
          <w:tcPr>
            <w:tcW w:w="729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99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Net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payer</w:t>
            </w:r>
          </w:p>
        </w:tc>
        <w:tc>
          <w:tcPr>
            <w:tcW w:w="37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44" w:left="75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16707.6,600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Adresse, code postal, Tunisie  (fournisseur)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MF : Tunis/ariana/1001(fournisseru)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Signature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