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15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يكتسب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نفاذه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القانوني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ابتداء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التأشير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الوكالة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الوطنية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والعمل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المستقل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2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حرر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بتاريخ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 30/12/2022.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إمضاء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وختم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المؤجرة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إمضاء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المنتفع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ind w:right="526.0629921259857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2726.9291338582684" w:right="526.0629921259857" w:firstLine="153.07086614173159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تأشيرة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الوكالة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الوطنية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والعمل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المستقل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