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20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2017.5.15 ~ 2017.5.19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16BB7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전체적인 코드 리팩토링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77326C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발표 전용 코드 삭제</w:t>
      </w:r>
      <w:bookmarkStart w:id="0" w:name="_GoBack"/>
      <w:bookmarkEnd w:id="0"/>
    </w:p>
    <w:p w:rsidR="004A6A28" w:rsidRDefault="0077326C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임시 수정했던 코드들 원위치</w:t>
      </w:r>
    </w:p>
    <w:p w:rsidR="00216A1E" w:rsidRDefault="0077326C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디버깅을 위한 코드 다시 추가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A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i 움직이게 하기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코드를 작성해야 한다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F5B2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2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1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5430F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2017.5</w:t>
            </w:r>
            <w:r w:rsidR="009702C0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22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>
              <w:rPr>
                <w:rFonts w:ascii="굴림체" w:eastAsia="굴림체" w:hAnsi="굴림체"/>
                <w:sz w:val="22"/>
                <w:szCs w:val="22"/>
              </w:rPr>
              <w:t>5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77326C">
              <w:rPr>
                <w:rFonts w:ascii="굴림체" w:eastAsia="굴림체" w:hAnsi="굴림체"/>
                <w:sz w:val="22"/>
                <w:szCs w:val="22"/>
              </w:rPr>
              <w:t>26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430FF" w:rsidRDefault="0077326C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AI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는 또 어떻게 움직이게 해야 할 지 고민된다.</w:t>
            </w:r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B1" w:rsidRDefault="00E141B1">
      <w:r>
        <w:separator/>
      </w:r>
    </w:p>
  </w:endnote>
  <w:endnote w:type="continuationSeparator" w:id="0">
    <w:p w:rsidR="00E141B1" w:rsidRDefault="00E1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77326C" w:rsidRPr="0077326C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B1" w:rsidRDefault="00E141B1">
      <w:r>
        <w:separator/>
      </w:r>
    </w:p>
  </w:footnote>
  <w:footnote w:type="continuationSeparator" w:id="0">
    <w:p w:rsidR="00E141B1" w:rsidRDefault="00E1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248E2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5F89"/>
    <w:rsid w:val="004D6848"/>
    <w:rsid w:val="00516BB7"/>
    <w:rsid w:val="005430FF"/>
    <w:rsid w:val="005575A1"/>
    <w:rsid w:val="00585128"/>
    <w:rsid w:val="005A49EA"/>
    <w:rsid w:val="005B1A49"/>
    <w:rsid w:val="005E4006"/>
    <w:rsid w:val="00620F03"/>
    <w:rsid w:val="007004AE"/>
    <w:rsid w:val="00722538"/>
    <w:rsid w:val="0077326C"/>
    <w:rsid w:val="007D5B94"/>
    <w:rsid w:val="008234BD"/>
    <w:rsid w:val="00852E60"/>
    <w:rsid w:val="009702C0"/>
    <w:rsid w:val="00975902"/>
    <w:rsid w:val="009B075E"/>
    <w:rsid w:val="00A21FCE"/>
    <w:rsid w:val="00A64BED"/>
    <w:rsid w:val="00A80990"/>
    <w:rsid w:val="00A851BA"/>
    <w:rsid w:val="00AA7837"/>
    <w:rsid w:val="00B10D45"/>
    <w:rsid w:val="00B111C1"/>
    <w:rsid w:val="00C17380"/>
    <w:rsid w:val="00C81E1C"/>
    <w:rsid w:val="00C8634B"/>
    <w:rsid w:val="00CA2A48"/>
    <w:rsid w:val="00CB0BCD"/>
    <w:rsid w:val="00CD7383"/>
    <w:rsid w:val="00DD440A"/>
    <w:rsid w:val="00DE594F"/>
    <w:rsid w:val="00E141B1"/>
    <w:rsid w:val="00E47EE5"/>
    <w:rsid w:val="00E52509"/>
    <w:rsid w:val="00E97CE9"/>
    <w:rsid w:val="00EC7F5B"/>
    <w:rsid w:val="00EF5B23"/>
    <w:rsid w:val="00F81070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E3DBC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</Words>
  <Characters>257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30</cp:revision>
  <dcterms:created xsi:type="dcterms:W3CDTF">2017-01-19T10:36:00Z</dcterms:created>
  <dcterms:modified xsi:type="dcterms:W3CDTF">2017-05-21T17:48:00Z</dcterms:modified>
</cp:coreProperties>
</file>