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E766B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2013180055</w:t>
            </w:r>
            <w:r w:rsidR="006D1C88">
              <w:rPr>
                <w:rFonts w:ascii="굴림체" w:eastAsia="굴림체" w:hint="eastAsia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52D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</w:t>
            </w:r>
            <w:r w:rsidR="00CE766B">
              <w:rPr>
                <w:rFonts w:ascii="굴림체" w:eastAsia="굴림체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3C362F">
              <w:rPr>
                <w:rFonts w:ascii="굴림체" w:eastAsia="굴림체"/>
                <w:sz w:val="22"/>
              </w:rPr>
              <w:t>5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3C362F">
              <w:rPr>
                <w:rFonts w:ascii="굴림체" w:eastAsia="굴림체"/>
                <w:sz w:val="22"/>
              </w:rPr>
              <w:t>9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756D7B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BlendState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추가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C2060B" w:rsidRPr="00756D7B" w:rsidRDefault="00756D7B" w:rsidP="00756D7B">
      <w:pPr>
        <w:pStyle w:val="a3"/>
        <w:numPr>
          <w:ilvl w:val="0"/>
          <w:numId w:val="5"/>
        </w:numPr>
      </w:pPr>
      <w:r>
        <w:rPr>
          <w:rFonts w:ascii="돋움체" w:eastAsia="돋움체" w:cs="돋움체"/>
          <w:color w:val="2B91AF"/>
          <w:sz w:val="19"/>
          <w:szCs w:val="19"/>
        </w:rPr>
        <w:t>ID3D11BlendState</w:t>
      </w:r>
      <w:r>
        <w:rPr>
          <w:rFonts w:ascii="돋움체" w:eastAsia="돋움체" w:cs="돋움체"/>
          <w:sz w:val="19"/>
          <w:szCs w:val="19"/>
        </w:rPr>
        <w:t>*</w:t>
      </w:r>
      <w:r>
        <w:rPr>
          <w:rFonts w:ascii="돋움체" w:eastAsia="돋움체" w:cs="돋움체"/>
          <w:sz w:val="19"/>
          <w:szCs w:val="19"/>
        </w:rPr>
        <w:tab/>
        <w:t xml:space="preserve"> </w:t>
      </w:r>
      <w:r>
        <w:rPr>
          <w:rFonts w:ascii="돋움체" w:eastAsia="돋움체" w:cs="돋움체"/>
          <w:sz w:val="19"/>
          <w:szCs w:val="19"/>
        </w:rPr>
        <w:t>m_pBlendState;</w:t>
      </w:r>
    </w:p>
    <w:p w:rsidR="00756D7B" w:rsidRPr="00756D7B" w:rsidRDefault="00756D7B" w:rsidP="00756D7B">
      <w:pPr>
        <w:pStyle w:val="a3"/>
        <w:numPr>
          <w:ilvl w:val="0"/>
          <w:numId w:val="5"/>
        </w:numPr>
      </w:pPr>
      <w:r>
        <w:rPr>
          <w:rFonts w:ascii="돋움체" w:eastAsia="돋움체" w:cs="돋움체"/>
          <w:color w:val="2B91AF"/>
          <w:sz w:val="19"/>
          <w:szCs w:val="19"/>
        </w:rPr>
        <w:t>HRESULT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Init_Blend();</w:t>
      </w:r>
      <w:r>
        <w:rPr>
          <w:rFonts w:ascii="돋움체" w:eastAsia="돋움체" w:cs="돋움체"/>
          <w:sz w:val="19"/>
          <w:szCs w:val="19"/>
        </w:rPr>
        <w:t xml:space="preserve"> - </w:t>
      </w:r>
      <w:r>
        <w:rPr>
          <w:rFonts w:ascii="돋움체" w:eastAsia="돋움체" w:cs="돋움체" w:hint="eastAsia"/>
          <w:sz w:val="19"/>
          <w:szCs w:val="19"/>
        </w:rPr>
        <w:t>디바이스 초기화 할 때 블렌드스테이트 초기화 추가</w:t>
      </w:r>
    </w:p>
    <w:p w:rsidR="00756D7B" w:rsidRPr="00756D7B" w:rsidRDefault="00756D7B" w:rsidP="00756D7B">
      <w:pPr>
        <w:pStyle w:val="a3"/>
        <w:numPr>
          <w:ilvl w:val="0"/>
          <w:numId w:val="5"/>
        </w:numPr>
      </w:pPr>
      <w:r>
        <w:rPr>
          <w:rFonts w:ascii="돋움체" w:eastAsia="돋움체" w:cs="돋움체" w:hint="eastAsia"/>
          <w:color w:val="0000FF"/>
          <w:sz w:val="19"/>
          <w:szCs w:val="19"/>
        </w:rPr>
        <w:t>v</w:t>
      </w:r>
      <w:r>
        <w:rPr>
          <w:rFonts w:ascii="돋움체" w:eastAsia="돋움체" w:cs="돋움체"/>
          <w:color w:val="0000FF"/>
          <w:sz w:val="19"/>
          <w:szCs w:val="19"/>
        </w:rPr>
        <w:t>oid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Blend_Begin();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>알파블렌딩이 시작하는 시점</w:t>
      </w:r>
    </w:p>
    <w:p w:rsidR="00756D7B" w:rsidRPr="00756D7B" w:rsidRDefault="00756D7B" w:rsidP="00756D7B">
      <w:pPr>
        <w:pStyle w:val="a3"/>
        <w:numPr>
          <w:ilvl w:val="0"/>
          <w:numId w:val="5"/>
        </w:numPr>
      </w:pPr>
      <w:r>
        <w:rPr>
          <w:rFonts w:ascii="돋움체" w:eastAsia="돋움체" w:cs="돋움체"/>
          <w:color w:val="0000FF"/>
          <w:sz w:val="19"/>
          <w:szCs w:val="19"/>
        </w:rPr>
        <w:t>v</w:t>
      </w:r>
      <w:r>
        <w:rPr>
          <w:rFonts w:ascii="돋움체" w:eastAsia="돋움체" w:cs="돋움체"/>
          <w:color w:val="0000FF"/>
          <w:sz w:val="19"/>
          <w:szCs w:val="19"/>
        </w:rPr>
        <w:t>oid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sz w:val="19"/>
          <w:szCs w:val="19"/>
        </w:rPr>
        <w:t>Blend_End();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>알파블렌딩이 끝나는 시점</w:t>
      </w:r>
    </w:p>
    <w:p w:rsidR="00756D7B" w:rsidRDefault="00756D7B" w:rsidP="00756D7B">
      <w:pPr>
        <w:pStyle w:val="a3"/>
        <w:ind w:left="400"/>
        <w:rPr>
          <w:rFonts w:hint="eastAsia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56D7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결과확인을 못함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56D7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직접적용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C362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24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C03234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3C362F">
              <w:rPr>
                <w:rFonts w:ascii="굴림체" w:eastAsia="굴림체"/>
                <w:sz w:val="22"/>
              </w:rPr>
              <w:t>12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FC1185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3C362F">
              <w:rPr>
                <w:rFonts w:ascii="굴림체" w:eastAsia="굴림체"/>
                <w:sz w:val="22"/>
              </w:rPr>
              <w:t>16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756D7B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UI에 적용</w:t>
            </w:r>
          </w:p>
        </w:tc>
        <w:bookmarkStart w:id="0" w:name="_GoBack"/>
        <w:bookmarkEnd w:id="0"/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0EC" w:rsidRDefault="005B50EC">
      <w:pPr>
        <w:spacing w:line="240" w:lineRule="auto"/>
      </w:pPr>
      <w:r>
        <w:separator/>
      </w:r>
    </w:p>
  </w:endnote>
  <w:endnote w:type="continuationSeparator" w:id="0">
    <w:p w:rsidR="005B50EC" w:rsidRDefault="005B5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756D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0EC" w:rsidRDefault="005B50EC">
      <w:pPr>
        <w:spacing w:line="240" w:lineRule="auto"/>
      </w:pPr>
      <w:r>
        <w:separator/>
      </w:r>
    </w:p>
  </w:footnote>
  <w:footnote w:type="continuationSeparator" w:id="0">
    <w:p w:rsidR="005B50EC" w:rsidRDefault="005B50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12815"/>
    <w:multiLevelType w:val="hybridMultilevel"/>
    <w:tmpl w:val="9B3A867E"/>
    <w:lvl w:ilvl="0" w:tplc="B5445EDC">
      <w:numFmt w:val="bullet"/>
      <w:lvlText w:val="-"/>
      <w:lvlJc w:val="left"/>
      <w:pPr>
        <w:ind w:left="760" w:hanging="360"/>
      </w:pPr>
      <w:rPr>
        <w:rFonts w:ascii="돋움체" w:eastAsia="돋움체" w:hAnsi="돋움체" w:cs="돋움체" w:hint="eastAsia"/>
        <w:color w:val="2B91AF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1E2366"/>
    <w:multiLevelType w:val="hybridMultilevel"/>
    <w:tmpl w:val="47723672"/>
    <w:lvl w:ilvl="0" w:tplc="8F149890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3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1F2F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75048"/>
    <w:rsid w:val="00581304"/>
    <w:rsid w:val="005942E7"/>
    <w:rsid w:val="005A4B0D"/>
    <w:rsid w:val="005B08C9"/>
    <w:rsid w:val="005B0E54"/>
    <w:rsid w:val="005B50EC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56D7B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43B2"/>
    <w:rsid w:val="00AF66B4"/>
    <w:rsid w:val="00B04394"/>
    <w:rsid w:val="00B100D3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E766B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1218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81DFDE-82C9-4575-A2EC-2212B9E88A9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171</cp:revision>
  <dcterms:created xsi:type="dcterms:W3CDTF">2000-09-27T01:54:00Z</dcterms:created>
  <dcterms:modified xsi:type="dcterms:W3CDTF">2017-06-18T06:59:00Z</dcterms:modified>
</cp:coreProperties>
</file>