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rFonts w:ascii="Calibri" w:hAnsi="Calibri"/>
        </w:rPr>
      </w:pPr>
      <w:r>
        <w:rPr>
          <w:rFonts w:eastAsia="MS Reference Sans Serif" w:cs="MS Reference Sans Serif" w:ascii="Calibri" w:hAnsi="Calibri"/>
          <w:b/>
          <w:color w:val="000000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000000"/>
          <w:sz w:val="24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000000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000000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000000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000000"/>
          <w:sz w:val="24"/>
        </w:rPr>
      </w:pPr>
      <w:r>
        <w:rPr>
          <w:rFonts w:eastAsia="MS Reference Sans Serif" w:cs="MS Reference Sans Serif" w:ascii="Calibri" w:hAnsi="Calibri"/>
          <w:color w:val="000000"/>
          <w:sz w:val="24"/>
        </w:rPr>
      </w:r>
    </w:p>
    <w:p>
      <w:pPr>
        <w:pStyle w:val="Normal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SKILLS</w:t>
      </w:r>
    </w:p>
    <w:p>
      <w:pPr>
        <w:pStyle w:val="ListParagraph"/>
        <w:spacing w:before="0" w:after="0"/>
        <w:ind w:left="1429" w:right="0" w:hanging="0"/>
        <w:contextualSpacing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Software:</w:t>
      </w:r>
      <w:r>
        <w:rPr>
          <w:rFonts w:ascii="Calibri" w:hAnsi="Calibri"/>
          <w:sz w:val="22"/>
          <w:szCs w:val="22"/>
        </w:rPr>
        <w:t xml:space="preserve"> Python | C++ | Git | Bash | </w:t>
      </w:r>
      <w:r>
        <w:rPr>
          <w:rFonts w:eastAsia="Arial" w:cs="Arial" w:ascii="Calibri" w:hAnsi="Calibri"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MATLAB | Simulink |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Julia Language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lang w:val="en-US" w:eastAsia="en-US" w:bidi="ar-SA"/>
        </w:rPr>
        <w:t>| Jira</w:t>
      </w:r>
    </w:p>
    <w:p>
      <w:pPr>
        <w:pStyle w:val="ListParagraph"/>
        <w:spacing w:before="0" w:after="0"/>
        <w:ind w:left="1429" w:right="0" w:hanging="0"/>
        <w:contextualSpacing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Engineering:  </w:t>
      </w:r>
      <w:r>
        <w:rPr>
          <w:rFonts w:eastAsia="Arial" w:cs="Arial" w:ascii="Calibri" w:hAnsi="Calibri"/>
          <w:color w:val="000000"/>
          <w:spacing w:val="0"/>
          <w:kern w:val="0"/>
          <w:sz w:val="22"/>
          <w:szCs w:val="22"/>
          <w:lang w:val="en-US" w:eastAsia="en-US" w:bidi="ar-SA"/>
        </w:rPr>
        <w:t>Agile</w:t>
      </w:r>
      <w:r>
        <w:rPr>
          <w:rFonts w:ascii="Calibri" w:hAnsi="Calibri"/>
          <w:sz w:val="22"/>
          <w:szCs w:val="22"/>
        </w:rPr>
        <w:t xml:space="preserve"> | CAN | DFSS Black Belt | </w:t>
      </w:r>
      <w:r>
        <w:rPr>
          <w:rFonts w:ascii="Calibri" w:hAnsi="Calibri"/>
          <w:sz w:val="22"/>
          <w:szCs w:val="22"/>
        </w:rPr>
        <w:t xml:space="preserve">HIL | </w:t>
      </w:r>
      <w:r>
        <w:rPr>
          <w:rFonts w:ascii="Calibri" w:hAnsi="Calibri"/>
          <w:sz w:val="22"/>
          <w:szCs w:val="22"/>
        </w:rPr>
        <w:t>DoIP</w:t>
      </w:r>
      <w:r>
        <w:rPr>
          <w:rFonts w:ascii="Calibri" w:hAnsi="Calibri"/>
          <w:sz w:val="22"/>
          <w:szCs w:val="22"/>
        </w:rPr>
        <w:t xml:space="preserve"> | UML </w:t>
      </w:r>
      <w:r>
        <w:rPr>
          <w:rFonts w:ascii="Calibri" w:hAnsi="Calibri"/>
          <w:sz w:val="22"/>
          <w:szCs w:val="22"/>
        </w:rPr>
        <w:t>| Synopsys Virtualizer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WORK EXPERIENCE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eastAsia="Arial" w:cs="Arial" w:ascii="Calibri" w:hAnsi="Calibri"/>
          <w:b/>
          <w:bCs/>
          <w:color w:val="000000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sz w:val="22"/>
          <w:szCs w:val="22"/>
        </w:rPr>
        <w:t xml:space="preserve">, </w:t>
      </w:r>
      <w:r>
        <w:rPr>
          <w:rFonts w:eastAsia="Arial" w:cs="Arial" w:ascii="Calibri" w:hAnsi="Calibri"/>
          <w:color w:val="000000"/>
          <w:spacing w:val="0"/>
          <w:kern w:val="0"/>
          <w:sz w:val="22"/>
          <w:szCs w:val="22"/>
          <w:lang w:val="en-US" w:eastAsia="en-US" w:bidi="ar-SA"/>
        </w:rPr>
        <w:t>Warren</w:t>
      </w:r>
      <w:r>
        <w:rPr>
          <w:rFonts w:ascii="Calibri" w:hAnsi="Calibri"/>
          <w:sz w:val="22"/>
          <w:szCs w:val="22"/>
        </w:rPr>
        <w:t>, MI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Virtual Hardware Application Engineer/Scrum Lead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         </w:t>
        <w:tab/>
        <w:t xml:space="preserve">                           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lang w:val="en-US" w:eastAsia="en-US" w:bidi="ar-SA"/>
        </w:rPr>
        <w:t>Nov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sz w:val="22"/>
          <w:szCs w:val="22"/>
        </w:rPr>
        <w:t>2022 –  Present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rPr>
          <w:rFonts w:ascii="Calibri" w:hAnsi="Calibri"/>
          <w:sz w:val="22"/>
          <w:szCs w:val="22"/>
          <w:highlight w:val="none"/>
          <w:shd w:fill="auto" w:val="clear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Secured buy-in from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t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echnical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pecialists,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r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elease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e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ngineers,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p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rogram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t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eams, and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enior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m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anagement for proposed virtualization strategy for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w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ireless SOCs.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rPr>
          <w:rFonts w:ascii="Calibri" w:hAnsi="Calibri"/>
          <w:sz w:val="22"/>
          <w:szCs w:val="22"/>
          <w:highlight w:val="none"/>
          <w:shd w:fill="auto" w:val="clear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Worked with purchasing and technical leaders to evaluate virtual ECU platforms and suppliers.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rPr>
          <w:rFonts w:ascii="Calibri" w:hAnsi="Calibri"/>
          <w:sz w:val="22"/>
          <w:szCs w:val="22"/>
          <w:highlight w:val="none"/>
          <w:shd w:fill="auto" w:val="clear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Led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team of 12 engineers under SAFe framework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to deliver integrated virtual subsystems packages in predictable increments.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textAlignment w:val="center"/>
        <w:rPr>
          <w:rFonts w:ascii="Calibri" w:hAnsi="Calibri"/>
          <w:sz w:val="22"/>
          <w:szCs w:val="22"/>
          <w:highlight w:val="none"/>
          <w:shd w:fill="auto" w:val="clear"/>
          <w14:ligatures w14:val="none"/>
        </w:rPr>
      </w:pPr>
      <w:r>
        <w:rPr>
          <w:rFonts w:eastAsia="Times New Roman" w:cs="Calibri" w:ascii="Calibri" w:hAnsi="Calibri"/>
          <w:b w:val="false"/>
          <w:bCs w:val="false"/>
          <w:color w:val="000000"/>
          <w:spacing w:val="0"/>
          <w:kern w:val="0"/>
          <w:sz w:val="21"/>
          <w:szCs w:val="21"/>
          <w:shd w:fill="auto" w:val="clear"/>
          <w:lang w:val="en-US" w:eastAsia="en-US" w:bidi="ar-SA"/>
          <w14:ligatures w14:val="none"/>
        </w:rPr>
        <w:t>Develop</w:t>
      </w:r>
      <w:r>
        <w:rPr>
          <w:rFonts w:eastAsia="Times New Roman" w:cs="Calibri" w:ascii="Calibri" w:hAnsi="Calibri"/>
          <w:b w:val="false"/>
          <w:bCs w:val="false"/>
          <w:color w:val="000000"/>
          <w:spacing w:val="0"/>
          <w:kern w:val="0"/>
          <w:sz w:val="21"/>
          <w:szCs w:val="21"/>
          <w:shd w:fill="auto" w:val="clear"/>
          <w:lang w:val="en-US" w:eastAsia="en-US" w:bidi="ar-SA"/>
          <w14:ligatures w14:val="none"/>
        </w:rPr>
        <w:t>ed</w:t>
      </w:r>
      <w:r>
        <w:rPr>
          <w:rFonts w:eastAsia="Times New Roman" w:cs="Calibri" w:ascii="Calibri" w:hAnsi="Calibri"/>
          <w:b w:val="false"/>
          <w:bCs w:val="false"/>
          <w:color w:val="000000"/>
          <w:spacing w:val="0"/>
          <w:kern w:val="0"/>
          <w:sz w:val="21"/>
          <w:szCs w:val="21"/>
          <w:shd w:fill="auto" w:val="clear"/>
          <w:lang w:val="en-US" w:eastAsia="en-US" w:bidi="ar-SA"/>
          <w14:ligatures w14:val="none"/>
        </w:rPr>
        <w:t xml:space="preserve"> </w:t>
      </w:r>
      <w:r>
        <w:rPr>
          <w:rFonts w:eastAsia="Times New Roman" w:cs="Calibri" w:ascii="Calibri" w:hAnsi="Calibri"/>
          <w:b w:val="false"/>
          <w:bCs w:val="false"/>
          <w:color w:val="000000"/>
          <w:spacing w:val="0"/>
          <w:kern w:val="0"/>
          <w:sz w:val="21"/>
          <w:szCs w:val="21"/>
          <w:shd w:fill="auto" w:val="clear"/>
          <w:lang w:val="en-US" w:eastAsia="en-US" w:bidi="ar-SA"/>
          <w14:ligatures w14:val="none"/>
        </w:rPr>
        <w:t xml:space="preserve">and maintained Python </w:t>
      </w:r>
      <w:r>
        <w:rPr>
          <w:rFonts w:eastAsia="Times New Roman" w:cs="Calibri" w:ascii="Calibri" w:hAnsi="Calibri"/>
          <w:b w:val="false"/>
          <w:bCs w:val="false"/>
          <w:color w:val="000000"/>
          <w:spacing w:val="0"/>
          <w:kern w:val="0"/>
          <w:sz w:val="21"/>
          <w:szCs w:val="21"/>
          <w:shd w:fill="auto" w:val="clear"/>
          <w:lang w:val="en-US" w:eastAsia="en-US" w:bidi="ar-SA"/>
          <w14:ligatures w14:val="none"/>
        </w:rPr>
        <w:t xml:space="preserve">scripts to automate </w:t>
      </w:r>
      <w:r>
        <w:rPr>
          <w:rFonts w:eastAsia="Times New Roman" w:cs="Calibri" w:ascii="Calibri" w:hAnsi="Calibri"/>
          <w:b w:val="false"/>
          <w:bCs w:val="false"/>
          <w:color w:val="000000"/>
          <w:spacing w:val="0"/>
          <w:kern w:val="0"/>
          <w:sz w:val="21"/>
          <w:szCs w:val="21"/>
          <w:shd w:fill="auto" w:val="clear"/>
          <w:lang w:val="en-US" w:eastAsia="en-US" w:bidi="ar-SA"/>
          <w14:ligatures w14:val="none"/>
        </w:rPr>
        <w:t>Synopsys Virtualizer based</w:t>
      </w:r>
      <w:r>
        <w:rPr>
          <w:rFonts w:eastAsia="Times New Roman" w:cs="Calibri" w:ascii="Calibri" w:hAnsi="Calibri"/>
          <w:b w:val="false"/>
          <w:bCs w:val="false"/>
          <w:color w:val="000000"/>
          <w:spacing w:val="0"/>
          <w:kern w:val="0"/>
          <w:sz w:val="21"/>
          <w:szCs w:val="21"/>
          <w:shd w:fill="auto" w:val="clear"/>
          <w:lang w:val="en-US" w:eastAsia="en-US" w:bidi="ar-SA"/>
          <w14:ligatures w14:val="none"/>
        </w:rPr>
        <w:t xml:space="preserve"> tes</w:t>
      </w:r>
      <w:r>
        <w:rPr>
          <w:rFonts w:eastAsia="Times New Roman" w:cs="Calibri" w:ascii="Calibri" w:hAnsi="Calibri"/>
          <w:b w:val="false"/>
          <w:bCs w:val="false"/>
          <w:color w:val="000000"/>
          <w:spacing w:val="0"/>
          <w:kern w:val="0"/>
          <w:sz w:val="21"/>
          <w:szCs w:val="21"/>
          <w:shd w:fill="auto" w:val="clear"/>
          <w:lang w:val="en-US" w:eastAsia="en-US" w:bidi="ar-SA"/>
          <w14:ligatures w14:val="none"/>
        </w:rPr>
        <w:t>ts.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textAlignment w:val="center"/>
        <w:rPr>
          <w:rFonts w:ascii="Calibri" w:hAnsi="Calibri"/>
          <w:sz w:val="22"/>
          <w:szCs w:val="22"/>
          <w:highlight w:val="none"/>
          <w:shd w:fill="auto" w:val="clear"/>
          <w14:ligatures w14:val="none"/>
        </w:rPr>
      </w:pPr>
      <w:r>
        <w:rPr>
          <w:rFonts w:eastAsia="Times New Roman" w:cs="Calibri" w:ascii="Calibri" w:hAnsi="Calibri"/>
          <w:b w:val="false"/>
          <w:bCs w:val="false"/>
          <w:color w:val="000000"/>
          <w:spacing w:val="0"/>
          <w:kern w:val="0"/>
          <w:sz w:val="21"/>
          <w:szCs w:val="21"/>
          <w:shd w:fill="auto" w:val="clear"/>
          <w:lang w:val="en-US" w:eastAsia="en-US" w:bidi="ar-SA"/>
          <w14:ligatures w14:val="none"/>
        </w:rPr>
        <w:t>VECU lead for current and next generation central gateway and restraints modules.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textAlignment w:val="center"/>
        <w:rPr>
          <w:rFonts w:ascii="Calibri" w:hAnsi="Calibri"/>
          <w:sz w:val="22"/>
          <w:szCs w:val="22"/>
        </w:rPr>
      </w:pPr>
      <w:r>
        <w:rPr>
          <w:rStyle w:val="StrongEmphasis"/>
          <w:rFonts w:eastAsia="Times New Roman" w:cs="Calibri" w:ascii="Calibri" w:hAnsi="Calibri"/>
          <w:b w:val="false"/>
          <w:bCs w:val="false"/>
          <w:color w:val="000000"/>
          <w:spacing w:val="0"/>
          <w:kern w:val="0"/>
          <w:sz w:val="21"/>
          <w:szCs w:val="21"/>
          <w:shd w:fill="auto" w:val="clear"/>
          <w:lang w:val="en-US" w:eastAsia="en-US" w:bidi="ar-SA"/>
          <w14:ligatures w14:val="none"/>
        </w:rPr>
        <w:t>Employed</w:t>
      </w:r>
      <w:r>
        <w:rPr>
          <w:rStyle w:val="StrongEmphasis"/>
          <w:rFonts w:eastAsia="Times New Roman" w:cs="Calibri" w:ascii="Calibri" w:hAnsi="Calibri"/>
          <w:b w:val="false"/>
          <w:bCs w:val="false"/>
          <w:color w:val="000000"/>
          <w:spacing w:val="0"/>
          <w:kern w:val="0"/>
          <w:sz w:val="21"/>
          <w:szCs w:val="21"/>
          <w:shd w:fill="auto" w:val="clear"/>
          <w:lang w:val="en-US" w:eastAsia="en-US" w:bidi="ar-SA"/>
          <w14:ligatures w14:val="none"/>
        </w:rPr>
        <w:t xml:space="preserve"> technical knowledge of VECUs to efficiently troubleshoot and resolve open issues, prioritizing based on customer impact.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jc w:val="left"/>
        <w:rPr>
          <w:rFonts w:ascii="Calibri" w:hAnsi="Calibri"/>
          <w:b w:val="false"/>
          <w:b w:val="false"/>
          <w:bCs w:val="false"/>
          <w:sz w:val="22"/>
          <w:szCs w:val="22"/>
          <w:highlight w:val="none"/>
          <w:shd w:fill="auto" w:val="clear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Devised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7-point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framework to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benchmark virtualization platforms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which is serving as a basis for future decisions.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jc w:val="left"/>
        <w:rPr>
          <w:rFonts w:ascii="Calibri" w:hAnsi="Calibri"/>
          <w:b w:val="false"/>
          <w:b w:val="false"/>
          <w:bCs w:val="false"/>
          <w:sz w:val="22"/>
          <w:szCs w:val="22"/>
          <w:highlight w:val="none"/>
          <w:shd w:fill="FFFF00" w:val="clear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Leveraged expertise in VECU workflows to collaborate with product owners and release train engineers, ensuring successful integration into the existing SAFe value stream.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 xml:space="preserve">Senior </w:t>
      </w:r>
      <w:r>
        <w:rPr>
          <w:rFonts w:ascii="Calibri" w:hAnsi="Calibri"/>
          <w:sz w:val="22"/>
          <w:szCs w:val="22"/>
          <w:u w:val="single"/>
        </w:rPr>
        <w:t>Connectivity Development</w:t>
      </w:r>
      <w:r>
        <w:rPr>
          <w:rFonts w:ascii="Calibri" w:hAnsi="Calibri"/>
          <w:sz w:val="22"/>
          <w:szCs w:val="22"/>
          <w:u w:val="single"/>
        </w:rPr>
        <w:t xml:space="preserve"> Engineer</w:t>
      </w:r>
      <w:r>
        <w:rPr>
          <w:rFonts w:ascii="Calibri" w:hAnsi="Calibri"/>
          <w:sz w:val="22"/>
          <w:szCs w:val="22"/>
        </w:rPr>
        <w:tab/>
        <w:tab/>
        <w:tab/>
        <w:tab/>
        <w:tab/>
        <w:tab/>
        <w:t xml:space="preserve">       </w:t>
      </w:r>
      <w:r>
        <w:rPr>
          <w:rFonts w:ascii="Calibri" w:hAnsi="Calibri"/>
          <w:sz w:val="22"/>
          <w:szCs w:val="22"/>
        </w:rPr>
        <w:t>Mar 2021</w:t>
      </w:r>
      <w:r>
        <w:rPr>
          <w:rFonts w:ascii="Calibri" w:hAnsi="Calibri"/>
          <w:sz w:val="22"/>
          <w:szCs w:val="22"/>
        </w:rPr>
        <w:t xml:space="preserve"> – </w:t>
      </w:r>
      <w:r>
        <w:rPr>
          <w:rFonts w:ascii="Calibri" w:hAnsi="Calibri"/>
          <w:sz w:val="22"/>
          <w:szCs w:val="22"/>
        </w:rPr>
        <w:t>Nov 2022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OTA </w:t>
      </w:r>
      <w:r>
        <w:rPr>
          <w:rFonts w:ascii="Calibri" w:hAnsi="Calibri"/>
          <w:sz w:val="22"/>
          <w:szCs w:val="22"/>
        </w:rPr>
        <w:t xml:space="preserve">(“Over-the-Air”) </w:t>
      </w:r>
      <w:r>
        <w:rPr>
          <w:rFonts w:ascii="Calibri" w:hAnsi="Calibri"/>
          <w:sz w:val="22"/>
          <w:szCs w:val="22"/>
        </w:rPr>
        <w:t xml:space="preserve">Release Engineer </w:t>
      </w:r>
      <w:r>
        <w:rPr>
          <w:rFonts w:ascii="Calibri" w:hAnsi="Calibri"/>
          <w:sz w:val="22"/>
          <w:szCs w:val="22"/>
        </w:rPr>
        <w:t xml:space="preserve">for existing </w:t>
      </w:r>
      <w:r>
        <w:rPr>
          <w:rFonts w:ascii="Calibri" w:hAnsi="Calibri"/>
          <w:sz w:val="22"/>
          <w:szCs w:val="22"/>
        </w:rPr>
        <w:t xml:space="preserve">OnStar </w:t>
      </w:r>
      <w:r>
        <w:rPr>
          <w:rFonts w:ascii="Calibri" w:hAnsi="Calibri"/>
          <w:sz w:val="22"/>
          <w:szCs w:val="22"/>
        </w:rPr>
        <w:t>connected customers for PHEV and Evs (Volts and Bolts).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Led cross-functional requirement development meetings with feature owner and systems teams to ensure requirements were understood, correct, and on time </w:t>
      </w:r>
      <w:r>
        <w:rPr>
          <w:rFonts w:ascii="Calibri" w:hAnsi="Calibri"/>
          <w:sz w:val="22"/>
          <w:szCs w:val="22"/>
        </w:rPr>
        <w:t>per</w:t>
      </w:r>
      <w:r>
        <w:rPr>
          <w:rFonts w:ascii="Calibri" w:hAnsi="Calibri"/>
          <w:sz w:val="22"/>
          <w:szCs w:val="22"/>
        </w:rPr>
        <w:t xml:space="preserve"> feature roll-out plans.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with </w:t>
      </w:r>
      <w:r>
        <w:rPr>
          <w:rFonts w:ascii="Calibri" w:hAnsi="Calibri"/>
          <w:sz w:val="22"/>
          <w:szCs w:val="22"/>
        </w:rPr>
        <w:t xml:space="preserve">system architects </w:t>
      </w:r>
      <w:r>
        <w:rPr>
          <w:rFonts w:ascii="Calibri" w:hAnsi="Calibri"/>
          <w:sz w:val="22"/>
          <w:szCs w:val="22"/>
        </w:rPr>
        <w:t>for multiple generations of PHEV/E</w:t>
      </w: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</w:rPr>
        <w:t xml:space="preserve">s connectivity modules </w:t>
      </w:r>
      <w:r>
        <w:rPr>
          <w:rFonts w:ascii="Calibri" w:hAnsi="Calibri"/>
          <w:sz w:val="22"/>
          <w:szCs w:val="22"/>
          <w:shd w:fill="auto" w:val="clear"/>
        </w:rPr>
        <w:t>to execute OTA Features for thousands of existing customers.</w:t>
      </w:r>
    </w:p>
    <w:p>
      <w:pPr>
        <w:pStyle w:val="Normal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shd w:fill="auto" w:val="clear"/>
        </w:rPr>
        <w:t>Employed</w:t>
      </w:r>
      <w:r>
        <w:rPr>
          <w:rFonts w:ascii="Calibri" w:hAnsi="Calibri"/>
          <w:sz w:val="22"/>
          <w:szCs w:val="22"/>
          <w:shd w:fill="auto" w:val="clear"/>
        </w:rPr>
        <w:t xml:space="preserve"> Agile </w:t>
      </w:r>
      <w:r>
        <w:rPr>
          <w:rFonts w:ascii="Calibri" w:hAnsi="Calibri"/>
          <w:sz w:val="22"/>
          <w:szCs w:val="22"/>
          <w:shd w:fill="auto" w:val="clear"/>
        </w:rPr>
        <w:t xml:space="preserve">and Scrum </w:t>
      </w:r>
      <w:r>
        <w:rPr>
          <w:rFonts w:ascii="Calibri" w:hAnsi="Calibri"/>
          <w:sz w:val="22"/>
          <w:szCs w:val="22"/>
          <w:shd w:fill="auto" w:val="clear"/>
        </w:rPr>
        <w:t xml:space="preserve">principles </w:t>
      </w:r>
      <w:r>
        <w:rPr>
          <w:rFonts w:ascii="Calibri" w:hAnsi="Calibri"/>
          <w:sz w:val="22"/>
          <w:szCs w:val="22"/>
          <w:shd w:fill="auto" w:val="clear"/>
        </w:rPr>
        <w:t>to preempt and quickly resolve issues.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  <w:highlight w:val="none"/>
          <w:shd w:fill="auto" w:val="clear"/>
        </w:rPr>
      </w:pPr>
      <w:r>
        <w:rPr>
          <w:rFonts w:ascii="Calibri" w:hAnsi="Calibri"/>
          <w:sz w:val="22"/>
          <w:szCs w:val="22"/>
          <w:shd w:fill="auto" w:val="clear"/>
        </w:rPr>
        <w:t xml:space="preserve">Laid the groundwork for OTA process for existing vehicle lines' connectivity modules by working with </w:t>
      </w:r>
      <w:r>
        <w:rPr>
          <w:rFonts w:ascii="Calibri" w:hAnsi="Calibri"/>
          <w:sz w:val="22"/>
          <w:szCs w:val="22"/>
          <w:shd w:fill="auto" w:val="clear"/>
        </w:rPr>
        <w:t>s</w:t>
      </w:r>
      <w:r>
        <w:rPr>
          <w:rFonts w:ascii="Calibri" w:hAnsi="Calibri"/>
          <w:sz w:val="22"/>
          <w:szCs w:val="22"/>
          <w:shd w:fill="auto" w:val="clear"/>
        </w:rPr>
        <w:t xml:space="preserve">ystem engineers and </w:t>
      </w:r>
      <w:r>
        <w:rPr>
          <w:rFonts w:ascii="Calibri" w:hAnsi="Calibri"/>
          <w:sz w:val="22"/>
          <w:szCs w:val="22"/>
          <w:shd w:fill="auto" w:val="clear"/>
        </w:rPr>
        <w:t>release engineers to</w:t>
      </w:r>
      <w:r>
        <w:rPr>
          <w:rFonts w:ascii="Calibri" w:hAnsi="Calibri"/>
          <w:sz w:val="22"/>
          <w:szCs w:val="22"/>
          <w:shd w:fill="auto" w:val="clear"/>
        </w:rPr>
        <w:t xml:space="preserve"> create relevant </w:t>
      </w:r>
      <w:r>
        <w:rPr>
          <w:rFonts w:ascii="Calibri" w:hAnsi="Calibri"/>
          <w:sz w:val="22"/>
          <w:szCs w:val="22"/>
          <w:shd w:fill="auto" w:val="clear"/>
        </w:rPr>
        <w:t xml:space="preserve">functional </w:t>
      </w:r>
      <w:r>
        <w:rPr>
          <w:rFonts w:ascii="Calibri" w:hAnsi="Calibri"/>
          <w:sz w:val="22"/>
          <w:szCs w:val="22"/>
          <w:shd w:fill="auto" w:val="clear"/>
        </w:rPr>
        <w:t>requirements for supplier to execute.</w:t>
      </w:r>
    </w:p>
    <w:p>
      <w:pPr>
        <w:pStyle w:val="Normal1"/>
        <w:numPr>
          <w:ilvl w:val="0"/>
          <w:numId w:val="3"/>
        </w:numPr>
        <w:ind w:left="720" w:right="0" w:hanging="360"/>
        <w:rPr>
          <w:rFonts w:ascii="Calibri" w:hAnsi="Calibri" w:eastAsia="Calibri" w:cs="Calibri"/>
          <w:sz w:val="22"/>
          <w:szCs w:val="22"/>
          <w:shd w:fill="auto" w:val="clear"/>
        </w:rPr>
      </w:pPr>
      <w:r>
        <w:rPr>
          <w:rStyle w:val="StrongEmphasis"/>
          <w:rFonts w:eastAsia="Calibri" w:cs="Calibri" w:ascii="Calibri" w:hAnsi="Calibri"/>
          <w:b w:val="false"/>
          <w:bCs w:val="false"/>
          <w:sz w:val="22"/>
          <w:szCs w:val="22"/>
          <w:shd w:fill="auto" w:val="clear"/>
        </w:rPr>
        <w:t>Collaborated with suppliers and senior leaders to develop a contingency plan to mitigate  disruption for hundreds of thousands of legacy OnStar customers impacted by the 2G/3G sunset, safeguarding hundreds of millions of dollars in revenue and critical safety features for hundreds of thousands of vehicles.</w:t>
      </w:r>
    </w:p>
    <w:p>
      <w:pPr>
        <w:pStyle w:val="Normal"/>
        <w:rPr>
          <w:b/>
          <w:b/>
          <w:bCs/>
        </w:rPr>
      </w:pPr>
      <w:r>
        <w:rPr>
          <w:rFonts w:ascii="Calibri" w:hAnsi="Calibri"/>
          <w:sz w:val="22"/>
          <w:szCs w:val="22"/>
          <w:shd w:fill="auto" w:val="clear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Aerotek (Contract at General Motors),</w:t>
      </w:r>
      <w:r>
        <w:rPr>
          <w:rFonts w:ascii="Calibri" w:hAnsi="Calibri"/>
          <w:sz w:val="22"/>
          <w:szCs w:val="22"/>
        </w:rPr>
        <w:t xml:space="preserve"> Warren, MI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Software Integration Engineer</w:t>
      </w:r>
      <w:r>
        <w:rPr>
          <w:rFonts w:ascii="Calibri" w:hAnsi="Calibri"/>
          <w:sz w:val="22"/>
          <w:szCs w:val="22"/>
          <w:u w:val="none"/>
        </w:rPr>
        <w:t xml:space="preserve"> </w:t>
        <w:tab/>
        <w:tab/>
        <w:tab/>
        <w:tab/>
        <w:tab/>
        <w:tab/>
        <w:tab/>
        <w:tab/>
        <w:t xml:space="preserve">       </w:t>
      </w:r>
      <w:r>
        <w:rPr>
          <w:rFonts w:ascii="Calibri" w:hAnsi="Calibri"/>
          <w:sz w:val="22"/>
          <w:szCs w:val="22"/>
          <w:u w:val="none"/>
        </w:rPr>
        <w:t>Sep 2</w:t>
      </w:r>
      <w:r>
        <w:rPr>
          <w:rFonts w:ascii="Calibri" w:hAnsi="Calibri"/>
          <w:sz w:val="22"/>
          <w:szCs w:val="22"/>
        </w:rPr>
        <w:t xml:space="preserve">020 – </w:t>
      </w:r>
      <w:r>
        <w:rPr>
          <w:rFonts w:ascii="Calibri" w:hAnsi="Calibri"/>
          <w:sz w:val="22"/>
          <w:szCs w:val="22"/>
        </w:rPr>
        <w:t xml:space="preserve">Mar </w:t>
      </w:r>
      <w:r>
        <w:rPr>
          <w:rFonts w:ascii="Calibri" w:hAnsi="Calibri"/>
          <w:sz w:val="22"/>
          <w:szCs w:val="22"/>
        </w:rPr>
        <w:t>2021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Vehicle Side CAN Integration lead for On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>tar 2G/3G Sunset Adapter project.</w:t>
      </w:r>
    </w:p>
    <w:p>
      <w:pPr>
        <w:pStyle w:val="Normal"/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 cross-functional workshops between subject matter experts and suppliers to ensure project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requirements were understood and timelines were on track.</w:t>
      </w:r>
    </w:p>
    <w:p>
      <w:pPr>
        <w:pStyle w:val="Normal"/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Style w:val="StrongEmphasis"/>
          <w:rFonts w:ascii="Calibri" w:hAnsi="Calibri"/>
          <w:b w:val="false"/>
          <w:bCs w:val="false"/>
          <w:sz w:val="22"/>
          <w:szCs w:val="22"/>
        </w:rPr>
        <w:t>Proactively tackled development and implementation challenges in test setups by partnering with connectivity systems and validation teams.</w:t>
      </w:r>
    </w:p>
    <w:p>
      <w:pPr>
        <w:pStyle w:val="Normal"/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Engaged system architects, subject experts, and suppliers to work on </w:t>
      </w:r>
      <w:r>
        <w:rPr>
          <w:rFonts w:ascii="Calibri" w:hAnsi="Calibri"/>
          <w:sz w:val="22"/>
          <w:szCs w:val="22"/>
        </w:rPr>
        <w:t>OTA</w:t>
      </w:r>
      <w:r>
        <w:rPr>
          <w:rFonts w:ascii="Calibri" w:hAnsi="Calibri"/>
          <w:sz w:val="22"/>
          <w:szCs w:val="22"/>
        </w:rPr>
        <w:t xml:space="preserve"> related change requests for existing </w:t>
      </w:r>
      <w:r>
        <w:rPr>
          <w:rFonts w:ascii="Calibri" w:hAnsi="Calibri"/>
          <w:sz w:val="22"/>
          <w:szCs w:val="22"/>
        </w:rPr>
        <w:t xml:space="preserve">telematics </w:t>
      </w:r>
      <w:r>
        <w:rPr>
          <w:rFonts w:ascii="Calibri" w:hAnsi="Calibri"/>
          <w:sz w:val="22"/>
          <w:szCs w:val="22"/>
        </w:rPr>
        <w:t>modules.</w:t>
      </w:r>
    </w:p>
    <w:p>
      <w:pPr>
        <w:pStyle w:val="Normal"/>
        <w:rPr>
          <w:b/>
          <w:b/>
          <w:bCs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FAW US Research and Development,</w:t>
      </w:r>
      <w:r>
        <w:rPr>
          <w:rFonts w:ascii="Calibri" w:hAnsi="Calibri"/>
          <w:sz w:val="22"/>
          <w:szCs w:val="22"/>
        </w:rPr>
        <w:t xml:space="preserve"> Plymouth, MI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sz w:val="22"/>
          <w:szCs w:val="22"/>
        </w:rPr>
        <w:t xml:space="preserve"> </w:t>
        <w:tab/>
        <w:tab/>
        <w:tab/>
        <w:tab/>
        <w:tab/>
        <w:tab/>
        <w:t xml:space="preserve">       </w:t>
      </w:r>
      <w:r>
        <w:rPr>
          <w:rFonts w:ascii="Calibri" w:hAnsi="Calibri"/>
          <w:sz w:val="22"/>
          <w:szCs w:val="22"/>
        </w:rPr>
        <w:t xml:space="preserve">Feb </w:t>
      </w:r>
      <w:r>
        <w:rPr>
          <w:rFonts w:ascii="Calibri" w:hAnsi="Calibri"/>
          <w:sz w:val="22"/>
          <w:szCs w:val="22"/>
        </w:rPr>
        <w:t xml:space="preserve">2020 – </w:t>
      </w:r>
      <w:r>
        <w:rPr>
          <w:rFonts w:ascii="Calibri" w:hAnsi="Calibri"/>
          <w:sz w:val="22"/>
          <w:szCs w:val="22"/>
        </w:rPr>
        <w:t xml:space="preserve">Aug </w:t>
      </w:r>
      <w:r>
        <w:rPr>
          <w:rFonts w:ascii="Calibri" w:hAnsi="Calibri"/>
          <w:sz w:val="22"/>
          <w:szCs w:val="22"/>
        </w:rPr>
        <w:t>2020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Collaborated with a team of controls engineers, systems engineers, and integration engineers for L4 AV Planning and Control.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Researched Vehicle Dynamics models and methods of Lateral Control for vehicles under typical highway scenarios and implemented a LQR based Lateral Controller in MATLAB/Simulink.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Developed </w:t>
      </w:r>
      <w:r>
        <w:rPr>
          <w:rFonts w:ascii="Calibri" w:hAnsi="Calibri"/>
          <w:sz w:val="22"/>
          <w:szCs w:val="22"/>
        </w:rPr>
        <w:t xml:space="preserve">Object Oriented </w:t>
      </w:r>
      <w:r>
        <w:rPr>
          <w:rFonts w:ascii="Calibri" w:hAnsi="Calibri"/>
          <w:sz w:val="22"/>
          <w:szCs w:val="22"/>
        </w:rPr>
        <w:t>MATLAB scripts to analyze CAN data from MobilEye EyeQ4 system.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Molex Connected Mobility</w:t>
      </w:r>
      <w:r>
        <w:rPr>
          <w:rFonts w:ascii="Calibri" w:hAnsi="Calibri"/>
          <w:sz w:val="22"/>
          <w:szCs w:val="22"/>
        </w:rPr>
        <w:t>, Rochester Hills, MI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 xml:space="preserve">Tester </w:t>
      </w:r>
      <w:r>
        <w:rPr>
          <w:rFonts w:ascii="Calibri" w:hAnsi="Calibri"/>
          <w:sz w:val="22"/>
          <w:szCs w:val="22"/>
          <w:u w:val="single"/>
        </w:rPr>
        <w:t>Solution</w:t>
      </w:r>
      <w:r>
        <w:rPr>
          <w:rFonts w:ascii="Calibri" w:hAnsi="Calibri"/>
          <w:sz w:val="22"/>
          <w:szCs w:val="22"/>
          <w:u w:val="single"/>
        </w:rPr>
        <w:t xml:space="preserve"> Developer</w:t>
      </w:r>
      <w:r>
        <w:rPr>
          <w:rFonts w:ascii="Calibri" w:hAnsi="Calibri"/>
          <w:sz w:val="22"/>
          <w:szCs w:val="22"/>
          <w:u w:val="none"/>
        </w:rPr>
        <w:tab/>
        <w:t xml:space="preserve">  </w:t>
        <w:tab/>
        <w:tab/>
        <w:tab/>
        <w:tab/>
        <w:tab/>
        <w:tab/>
        <w:tab/>
        <w:t xml:space="preserve">         </w:t>
      </w:r>
      <w:r>
        <w:rPr>
          <w:rFonts w:ascii="Calibri" w:hAnsi="Calibri"/>
          <w:sz w:val="22"/>
          <w:szCs w:val="22"/>
          <w:u w:val="none"/>
        </w:rPr>
        <w:t xml:space="preserve">Jan </w:t>
      </w:r>
      <w:r>
        <w:rPr>
          <w:rFonts w:ascii="Calibri" w:hAnsi="Calibri"/>
          <w:sz w:val="22"/>
          <w:szCs w:val="22"/>
        </w:rPr>
        <w:t xml:space="preserve">2019 – </w:t>
      </w:r>
      <w:r>
        <w:rPr>
          <w:rFonts w:ascii="Calibri" w:hAnsi="Calibri"/>
          <w:sz w:val="22"/>
          <w:szCs w:val="22"/>
        </w:rPr>
        <w:t xml:space="preserve">Feb </w:t>
      </w:r>
      <w:r>
        <w:rPr>
          <w:rFonts w:ascii="Calibri" w:hAnsi="Calibri"/>
          <w:sz w:val="22"/>
          <w:szCs w:val="22"/>
        </w:rPr>
        <w:t>2020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Automat</w:t>
      </w:r>
      <w:r>
        <w:rPr>
          <w:rFonts w:ascii="Calibri" w:hAnsi="Calibri"/>
          <w:sz w:val="22"/>
          <w:szCs w:val="22"/>
        </w:rPr>
        <w:t>ion</w:t>
      </w:r>
      <w:r>
        <w:rPr>
          <w:rFonts w:ascii="Calibri" w:hAnsi="Calibri"/>
          <w:sz w:val="22"/>
          <w:szCs w:val="22"/>
        </w:rPr>
        <w:t xml:space="preserve"> solution developer supporting </w:t>
      </w:r>
      <w:r>
        <w:rPr>
          <w:rFonts w:ascii="Calibri" w:hAnsi="Calibri"/>
          <w:sz w:val="22"/>
          <w:szCs w:val="22"/>
        </w:rPr>
        <w:t>ECU</w:t>
      </w:r>
      <w:r>
        <w:rPr>
          <w:rFonts w:ascii="Calibri" w:hAnsi="Calibri"/>
          <w:sz w:val="22"/>
          <w:szCs w:val="22"/>
        </w:rPr>
        <w:t xml:space="preserve"> production, and launch activities for </w:t>
      </w: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</w:rPr>
        <w:t xml:space="preserve">anufacturing and </w:t>
      </w:r>
      <w:r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</w:rPr>
        <w:t xml:space="preserve">esting 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>ervices group.</w:t>
      </w:r>
    </w:p>
    <w:p>
      <w:pPr>
        <w:pStyle w:val="Normal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esigned </w:t>
      </w:r>
      <w:r>
        <w:rPr>
          <w:rFonts w:ascii="Calibri" w:hAnsi="Calibri"/>
          <w:sz w:val="22"/>
          <w:szCs w:val="22"/>
        </w:rPr>
        <w:t xml:space="preserve">and documented </w:t>
      </w:r>
      <w:r>
        <w:rPr>
          <w:rFonts w:ascii="Calibri" w:hAnsi="Calibri"/>
          <w:sz w:val="22"/>
          <w:szCs w:val="22"/>
        </w:rPr>
        <w:t>manufacturing testers</w:t>
      </w:r>
      <w:r>
        <w:rPr>
          <w:rFonts w:ascii="Calibri" w:hAnsi="Calibri"/>
          <w:sz w:val="22"/>
          <w:szCs w:val="22"/>
        </w:rPr>
        <w:t xml:space="preserve"> while engaging in peer-review.</w:t>
      </w:r>
    </w:p>
    <w:p>
      <w:pPr>
        <w:pStyle w:val="Normal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Style w:val="StrongEmphasis"/>
          <w:rFonts w:ascii="Calibri" w:hAnsi="Calibri"/>
          <w:b w:val="false"/>
          <w:bCs w:val="false"/>
          <w:sz w:val="22"/>
          <w:szCs w:val="22"/>
        </w:rPr>
        <w:t>Contributed to identifying and mitigating potential risks in ECU production lines by participating in PFMEA discussions with a global cross-functional team.</w:t>
      </w:r>
    </w:p>
    <w:p>
      <w:pPr>
        <w:pStyle w:val="Normal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Collaborated with design and quality engineers to develop clear work instructions and troubleshooting procedures for resolving production problems related to ECUs.</w:t>
      </w:r>
    </w:p>
    <w:p>
      <w:pPr>
        <w:pStyle w:val="Normal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Developed multi-threaded Python </w:t>
      </w:r>
      <w:r>
        <w:rPr>
          <w:rFonts w:ascii="Calibri" w:hAnsi="Calibri"/>
          <w:sz w:val="22"/>
          <w:szCs w:val="22"/>
        </w:rPr>
        <w:t xml:space="preserve">scripts </w:t>
      </w:r>
      <w:r>
        <w:rPr>
          <w:rFonts w:ascii="Calibri" w:hAnsi="Calibri"/>
          <w:sz w:val="22"/>
          <w:szCs w:val="22"/>
        </w:rPr>
        <w:t xml:space="preserve">to flash Firmware on </w:t>
      </w:r>
      <w:r>
        <w:rPr>
          <w:rFonts w:ascii="Calibri" w:hAnsi="Calibri"/>
          <w:sz w:val="22"/>
          <w:szCs w:val="22"/>
        </w:rPr>
        <w:t>in-vehicle</w:t>
      </w:r>
      <w:r>
        <w:rPr>
          <w:rFonts w:ascii="Calibri" w:hAnsi="Calibri"/>
          <w:sz w:val="22"/>
          <w:szCs w:val="22"/>
        </w:rPr>
        <w:t xml:space="preserve"> Automotive Ethernet Gateway subsystem </w:t>
      </w:r>
      <w:r>
        <w:rPr>
          <w:rFonts w:ascii="Calibri" w:hAnsi="Calibri"/>
          <w:sz w:val="22"/>
          <w:szCs w:val="22"/>
        </w:rPr>
        <w:t>via REST API</w:t>
      </w:r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shd w:fill="auto" w:val="clear"/>
        </w:rPr>
        <w:t xml:space="preserve">Automated </w:t>
      </w:r>
      <w:r>
        <w:rPr>
          <w:rFonts w:ascii="Calibri" w:hAnsi="Calibri"/>
          <w:sz w:val="22"/>
          <w:szCs w:val="22"/>
          <w:shd w:fill="auto" w:val="clear"/>
        </w:rPr>
        <w:t>a</w:t>
      </w:r>
      <w:r>
        <w:rPr>
          <w:rFonts w:ascii="Calibri" w:hAnsi="Calibri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sz w:val="22"/>
          <w:szCs w:val="22"/>
          <w:shd w:fill="auto" w:val="clear"/>
        </w:rPr>
        <w:t xml:space="preserve">60 minute </w:t>
      </w:r>
      <w:r>
        <w:rPr>
          <w:rFonts w:ascii="Calibri" w:hAnsi="Calibri"/>
          <w:sz w:val="22"/>
          <w:szCs w:val="22"/>
          <w:shd w:fill="auto" w:val="clear"/>
        </w:rPr>
        <w:t>error-prone manual process down to 1</w:t>
      </w:r>
      <w:r>
        <w:rPr>
          <w:rFonts w:ascii="Calibri" w:hAnsi="Calibri"/>
          <w:sz w:val="22"/>
          <w:szCs w:val="22"/>
          <w:shd w:fill="auto" w:val="clear"/>
        </w:rPr>
        <w:t>5</w:t>
      </w:r>
      <w:r>
        <w:rPr>
          <w:rFonts w:ascii="Calibri" w:hAnsi="Calibri"/>
          <w:sz w:val="22"/>
          <w:szCs w:val="22"/>
          <w:shd w:fill="auto" w:val="clear"/>
        </w:rPr>
        <w:t xml:space="preserve"> minute</w:t>
      </w:r>
      <w:r>
        <w:rPr>
          <w:rFonts w:ascii="Calibri" w:hAnsi="Calibri"/>
          <w:sz w:val="22"/>
          <w:szCs w:val="22"/>
          <w:shd w:fill="auto" w:val="clear"/>
        </w:rPr>
        <w:t>s</w:t>
      </w:r>
      <w:r>
        <w:rPr>
          <w:rFonts w:ascii="Calibri" w:hAnsi="Calibri"/>
          <w:sz w:val="22"/>
          <w:szCs w:val="22"/>
          <w:shd w:fill="auto" w:val="clear"/>
        </w:rPr>
        <w:t>.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Ford Motor Company</w:t>
      </w:r>
      <w:r>
        <w:rPr>
          <w:rFonts w:ascii="Calibri" w:hAnsi="Calibri"/>
          <w:sz w:val="22"/>
          <w:szCs w:val="22"/>
        </w:rPr>
        <w:t>, Dearborn, MI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Senior HIL Automation Engineer</w:t>
      </w:r>
      <w:r>
        <w:rPr>
          <w:rFonts w:ascii="Calibri" w:hAnsi="Calibri"/>
          <w:sz w:val="22"/>
          <w:szCs w:val="22"/>
        </w:rPr>
        <w:t xml:space="preserve"> </w:t>
        <w:tab/>
        <w:tab/>
        <w:tab/>
        <w:tab/>
        <w:tab/>
        <w:tab/>
        <w:tab/>
        <w:t xml:space="preserve">       </w:t>
      </w:r>
      <w:r>
        <w:rPr>
          <w:rFonts w:ascii="Calibri" w:hAnsi="Calibri"/>
          <w:sz w:val="22"/>
          <w:szCs w:val="22"/>
        </w:rPr>
        <w:t xml:space="preserve">Apr </w:t>
      </w:r>
      <w:r>
        <w:rPr>
          <w:rFonts w:ascii="Calibri" w:hAnsi="Calibri"/>
          <w:sz w:val="22"/>
          <w:szCs w:val="22"/>
        </w:rPr>
        <w:t xml:space="preserve">2013 -  </w:t>
      </w:r>
      <w:r>
        <w:rPr>
          <w:rFonts w:ascii="Calibri" w:hAnsi="Calibri"/>
          <w:sz w:val="22"/>
          <w:szCs w:val="22"/>
        </w:rPr>
        <w:t xml:space="preserve">Nov </w:t>
      </w:r>
      <w:r>
        <w:rPr>
          <w:rFonts w:ascii="Calibri" w:hAnsi="Calibri"/>
          <w:sz w:val="22"/>
          <w:szCs w:val="22"/>
        </w:rPr>
        <w:t>2018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</w:t>
      </w:r>
      <w:r>
        <w:rPr>
          <w:rFonts w:ascii="Calibri" w:hAnsi="Calibri"/>
          <w:sz w:val="22"/>
          <w:szCs w:val="22"/>
        </w:rPr>
        <w:t xml:space="preserve"> design of Software and Hardware solutions for automated testing of highly distributed Infotainment, Body, and ADAS features as part of an interdisciplinary global team. </w:t>
      </w:r>
    </w:p>
    <w:p>
      <w:pPr>
        <w:pStyle w:val="Normal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Guided development of tools for scaling-up of HIL testing for Electronic and Software features.</w:t>
      </w:r>
    </w:p>
    <w:p>
      <w:pPr>
        <w:pStyle w:val="Normal"/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Selected and led teams of junior engineers for design and development of automated testing solutions.</w:t>
      </w:r>
    </w:p>
    <w:p>
      <w:pPr>
        <w:pStyle w:val="Normal"/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Mentored junior engineers in best practices for system design and tool usage.</w:t>
      </w:r>
    </w:p>
    <w:p>
      <w:pPr>
        <w:pStyle w:val="Normal"/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Investigated test-bench (HIL simulator) capabilities and extended them to meet testing requirements.</w:t>
      </w:r>
    </w:p>
    <w:p>
      <w:pPr>
        <w:pStyle w:val="Normal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Drove the adaption, integration, and extension of Sync touchscreen automation tool created in Python. This enabled our lab to perform automated testing at scale for features with </w:t>
      </w:r>
      <w:r>
        <w:rPr>
          <w:rFonts w:ascii="Calibri" w:hAnsi="Calibri"/>
          <w:sz w:val="22"/>
          <w:szCs w:val="22"/>
        </w:rPr>
        <w:t xml:space="preserve">Ford </w:t>
      </w:r>
      <w:r>
        <w:rPr>
          <w:rFonts w:ascii="Calibri" w:hAnsi="Calibri"/>
          <w:sz w:val="22"/>
          <w:szCs w:val="22"/>
        </w:rPr>
        <w:t>Sync screen for the first time: saving 100s of hours of human testing time.</w:t>
      </w:r>
    </w:p>
    <w:p>
      <w:pPr>
        <w:pStyle w:val="Normal"/>
        <w:numPr>
          <w:ilvl w:val="0"/>
          <w:numId w:val="10"/>
        </w:numP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Initiated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SPACE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license restructuring efforts that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freed up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~$80k worth of wasted software licenses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while also allowing team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to scale up from ~10 to ~40 engineers. 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EASi Engineering (Contract at Ford), </w:t>
      </w:r>
      <w:r>
        <w:rPr>
          <w:rFonts w:ascii="Calibri" w:hAnsi="Calibri"/>
          <w:sz w:val="22"/>
          <w:szCs w:val="22"/>
        </w:rPr>
        <w:t>Dearborn, MI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HIL Engineer</w:t>
      </w:r>
      <w:r>
        <w:rPr>
          <w:rFonts w:ascii="Calibri" w:hAnsi="Calibri"/>
          <w:sz w:val="22"/>
          <w:szCs w:val="22"/>
        </w:rPr>
        <w:t xml:space="preserve"> </w:t>
        <w:tab/>
        <w:tab/>
        <w:tab/>
        <w:tab/>
        <w:tab/>
        <w:tab/>
        <w:tab/>
        <w:tab/>
        <w:tab/>
        <w:tab/>
        <w:t xml:space="preserve">         </w:t>
      </w:r>
      <w:r>
        <w:rPr>
          <w:rFonts w:ascii="Calibri" w:hAnsi="Calibri"/>
          <w:sz w:val="22"/>
          <w:szCs w:val="22"/>
        </w:rPr>
        <w:t xml:space="preserve">Jun </w:t>
      </w:r>
      <w:r>
        <w:rPr>
          <w:rFonts w:ascii="Calibri" w:hAnsi="Calibri"/>
          <w:sz w:val="22"/>
          <w:szCs w:val="22"/>
        </w:rPr>
        <w:t xml:space="preserve">2012 – </w:t>
      </w:r>
      <w:r>
        <w:rPr>
          <w:rFonts w:ascii="Calibri" w:hAnsi="Calibri"/>
          <w:sz w:val="22"/>
          <w:szCs w:val="22"/>
        </w:rPr>
        <w:t xml:space="preserve">Apr </w:t>
      </w:r>
      <w:r>
        <w:rPr>
          <w:rFonts w:ascii="Calibri" w:hAnsi="Calibri"/>
          <w:sz w:val="22"/>
          <w:szCs w:val="22"/>
        </w:rPr>
        <w:t>2013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Supported HIL Testing and Automation activities for Infotainment HIL subsystem </w:t>
      </w:r>
      <w:r>
        <w:rPr>
          <w:rFonts w:ascii="Calibri" w:hAnsi="Calibri"/>
          <w:sz w:val="22"/>
          <w:szCs w:val="22"/>
        </w:rPr>
        <w:t>by integrating and extending AutomationDesk solutions</w:t>
      </w:r>
      <w:r>
        <w:rPr>
          <w:rFonts w:ascii="Calibri" w:hAnsi="Calibri"/>
          <w:sz w:val="22"/>
          <w:szCs w:val="22"/>
        </w:rPr>
        <w:t>.</w:t>
      </w:r>
    </w:p>
    <w:p>
      <w:pPr>
        <w:pStyle w:val="Normal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Improved </w:t>
      </w:r>
      <w:r>
        <w:rPr>
          <w:rFonts w:ascii="Calibri" w:hAnsi="Calibri"/>
          <w:sz w:val="22"/>
          <w:szCs w:val="22"/>
        </w:rPr>
        <w:t xml:space="preserve">Robotic HMI tester </w:t>
      </w:r>
      <w:r>
        <w:rPr>
          <w:rFonts w:ascii="Calibri" w:hAnsi="Calibri"/>
          <w:sz w:val="22"/>
          <w:szCs w:val="22"/>
        </w:rPr>
        <w:t xml:space="preserve">by decreasing setup time and maintainability </w:t>
      </w:r>
      <w:r>
        <w:rPr>
          <w:rFonts w:ascii="Calibri" w:hAnsi="Calibri"/>
          <w:sz w:val="22"/>
          <w:szCs w:val="22"/>
        </w:rPr>
        <w:t xml:space="preserve">of AutomationDesk interface </w:t>
      </w:r>
      <w:r>
        <w:rPr>
          <w:rFonts w:ascii="Calibri" w:hAnsi="Calibri"/>
          <w:sz w:val="22"/>
          <w:szCs w:val="22"/>
        </w:rPr>
        <w:t>by ~50% via code</w:t>
      </w:r>
      <w:r>
        <w:rPr>
          <w:rFonts w:ascii="Calibri" w:hAnsi="Calibri"/>
          <w:sz w:val="22"/>
          <w:szCs w:val="22"/>
          <w:shd w:fill="auto" w:val="clear"/>
        </w:rPr>
        <w:t xml:space="preserve"> re</w:t>
      </w:r>
      <w:r>
        <w:rPr>
          <w:rFonts w:ascii="Calibri" w:hAnsi="Calibri"/>
          <w:sz w:val="22"/>
          <w:szCs w:val="22"/>
          <w:shd w:fill="auto" w:val="clear"/>
        </w:rPr>
        <w:t>factoring and re-</w:t>
      </w:r>
      <w:r>
        <w:rPr>
          <w:rFonts w:ascii="Calibri" w:hAnsi="Calibri"/>
          <w:sz w:val="22"/>
          <w:szCs w:val="22"/>
          <w:shd w:fill="auto" w:val="clear"/>
        </w:rPr>
        <w:t xml:space="preserve"> mapping data-structures. </w:t>
      </w:r>
    </w:p>
    <w:p>
      <w:pPr>
        <w:pStyle w:val="Normal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Performed demos for testing solutions for senior management.</w:t>
      </w:r>
    </w:p>
    <w:p>
      <w:pPr>
        <w:pStyle w:val="Normal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</w:t>
      </w:r>
      <w:r>
        <w:rPr>
          <w:rFonts w:ascii="Calibri" w:hAnsi="Calibri"/>
          <w:sz w:val="22"/>
          <w:szCs w:val="22"/>
        </w:rPr>
        <w:t xml:space="preserve"> BOM </w:t>
      </w: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</w:rPr>
        <w:t xml:space="preserve">alidation </w:t>
      </w:r>
      <w:r>
        <w:rPr>
          <w:rFonts w:ascii="Calibri" w:hAnsi="Calibri"/>
          <w:sz w:val="22"/>
          <w:szCs w:val="22"/>
        </w:rPr>
        <w:t>and parts acquisition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for </w:t>
      </w:r>
      <w:r>
        <w:rPr>
          <w:rFonts w:ascii="Calibri" w:hAnsi="Calibri"/>
          <w:sz w:val="22"/>
          <w:szCs w:val="22"/>
        </w:rPr>
        <w:t>HIL Simulator subsystem benches concurrently for multiple programs.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EDUCATION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BSc in Physics, University of Windsor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BSc in Electrical Engineering, University of Windsor</w:t>
      </w:r>
    </w:p>
    <w:sectPr>
      <w:headerReference w:type="default" r:id="rId4"/>
      <w:type w:val="nextPage"/>
      <w:pgSz w:w="12240" w:h="15840"/>
      <w:pgMar w:left="432" w:right="418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fals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numPr>
        <w:ilvl w:val="0"/>
        <w:numId w:val="0"/>
      </w:num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numPr>
        <w:ilvl w:val="0"/>
        <w:numId w:val="0"/>
      </w:num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Normal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21269</TotalTime>
  <Application>LibreOffice/7.3.7.2$Linux_X86_64 LibreOffice_project/30$Build-2</Application>
  <AppVersion>15.0000</AppVersion>
  <Pages>2</Pages>
  <Words>891</Words>
  <Characters>5312</Characters>
  <CharactersWithSpaces>6258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2024-04-01T20:50:02Z</dcterms:modified>
  <cp:revision>213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