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embeddings/Microsoft_Visio_Drawing4.vsdx" ContentType="application/vnd.ms-visio.drawing"/>
  <Override PartName="/word/embeddings/Microsoft_Visio_Drawing5.vsdx" ContentType="application/vnd.ms-visio.drawing"/>
  <Override PartName="/word/embeddings/Microsoft_Visio_Drawing6.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0.svg" ContentType="image/svg+xml"/>
  <Override PartName="/word/media/image100.svg" ContentType="image/svg+xml"/>
  <Override PartName="/word/media/image101.svg" ContentType="image/svg+xml"/>
  <Override PartName="/word/media/image102.svg" ContentType="image/svg+xml"/>
  <Override PartName="/word/media/image103.svg" ContentType="image/svg+xml"/>
  <Override PartName="/word/media/image104.svg" ContentType="image/svg+xml"/>
  <Override PartName="/word/media/image105.svg" ContentType="image/svg+xml"/>
  <Override PartName="/word/media/image106.svg" ContentType="image/svg+xml"/>
  <Override PartName="/word/media/image107.svg" ContentType="image/svg+xml"/>
  <Override PartName="/word/media/image108.svg" ContentType="image/svg+xml"/>
  <Override PartName="/word/media/image109.svg" ContentType="image/svg+xml"/>
  <Override PartName="/word/media/image11.svg" ContentType="image/svg+xml"/>
  <Override PartName="/word/media/image110.svg" ContentType="image/svg+xml"/>
  <Override PartName="/word/media/image111.svg" ContentType="image/svg+xml"/>
  <Override PartName="/word/media/image112.svg" ContentType="image/svg+xml"/>
  <Override PartName="/word/media/image113.svg" ContentType="image/svg+xml"/>
  <Override PartName="/word/media/image114.svg" ContentType="image/svg+xml"/>
  <Override PartName="/word/media/image115.svg" ContentType="image/svg+xml"/>
  <Override PartName="/word/media/image116.svg" ContentType="image/svg+xml"/>
  <Override PartName="/word/media/image117.svg" ContentType="image/svg+xml"/>
  <Override PartName="/word/media/image118.svg" ContentType="image/svg+xml"/>
  <Override PartName="/word/media/image119.svg" ContentType="image/svg+xml"/>
  <Override PartName="/word/media/image12.svg" ContentType="image/svg+xml"/>
  <Override PartName="/word/media/image120.svg" ContentType="image/svg+xml"/>
  <Override PartName="/word/media/image121.svg" ContentType="image/svg+xml"/>
  <Override PartName="/word/media/image122.svg" ContentType="image/svg+xml"/>
  <Override PartName="/word/media/image123.svg" ContentType="image/svg+xml"/>
  <Override PartName="/word/media/image124.svg" ContentType="image/svg+xml"/>
  <Override PartName="/word/media/image125.svg" ContentType="image/svg+xml"/>
  <Override PartName="/word/media/image126.svg" ContentType="image/svg+xml"/>
  <Override PartName="/word/media/image127.svg" ContentType="image/svg+xml"/>
  <Override PartName="/word/media/image128.svg" ContentType="image/svg+xml"/>
  <Override PartName="/word/media/image129.svg" ContentType="image/svg+xml"/>
  <Override PartName="/word/media/image13.svg" ContentType="image/svg+xml"/>
  <Override PartName="/word/media/image130.svg" ContentType="image/svg+xml"/>
  <Override PartName="/word/media/image131.svg" ContentType="image/svg+xml"/>
  <Override PartName="/word/media/image132.svg" ContentType="image/svg+xml"/>
  <Override PartName="/word/media/image133.svg" ContentType="image/svg+xml"/>
  <Override PartName="/word/media/image134.svg" ContentType="image/svg+xml"/>
  <Override PartName="/word/media/image135.svg" ContentType="image/svg+xml"/>
  <Override PartName="/word/media/image136.svg" ContentType="image/svg+xml"/>
  <Override PartName="/word/media/image137.svg" ContentType="image/svg+xml"/>
  <Override PartName="/word/media/image138.svg" ContentType="image/svg+xml"/>
  <Override PartName="/word/media/image139.svg" ContentType="image/svg+xml"/>
  <Override PartName="/word/media/image14.svg" ContentType="image/svg+xml"/>
  <Override PartName="/word/media/image140.svg" ContentType="image/svg+xml"/>
  <Override PartName="/word/media/image141.svg" ContentType="image/svg+xml"/>
  <Override PartName="/word/media/image142.svg" ContentType="image/svg+xml"/>
  <Override PartName="/word/media/image143.svg" ContentType="image/svg+xml"/>
  <Override PartName="/word/media/image144.svg" ContentType="image/svg+xml"/>
  <Override PartName="/word/media/image145.svg" ContentType="image/svg+xml"/>
  <Override PartName="/word/media/image146.svg" ContentType="image/svg+xml"/>
  <Override PartName="/word/media/image147.svg" ContentType="image/svg+xml"/>
  <Override PartName="/word/media/image148.svg" ContentType="image/svg+xml"/>
  <Override PartName="/word/media/image149.svg" ContentType="image/svg+xml"/>
  <Override PartName="/word/media/image15.svg" ContentType="image/svg+xml"/>
  <Override PartName="/word/media/image150.svg" ContentType="image/svg+xml"/>
  <Override PartName="/word/media/image151.svg" ContentType="image/svg+xml"/>
  <Override PartName="/word/media/image152.svg" ContentType="image/svg+xml"/>
  <Override PartName="/word/media/image153.svg" ContentType="image/svg+xml"/>
  <Override PartName="/word/media/image154.svg" ContentType="image/svg+xml"/>
  <Override PartName="/word/media/image155.svg" ContentType="image/svg+xml"/>
  <Override PartName="/word/media/image156.svg" ContentType="image/svg+xml"/>
  <Override PartName="/word/media/image157.svg" ContentType="image/svg+xml"/>
  <Override PartName="/word/media/image158.svg" ContentType="image/svg+xml"/>
  <Override PartName="/word/media/image159.svg" ContentType="image/svg+xml"/>
  <Override PartName="/word/media/image16.svg" ContentType="image/svg+xml"/>
  <Override PartName="/word/media/image160.svg" ContentType="image/svg+xml"/>
  <Override PartName="/word/media/image161.svg" ContentType="image/svg+xml"/>
  <Override PartName="/word/media/image162.svg" ContentType="image/svg+xml"/>
  <Override PartName="/word/media/image163.svg" ContentType="image/svg+xml"/>
  <Override PartName="/word/media/image164.svg" ContentType="image/svg+xml"/>
  <Override PartName="/word/media/image165.svg" ContentType="image/svg+xml"/>
  <Override PartName="/word/media/image166.svg" ContentType="image/svg+xml"/>
  <Override PartName="/word/media/image167.svg" ContentType="image/svg+xml"/>
  <Override PartName="/word/media/image168.svg" ContentType="image/svg+xml"/>
  <Override PartName="/word/media/image169.svg" ContentType="image/svg+xml"/>
  <Override PartName="/word/media/image17.svg" ContentType="image/svg+xml"/>
  <Override PartName="/word/media/image170.svg" ContentType="image/svg+xml"/>
  <Override PartName="/word/media/image171.svg" ContentType="image/svg+xml"/>
  <Override PartName="/word/media/image172.svg" ContentType="image/svg+xml"/>
  <Override PartName="/word/media/image173.svg" ContentType="image/svg+xml"/>
  <Override PartName="/word/media/image174.svg" ContentType="image/svg+xml"/>
  <Override PartName="/word/media/image175.svg" ContentType="image/svg+xml"/>
  <Override PartName="/word/media/image176.svg" ContentType="image/svg+xml"/>
  <Override PartName="/word/media/image177.svg" ContentType="image/svg+xml"/>
  <Override PartName="/word/media/image178.svg" ContentType="image/svg+xml"/>
  <Override PartName="/word/media/image179.svg" ContentType="image/svg+xml"/>
  <Override PartName="/word/media/image18.svg" ContentType="image/svg+xml"/>
  <Override PartName="/word/media/image180.svg" ContentType="image/svg+xml"/>
  <Override PartName="/word/media/image181.svg" ContentType="image/svg+xml"/>
  <Override PartName="/word/media/image182.svg" ContentType="image/svg+xml"/>
  <Override PartName="/word/media/image183.svg" ContentType="image/svg+xml"/>
  <Override PartName="/word/media/image184.svg" ContentType="image/svg+xml"/>
  <Override PartName="/word/media/image185.svg" ContentType="image/svg+xml"/>
  <Override PartName="/word/media/image19.svg" ContentType="image/svg+xml"/>
  <Override PartName="/word/media/image20.svg" ContentType="image/svg+xml"/>
  <Override PartName="/word/media/image21.svg" ContentType="image/svg+xml"/>
  <Override PartName="/word/media/image22.svg" ContentType="image/svg+xml"/>
  <Override PartName="/word/media/image23.svg" ContentType="image/svg+xml"/>
  <Override PartName="/word/media/image24.svg" ContentType="image/svg+xml"/>
  <Override PartName="/word/media/image25.svg" ContentType="image/svg+xml"/>
  <Override PartName="/word/media/image26.svg" ContentType="image/svg+xml"/>
  <Override PartName="/word/media/image27.svg" ContentType="image/svg+xml"/>
  <Override PartName="/word/media/image28.svg" ContentType="image/svg+xml"/>
  <Override PartName="/word/media/image29.svg" ContentType="image/svg+xml"/>
  <Override PartName="/word/media/image30.svg" ContentType="image/svg+xml"/>
  <Override PartName="/word/media/image31.svg" ContentType="image/svg+xml"/>
  <Override PartName="/word/media/image32.svg" ContentType="image/svg+xml"/>
  <Override PartName="/word/media/image33.svg" ContentType="image/svg+xml"/>
  <Override PartName="/word/media/image34.svg" ContentType="image/svg+xml"/>
  <Override PartName="/word/media/image35.svg" ContentType="image/svg+xml"/>
  <Override PartName="/word/media/image36.svg" ContentType="image/svg+xml"/>
  <Override PartName="/word/media/image37.svg" ContentType="image/svg+xml"/>
  <Override PartName="/word/media/image38.svg" ContentType="image/svg+xml"/>
  <Override PartName="/word/media/image39.svg" ContentType="image/svg+xml"/>
  <Override PartName="/word/media/image40.svg" ContentType="image/svg+xml"/>
  <Override PartName="/word/media/image41.svg" ContentType="image/svg+xml"/>
  <Override PartName="/word/media/image42.svg" ContentType="image/svg+xml"/>
  <Override PartName="/word/media/image43.svg" ContentType="image/svg+xml"/>
  <Override PartName="/word/media/image44.svg" ContentType="image/svg+xml"/>
  <Override PartName="/word/media/image45.svg" ContentType="image/svg+xml"/>
  <Override PartName="/word/media/image46.svg" ContentType="image/svg+xml"/>
  <Override PartName="/word/media/image47.svg" ContentType="image/svg+xml"/>
  <Override PartName="/word/media/image48.svg" ContentType="image/svg+xml"/>
  <Override PartName="/word/media/image49.svg" ContentType="image/svg+xml"/>
  <Override PartName="/word/media/image50.svg" ContentType="image/svg+xml"/>
  <Override PartName="/word/media/image51.svg" ContentType="image/svg+xml"/>
  <Override PartName="/word/media/image52.svg" ContentType="image/svg+xml"/>
  <Override PartName="/word/media/image53.svg" ContentType="image/svg+xml"/>
  <Override PartName="/word/media/image54.svg" ContentType="image/svg+xml"/>
  <Override PartName="/word/media/image55.svg" ContentType="image/svg+xml"/>
  <Override PartName="/word/media/image56.svg" ContentType="image/svg+xml"/>
  <Override PartName="/word/media/image57.svg" ContentType="image/svg+xml"/>
  <Override PartName="/word/media/image58.svg" ContentType="image/svg+xml"/>
  <Override PartName="/word/media/image59.svg" ContentType="image/svg+xml"/>
  <Override PartName="/word/media/image60.svg" ContentType="image/svg+xml"/>
  <Override PartName="/word/media/image61.svg" ContentType="image/svg+xml"/>
  <Override PartName="/word/media/image62.svg" ContentType="image/svg+xml"/>
  <Override PartName="/word/media/image63.svg" ContentType="image/svg+xml"/>
  <Override PartName="/word/media/image64.svg" ContentType="image/svg+xml"/>
  <Override PartName="/word/media/image65.svg" ContentType="image/svg+xml"/>
  <Override PartName="/word/media/image66.svg" ContentType="image/svg+xml"/>
  <Override PartName="/word/media/image67.svg" ContentType="image/svg+xml"/>
  <Override PartName="/word/media/image68.svg" ContentType="image/svg+xml"/>
  <Override PartName="/word/media/image69.svg" ContentType="image/svg+xml"/>
  <Override PartName="/word/media/image70.svg" ContentType="image/svg+xml"/>
  <Override PartName="/word/media/image71.svg" ContentType="image/svg+xml"/>
  <Override PartName="/word/media/image72.svg" ContentType="image/svg+xml"/>
  <Override PartName="/word/media/image73.svg" ContentType="image/svg+xml"/>
  <Override PartName="/word/media/image74.svg" ContentType="image/svg+xml"/>
  <Override PartName="/word/media/image75.svg" ContentType="image/svg+xml"/>
  <Override PartName="/word/media/image76.svg" ContentType="image/svg+xml"/>
  <Override PartName="/word/media/image77.svg" ContentType="image/svg+xml"/>
  <Override PartName="/word/media/image78.svg" ContentType="image/svg+xml"/>
  <Override PartName="/word/media/image79.svg" ContentType="image/svg+xml"/>
  <Override PartName="/word/media/image80.svg" ContentType="image/svg+xml"/>
  <Override PartName="/word/media/image81.svg" ContentType="image/svg+xml"/>
  <Override PartName="/word/media/image82.svg" ContentType="image/svg+xml"/>
  <Override PartName="/word/media/image83.svg" ContentType="image/svg+xml"/>
  <Override PartName="/word/media/image84.svg" ContentType="image/svg+xml"/>
  <Override PartName="/word/media/image85.svg" ContentType="image/svg+xml"/>
  <Override PartName="/word/media/image86.svg" ContentType="image/svg+xml"/>
  <Override PartName="/word/media/image87.svg" ContentType="image/svg+xml"/>
  <Override PartName="/word/media/image88.svg" ContentType="image/svg+xml"/>
  <Override PartName="/word/media/image89.svg" ContentType="image/svg+xml"/>
  <Override PartName="/word/media/image9.svg" ContentType="image/svg+xml"/>
  <Override PartName="/word/media/image90.svg" ContentType="image/svg+xml"/>
  <Override PartName="/word/media/image91.svg" ContentType="image/svg+xml"/>
  <Override PartName="/word/media/image92.svg" ContentType="image/svg+xml"/>
  <Override PartName="/word/media/image93.svg" ContentType="image/svg+xml"/>
  <Override PartName="/word/media/image94.svg" ContentType="image/svg+xml"/>
  <Override PartName="/word/media/image95.svg" ContentType="image/svg+xml"/>
  <Override PartName="/word/media/image96.svg" ContentType="image/svg+xml"/>
  <Override PartName="/word/media/image97.svg" ContentType="image/svg+xml"/>
  <Override PartName="/word/media/image98.svg" ContentType="image/svg+xml"/>
  <Override PartName="/word/media/image9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BDE51" w14:textId="77777777" w:rsidR="00EE028D" w:rsidRPr="00007B74" w:rsidRDefault="00EE028D">
      <w:pPr>
        <w:rPr>
          <w:rFonts w:ascii="微软雅黑" w:eastAsia="微软雅黑" w:hAnsi="微软雅黑" w:hint="eastAsia"/>
          <w:color w:val="000000"/>
        </w:rPr>
      </w:pPr>
    </w:p>
    <w:p w14:paraId="7DDCA98E" w14:textId="2D06AFE5" w:rsidR="00EE028D" w:rsidRPr="00611DDF" w:rsidRDefault="007E0906">
      <w:pPr>
        <w:pStyle w:val="af7"/>
        <w:spacing w:line="276" w:lineRule="auto"/>
        <w:jc w:val="center"/>
        <w:rPr>
          <w:rFonts w:ascii="微软雅黑" w:eastAsia="微软雅黑" w:hAnsi="微软雅黑" w:hint="eastAsia"/>
          <w:color w:val="000000"/>
          <w:sz w:val="48"/>
          <w:szCs w:val="48"/>
        </w:rPr>
      </w:pPr>
      <w:r w:rsidRPr="00611DDF">
        <w:rPr>
          <w:rFonts w:ascii="微软雅黑" w:eastAsia="微软雅黑" w:hAnsi="微软雅黑" w:hint="eastAsia"/>
          <w:color w:val="000000"/>
          <w:sz w:val="48"/>
          <w:szCs w:val="48"/>
        </w:rPr>
        <w:t xml:space="preserve">SW </w:t>
      </w:r>
      <w:r w:rsidR="00871246" w:rsidRPr="00611DDF">
        <w:rPr>
          <w:rFonts w:ascii="微软雅黑" w:eastAsia="微软雅黑" w:hAnsi="微软雅黑" w:hint="eastAsia"/>
          <w:color w:val="000000"/>
          <w:sz w:val="48"/>
          <w:szCs w:val="48"/>
          <w:lang w:eastAsia="zh-CN"/>
        </w:rPr>
        <w:t>Det</w:t>
      </w:r>
      <w:r w:rsidR="00871246" w:rsidRPr="00611DDF">
        <w:rPr>
          <w:rFonts w:ascii="微软雅黑" w:eastAsia="微软雅黑" w:hAnsi="微软雅黑"/>
          <w:color w:val="000000"/>
          <w:sz w:val="48"/>
          <w:szCs w:val="48"/>
        </w:rPr>
        <w:t>ail</w:t>
      </w:r>
      <w:r w:rsidRPr="00611DDF">
        <w:rPr>
          <w:rFonts w:ascii="微软雅黑" w:eastAsia="微软雅黑" w:hAnsi="微软雅黑" w:hint="eastAsia"/>
          <w:color w:val="000000"/>
          <w:sz w:val="48"/>
          <w:szCs w:val="48"/>
        </w:rPr>
        <w:t xml:space="preserve"> Design Specification</w:t>
      </w:r>
    </w:p>
    <w:p w14:paraId="1561AE84" w14:textId="516BE25F" w:rsidR="00EE028D" w:rsidRPr="00611DDF" w:rsidRDefault="00B23245">
      <w:pPr>
        <w:pStyle w:val="af7"/>
        <w:spacing w:before="0" w:after="400" w:line="276" w:lineRule="auto"/>
        <w:jc w:val="center"/>
        <w:rPr>
          <w:rFonts w:ascii="微软雅黑" w:eastAsia="微软雅黑" w:hAnsi="微软雅黑" w:hint="eastAsia"/>
          <w:color w:val="000000"/>
          <w:sz w:val="48"/>
          <w:szCs w:val="48"/>
        </w:rPr>
      </w:pPr>
      <w:r w:rsidRPr="00611DDF">
        <w:rPr>
          <w:rFonts w:ascii="微软雅黑" w:eastAsia="微软雅黑" w:hAnsi="微软雅黑"/>
          <w:color w:val="000000"/>
          <w:sz w:val="48"/>
          <w:szCs w:val="48"/>
        </w:rPr>
        <w:t>F</w:t>
      </w:r>
      <w:r w:rsidR="007E0906" w:rsidRPr="00611DDF">
        <w:rPr>
          <w:rFonts w:ascii="微软雅黑" w:eastAsia="微软雅黑" w:hAnsi="微软雅黑" w:hint="eastAsia"/>
          <w:color w:val="000000"/>
          <w:sz w:val="48"/>
          <w:szCs w:val="48"/>
        </w:rPr>
        <w:t>or</w:t>
      </w:r>
      <w:r w:rsidRPr="00611DDF">
        <w:rPr>
          <w:rFonts w:ascii="微软雅黑" w:eastAsia="微软雅黑" w:hAnsi="微软雅黑"/>
          <w:color w:val="000000"/>
          <w:sz w:val="48"/>
          <w:szCs w:val="48"/>
        </w:rPr>
        <w:t xml:space="preserve"> </w:t>
      </w:r>
      <w:r w:rsidR="00FE1006">
        <w:rPr>
          <w:rFonts w:ascii="微软雅黑" w:eastAsia="微软雅黑" w:hAnsi="微软雅黑" w:hint="eastAsia"/>
          <w:color w:val="000000"/>
          <w:sz w:val="48"/>
          <w:szCs w:val="48"/>
          <w:lang w:eastAsia="zh-CN"/>
        </w:rPr>
        <w:t>IPCS</w:t>
      </w:r>
      <w:r w:rsidRPr="00611DDF">
        <w:rPr>
          <w:rFonts w:ascii="微软雅黑" w:eastAsia="微软雅黑" w:hAnsi="微软雅黑"/>
          <w:color w:val="000000"/>
          <w:sz w:val="48"/>
          <w:szCs w:val="48"/>
        </w:rPr>
        <w:t xml:space="preserve"> Driver</w:t>
      </w:r>
    </w:p>
    <w:p w14:paraId="5F70B03A" w14:textId="067A43CD" w:rsidR="00EE028D" w:rsidRPr="00611DDF" w:rsidRDefault="00FE1006">
      <w:pPr>
        <w:pStyle w:val="af7"/>
        <w:spacing w:line="276" w:lineRule="auto"/>
        <w:jc w:val="center"/>
        <w:rPr>
          <w:rFonts w:ascii="微软雅黑" w:eastAsia="微软雅黑" w:hAnsi="微软雅黑" w:hint="eastAsia"/>
          <w:color w:val="000000"/>
          <w:sz w:val="48"/>
          <w:szCs w:val="48"/>
          <w:lang w:eastAsia="zh-CN"/>
        </w:rPr>
      </w:pPr>
      <w:r>
        <w:rPr>
          <w:rFonts w:ascii="微软雅黑" w:eastAsia="微软雅黑" w:hAnsi="微软雅黑" w:hint="eastAsia"/>
          <w:sz w:val="48"/>
          <w:szCs w:val="48"/>
          <w:lang w:eastAsia="zh-CN"/>
        </w:rPr>
        <w:t>IPCS</w:t>
      </w:r>
      <w:r w:rsidR="00EE055D" w:rsidRPr="00611DDF">
        <w:rPr>
          <w:rFonts w:ascii="微软雅黑" w:eastAsia="微软雅黑" w:hAnsi="微软雅黑"/>
          <w:sz w:val="48"/>
          <w:szCs w:val="48"/>
        </w:rPr>
        <w:t xml:space="preserve"> Driver</w:t>
      </w:r>
      <w:r w:rsidR="007E0906" w:rsidRPr="00611DDF">
        <w:rPr>
          <w:rFonts w:ascii="微软雅黑" w:eastAsia="微软雅黑" w:hAnsi="微软雅黑" w:hint="eastAsia"/>
          <w:color w:val="000000"/>
          <w:sz w:val="48"/>
          <w:szCs w:val="48"/>
          <w:lang w:eastAsia="zh-CN"/>
        </w:rPr>
        <w:t>软件详细设计</w:t>
      </w:r>
      <w:r w:rsidR="008E4B07" w:rsidRPr="00611DDF">
        <w:rPr>
          <w:rFonts w:ascii="微软雅黑" w:eastAsia="微软雅黑" w:hAnsi="微软雅黑" w:hint="eastAsia"/>
          <w:color w:val="000000"/>
          <w:sz w:val="48"/>
          <w:szCs w:val="48"/>
          <w:lang w:eastAsia="zh-CN"/>
        </w:rPr>
        <w:t>规范</w:t>
      </w:r>
    </w:p>
    <w:tbl>
      <w:tblPr>
        <w:tblW w:w="766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993"/>
        <w:gridCol w:w="1968"/>
        <w:gridCol w:w="1717"/>
        <w:gridCol w:w="1985"/>
      </w:tblGrid>
      <w:tr w:rsidR="00EE028D" w:rsidRPr="00611DDF" w14:paraId="73CAB4E7" w14:textId="77777777" w:rsidTr="009D7B89">
        <w:trPr>
          <w:trHeight w:val="567"/>
          <w:jc w:val="center"/>
        </w:trPr>
        <w:tc>
          <w:tcPr>
            <w:tcW w:w="1993" w:type="dxa"/>
            <w:shd w:val="clear" w:color="auto" w:fill="D9D9D9" w:themeFill="background1" w:themeFillShade="D9"/>
            <w:vAlign w:val="center"/>
          </w:tcPr>
          <w:p w14:paraId="01259CB5" w14:textId="77777777" w:rsidR="00EE028D" w:rsidRPr="00611DDF" w:rsidRDefault="007E0906">
            <w:pPr>
              <w:jc w:val="center"/>
              <w:rPr>
                <w:rFonts w:ascii="微软雅黑" w:eastAsia="微软雅黑" w:hAnsi="微软雅黑" w:hint="eastAsia"/>
                <w:b/>
                <w:color w:val="000000"/>
              </w:rPr>
            </w:pPr>
            <w:bookmarkStart w:id="0" w:name="_Hlk126928683"/>
            <w:r w:rsidRPr="00611DDF">
              <w:rPr>
                <w:rFonts w:ascii="微软雅黑" w:eastAsia="微软雅黑" w:hAnsi="微软雅黑" w:hint="eastAsia"/>
                <w:b/>
                <w:color w:val="000000"/>
              </w:rPr>
              <w:t>ROLES</w:t>
            </w:r>
          </w:p>
          <w:p w14:paraId="1AF973FE"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角色</w:t>
            </w:r>
          </w:p>
        </w:tc>
        <w:tc>
          <w:tcPr>
            <w:tcW w:w="1968" w:type="dxa"/>
            <w:shd w:val="clear" w:color="auto" w:fill="D9D9D9" w:themeFill="background1" w:themeFillShade="D9"/>
            <w:vAlign w:val="center"/>
          </w:tcPr>
          <w:p w14:paraId="6EE39F81"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Name</w:t>
            </w:r>
          </w:p>
          <w:p w14:paraId="2D6B011A"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姓名</w:t>
            </w:r>
          </w:p>
        </w:tc>
        <w:tc>
          <w:tcPr>
            <w:tcW w:w="1717" w:type="dxa"/>
            <w:shd w:val="clear" w:color="auto" w:fill="D9D9D9" w:themeFill="background1" w:themeFillShade="D9"/>
            <w:vAlign w:val="center"/>
          </w:tcPr>
          <w:p w14:paraId="7D160D98"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Department</w:t>
            </w:r>
          </w:p>
          <w:p w14:paraId="5214878A"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部门</w:t>
            </w:r>
          </w:p>
        </w:tc>
        <w:tc>
          <w:tcPr>
            <w:tcW w:w="1985" w:type="dxa"/>
            <w:shd w:val="clear" w:color="auto" w:fill="D9D9D9" w:themeFill="background1" w:themeFillShade="D9"/>
            <w:vAlign w:val="center"/>
          </w:tcPr>
          <w:p w14:paraId="78A094C4"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Date</w:t>
            </w:r>
          </w:p>
          <w:p w14:paraId="43782906"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日期</w:t>
            </w:r>
          </w:p>
        </w:tc>
      </w:tr>
      <w:tr w:rsidR="00FE1006" w:rsidRPr="00611DDF" w14:paraId="52BB0537" w14:textId="77777777" w:rsidTr="00132922">
        <w:tblPrEx>
          <w:tblCellMar>
            <w:left w:w="70" w:type="dxa"/>
            <w:right w:w="70" w:type="dxa"/>
          </w:tblCellMar>
        </w:tblPrEx>
        <w:trPr>
          <w:trHeight w:val="567"/>
          <w:jc w:val="center"/>
        </w:trPr>
        <w:tc>
          <w:tcPr>
            <w:tcW w:w="1993" w:type="dxa"/>
            <w:vAlign w:val="center"/>
          </w:tcPr>
          <w:p w14:paraId="6B28A129" w14:textId="77777777" w:rsidR="00FE1006" w:rsidRPr="00611DDF" w:rsidRDefault="00FE1006" w:rsidP="00FE1006">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AUTHOR(S)</w:t>
            </w:r>
          </w:p>
          <w:p w14:paraId="65CF7FC5" w14:textId="10BB815B" w:rsidR="00FE1006" w:rsidRPr="00611DDF" w:rsidRDefault="00FE1006" w:rsidP="00FE1006">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作者：</w:t>
            </w:r>
          </w:p>
        </w:tc>
        <w:tc>
          <w:tcPr>
            <w:tcW w:w="1968" w:type="dxa"/>
          </w:tcPr>
          <w:p w14:paraId="6465876C" w14:textId="3DE26E53"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hint="eastAsia"/>
                <w:sz w:val="20"/>
              </w:rPr>
              <w:t>倘亚朋</w:t>
            </w:r>
          </w:p>
        </w:tc>
        <w:tc>
          <w:tcPr>
            <w:tcW w:w="1717" w:type="dxa"/>
          </w:tcPr>
          <w:p w14:paraId="260938CA" w14:textId="32AF31AE"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hint="eastAsia"/>
                <w:sz w:val="20"/>
              </w:rPr>
              <w:t>软件研发部</w:t>
            </w:r>
          </w:p>
        </w:tc>
        <w:tc>
          <w:tcPr>
            <w:tcW w:w="1985" w:type="dxa"/>
          </w:tcPr>
          <w:p w14:paraId="4AD46F34" w14:textId="1CF8BA1B"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sz w:val="20"/>
              </w:rPr>
              <w:t>2026.5.</w:t>
            </w:r>
            <w:r>
              <w:rPr>
                <w:rFonts w:ascii="微软雅黑" w:eastAsia="微软雅黑" w:hAnsi="微软雅黑" w:hint="eastAsia"/>
                <w:sz w:val="20"/>
              </w:rPr>
              <w:t>28</w:t>
            </w:r>
          </w:p>
        </w:tc>
      </w:tr>
      <w:tr w:rsidR="00FE1006" w:rsidRPr="00611DDF" w14:paraId="6F679583" w14:textId="77777777" w:rsidTr="00132922">
        <w:tblPrEx>
          <w:tblCellMar>
            <w:left w:w="70" w:type="dxa"/>
            <w:right w:w="70" w:type="dxa"/>
          </w:tblCellMar>
        </w:tblPrEx>
        <w:trPr>
          <w:trHeight w:val="567"/>
          <w:jc w:val="center"/>
        </w:trPr>
        <w:tc>
          <w:tcPr>
            <w:tcW w:w="1993" w:type="dxa"/>
            <w:vAlign w:val="center"/>
          </w:tcPr>
          <w:p w14:paraId="260CE258" w14:textId="77777777" w:rsidR="00FE1006" w:rsidRPr="00611DDF" w:rsidRDefault="00FE1006" w:rsidP="00FE1006">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REVIEWER</w:t>
            </w:r>
            <w:r w:rsidRPr="00611DDF">
              <w:rPr>
                <w:rFonts w:ascii="微软雅黑" w:eastAsia="微软雅黑" w:hAnsi="微软雅黑"/>
                <w:b/>
                <w:color w:val="000000"/>
              </w:rPr>
              <w:t>(S)</w:t>
            </w:r>
          </w:p>
          <w:p w14:paraId="588D9204" w14:textId="575412BA" w:rsidR="00FE1006" w:rsidRPr="00611DDF" w:rsidRDefault="00FE1006" w:rsidP="00FE1006">
            <w:pPr>
              <w:autoSpaceDE w:val="0"/>
              <w:autoSpaceDN w:val="0"/>
              <w:adjustRightInd w:val="0"/>
              <w:jc w:val="center"/>
              <w:rPr>
                <w:rFonts w:ascii="微软雅黑" w:eastAsia="微软雅黑" w:hAnsi="微软雅黑" w:hint="eastAsia"/>
                <w:color w:val="000000"/>
              </w:rPr>
            </w:pPr>
            <w:r w:rsidRPr="00611DDF">
              <w:rPr>
                <w:rFonts w:ascii="微软雅黑" w:eastAsia="微软雅黑" w:hAnsi="微软雅黑" w:hint="eastAsia"/>
                <w:b/>
                <w:color w:val="000000"/>
              </w:rPr>
              <w:t>审查：</w:t>
            </w:r>
            <w:r w:rsidRPr="00611DDF">
              <w:rPr>
                <w:rFonts w:ascii="微软雅黑" w:eastAsia="微软雅黑" w:hAnsi="微软雅黑"/>
                <w:color w:val="000000"/>
              </w:rPr>
              <w:fldChar w:fldCharType="begin"/>
            </w:r>
            <w:r w:rsidRPr="00611DDF">
              <w:rPr>
                <w:rFonts w:ascii="微软雅黑" w:eastAsia="微软雅黑" w:hAnsi="微软雅黑"/>
                <w:color w:val="000000"/>
              </w:rPr>
              <w:instrText xml:space="preserve"> AUTEUR\* CAPS \* MERGEFORMAT </w:instrText>
            </w:r>
            <w:r w:rsidRPr="00611DDF">
              <w:rPr>
                <w:rFonts w:ascii="微软雅黑" w:eastAsia="微软雅黑" w:hAnsi="微软雅黑"/>
                <w:color w:val="000000"/>
              </w:rPr>
              <w:fldChar w:fldCharType="end"/>
            </w:r>
          </w:p>
        </w:tc>
        <w:tc>
          <w:tcPr>
            <w:tcW w:w="1968" w:type="dxa"/>
          </w:tcPr>
          <w:p w14:paraId="4A278ED3" w14:textId="71A5502F" w:rsidR="00FE1006" w:rsidRPr="00611DDF" w:rsidRDefault="00FE1006" w:rsidP="00FE1006">
            <w:pPr>
              <w:autoSpaceDE w:val="0"/>
              <w:autoSpaceDN w:val="0"/>
              <w:adjustRightInd w:val="0"/>
              <w:jc w:val="center"/>
              <w:rPr>
                <w:rFonts w:ascii="微软雅黑" w:eastAsia="微软雅黑" w:hAnsi="微软雅黑" w:hint="eastAsia"/>
                <w:color w:val="000000"/>
              </w:rPr>
            </w:pPr>
            <w:r>
              <w:rPr>
                <w:rFonts w:ascii="微软雅黑" w:eastAsia="微软雅黑" w:hAnsi="微软雅黑" w:hint="eastAsia"/>
                <w:sz w:val="20"/>
              </w:rPr>
              <w:t>安然/赵笃/喻明睿/张帅/伊焕利/肖敏元/倘亚朋/宋晓婷/栗瑞江/Wenke</w:t>
            </w:r>
          </w:p>
        </w:tc>
        <w:tc>
          <w:tcPr>
            <w:tcW w:w="1717" w:type="dxa"/>
          </w:tcPr>
          <w:p w14:paraId="6A9F19A7" w14:textId="6E0214D5" w:rsidR="00FE1006" w:rsidRPr="00611DDF" w:rsidRDefault="00FE1006" w:rsidP="00FE1006">
            <w:pPr>
              <w:autoSpaceDE w:val="0"/>
              <w:autoSpaceDN w:val="0"/>
              <w:adjustRightInd w:val="0"/>
              <w:jc w:val="center"/>
              <w:rPr>
                <w:rFonts w:ascii="微软雅黑" w:eastAsia="微软雅黑" w:hAnsi="微软雅黑" w:hint="eastAsia"/>
                <w:color w:val="000000"/>
              </w:rPr>
            </w:pPr>
            <w:r>
              <w:rPr>
                <w:rFonts w:ascii="微软雅黑" w:eastAsia="微软雅黑" w:hAnsi="微软雅黑" w:hint="eastAsia"/>
                <w:sz w:val="20"/>
              </w:rPr>
              <w:t>软件研发部</w:t>
            </w:r>
          </w:p>
        </w:tc>
        <w:tc>
          <w:tcPr>
            <w:tcW w:w="1985" w:type="dxa"/>
          </w:tcPr>
          <w:p w14:paraId="74A8162C" w14:textId="3B273DEE"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sz w:val="20"/>
              </w:rPr>
              <w:t>2026.5.</w:t>
            </w:r>
            <w:r>
              <w:rPr>
                <w:rFonts w:ascii="微软雅黑" w:eastAsia="微软雅黑" w:hAnsi="微软雅黑" w:hint="eastAsia"/>
                <w:sz w:val="20"/>
              </w:rPr>
              <w:t>28</w:t>
            </w:r>
          </w:p>
        </w:tc>
      </w:tr>
      <w:tr w:rsidR="00FE1006" w:rsidRPr="00611DDF" w14:paraId="44E69EED" w14:textId="77777777" w:rsidTr="00132922">
        <w:tblPrEx>
          <w:tblCellMar>
            <w:left w:w="70" w:type="dxa"/>
            <w:right w:w="70" w:type="dxa"/>
          </w:tblCellMar>
        </w:tblPrEx>
        <w:trPr>
          <w:trHeight w:val="567"/>
          <w:jc w:val="center"/>
        </w:trPr>
        <w:tc>
          <w:tcPr>
            <w:tcW w:w="1993" w:type="dxa"/>
            <w:vAlign w:val="center"/>
          </w:tcPr>
          <w:p w14:paraId="5E0DCF41" w14:textId="77777777" w:rsidR="00FE1006" w:rsidRPr="00611DDF" w:rsidRDefault="00FE1006" w:rsidP="00FE1006">
            <w:pPr>
              <w:jc w:val="center"/>
              <w:rPr>
                <w:rFonts w:ascii="微软雅黑" w:eastAsia="微软雅黑" w:hAnsi="微软雅黑" w:hint="eastAsia"/>
                <w:b/>
                <w:color w:val="000000"/>
              </w:rPr>
            </w:pPr>
            <w:r w:rsidRPr="00611DDF">
              <w:rPr>
                <w:rFonts w:ascii="微软雅黑" w:eastAsia="微软雅黑" w:hAnsi="微软雅黑"/>
                <w:b/>
                <w:color w:val="000000"/>
              </w:rPr>
              <w:t>APPROVER (S)</w:t>
            </w:r>
          </w:p>
          <w:p w14:paraId="6566EF5C" w14:textId="52D4D085" w:rsidR="00FE1006" w:rsidRPr="00611DDF" w:rsidRDefault="00FE1006" w:rsidP="00FE1006">
            <w:pPr>
              <w:jc w:val="center"/>
              <w:rPr>
                <w:rFonts w:ascii="微软雅黑" w:eastAsia="微软雅黑" w:hAnsi="微软雅黑" w:hint="eastAsia"/>
                <w:b/>
                <w:color w:val="000000"/>
              </w:rPr>
            </w:pPr>
            <w:r w:rsidRPr="00611DDF">
              <w:rPr>
                <w:rFonts w:ascii="微软雅黑" w:eastAsia="微软雅黑" w:hAnsi="微软雅黑" w:hint="eastAsia"/>
                <w:b/>
                <w:color w:val="000000"/>
              </w:rPr>
              <w:t>批准：</w:t>
            </w:r>
          </w:p>
        </w:tc>
        <w:tc>
          <w:tcPr>
            <w:tcW w:w="1968" w:type="dxa"/>
          </w:tcPr>
          <w:p w14:paraId="38F98C71" w14:textId="74F3AFF7" w:rsidR="00FE1006" w:rsidRPr="00611DDF" w:rsidRDefault="00FE1006" w:rsidP="00FE1006">
            <w:pPr>
              <w:jc w:val="center"/>
              <w:rPr>
                <w:rFonts w:ascii="微软雅黑" w:eastAsia="微软雅黑" w:hAnsi="微软雅黑" w:hint="eastAsia"/>
                <w:color w:val="000000"/>
              </w:rPr>
            </w:pPr>
            <w:r>
              <w:rPr>
                <w:rFonts w:ascii="微软雅黑" w:eastAsia="微软雅黑" w:hAnsi="微软雅黑" w:hint="eastAsia"/>
                <w:sz w:val="20"/>
              </w:rPr>
              <w:t>安然</w:t>
            </w:r>
          </w:p>
        </w:tc>
        <w:tc>
          <w:tcPr>
            <w:tcW w:w="1717" w:type="dxa"/>
          </w:tcPr>
          <w:p w14:paraId="588D93BB" w14:textId="43B2944F" w:rsidR="00FE1006" w:rsidRPr="00611DDF" w:rsidRDefault="00FE1006" w:rsidP="00FE1006">
            <w:pPr>
              <w:autoSpaceDE w:val="0"/>
              <w:autoSpaceDN w:val="0"/>
              <w:adjustRightInd w:val="0"/>
              <w:jc w:val="center"/>
              <w:rPr>
                <w:rFonts w:ascii="微软雅黑" w:eastAsia="微软雅黑" w:hAnsi="微软雅黑" w:hint="eastAsia"/>
                <w:color w:val="000000"/>
              </w:rPr>
            </w:pPr>
            <w:r>
              <w:rPr>
                <w:rFonts w:ascii="微软雅黑" w:eastAsia="微软雅黑" w:hAnsi="微软雅黑" w:hint="eastAsia"/>
                <w:sz w:val="20"/>
              </w:rPr>
              <w:t>软件研发部</w:t>
            </w:r>
          </w:p>
        </w:tc>
        <w:tc>
          <w:tcPr>
            <w:tcW w:w="1985" w:type="dxa"/>
          </w:tcPr>
          <w:p w14:paraId="4A694E1E" w14:textId="1BED4756" w:rsidR="00FE1006" w:rsidRPr="00611DDF" w:rsidRDefault="00FE1006" w:rsidP="00FE1006">
            <w:pPr>
              <w:jc w:val="center"/>
              <w:rPr>
                <w:rFonts w:ascii="微软雅黑" w:eastAsia="微软雅黑" w:hAnsi="微软雅黑" w:hint="eastAsia"/>
                <w:color w:val="000000"/>
              </w:rPr>
            </w:pPr>
            <w:r>
              <w:rPr>
                <w:rFonts w:ascii="微软雅黑" w:eastAsia="微软雅黑" w:hAnsi="微软雅黑"/>
                <w:sz w:val="20"/>
              </w:rPr>
              <w:t>2026.5.2</w:t>
            </w:r>
            <w:r>
              <w:rPr>
                <w:rFonts w:ascii="微软雅黑" w:eastAsia="微软雅黑" w:hAnsi="微软雅黑" w:hint="eastAsia"/>
                <w:sz w:val="20"/>
              </w:rPr>
              <w:t>8</w:t>
            </w:r>
          </w:p>
        </w:tc>
      </w:tr>
      <w:bookmarkEnd w:id="0"/>
    </w:tbl>
    <w:p w14:paraId="5E6BD59E" w14:textId="77777777" w:rsidR="00EE028D" w:rsidRPr="00611DDF" w:rsidRDefault="00EE028D">
      <w:pPr>
        <w:rPr>
          <w:rFonts w:ascii="微软雅黑" w:eastAsia="微软雅黑" w:hAnsi="微软雅黑" w:hint="eastAsia"/>
          <w:b/>
          <w:color w:val="000000"/>
        </w:rPr>
      </w:pPr>
    </w:p>
    <w:p w14:paraId="69EF0156" w14:textId="77777777" w:rsidR="00EE028D" w:rsidRPr="00611DDF" w:rsidRDefault="007E0906">
      <w:pPr>
        <w:rPr>
          <w:rFonts w:ascii="微软雅黑" w:eastAsia="微软雅黑" w:hAnsi="微软雅黑" w:hint="eastAsia"/>
          <w:b/>
          <w:color w:val="000000"/>
        </w:rPr>
      </w:pPr>
      <w:r w:rsidRPr="00611DDF">
        <w:rPr>
          <w:rFonts w:ascii="微软雅黑" w:eastAsia="微软雅黑" w:hAnsi="微软雅黑" w:hint="eastAsia"/>
          <w:b/>
          <w:color w:val="000000"/>
        </w:rPr>
        <w:br w:type="page"/>
      </w:r>
    </w:p>
    <w:p>
      <w:pPr>
        <w:pStyle w:val="FirstParagraph"/>
      </w:pPr>
      <w:r>
        <w:t xml:space="preserve">SW Detail Design Specification</w:t>
      </w:r>
    </w:p>
    <w:p>
      <w:pPr>
        <w:pStyle w:val="a9"/>
      </w:pPr>
      <w:r>
        <w:t xml:space="preserve">For IPCS Driver</w:t>
      </w:r>
    </w:p>
    <w:p>
      <w:pPr>
        <w:pStyle w:val="a9"/>
      </w:pPr>
      <w:r>
        <w:t xml:space="preserve">IPCS </w:t>
      </w:r>
      <w:r>
        <w:rPr>
          <w:rFonts w:hint="eastAsia"/>
        </w:rPr>
        <w:t xml:space="preserve">Driver软件详细设计规范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ROLES角色</w:t>
            </w:r>
          </w:p>
        </w:tc>
        <w:tc>
          <w:tcPr/>
          <w:p>
            <w:pPr>
              <w:pStyle w:val="Compact"/>
            </w:pPr>
            <w:r>
              <w:rPr>
                <w:rFonts w:hint="eastAsia"/>
              </w:rPr>
              <w:t xml:space="preserve">Name姓名</w:t>
            </w:r>
          </w:p>
        </w:tc>
        <w:tc>
          <w:tcPr/>
          <w:p>
            <w:pPr>
              <w:pStyle w:val="Compact"/>
            </w:pPr>
            <w:r>
              <w:rPr>
                <w:rFonts w:hint="eastAsia"/>
              </w:rPr>
              <w:t xml:space="preserve">Department部门</w:t>
            </w:r>
          </w:p>
        </w:tc>
        <w:tc>
          <w:tcPr/>
          <w:p>
            <w:pPr>
              <w:pStyle w:val="Compact"/>
            </w:pPr>
            <w:r>
              <w:rPr>
                <w:rFonts w:hint="eastAsia"/>
              </w:rPr>
              <w:t xml:space="preserve">Date日期</w:t>
            </w:r>
          </w:p>
        </w:tc>
      </w:tr>
      <w:tr>
        <w:tc>
          <w:tcPr/>
          <w:p>
            <w:pPr>
              <w:pStyle w:val="Compact"/>
            </w:pPr>
            <w:r>
              <w:rPr>
                <w:rFonts w:hint="eastAsia"/>
              </w:rPr>
              <w:t xml:space="preserve">AUTHOR(S)作者：</w:t>
            </w:r>
          </w:p>
        </w:tc>
        <w:tc>
          <w:tcPr/>
          <w:p>
            <w:pPr>
              <w:pStyle w:val="Compact"/>
            </w:pPr>
            <w:r>
              <w:rPr>
                <w:rFonts w:hint="eastAsia"/>
              </w:rPr>
              <w:t xml:space="preserve">倘亚朋</w:t>
            </w:r>
          </w:p>
        </w:tc>
        <w:tc>
          <w:tcPr/>
          <w:p>
            <w:pPr>
              <w:pStyle w:val="Compact"/>
            </w:pPr>
            <w:r>
              <w:rPr>
                <w:rFonts w:hint="eastAsia"/>
              </w:rPr>
              <w:t xml:space="preserve">软件研发部</w:t>
            </w:r>
          </w:p>
        </w:tc>
        <w:tc>
          <w:tcPr/>
          <w:p>
            <w:pPr>
              <w:pStyle w:val="Compact"/>
            </w:pPr>
            <w:r>
              <w:t xml:space="preserve">2026.5.22</w:t>
            </w:r>
          </w:p>
        </w:tc>
      </w:tr>
      <w:tr>
        <w:tc>
          <w:tcPr/>
          <w:p>
            <w:pPr>
              <w:pStyle w:val="Compact"/>
            </w:pPr>
            <w:r>
              <w:rPr>
                <w:rFonts w:hint="eastAsia"/>
              </w:rPr>
              <w:t xml:space="preserve">REVIEWER(S)审查：</w:t>
            </w:r>
          </w:p>
        </w:tc>
        <w:tc>
          <w:tcPr/>
          <w:p>
            <w:pPr>
              <w:pStyle w:val="Compact"/>
            </w:pPr>
            <w:r>
              <w:rPr>
                <w:rFonts w:hint="eastAsia"/>
              </w:rPr>
              <w:t xml:space="preserve">安然/赵笃/喻明睿/张帅/伊焕利/肖敏元/倘亚朋/宋晓婷/栗瑞江/Wenke</w:t>
            </w:r>
          </w:p>
        </w:tc>
        <w:tc>
          <w:tcPr/>
          <w:p>
            <w:pPr>
              <w:pStyle w:val="Compact"/>
            </w:pPr>
            <w:r>
              <w:rPr>
                <w:rFonts w:hint="eastAsia"/>
              </w:rPr>
              <w:t xml:space="preserve">软件研发部</w:t>
            </w:r>
          </w:p>
        </w:tc>
        <w:tc>
          <w:tcPr/>
          <w:p>
            <w:pPr>
              <w:pStyle w:val="Compact"/>
            </w:pPr>
            <w:r>
              <w:t xml:space="preserve">2026.5.22</w:t>
            </w:r>
          </w:p>
        </w:tc>
      </w:tr>
      <w:tr>
        <w:tc>
          <w:tcPr/>
          <w:p>
            <w:pPr>
              <w:pStyle w:val="Compact"/>
            </w:pPr>
            <w:r>
              <w:t xml:space="preserve">APPROVER </w:t>
            </w:r>
            <w:r>
              <w:rPr>
                <w:rFonts w:hint="eastAsia"/>
              </w:rPr>
              <w:t xml:space="preserve">(S)批准：</w:t>
            </w:r>
          </w:p>
        </w:tc>
        <w:tc>
          <w:tcPr/>
          <w:p>
            <w:pPr>
              <w:pStyle w:val="Compact"/>
            </w:pPr>
            <w:r>
              <w:rPr>
                <w:rFonts w:hint="eastAsia"/>
              </w:rPr>
              <w:t xml:space="preserve">安然</w:t>
            </w:r>
          </w:p>
        </w:tc>
        <w:tc>
          <w:tcPr/>
          <w:p>
            <w:pPr>
              <w:pStyle w:val="Compact"/>
            </w:pPr>
            <w:r>
              <w:rPr>
                <w:rFonts w:hint="eastAsia"/>
              </w:rPr>
              <w:t xml:space="preserve">软件研发部</w:t>
            </w:r>
          </w:p>
        </w:tc>
        <w:tc>
          <w:tcPr/>
          <w:p>
            <w:pPr>
              <w:pStyle w:val="Compact"/>
            </w:pPr>
            <w:r>
              <w:t xml:space="preserve">2026.5.22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Editor / </w:t>
            </w:r>
            <w:r>
              <w:rPr>
                <w:rFonts w:hint="eastAsia"/>
              </w:rPr>
              <w:t xml:space="preserve">编辑人</w:t>
            </w:r>
          </w:p>
        </w:tc>
        <w:tc>
          <w:tcPr/>
          <w:p>
            <w:pPr>
              <w:pStyle w:val="Compact"/>
            </w:pPr>
            <w:r>
              <w:t xml:space="preserve">Status / </w:t>
            </w:r>
            <w:r>
              <w:rPr>
                <w:rFonts w:hint="eastAsia"/>
              </w:rPr>
              <w:t xml:space="preserve">文档状态</w:t>
            </w:r>
          </w:p>
        </w:tc>
        <w:tc>
          <w:tcPr/>
          <w:p>
            <w:pPr>
              <w:pStyle w:val="Compact"/>
            </w:pPr>
            <w:r>
              <w:t xml:space="preserve">Change description / </w:t>
            </w:r>
            <w:r>
              <w:rPr>
                <w:rFonts w:hint="eastAsia"/>
              </w:rPr>
              <w:t xml:space="preserve">变更简述</w:t>
            </w:r>
          </w:p>
        </w:tc>
      </w:tr>
      <w:tr>
        <w:tc>
          <w:tcPr/>
          <w:p>
            <w:pPr>
              <w:pStyle w:val="Compact"/>
            </w:pPr>
            <w:r>
              <w:t xml:space="preserve">V0.1</w:t>
            </w:r>
          </w:p>
        </w:tc>
        <w:tc>
          <w:tcPr/>
          <w:p>
            <w:pPr>
              <w:pStyle w:val="Compact"/>
            </w:pPr>
            <w:r>
              <w:t xml:space="preserve">2026.5.7</w:t>
            </w:r>
          </w:p>
        </w:tc>
        <w:tc>
          <w:tcPr/>
          <w:p>
            <w:pPr>
              <w:pStyle w:val="Compact"/>
            </w:pPr>
            <w:r>
              <w:t xml:space="preserve">Cursor Agent</w:t>
            </w:r>
          </w:p>
        </w:tc>
        <w:tc>
          <w:tcPr/>
          <w:p>
            <w:pPr>
              <w:pStyle w:val="Compact"/>
            </w:pPr>
            <w:r>
              <w:t xml:space="preserve">Draft</w:t>
            </w:r>
          </w:p>
        </w:tc>
        <w:tc>
          <w:tcPr/>
          <w:p>
            <w:pPr>
              <w:pStyle w:val="Compact"/>
            </w:pPr>
            <w:r>
              <w:t xml:space="preserve">Initial version for </w:t>
            </w:r>
            <w:r>
              <w:rPr>
                <w:rFonts w:hint="eastAsia"/>
              </w:rPr>
              <w:t xml:space="preserve">review，基于软件需求、ipcs-architecture.pdf、reference.md</w:t>
            </w:r>
            <w:r>
              <w:t xml:space="preserve"> </w:t>
            </w:r>
            <w:r>
              <w:rPr>
                <w:rFonts w:hint="eastAsia"/>
              </w:rPr>
              <w:t xml:space="preserve">与</w:t>
            </w:r>
            <w:r>
              <w:t xml:space="preserve"> ASPICE SWE.3 </w:t>
            </w:r>
            <w:r>
              <w:rPr>
                <w:rFonts w:hint="eastAsia"/>
              </w:rPr>
              <w:t xml:space="preserve">生成</w:t>
            </w:r>
          </w:p>
        </w:tc>
      </w:tr>
      <w:tr>
        <w:tc>
          <w:tcPr/>
          <w:p>
            <w:pPr>
              <w:pStyle w:val="Compact"/>
            </w:pPr>
            <w:r>
              <w:t xml:space="preserve">V0.2</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按</w:t>
            </w:r>
            <w:r>
              <w:t xml:space="preserve"> ASPICE SWE.3 </w:t>
            </w:r>
            <w:r>
              <w:rPr>
                <w:rFonts w:hint="eastAsia"/>
              </w:rPr>
              <w:t xml:space="preserve">重构为第</w:t>
            </w:r>
            <w:r>
              <w:t xml:space="preserve"> 1–6 </w:t>
            </w:r>
            <w:r>
              <w:rPr>
                <w:rFonts w:hint="eastAsia"/>
              </w:rPr>
              <w:t xml:space="preserve">章；新增</w:t>
            </w:r>
            <w:r>
              <w:t xml:space="preserve"> </w:t>
            </w:r>
            <w:r>
              <w:rPr>
                <w:rFonts w:hint="eastAsia"/>
              </w:rPr>
              <w:t xml:space="preserve">章节2.4–2.6、Linux</w:t>
            </w:r>
            <w:r>
              <w:t xml:space="preserve"> </w:t>
            </w:r>
            <w:r>
              <w:rPr>
                <w:rFonts w:hint="eastAsia"/>
              </w:rPr>
              <w:t xml:space="preserve">Refinement、第</w:t>
            </w:r>
            <w:r>
              <w:t xml:space="preserve"> 5 </w:t>
            </w:r>
            <w:r>
              <w:rPr>
                <w:rFonts w:hint="eastAsia"/>
              </w:rPr>
              <w:t xml:space="preserve">章与第</w:t>
            </w:r>
            <w:r>
              <w:t xml:space="preserve"> 6 </w:t>
            </w:r>
            <w:r>
              <w:rPr>
                <w:rFonts w:hint="eastAsia"/>
              </w:rPr>
              <w:t xml:space="preserve">章追溯</w:t>
            </w:r>
          </w:p>
        </w:tc>
      </w:tr>
      <w:tr>
        <w:tc>
          <w:tcPr/>
          <w:p>
            <w:pPr>
              <w:pStyle w:val="Compact"/>
            </w:pPr>
            <w:r>
              <w:t xml:space="preserve">V0.7</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完善</w:t>
            </w:r>
            <w:r>
              <w:t xml:space="preserve"> Linux </w:t>
            </w:r>
            <w:r>
              <w:rPr>
                <w:rFonts w:hint="eastAsia"/>
              </w:rPr>
              <w:t xml:space="preserve">部署变体函数设计、关键场景</w:t>
            </w:r>
            <w:r>
              <w:t xml:space="preserve"> SVG </w:t>
            </w:r>
            <w:r>
              <w:rPr>
                <w:rFonts w:hint="eastAsia"/>
              </w:rPr>
              <w:t xml:space="preserve">与分层静态图</w:t>
            </w:r>
          </w:p>
        </w:tc>
      </w:tr>
      <w:tr>
        <w:tc>
          <w:tcPr/>
          <w:p>
            <w:pPr>
              <w:pStyle w:val="Compact"/>
            </w:pPr>
            <w:r>
              <w:t xml:space="preserve">V0.8</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章节5.7/章节6.7</w:t>
            </w:r>
            <w:r>
              <w:t xml:space="preserve"> </w:t>
            </w:r>
            <w:r>
              <w:rPr>
                <w:rFonts w:hint="eastAsia"/>
              </w:rPr>
              <w:t xml:space="preserve">跨单元场景改为</w:t>
            </w:r>
            <w:r>
              <w:t xml:space="preserve"> UML </w:t>
            </w:r>
            <w:r>
              <w:rPr>
                <w:rFonts w:hint="eastAsia"/>
              </w:rPr>
              <w:t xml:space="preserve">序列图（PlantUML→SVG）</w:t>
            </w:r>
          </w:p>
        </w:tc>
      </w:tr>
      <w:tr>
        <w:tc>
          <w:tcPr/>
          <w:p>
            <w:pPr>
              <w:pStyle w:val="Compact"/>
            </w:pPr>
            <w:r>
              <w:t xml:space="preserve">V0.9</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新增第</w:t>
            </w:r>
            <w:r>
              <w:t xml:space="preserve"> 7 </w:t>
            </w:r>
            <w:r>
              <w:rPr>
                <w:rFonts w:hint="eastAsia"/>
              </w:rPr>
              <w:t xml:space="preserve">章双向追溯矩阵（架构</w:t>
            </w:r>
            <w:r>
              <w:t xml:space="preserve"> </w:t>
            </w:r>
            <w:r>
              <w:rPr>
                <w:rFonts w:hint="eastAsia"/>
              </w:rPr>
              <w:t xml:space="preserve">章节2.4</w:t>
            </w:r>
            <w:r>
              <w:t xml:space="preserve"> × </w:t>
            </w:r>
            <w:r>
              <w:rPr>
                <w:rFonts w:hint="eastAsia"/>
              </w:rPr>
              <w:t xml:space="preserve">章节2</w:t>
            </w:r>
            <w:r>
              <w:t xml:space="preserve"> </w:t>
            </w:r>
            <w:r>
              <w:rPr>
                <w:rFonts w:hint="eastAsia"/>
              </w:rPr>
              <w:t xml:space="preserve">单元</w:t>
            </w:r>
            <w:r>
              <w:t xml:space="preserve"> × </w:t>
            </w:r>
            <w:r>
              <w:rPr>
                <w:rFonts w:hint="eastAsia"/>
              </w:rPr>
              <w:t xml:space="preserve">物理实现）</w:t>
            </w:r>
          </w:p>
        </w:tc>
      </w:tr>
      <w:tr>
        <w:tc>
          <w:tcPr/>
          <w:p>
            <w:pPr>
              <w:pStyle w:val="Compact"/>
            </w:pPr>
            <w:r>
              <w:t xml:space="preserve">V1.0</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章节序号连贯（5.x</w:t>
            </w:r>
            <w:r>
              <w:t xml:space="preserve"> </w:t>
            </w:r>
            <w:r>
              <w:rPr>
                <w:rFonts w:hint="eastAsia"/>
              </w:rPr>
              <w:t xml:space="preserve">重排、6.5/6.7</w:t>
            </w:r>
            <w:r>
              <w:t xml:space="preserve"> </w:t>
            </w:r>
            <w:r>
              <w:rPr>
                <w:rFonts w:hint="eastAsia"/>
              </w:rPr>
              <w:t xml:space="preserve">子节）；第</w:t>
            </w:r>
            <w:r>
              <w:t xml:space="preserve"> 7 </w:t>
            </w:r>
            <w:r>
              <w:rPr>
                <w:rFonts w:hint="eastAsia"/>
              </w:rPr>
              <w:t xml:space="preserve">章追溯矩阵产品化（剔除过程类伪追溯行）</w:t>
            </w:r>
          </w:p>
        </w:tc>
      </w:tr>
      <w:tr>
        <w:tc>
          <w:tcPr/>
          <w:p>
            <w:pPr>
              <w:pStyle w:val="Compact"/>
            </w:pPr>
            <w:r>
              <w:t xml:space="preserve">V1.1</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章节5.1/5.2、章节6.1/6.2</w:t>
            </w:r>
            <w:r>
              <w:t xml:space="preserve"> </w:t>
            </w:r>
            <w:r>
              <w:rPr>
                <w:rFonts w:hint="eastAsia"/>
              </w:rPr>
              <w:t xml:space="preserve">对齐</w:t>
            </w:r>
            <w:r>
              <w:t xml:space="preserve"> </w:t>
            </w:r>
            <w:r>
              <w:rPr>
                <w:rFonts w:hint="eastAsia"/>
              </w:rPr>
              <w:t xml:space="preserve">章节4.1/4.2；头文件组件</w:t>
            </w:r>
            <w:r>
              <w:t xml:space="preserve"> </w:t>
            </w:r>
            <w:r>
              <w:rPr>
                <w:rFonts w:hint="eastAsia"/>
              </w:rPr>
              <w:t xml:space="preserve">UML→SVG；实现文件列表核对</w:t>
            </w:r>
            <w:r>
              <w:t xml:space="preserve"> PASS</w:t>
            </w:r>
          </w:p>
        </w:tc>
      </w:tr>
      <w:tr>
        <w:tc>
          <w:tcPr/>
          <w:p>
            <w:pPr>
              <w:pStyle w:val="Compact"/>
            </w:pPr>
            <w:r>
              <w:t xml:space="preserve">V0.6</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补强第</w:t>
            </w:r>
            <w:r>
              <w:t xml:space="preserve"> 2、3 </w:t>
            </w:r>
            <w:r>
              <w:rPr>
                <w:rFonts w:hint="eastAsia"/>
              </w:rPr>
              <w:t xml:space="preserve">章；明确</w:t>
            </w:r>
            <w:r>
              <w:t xml:space="preserve"> UIO/CDEV </w:t>
            </w:r>
            <w:r>
              <w:rPr>
                <w:rFonts w:hint="eastAsia"/>
              </w:rPr>
              <w:t xml:space="preserve">与全内核实现的用户侧/内核侧职责</w:t>
            </w:r>
          </w:p>
        </w:tc>
      </w:tr>
      <w:tr>
        <w:tc>
          <w:tcPr/>
          <w:p>
            <w:pPr>
              <w:pStyle w:val="Compact"/>
            </w:pPr>
            <w:r>
              <w:t xml:space="preserve">V0.5</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精简第</w:t>
            </w:r>
            <w:r>
              <w:t xml:space="preserve"> 2 </w:t>
            </w:r>
            <w:r>
              <w:rPr>
                <w:rFonts w:hint="eastAsia"/>
              </w:rPr>
              <w:t xml:space="preserve">章为组件—单元映射；重写第</w:t>
            </w:r>
            <w:r>
              <w:t xml:space="preserve"> 3 </w:t>
            </w:r>
            <w:r>
              <w:rPr>
                <w:rFonts w:hint="eastAsia"/>
              </w:rPr>
              <w:t xml:space="preserve">章分层与部署变体；清理目录重复项</w:t>
            </w:r>
          </w:p>
        </w:tc>
      </w:tr>
      <w:tr>
        <w:tc>
          <w:tcPr/>
          <w:p>
            <w:pPr>
              <w:pStyle w:val="Compact"/>
            </w:pPr>
            <w:r>
              <w:t xml:space="preserve">V0.4</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拆分第</w:t>
            </w:r>
            <w:r>
              <w:t xml:space="preserve"> 2 </w:t>
            </w:r>
            <w:r>
              <w:rPr>
                <w:rFonts w:hint="eastAsia"/>
              </w:rPr>
              <w:t xml:space="preserve">章；新增第</w:t>
            </w:r>
            <w:r>
              <w:t xml:space="preserve"> 3 </w:t>
            </w:r>
            <w:r>
              <w:rPr>
                <w:rFonts w:hint="eastAsia"/>
              </w:rPr>
              <w:t xml:space="preserve">章三层架构与</w:t>
            </w:r>
            <w:r>
              <w:t xml:space="preserve"> Linux </w:t>
            </w:r>
            <w:r>
              <w:rPr>
                <w:rFonts w:hint="eastAsia"/>
              </w:rPr>
              <w:t xml:space="preserve">适配；勘误</w:t>
            </w:r>
            <w:r>
              <w:t xml:space="preserve"> UIO/CDEV </w:t>
            </w:r>
            <w:r>
              <w:rPr>
                <w:rFonts w:hint="eastAsia"/>
              </w:rPr>
              <w:t xml:space="preserve">代理与全内核形态</w:t>
            </w:r>
          </w:p>
        </w:tc>
      </w:tr>
      <w:tr>
        <w:tc>
          <w:tcPr/>
          <w:p>
            <w:pPr>
              <w:pStyle w:val="Compact"/>
            </w:pPr>
            <w:r>
              <w:t xml:space="preserve">V0.3</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第</w:t>
            </w:r>
            <w:r>
              <w:t xml:space="preserve"> 2 </w:t>
            </w:r>
            <w:r>
              <w:rPr>
                <w:rFonts w:hint="eastAsia"/>
              </w:rPr>
              <w:t xml:space="preserve">章改为架构符合性与软件单元划分；增加</w:t>
            </w:r>
            <w:r>
              <w:t xml:space="preserve"> SW-Unit-ID </w:t>
            </w:r>
            <w:r>
              <w:rPr>
                <w:rFonts w:hint="eastAsia"/>
              </w:rPr>
              <w:t xml:space="preserve">与组件映射；插图全部</w:t>
            </w:r>
            <w:r>
              <w:t xml:space="preserve"> </w:t>
            </w:r>
            <w:r>
              <w:rPr>
                <w:rFonts w:hint="eastAsia"/>
              </w:rPr>
              <w:t xml:space="preserve">SVG；对照详细设计与实现一致性修订</w:t>
            </w:r>
          </w:p>
        </w:tc>
      </w:tr>
    </w:tbl>
    <w:bookmarkStart w:id="1" w:name="contents-目录"/>
    <w:p>
      <w:pPr>
        <w:pStyle w:val="21"/>
      </w:pPr>
      <w:r>
        <w:t xml:space="preserve">CONTENTS </w:t>
      </w:r>
      <w:r>
        <w:rPr>
          <w:rFonts w:hint="eastAsia"/>
        </w:rPr>
        <w:t xml:space="preserve">目录</w:t>
      </w:r>
    </w:p>
    <w:p>
      <w:pPr>
        <w:pStyle w:val="Compact"/>
        <w:numPr>
          <w:ilvl w:val="0"/>
          <w:numId w:val="21"/>
        </w:numPr>
      </w:pPr>
      <w:r>
        <w:t xml:space="preserve">1 </w:t>
      </w:r>
      <w:r>
        <w:rPr>
          <w:rFonts w:hint="eastAsia"/>
        </w:rPr>
        <w:t xml:space="preserve">INTRODUCTION简介</w:t>
      </w:r>
    </w:p>
    <w:p>
      <w:pPr>
        <w:pStyle w:val="Compact"/>
        <w:numPr>
          <w:ilvl w:val="1"/>
          <w:numId w:val="22"/>
        </w:numPr>
      </w:pPr>
      <w:r>
        <w:t xml:space="preserve">1.1 Confidentiality </w:t>
      </w:r>
      <w:r>
        <w:rPr>
          <w:rFonts w:hint="eastAsia"/>
        </w:rPr>
        <w:t xml:space="preserve">保密性</w:t>
      </w:r>
    </w:p>
    <w:p>
      <w:pPr>
        <w:pStyle w:val="Compact"/>
        <w:numPr>
          <w:ilvl w:val="1"/>
          <w:numId w:val="22"/>
        </w:numPr>
      </w:pPr>
      <w:r>
        <w:t xml:space="preserve">1.2 Purpose of the </w:t>
      </w:r>
      <w:r>
        <w:rPr>
          <w:rFonts w:hint="eastAsia"/>
        </w:rPr>
        <w:t xml:space="preserve">document文档目的</w:t>
      </w:r>
    </w:p>
    <w:p>
      <w:pPr>
        <w:pStyle w:val="Compact"/>
        <w:numPr>
          <w:ilvl w:val="1"/>
          <w:numId w:val="22"/>
        </w:numPr>
      </w:pPr>
      <w:r>
        <w:t xml:space="preserve">1.3 </w:t>
      </w:r>
      <w:r>
        <w:rPr>
          <w:rFonts w:hint="eastAsia"/>
        </w:rPr>
        <w:t xml:space="preserve">Scope范围</w:t>
      </w:r>
    </w:p>
    <w:p>
      <w:pPr>
        <w:pStyle w:val="Compact"/>
        <w:numPr>
          <w:ilvl w:val="1"/>
          <w:numId w:val="22"/>
        </w:numPr>
      </w:pPr>
      <w:r>
        <w:t xml:space="preserve">1.4 References </w:t>
      </w:r>
      <w:r>
        <w:rPr>
          <w:rFonts w:hint="eastAsia"/>
        </w:rPr>
        <w:t xml:space="preserve">参考文件</w:t>
      </w:r>
    </w:p>
    <w:p>
      <w:pPr>
        <w:pStyle w:val="Compact"/>
        <w:numPr>
          <w:ilvl w:val="1"/>
          <w:numId w:val="22"/>
        </w:numPr>
      </w:pPr>
      <w:r>
        <w:t xml:space="preserve">1.5 </w:t>
      </w:r>
      <w:r>
        <w:rPr>
          <w:rFonts w:hint="eastAsia"/>
        </w:rPr>
        <w:t xml:space="preserve">Abbreviations缩略语</w:t>
      </w:r>
    </w:p>
    <w:p>
      <w:pPr>
        <w:pStyle w:val="Compact"/>
        <w:numPr>
          <w:ilvl w:val="0"/>
          <w:numId w:val="21"/>
        </w:numPr>
      </w:pPr>
      <w:r>
        <w:t xml:space="preserve">2 SOFTWARE UNIT IDENTIFICATION </w:t>
      </w:r>
      <w:r>
        <w:rPr>
          <w:rFonts w:hint="eastAsia"/>
        </w:rPr>
        <w:t xml:space="preserve">软件单元划分</w:t>
      </w:r>
    </w:p>
    <w:p>
      <w:pPr>
        <w:pStyle w:val="Compact"/>
        <w:numPr>
          <w:ilvl w:val="1"/>
          <w:numId w:val="23"/>
        </w:numPr>
      </w:pPr>
      <w:r>
        <w:t xml:space="preserve">2.1 Software Unit List </w:t>
      </w:r>
      <w:r>
        <w:rPr>
          <w:rFonts w:hint="eastAsia"/>
        </w:rPr>
        <w:t xml:space="preserve">软件单元清单</w:t>
      </w:r>
    </w:p>
    <w:p>
      <w:pPr>
        <w:pStyle w:val="Compact"/>
        <w:numPr>
          <w:ilvl w:val="1"/>
          <w:numId w:val="23"/>
        </w:numPr>
      </w:pPr>
      <w:r>
        <w:t xml:space="preserve">2.2 Architecture Component to Software Unit Mapping </w:t>
      </w:r>
      <w:r>
        <w:rPr>
          <w:rFonts w:hint="eastAsia"/>
        </w:rPr>
        <w:t xml:space="preserve">架构组件与软件单元映射</w:t>
      </w:r>
    </w:p>
    <w:p>
      <w:pPr>
        <w:pStyle w:val="Compact"/>
        <w:numPr>
          <w:ilvl w:val="0"/>
          <w:numId w:val="21"/>
        </w:numPr>
      </w:pPr>
      <w:r>
        <w:t xml:space="preserve">3 LAYERED ARCHITECTURE AND DEPLOYMENT VARIANTS </w:t>
      </w:r>
      <w:r>
        <w:rPr>
          <w:rFonts w:hint="eastAsia"/>
        </w:rPr>
        <w:t xml:space="preserve">分层架构与部署变体设计</w:t>
      </w:r>
    </w:p>
    <w:p>
      <w:pPr>
        <w:pStyle w:val="Compact"/>
        <w:numPr>
          <w:ilvl w:val="1"/>
          <w:numId w:val="24"/>
        </w:numPr>
      </w:pPr>
      <w:r>
        <w:t xml:space="preserve">3.1 SHM / OSAL / HAL Interface Contract </w:t>
      </w:r>
      <w:r>
        <w:rPr>
          <w:rFonts w:hint="eastAsia"/>
        </w:rPr>
        <w:t xml:space="preserve">三层接口契约</w:t>
      </w:r>
    </w:p>
    <w:p>
      <w:pPr>
        <w:pStyle w:val="Compact"/>
        <w:numPr>
          <w:ilvl w:val="1"/>
          <w:numId w:val="24"/>
        </w:numPr>
      </w:pPr>
      <w:r>
        <w:t xml:space="preserve">3.2 RTOS Deployment Variant RTOS </w:t>
      </w:r>
      <w:r>
        <w:rPr>
          <w:rFonts w:hint="eastAsia"/>
        </w:rPr>
        <w:t xml:space="preserve">部署变体</w:t>
      </w:r>
    </w:p>
    <w:p>
      <w:pPr>
        <w:pStyle w:val="Compact"/>
        <w:numPr>
          <w:ilvl w:val="1"/>
          <w:numId w:val="24"/>
        </w:numPr>
      </w:pPr>
      <w:r>
        <w:t xml:space="preserve">3.3 Linux Deployment Variants Linux </w:t>
      </w:r>
      <w:r>
        <w:rPr>
          <w:rFonts w:hint="eastAsia"/>
        </w:rPr>
        <w:t xml:space="preserve">部署变体</w:t>
      </w:r>
    </w:p>
    <w:p>
      <w:pPr>
        <w:pStyle w:val="Compact"/>
        <w:numPr>
          <w:ilvl w:val="1"/>
          <w:numId w:val="24"/>
        </w:numPr>
      </w:pPr>
      <w:r>
        <w:t xml:space="preserve">3.3.1 UIO Implementation UIO </w:t>
      </w:r>
      <w:r>
        <w:rPr>
          <w:rFonts w:hint="eastAsia"/>
        </w:rPr>
        <w:t xml:space="preserve">实现</w:t>
      </w:r>
    </w:p>
    <w:p>
      <w:pPr>
        <w:pStyle w:val="Compact"/>
        <w:numPr>
          <w:ilvl w:val="1"/>
          <w:numId w:val="24"/>
        </w:numPr>
      </w:pPr>
      <w:r>
        <w:t xml:space="preserve">3.3.2 CDEV Implementation CDEV </w:t>
      </w:r>
      <w:r>
        <w:rPr>
          <w:rFonts w:hint="eastAsia"/>
        </w:rPr>
        <w:t xml:space="preserve">实现</w:t>
      </w:r>
    </w:p>
    <w:p>
      <w:pPr>
        <w:pStyle w:val="Compact"/>
        <w:numPr>
          <w:ilvl w:val="1"/>
          <w:numId w:val="24"/>
        </w:numPr>
      </w:pPr>
      <w:r>
        <w:t xml:space="preserve">3.3.3 In-Kernel Implementation </w:t>
      </w:r>
      <w:r>
        <w:rPr>
          <w:rFonts w:hint="eastAsia"/>
        </w:rPr>
        <w:t xml:space="preserve">全内核实现</w:t>
      </w:r>
    </w:p>
    <w:p>
      <w:pPr>
        <w:pStyle w:val="Compact"/>
        <w:numPr>
          <w:ilvl w:val="1"/>
          <w:numId w:val="24"/>
        </w:numPr>
      </w:pPr>
      <w:r>
        <w:t xml:space="preserve">3.4 OSAL/HAL Implementation Mapping OSAL/HAL </w:t>
      </w:r>
      <w:r>
        <w:rPr>
          <w:rFonts w:hint="eastAsia"/>
        </w:rPr>
        <w:t xml:space="preserve">实现对照</w:t>
      </w:r>
    </w:p>
    <w:p>
      <w:pPr>
        <w:pStyle w:val="Compact"/>
        <w:numPr>
          <w:ilvl w:val="0"/>
          <w:numId w:val="21"/>
        </w:numPr>
      </w:pPr>
      <w:r>
        <w:t xml:space="preserve">4 COMMON SOFTWARE UNIT DETAILED DESIGN </w:t>
      </w:r>
      <w:r>
        <w:rPr>
          <w:rFonts w:hint="eastAsia"/>
        </w:rPr>
        <w:t xml:space="preserve">公共软件单元详细设计</w:t>
      </w:r>
    </w:p>
    <w:p>
      <w:pPr>
        <w:pStyle w:val="Compact"/>
        <w:numPr>
          <w:ilvl w:val="1"/>
          <w:numId w:val="25"/>
        </w:numPr>
      </w:pPr>
      <w:r>
        <w:t xml:space="preserve">4.1 Definition and Scope </w:t>
      </w:r>
      <w:r>
        <w:rPr>
          <w:rFonts w:hint="eastAsia"/>
        </w:rPr>
        <w:t xml:space="preserve">定义与范围</w:t>
      </w:r>
    </w:p>
    <w:p>
      <w:pPr>
        <w:pStyle w:val="Compact"/>
        <w:numPr>
          <w:ilvl w:val="1"/>
          <w:numId w:val="25"/>
        </w:numPr>
      </w:pPr>
      <w:r>
        <w:t xml:space="preserve">4.2 File Structure </w:t>
      </w:r>
      <w:r>
        <w:rPr>
          <w:rFonts w:hint="eastAsia"/>
        </w:rPr>
        <w:t xml:space="preserve">文件结构</w:t>
      </w:r>
    </w:p>
    <w:p>
      <w:pPr>
        <w:pStyle w:val="Compact"/>
        <w:numPr>
          <w:ilvl w:val="1"/>
          <w:numId w:val="25"/>
        </w:numPr>
      </w:pPr>
      <w:r>
        <w:t xml:space="preserve">4.3 SWU_IPCS_CORE_SHM Software Unit Design — External Interfaces </w:t>
      </w:r>
      <w:r>
        <w:rPr>
          <w:rFonts w:hint="eastAsia"/>
        </w:rPr>
        <w:t xml:space="preserve">软件单元设计</w:t>
      </w:r>
      <w:r>
        <w:t xml:space="preserve"> — </w:t>
      </w:r>
      <w:r>
        <w:rPr>
          <w:rFonts w:hint="eastAsia"/>
        </w:rPr>
        <w:t xml:space="preserve">外部接口</w:t>
      </w:r>
    </w:p>
    <w:p>
      <w:pPr>
        <w:pStyle w:val="Compact"/>
        <w:numPr>
          <w:ilvl w:val="1"/>
          <w:numId w:val="25"/>
        </w:numPr>
      </w:pPr>
      <w:r>
        <w:t xml:space="preserve">4.4 SWU_IPCS_CORE_SHM、SWU_IPCS_CORE_QUEUE、SWU_IPCS_CORE_UTIL Software Unit Design — Internal Functions </w:t>
      </w:r>
      <w:r>
        <w:rPr>
          <w:rFonts w:hint="eastAsia"/>
        </w:rPr>
        <w:t xml:space="preserve">软件单元设计</w:t>
      </w:r>
      <w:r>
        <w:t xml:space="preserve"> — </w:t>
      </w:r>
      <w:r>
        <w:rPr>
          <w:rFonts w:hint="eastAsia"/>
        </w:rPr>
        <w:t xml:space="preserve">内部函数</w:t>
      </w:r>
    </w:p>
    <w:p>
      <w:pPr>
        <w:pStyle w:val="Compact"/>
        <w:numPr>
          <w:ilvl w:val="1"/>
          <w:numId w:val="25"/>
        </w:numPr>
      </w:pPr>
      <w:r>
        <w:t xml:space="preserve">4.5 Global Variables </w:t>
      </w:r>
      <w:r>
        <w:rPr>
          <w:rFonts w:hint="eastAsia"/>
        </w:rPr>
        <w:t xml:space="preserve">全局变量</w:t>
      </w:r>
    </w:p>
    <w:p>
      <w:pPr>
        <w:pStyle w:val="Compact"/>
        <w:numPr>
          <w:ilvl w:val="1"/>
          <w:numId w:val="25"/>
        </w:numPr>
      </w:pPr>
      <w:r>
        <w:t xml:space="preserve">4.6 Data Types </w:t>
      </w:r>
      <w:r>
        <w:rPr>
          <w:rFonts w:hint="eastAsia"/>
        </w:rPr>
        <w:t xml:space="preserve">类型定义</w:t>
      </w:r>
    </w:p>
    <w:p>
      <w:pPr>
        <w:pStyle w:val="Compact"/>
        <w:numPr>
          <w:ilvl w:val="1"/>
          <w:numId w:val="25"/>
        </w:numPr>
      </w:pPr>
      <w:r>
        <w:t xml:space="preserve">4.7 Dynamic Detailed Design </w:t>
      </w:r>
      <w:r>
        <w:rPr>
          <w:rFonts w:hint="eastAsia"/>
        </w:rPr>
        <w:t xml:space="preserve">动态详细设计</w:t>
      </w:r>
    </w:p>
    <w:p>
      <w:pPr>
        <w:pStyle w:val="Compact"/>
        <w:numPr>
          <w:ilvl w:val="0"/>
          <w:numId w:val="21"/>
        </w:numPr>
      </w:pPr>
      <w:r>
        <w:t xml:space="preserve">5 RTOS DEPLOYMENT VARIANT DETAILED DESIGN RTOS </w:t>
      </w:r>
      <w:r>
        <w:rPr>
          <w:rFonts w:hint="eastAsia"/>
        </w:rPr>
        <w:t xml:space="preserve">部署变体详细设计</w:t>
      </w:r>
    </w:p>
    <w:p>
      <w:pPr>
        <w:pStyle w:val="Compact"/>
        <w:numPr>
          <w:ilvl w:val="1"/>
          <w:numId w:val="26"/>
        </w:numPr>
      </w:pPr>
      <w:r>
        <w:t xml:space="preserve">5.1 Definition and Scope </w:t>
      </w:r>
      <w:r>
        <w:rPr>
          <w:rFonts w:hint="eastAsia"/>
        </w:rPr>
        <w:t xml:space="preserve">定义与范围</w:t>
      </w:r>
    </w:p>
    <w:p>
      <w:pPr>
        <w:pStyle w:val="Compact"/>
        <w:numPr>
          <w:ilvl w:val="1"/>
          <w:numId w:val="26"/>
        </w:numPr>
      </w:pPr>
      <w:r>
        <w:t xml:space="preserve">5.2 File Structure </w:t>
      </w:r>
      <w:r>
        <w:rPr>
          <w:rFonts w:hint="eastAsia"/>
        </w:rPr>
        <w:t xml:space="preserve">文件结构</w:t>
      </w:r>
    </w:p>
    <w:p>
      <w:pPr>
        <w:pStyle w:val="Compact"/>
        <w:numPr>
          <w:ilvl w:val="1"/>
          <w:numId w:val="26"/>
        </w:numPr>
      </w:pPr>
      <w:r>
        <w:t xml:space="preserve">5.3 SWU_IPCS_OSAL_AUTOSAR Software Unit Design </w:t>
      </w:r>
      <w:r>
        <w:rPr>
          <w:rFonts w:hint="eastAsia"/>
        </w:rPr>
        <w:t xml:space="preserve">软件单元设计</w:t>
      </w:r>
    </w:p>
    <w:p>
      <w:pPr>
        <w:pStyle w:val="Compact"/>
        <w:numPr>
          <w:ilvl w:val="1"/>
          <w:numId w:val="26"/>
        </w:numPr>
      </w:pPr>
      <w:r>
        <w:t xml:space="preserve">5.4 SWU_IPCS_OSAL_FREERTOS Software Unit Design </w:t>
      </w:r>
      <w:r>
        <w:rPr>
          <w:rFonts w:hint="eastAsia"/>
        </w:rPr>
        <w:t xml:space="preserve">软件单元设计</w:t>
      </w:r>
    </w:p>
    <w:p>
      <w:pPr>
        <w:pStyle w:val="Compact"/>
        <w:numPr>
          <w:ilvl w:val="1"/>
          <w:numId w:val="26"/>
        </w:numPr>
      </w:pPr>
      <w:r>
        <w:t xml:space="preserve">5.5 SWU_IPCS_OSAL_THREADX Software Unit Design </w:t>
      </w:r>
      <w:r>
        <w:rPr>
          <w:rFonts w:hint="eastAsia"/>
        </w:rPr>
        <w:t xml:space="preserve">软件单元设计</w:t>
      </w:r>
    </w:p>
    <w:p>
      <w:pPr>
        <w:pStyle w:val="Compact"/>
        <w:numPr>
          <w:ilvl w:val="1"/>
          <w:numId w:val="26"/>
        </w:numPr>
      </w:pPr>
      <w:r>
        <w:t xml:space="preserve">5.6 SWU_IPCS_HAL_MCU Software Unit Design </w:t>
      </w:r>
      <w:r>
        <w:rPr>
          <w:rFonts w:hint="eastAsia"/>
        </w:rPr>
        <w:t xml:space="preserve">软件单元设计</w:t>
      </w:r>
    </w:p>
    <w:p>
      <w:pPr>
        <w:pStyle w:val="Compact"/>
        <w:numPr>
          <w:ilvl w:val="1"/>
          <w:numId w:val="26"/>
        </w:numPr>
      </w:pPr>
      <w:r>
        <w:t xml:space="preserve">5.7 Global Variables </w:t>
      </w:r>
      <w:r>
        <w:rPr>
          <w:rFonts w:hint="eastAsia"/>
        </w:rPr>
        <w:t xml:space="preserve">全局变量</w:t>
      </w:r>
    </w:p>
    <w:p>
      <w:pPr>
        <w:pStyle w:val="Compact"/>
        <w:numPr>
          <w:ilvl w:val="1"/>
          <w:numId w:val="26"/>
        </w:numPr>
      </w:pPr>
      <w:r>
        <w:t xml:space="preserve">5.8 Data Types </w:t>
      </w:r>
      <w:r>
        <w:rPr>
          <w:rFonts w:hint="eastAsia"/>
        </w:rPr>
        <w:t xml:space="preserve">类型定义</w:t>
      </w:r>
    </w:p>
    <w:p>
      <w:pPr>
        <w:pStyle w:val="Compact"/>
        <w:numPr>
          <w:ilvl w:val="1"/>
          <w:numId w:val="26"/>
        </w:numPr>
      </w:pPr>
      <w:r>
        <w:t xml:space="preserve">5.9 Dynamic Detailed Design </w:t>
      </w:r>
      <w:r>
        <w:rPr>
          <w:rFonts w:hint="eastAsia"/>
        </w:rPr>
        <w:t xml:space="preserve">动态详细设计</w:t>
      </w:r>
    </w:p>
    <w:p>
      <w:pPr>
        <w:pStyle w:val="Compact"/>
        <w:numPr>
          <w:ilvl w:val="0"/>
          <w:numId w:val="21"/>
        </w:numPr>
      </w:pPr>
      <w:r>
        <w:t xml:space="preserve">6 LINUX DEPLOYMENT VARIANT DETAILED DESIGN Linux </w:t>
      </w:r>
      <w:r>
        <w:rPr>
          <w:rFonts w:hint="eastAsia"/>
        </w:rPr>
        <w:t xml:space="preserve">部署变体详细设计</w:t>
      </w:r>
    </w:p>
    <w:p>
      <w:pPr>
        <w:pStyle w:val="Compact"/>
        <w:numPr>
          <w:ilvl w:val="1"/>
          <w:numId w:val="27"/>
        </w:numPr>
      </w:pPr>
      <w:r>
        <w:t xml:space="preserve">6.1 Definition and Scope </w:t>
      </w:r>
      <w:r>
        <w:rPr>
          <w:rFonts w:hint="eastAsia"/>
        </w:rPr>
        <w:t xml:space="preserve">定义与范围</w:t>
      </w:r>
    </w:p>
    <w:p>
      <w:pPr>
        <w:pStyle w:val="Compact"/>
        <w:numPr>
          <w:ilvl w:val="1"/>
          <w:numId w:val="27"/>
        </w:numPr>
      </w:pPr>
      <w:r>
        <w:t xml:space="preserve">6.2 File Structure </w:t>
      </w:r>
      <w:r>
        <w:rPr>
          <w:rFonts w:hint="eastAsia"/>
        </w:rPr>
        <w:t xml:space="preserve">文件结构</w:t>
      </w:r>
    </w:p>
    <w:p>
      <w:pPr>
        <w:pStyle w:val="Compact"/>
        <w:numPr>
          <w:ilvl w:val="1"/>
          <w:numId w:val="27"/>
        </w:numPr>
      </w:pPr>
      <w:r>
        <w:t xml:space="preserve">6.3 SWU_IPCS_LINUX_OS_KERN Software Unit Design </w:t>
      </w:r>
      <w:r>
        <w:rPr>
          <w:rFonts w:hint="eastAsia"/>
        </w:rPr>
        <w:t xml:space="preserve">软件单元设计</w:t>
      </w:r>
    </w:p>
    <w:p>
      <w:pPr>
        <w:pStyle w:val="Compact"/>
        <w:numPr>
          <w:ilvl w:val="1"/>
          <w:numId w:val="27"/>
        </w:numPr>
      </w:pPr>
      <w:r>
        <w:t xml:space="preserve">6.4 SWU_IPCS_LINUX_OS_UIO Software Unit Design </w:t>
      </w:r>
      <w:r>
        <w:rPr>
          <w:rFonts w:hint="eastAsia"/>
        </w:rPr>
        <w:t xml:space="preserve">软件单元设计</w:t>
      </w:r>
    </w:p>
    <w:p>
      <w:pPr>
        <w:pStyle w:val="Compact"/>
        <w:numPr>
          <w:ilvl w:val="1"/>
          <w:numId w:val="27"/>
        </w:numPr>
      </w:pPr>
      <w:r>
        <w:t xml:space="preserve">6.5 SWU_IPCS_LINUX_UIO_KO Software Unit Design </w:t>
      </w:r>
      <w:r>
        <w:rPr>
          <w:rFonts w:hint="eastAsia"/>
        </w:rPr>
        <w:t xml:space="preserve">软件单元设计</w:t>
      </w:r>
    </w:p>
    <w:p>
      <w:pPr>
        <w:pStyle w:val="Compact"/>
        <w:numPr>
          <w:ilvl w:val="1"/>
          <w:numId w:val="27"/>
        </w:numPr>
      </w:pPr>
      <w:r>
        <w:t xml:space="preserve">6.6 SWU_IPCS_LINUX_OS_CDEV Software Unit Design </w:t>
      </w:r>
      <w:r>
        <w:rPr>
          <w:rFonts w:hint="eastAsia"/>
        </w:rPr>
        <w:t xml:space="preserve">软件单元设计</w:t>
      </w:r>
    </w:p>
    <w:p>
      <w:pPr>
        <w:pStyle w:val="Compact"/>
        <w:numPr>
          <w:ilvl w:val="1"/>
          <w:numId w:val="27"/>
        </w:numPr>
      </w:pPr>
      <w:r>
        <w:t xml:space="preserve">6.7 SWU_IPCS_LINUX_CDEV_KO Software Unit Design </w:t>
      </w:r>
      <w:r>
        <w:rPr>
          <w:rFonts w:hint="eastAsia"/>
        </w:rPr>
        <w:t xml:space="preserve">软件单元设计</w:t>
      </w:r>
    </w:p>
    <w:p>
      <w:pPr>
        <w:pStyle w:val="Compact"/>
        <w:numPr>
          <w:ilvl w:val="1"/>
          <w:numId w:val="27"/>
        </w:numPr>
      </w:pPr>
      <w:r>
        <w:t xml:space="preserve">6.8 SWU_IPCS_HAL_LINUX Software Unit Design </w:t>
      </w:r>
      <w:r>
        <w:rPr>
          <w:rFonts w:hint="eastAsia"/>
        </w:rPr>
        <w:t xml:space="preserve">软件单元设计</w:t>
      </w:r>
    </w:p>
    <w:p>
      <w:pPr>
        <w:pStyle w:val="Compact"/>
        <w:numPr>
          <w:ilvl w:val="1"/>
          <w:numId w:val="27"/>
        </w:numPr>
      </w:pPr>
      <w:r>
        <w:t xml:space="preserve">6.9 Dynamic Detailed Design </w:t>
      </w:r>
      <w:r>
        <w:rPr>
          <w:rFonts w:hint="eastAsia"/>
        </w:rPr>
        <w:t xml:space="preserve">动态详细设计</w:t>
      </w:r>
    </w:p>
    <w:p>
      <w:pPr>
        <w:pStyle w:val="Compact"/>
        <w:numPr>
          <w:ilvl w:val="1"/>
          <w:numId w:val="27"/>
        </w:numPr>
      </w:pPr>
      <w:r>
        <w:t xml:space="preserve">6.10 Global Variables </w:t>
      </w:r>
      <w:r>
        <w:rPr>
          <w:rFonts w:hint="eastAsia"/>
        </w:rPr>
        <w:t xml:space="preserve">全局变量</w:t>
      </w:r>
    </w:p>
    <w:p>
      <w:pPr>
        <w:pStyle w:val="Compact"/>
        <w:numPr>
          <w:ilvl w:val="1"/>
          <w:numId w:val="27"/>
        </w:numPr>
      </w:pPr>
      <w:r>
        <w:t xml:space="preserve">6.11 Data Types </w:t>
      </w:r>
      <w:r>
        <w:rPr>
          <w:rFonts w:hint="eastAsia"/>
        </w:rPr>
        <w:t xml:space="preserve">类型定义</w:t>
      </w:r>
    </w:p>
    <w:p>
      <w:pPr>
        <w:pStyle w:val="Compact"/>
        <w:numPr>
          <w:ilvl w:val="0"/>
          <w:numId w:val="21"/>
        </w:numPr>
      </w:pPr>
      <w:r>
        <w:t xml:space="preserve">7 BIDIRECTIONAL TRACEABILITY AND CONSISTENCY </w:t>
      </w:r>
      <w:r>
        <w:rPr>
          <w:rFonts w:hint="eastAsia"/>
        </w:rPr>
        <w:t xml:space="preserve">双向追溯与一致性</w:t>
      </w:r>
    </w:p>
    <w:p>
      <w:pPr>
        <w:pStyle w:val="Compact"/>
        <w:numPr>
          <w:ilvl w:val="1"/>
          <w:numId w:val="28"/>
        </w:numPr>
      </w:pPr>
      <w:r>
        <w:t xml:space="preserve">7.1 Traceability Statement </w:t>
      </w:r>
      <w:r>
        <w:rPr>
          <w:rFonts w:hint="eastAsia"/>
        </w:rPr>
        <w:t xml:space="preserve">追溯性策略与声明</w:t>
      </w:r>
    </w:p>
    <w:p>
      <w:pPr>
        <w:pStyle w:val="Compact"/>
        <w:numPr>
          <w:ilvl w:val="1"/>
          <w:numId w:val="28"/>
        </w:numPr>
      </w:pPr>
      <w:r>
        <w:t xml:space="preserve">7.2 Bidirectional Traceability Matrix </w:t>
      </w:r>
      <w:r>
        <w:rPr>
          <w:rFonts w:hint="eastAsia"/>
        </w:rPr>
        <w:t xml:space="preserve">双向追溯矩阵</w:t>
      </w:r>
    </w:p>
    <w:bookmarkEnd w:id="1"/>
    <w:bookmarkStart w:id="2" w:name="introduction-简介"/>
    <w:p>
      <w:pPr>
        <w:pStyle w:val="11"/>
      </w:pPr>
      <w:r>
        <w:t xml:space="preserve">1 INTRODUCTION </w:t>
      </w:r>
      <w:r>
        <w:rPr>
          <w:rFonts w:hint="eastAsia"/>
        </w:rPr>
        <w:t xml:space="preserve">简介</w:t>
      </w:r>
    </w:p>
    <w:bookmarkStart w:id="3" w:name="confidentiality-保密性"/>
    <w:p>
      <w:pPr>
        <w:pStyle w:val="21"/>
      </w:pPr>
      <w:r>
        <w:t xml:space="preserve">1.1 CONFIDENTIALITY </w:t>
      </w:r>
      <w:r>
        <w:rPr>
          <w:rFonts w:hint="eastAsia"/>
        </w:rPr>
        <w:t xml:space="preserve">保密性</w:t>
      </w:r>
    </w:p>
    <w:p>
      <w:pPr>
        <w:pStyle w:val="FirstParagraph"/>
      </w:pPr>
      <w:r>
        <w:rPr>
          <w:rFonts w:hint="eastAsia"/>
        </w:rPr>
        <w:t xml:space="preserve">任何披露必须与负责的流程经理协调。</w:t>
      </w:r>
    </w:p>
    <w:p>
      <w:pPr>
        <w:pStyle w:val="a9"/>
      </w:pPr>
      <w:r>
        <w:rPr>
          <w:rFonts w:hint="eastAsia"/>
        </w:rPr>
        <w:t xml:space="preserve">本文件过程说明仅限直接参与项目的人员查看。转让给其他方，尤其是</w:t>
      </w:r>
      <w:r>
        <w:t xml:space="preserve"> Star Gather </w:t>
      </w:r>
      <w:r>
        <w:rPr>
          <w:rFonts w:hint="eastAsia"/>
        </w:rPr>
        <w:t xml:space="preserve">以外的合作伙伴，必须由项目负责人协调，并受开发合同中有关保密规定的约束。</w:t>
      </w:r>
    </w:p>
    <w:bookmarkEnd w:id="2"/>
    <w:bookmarkStart w:id="4" w:name="document-purpose-文档目的"/>
    <w:p>
      <w:pPr>
        <w:pStyle w:val="21"/>
      </w:pPr>
      <w:r>
        <w:t xml:space="preserve">1.2 DOCUMENT PURPOSE </w:t>
      </w:r>
      <w:r>
        <w:rPr>
          <w:rFonts w:hint="eastAsia"/>
        </w:rPr>
        <w:t xml:space="preserve">文档目的</w:t>
      </w:r>
    </w:p>
    <w:p>
      <w:pPr>
        <w:pStyle w:val="FirstParagraph"/>
      </w:pPr>
      <w:r>
        <w:rPr>
          <w:rFonts w:hint="eastAsia"/>
        </w:rPr>
        <w:t xml:space="preserve">本文档按照</w:t>
      </w:r>
      <w:r>
        <w:t xml:space="preserve"> SWE.3 Software Detailed Design and Unit Construction </w:t>
      </w:r>
      <w:r>
        <w:rPr>
          <w:rFonts w:hint="eastAsia"/>
        </w:rPr>
        <w:t xml:space="preserve">的要求，为</w:t>
      </w:r>
      <w:r>
        <w:t xml:space="preserve"> IPCS </w:t>
      </w:r>
      <w:r>
        <w:rPr>
          <w:rFonts w:hint="eastAsia"/>
        </w:rPr>
        <w:t xml:space="preserve">Driver（RTOS</w:t>
      </w:r>
      <w:r>
        <w:t xml:space="preserve"> </w:t>
      </w:r>
      <w:r>
        <w:rPr>
          <w:rFonts w:hint="eastAsia"/>
        </w:rPr>
        <w:t xml:space="preserve">与</w:t>
      </w:r>
      <w:r>
        <w:t xml:space="preserve"> Linux </w:t>
      </w:r>
      <w:r>
        <w:rPr>
          <w:rFonts w:hint="eastAsia"/>
        </w:rPr>
        <w:t xml:space="preserve">部署变体）建立软件详细设计。文档内容描述软件单元的静态结构、接口、数据结构、关键动态行为，并与</w:t>
      </w:r>
      <w:r>
        <w:t xml:space="preserve"> IPCS </w:t>
      </w:r>
      <w:r>
        <w:rPr>
          <w:rFonts w:hint="eastAsia"/>
        </w:rPr>
        <w:t xml:space="preserve">软件架构中定义的组件和接口保持一致。</w:t>
      </w:r>
    </w:p>
    <w:bookmarkEnd w:id="3"/>
    <w:bookmarkStart w:id="5" w:name="scope-范围"/>
    <w:p>
      <w:pPr>
        <w:pStyle w:val="21"/>
      </w:pPr>
      <w:r>
        <w:t xml:space="preserve">1.3 SCOPE </w:t>
      </w:r>
      <w:r>
        <w:rPr>
          <w:rFonts w:hint="eastAsia"/>
        </w:rPr>
        <w:t xml:space="preserve">范围</w:t>
      </w:r>
    </w:p>
    <w:p>
      <w:pPr>
        <w:pStyle w:val="FirstParagraph"/>
      </w:pPr>
      <w:r>
        <w:rPr>
          <w:rFonts w:hint="eastAsia"/>
        </w:rPr>
        <w:t xml:space="preserve">本文档规定</w:t>
      </w:r>
      <w:r>
        <w:t xml:space="preserve"> IPC Shared Memory </w:t>
      </w:r>
      <w:r>
        <w:rPr>
          <w:rFonts w:hint="eastAsia"/>
        </w:rPr>
        <w:t xml:space="preserve">Driver（IPCS</w:t>
      </w:r>
      <w:r>
        <w:t xml:space="preserve"> </w:t>
      </w:r>
      <w:r>
        <w:rPr>
          <w:rFonts w:hint="eastAsia"/>
        </w:rPr>
        <w:t xml:space="preserve">Driver）的软件详细设计（SWE.3）范围。</w:t>
      </w:r>
      <w:r>
        <w:rPr>
          <w:rFonts w:hint="eastAsia"/>
          <w:b/>
          <w:bCs/>
        </w:rPr>
        <w:t xml:space="preserve">设计输入</w:t>
      </w:r>
      <w:r>
        <w:rPr>
          <w:rFonts w:hint="eastAsia"/>
        </w:rPr>
        <w:t xml:space="preserve">为：已分配的软件需求、软件架构设计、ASPICE</w:t>
      </w:r>
      <w:r>
        <w:t xml:space="preserve"> SWE.3 </w:t>
      </w:r>
      <w:r>
        <w:rPr>
          <w:rFonts w:hint="eastAsia"/>
        </w:rPr>
        <w:t xml:space="preserve">过程要求及约束。</w:t>
      </w:r>
      <w:r>
        <w:rPr>
          <w:rFonts w:hint="eastAsia"/>
          <w:b/>
          <w:bCs/>
        </w:rPr>
        <w:t xml:space="preserve">设计输出</w:t>
      </w:r>
      <w:r>
        <w:rPr>
          <w:rFonts w:hint="eastAsia"/>
        </w:rPr>
        <w:t xml:space="preserve">为下文各章所述的软件单元结构、接口、数据类型与动态行为。</w:t>
      </w:r>
    </w:p>
    <w:p>
      <w:pPr>
        <w:pStyle w:val="a9"/>
      </w:pPr>
      <w:r>
        <w:rPr>
          <w:rFonts w:hint="eastAsia"/>
        </w:rPr>
        <w:t xml:space="preserve">设计范围包括：</w:t>
      </w:r>
    </w:p>
    <w:p>
      <w:pPr>
        <w:pStyle w:val="Compact"/>
        <w:numPr>
          <w:ilvl w:val="0"/>
          <w:numId w:val="29"/>
        </w:numPr>
      </w:pPr>
      <w:r>
        <w:rPr>
          <w:rFonts w:hint="eastAsia"/>
        </w:rPr>
        <w:t xml:space="preserve">跨部署变体共享的通信核心与队列（架构组件</w:t>
      </w:r>
      <w:r>
        <w:t xml:space="preserve"> </w:t>
      </w:r>
      <w:r>
        <w:rPr>
          <w:rFonts w:hint="eastAsia"/>
        </w:rPr>
        <w:t xml:space="preserve">Drv_Ipcs_Core_Cmp、Drv_Ipcs_Queue_Cmp、Drv_Ipcs_Conf_Cmp）；</w:t>
      </w:r>
    </w:p>
    <w:p>
      <w:pPr>
        <w:pStyle w:val="Compact"/>
        <w:numPr>
          <w:ilvl w:val="0"/>
          <w:numId w:val="29"/>
        </w:numPr>
      </w:pPr>
      <w:r>
        <w:t xml:space="preserve">RTOS </w:t>
      </w:r>
      <w:r>
        <w:rPr>
          <w:rFonts w:hint="eastAsia"/>
        </w:rPr>
        <w:t xml:space="preserve">部署变体</w:t>
      </w:r>
      <w:r>
        <w:t xml:space="preserve"> OSAL/HAL </w:t>
      </w:r>
      <w:r>
        <w:rPr>
          <w:rFonts w:hint="eastAsia"/>
        </w:rPr>
        <w:t xml:space="preserve">实现（FreeRTOS、ThreadX、AUTOSAR</w:t>
      </w:r>
      <w:r>
        <w:t xml:space="preserve"> </w:t>
      </w:r>
      <w:r>
        <w:rPr>
          <w:rFonts w:hint="eastAsia"/>
        </w:rPr>
        <w:t xml:space="preserve">OS）；</w:t>
      </w:r>
    </w:p>
    <w:p>
      <w:pPr>
        <w:pStyle w:val="Compact"/>
        <w:numPr>
          <w:ilvl w:val="0"/>
          <w:numId w:val="29"/>
        </w:numPr>
      </w:pPr>
      <w:r>
        <w:t xml:space="preserve">Linux </w:t>
      </w:r>
      <w:r>
        <w:rPr>
          <w:rFonts w:hint="eastAsia"/>
        </w:rPr>
        <w:t xml:space="preserve">部署变体适配与</w:t>
      </w:r>
      <w:r>
        <w:t xml:space="preserve"> HAL </w:t>
      </w:r>
      <w:r>
        <w:rPr>
          <w:rFonts w:hint="eastAsia"/>
        </w:rPr>
        <w:t xml:space="preserve">实现（全内核、UIO、CDEV）。</w:t>
      </w:r>
    </w:p>
    <w:bookmarkEnd w:id="4"/>
    <w:bookmarkStart w:id="6" w:name="references-参考文件"/>
    <w:p>
      <w:pPr>
        <w:pStyle w:val="21"/>
      </w:pPr>
      <w:r>
        <w:t xml:space="preserve">1.4 REFERENCES </w:t>
      </w:r>
      <w:r>
        <w:rPr>
          <w:rFonts w:hint="eastAsia"/>
        </w:rPr>
        <w:t xml:space="preserve">参考文件</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 ID / </w:t>
            </w:r>
            <w:r>
              <w:rPr>
                <w:rFonts w:hint="eastAsia"/>
              </w:rPr>
              <w:t xml:space="preserve">编号</w:t>
            </w:r>
          </w:p>
        </w:tc>
        <w:tc>
          <w:tcPr/>
          <w:p>
            <w:pPr>
              <w:pStyle w:val="Compact"/>
            </w:pPr>
            <w:r>
              <w:t xml:space="preserve">Document Name / </w:t>
            </w:r>
            <w:r>
              <w:rPr>
                <w:rFonts w:hint="eastAsia"/>
              </w:rPr>
              <w:t xml:space="preserve">文档名称</w:t>
            </w:r>
          </w:p>
        </w:tc>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Author / </w:t>
            </w:r>
            <w:r>
              <w:rPr>
                <w:rFonts w:hint="eastAsia"/>
              </w:rPr>
              <w:t xml:space="preserve">作者</w:t>
            </w:r>
          </w:p>
        </w:tc>
        <w:tc>
          <w:tcPr/>
          <w:p>
            <w:pPr>
              <w:pStyle w:val="Compact"/>
            </w:pPr>
            <w:r>
              <w:t xml:space="preserve">Status / </w:t>
            </w:r>
            <w:r>
              <w:rPr>
                <w:rFonts w:hint="eastAsia"/>
              </w:rPr>
              <w:t xml:space="preserve">状态</w:t>
            </w:r>
          </w:p>
        </w:tc>
      </w:tr>
      <w:tr>
        <w:tc>
          <w:tcPr/>
          <w:p>
            <w:pPr>
              <w:pStyle w:val="Compact"/>
            </w:pPr>
            <w:r>
              <w:t xml:space="preserve">1</w:t>
            </w:r>
          </w:p>
        </w:tc>
        <w:tc>
          <w:tcPr/>
          <w:p>
            <w:pPr>
              <w:pStyle w:val="Compact"/>
            </w:pPr>
            <w:r>
              <w:t xml:space="preserve">Automotive SPICE® Process Assessment Model, SWE.3 Software Detailed Design and Unit Construction</w:t>
            </w:r>
          </w:p>
        </w:tc>
        <w:tc>
          <w:tcPr/>
          <w:p>
            <w:pPr>
              <w:pStyle w:val="Compact"/>
            </w:pPr>
            <w:r>
              <w:t xml:space="preserve">4.0</w:t>
            </w:r>
          </w:p>
        </w:tc>
        <w:tc>
          <w:tcPr/>
          <w:p>
            <w:pPr>
              <w:pStyle w:val="Compact"/>
            </w:pPr>
            <w:r>
              <w:t xml:space="preserve">2023</w:t>
            </w:r>
          </w:p>
        </w:tc>
        <w:tc>
          <w:tcPr/>
          <w:p>
            <w:pPr>
              <w:pStyle w:val="Compact"/>
            </w:pPr>
            <w:r>
              <w:t xml:space="preserve">VDA</w:t>
            </w:r>
          </w:p>
        </w:tc>
        <w:tc>
          <w:tcPr/>
          <w:p>
            <w:pPr>
              <w:pStyle w:val="Compact"/>
            </w:pPr>
            <w:r>
              <w:t xml:space="preserve">Release</w:t>
            </w:r>
          </w:p>
        </w:tc>
      </w:tr>
      <w:tr>
        <w:tc>
          <w:tcPr/>
          <w:p>
            <w:pPr>
              <w:pStyle w:val="Compact"/>
            </w:pPr>
            <w:r>
              <w:t xml:space="preserve">2</w:t>
            </w:r>
          </w:p>
        </w:tc>
        <w:tc>
          <w:tcPr/>
          <w:p>
            <w:pPr>
              <w:pStyle w:val="Compact"/>
            </w:pPr>
            <w:r>
              <w:t xml:space="preserve">IPCS Driver </w:t>
            </w:r>
            <w:r>
              <w:rPr>
                <w:rFonts w:hint="eastAsia"/>
              </w:rPr>
              <w:t xml:space="preserve">软件架构设计</w:t>
            </w:r>
            <w:r>
              <w:t xml:space="preserve"> ipcs-architecture.pdf</w:t>
            </w:r>
          </w:p>
        </w:tc>
        <w:tc>
          <w:tcPr/>
          <w:p>
            <w:pPr>
              <w:pStyle w:val="Compact"/>
            </w:pPr>
            <w:r>
              <w:t xml:space="preserve">1.0</w:t>
            </w:r>
          </w:p>
        </w:tc>
        <w:tc>
          <w:tcPr/>
          <w:p>
            <w:pPr>
              <w:pStyle w:val="Compact"/>
            </w:pPr>
            <w:r>
              <w:t xml:space="preserve">2026.4.16</w:t>
            </w:r>
          </w:p>
        </w:tc>
        <w:tc>
          <w:tcPr/>
          <w:p>
            <w:pPr>
              <w:pStyle w:val="Compact"/>
            </w:pPr>
            <w:r>
              <w:rPr>
                <w:rFonts w:hint="eastAsia"/>
              </w:rPr>
              <w:t xml:space="preserve">倘亚朋</w:t>
            </w:r>
          </w:p>
        </w:tc>
        <w:tc>
          <w:tcPr/>
          <w:p>
            <w:pPr>
              <w:pStyle w:val="Compact"/>
            </w:pPr>
            <w:r>
              <w:rPr>
                <w:rFonts w:hint="eastAsia"/>
              </w:rPr>
              <w:t xml:space="preserve">待评审</w:t>
            </w:r>
          </w:p>
        </w:tc>
      </w:tr>
      <w:tr>
        <w:tc>
          <w:tcPr/>
          <w:p>
            <w:pPr>
              <w:pStyle w:val="Compact"/>
            </w:pPr>
            <w:r>
              <w:t xml:space="preserve">3</w:t>
            </w:r>
          </w:p>
        </w:tc>
        <w:tc>
          <w:tcPr/>
          <w:p>
            <w:pPr>
              <w:pStyle w:val="Compact"/>
            </w:pPr>
            <w:r>
              <w:t xml:space="preserve">reference.md </w:t>
            </w:r>
            <w:r>
              <w:rPr>
                <w:rFonts w:hint="eastAsia"/>
              </w:rPr>
              <w:t xml:space="preserve">详细设计文档模板</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rPr>
                <w:rFonts w:hint="eastAsia"/>
              </w:rPr>
              <w:t xml:space="preserve">模板输入</w:t>
            </w:r>
          </w:p>
        </w:tc>
      </w:tr>
    </w:tbl>
    <w:bookmarkEnd w:id="5"/>
    <w:bookmarkStart w:id="7" w:name="abbreviations-缩略语"/>
    <w:p>
      <w:pPr>
        <w:pStyle w:val="21"/>
      </w:pPr>
      <w:r>
        <w:t xml:space="preserve">1.5 ABBREVIATIONS </w:t>
      </w:r>
      <w:r>
        <w:rPr>
          <w:rFonts w:hint="eastAsia"/>
        </w:rPr>
        <w:t xml:space="preserve">缩略语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 / </w:t>
            </w:r>
            <w:r>
              <w:rPr>
                <w:rFonts w:hint="eastAsia"/>
              </w:rPr>
              <w:t xml:space="preserve">缩写</w:t>
            </w:r>
          </w:p>
        </w:tc>
        <w:tc>
          <w:tcPr/>
          <w:p>
            <w:pPr>
              <w:pStyle w:val="Compact"/>
            </w:pPr>
            <w:r>
              <w:t xml:space="preserve">Meaning/Explanation / </w:t>
            </w:r>
            <w:r>
              <w:rPr>
                <w:rFonts w:hint="eastAsia"/>
              </w:rPr>
              <w:t xml:space="preserve">解释</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AUTOSAR</w:t>
            </w:r>
          </w:p>
        </w:tc>
        <w:tc>
          <w:tcPr/>
          <w:p>
            <w:pPr>
              <w:pStyle w:val="Compact"/>
            </w:pPr>
            <w:r>
              <w:t xml:space="preserve">AUTomotive Open System ARchitecture</w:t>
            </w:r>
          </w:p>
        </w:tc>
      </w:tr>
      <w:tr>
        <w:tc>
          <w:tcPr/>
          <w:p>
            <w:pPr>
              <w:pStyle w:val="Compact"/>
            </w:pPr>
            <w:r>
              <w:t xml:space="preserve">BD</w:t>
            </w:r>
          </w:p>
        </w:tc>
        <w:tc>
          <w:tcPr/>
          <w:p>
            <w:pPr>
              <w:pStyle w:val="Compact"/>
            </w:pPr>
            <w:r>
              <w:t xml:space="preserve">Buffer Descriptor</w:t>
            </w:r>
          </w:p>
        </w:tc>
      </w:tr>
      <w:tr>
        <w:tc>
          <w:tcPr/>
          <w:p>
            <w:pPr>
              <w:pStyle w:val="Compact"/>
            </w:pPr>
            <w:r>
              <w:t xml:space="preserve">CDD</w:t>
            </w:r>
          </w:p>
        </w:tc>
        <w:tc>
          <w:tcPr/>
          <w:p>
            <w:pPr>
              <w:pStyle w:val="Compact"/>
            </w:pPr>
            <w:r>
              <w:t xml:space="preserve">Complex Device Driver</w:t>
            </w:r>
          </w:p>
        </w:tc>
      </w:tr>
      <w:tr>
        <w:tc>
          <w:tcPr/>
          <w:p>
            <w:pPr>
              <w:pStyle w:val="Compact"/>
            </w:pPr>
            <w:r>
              <w:t xml:space="preserve">HAL</w:t>
            </w:r>
          </w:p>
        </w:tc>
        <w:tc>
          <w:tcPr/>
          <w:p>
            <w:pPr>
              <w:pStyle w:val="Compact"/>
            </w:pPr>
            <w:r>
              <w:t xml:space="preserve">Hardware Abstraction Layer</w:t>
            </w:r>
          </w:p>
        </w:tc>
      </w:tr>
      <w:tr>
        <w:tc>
          <w:tcPr/>
          <w:p>
            <w:pPr>
              <w:pStyle w:val="Compact"/>
            </w:pPr>
            <w:r>
              <w:t xml:space="preserve">HW</w:t>
            </w:r>
          </w:p>
        </w:tc>
        <w:tc>
          <w:tcPr/>
          <w:p>
            <w:pPr>
              <w:pStyle w:val="Compact"/>
            </w:pPr>
            <w:r>
              <w:t xml:space="preserve">Hardware</w:t>
            </w:r>
          </w:p>
        </w:tc>
      </w:tr>
      <w:tr>
        <w:tc>
          <w:tcPr/>
          <w:p>
            <w:pPr>
              <w:pStyle w:val="Compact"/>
            </w:pPr>
            <w:r>
              <w:t xml:space="preserve">IPCS</w:t>
            </w:r>
          </w:p>
        </w:tc>
        <w:tc>
          <w:tcPr/>
          <w:p>
            <w:pPr>
              <w:pStyle w:val="Compact"/>
            </w:pPr>
            <w:r>
              <w:t xml:space="preserve">Inter-Processor Communication System</w:t>
            </w:r>
          </w:p>
        </w:tc>
      </w:tr>
      <w:tr>
        <w:tc>
          <w:tcPr/>
          <w:p>
            <w:pPr>
              <w:pStyle w:val="Compact"/>
            </w:pPr>
            <w:r>
              <w:t xml:space="preserve">IRQ</w:t>
            </w:r>
          </w:p>
        </w:tc>
        <w:tc>
          <w:tcPr/>
          <w:p>
            <w:pPr>
              <w:pStyle w:val="Compact"/>
            </w:pPr>
            <w:r>
              <w:t xml:space="preserve">Interrupt Request</w:t>
            </w:r>
          </w:p>
        </w:tc>
      </w:tr>
      <w:tr>
        <w:tc>
          <w:tcPr/>
          <w:p>
            <w:pPr>
              <w:pStyle w:val="Compact"/>
            </w:pPr>
            <w:r>
              <w:t xml:space="preserve">ISR</w:t>
            </w:r>
          </w:p>
        </w:tc>
        <w:tc>
          <w:tcPr/>
          <w:p>
            <w:pPr>
              <w:pStyle w:val="Compact"/>
            </w:pPr>
            <w:r>
              <w:t xml:space="preserve">Interrupt Service Routine</w:t>
            </w:r>
          </w:p>
        </w:tc>
      </w:tr>
      <w:tr>
        <w:tc>
          <w:tcPr/>
          <w:p>
            <w:pPr>
              <w:pStyle w:val="Compact"/>
            </w:pPr>
            <w:r>
              <w:t xml:space="preserve">OS</w:t>
            </w:r>
          </w:p>
        </w:tc>
        <w:tc>
          <w:tcPr/>
          <w:p>
            <w:pPr>
              <w:pStyle w:val="Compact"/>
            </w:pPr>
            <w:r>
              <w:t xml:space="preserve">Operating System</w:t>
            </w:r>
          </w:p>
        </w:tc>
      </w:tr>
      <w:tr>
        <w:tc>
          <w:tcPr/>
          <w:p>
            <w:pPr>
              <w:pStyle w:val="Compact"/>
            </w:pPr>
            <w:r>
              <w:t xml:space="preserve">OSAL</w:t>
            </w:r>
          </w:p>
        </w:tc>
        <w:tc>
          <w:tcPr/>
          <w:p>
            <w:pPr>
              <w:pStyle w:val="Compact"/>
            </w:pPr>
            <w:r>
              <w:t xml:space="preserve">OS Abstraction Layer</w:t>
            </w:r>
          </w:p>
        </w:tc>
      </w:tr>
      <w:tr>
        <w:tc>
          <w:tcPr/>
          <w:p>
            <w:pPr>
              <w:pStyle w:val="Compact"/>
            </w:pPr>
            <w:r>
              <w:t xml:space="preserve">RTOS</w:t>
            </w:r>
          </w:p>
        </w:tc>
        <w:tc>
          <w:tcPr/>
          <w:p>
            <w:pPr>
              <w:pStyle w:val="Compact"/>
            </w:pPr>
            <w:r>
              <w:t xml:space="preserve">Real-Time Operating System</w:t>
            </w:r>
          </w:p>
        </w:tc>
      </w:tr>
      <w:tr>
        <w:tc>
          <w:tcPr/>
          <w:p>
            <w:pPr>
              <w:pStyle w:val="Compact"/>
            </w:pPr>
            <w:r>
              <w:t xml:space="preserve">SHM</w:t>
            </w:r>
          </w:p>
        </w:tc>
        <w:tc>
          <w:tcPr/>
          <w:p>
            <w:pPr>
              <w:pStyle w:val="Compact"/>
            </w:pPr>
            <w:r>
              <w:t xml:space="preserve">Shared Memory</w:t>
            </w:r>
          </w:p>
        </w:tc>
      </w:tr>
      <w:tr>
        <w:tc>
          <w:tcPr/>
          <w:p>
            <w:pPr>
              <w:pStyle w:val="Compact"/>
            </w:pPr>
            <w:r>
              <w:t xml:space="preserve">UIO</w:t>
            </w:r>
          </w:p>
        </w:tc>
        <w:tc>
          <w:tcPr/>
          <w:p>
            <w:pPr>
              <w:pStyle w:val="Compact"/>
            </w:pPr>
            <w:r>
              <w:t xml:space="preserve">Userspace I/O</w:t>
            </w:r>
          </w:p>
        </w:tc>
      </w:tr>
      <w:tr>
        <w:tc>
          <w:tcPr/>
          <w:p>
            <w:pPr>
              <w:pStyle w:val="Compact"/>
            </w:pPr>
            <w:r>
              <w:t xml:space="preserve">Deployment Variant</w:t>
            </w:r>
          </w:p>
        </w:tc>
        <w:tc>
          <w:tcPr/>
          <w:p>
            <w:pPr>
              <w:pStyle w:val="Compact"/>
            </w:pPr>
            <w:r>
              <w:rPr>
                <w:rFonts w:hint="eastAsia"/>
              </w:rPr>
              <w:t xml:space="preserve">部署变体（RTOS</w:t>
            </w:r>
            <w:r>
              <w:t xml:space="preserve"> </w:t>
            </w:r>
            <w:r>
              <w:rPr>
                <w:rFonts w:hint="eastAsia"/>
              </w:rPr>
              <w:t xml:space="preserve">部署变体</w:t>
            </w:r>
            <w:r>
              <w:t xml:space="preserve"> / Linux </w:t>
            </w:r>
            <w:r>
              <w:rPr>
                <w:rFonts w:hint="eastAsia"/>
              </w:rPr>
              <w:t xml:space="preserve">部署变体）</w:t>
            </w:r>
          </w:p>
        </w:tc>
      </w:tr>
      <w:tr>
        <w:tc>
          <w:tcPr/>
          <w:p>
            <w:pPr>
              <w:pStyle w:val="Compact"/>
            </w:pPr>
            <w:r>
              <w:t xml:space="preserve">Implementation</w:t>
            </w:r>
          </w:p>
        </w:tc>
        <w:tc>
          <w:tcPr/>
          <w:p>
            <w:pPr>
              <w:pStyle w:val="Compact"/>
            </w:pPr>
            <w:r>
              <w:rPr>
                <w:rFonts w:hint="eastAsia"/>
              </w:rPr>
              <w:t xml:space="preserve">实现（如</w:t>
            </w:r>
            <w:r>
              <w:t xml:space="preserve"> FreeRTOS </w:t>
            </w:r>
            <w:r>
              <w:rPr>
                <w:rFonts w:hint="eastAsia"/>
              </w:rPr>
              <w:t xml:space="preserve">实现、UIO</w:t>
            </w:r>
            <w:r>
              <w:t xml:space="preserve"> </w:t>
            </w:r>
            <w:r>
              <w:rPr>
                <w:rFonts w:hint="eastAsia"/>
              </w:rPr>
              <w:t xml:space="preserve">实现、全内核实现）</w:t>
            </w:r>
          </w:p>
        </w:tc>
      </w:tr>
      <w:tr>
        <w:tc>
          <w:tcPr/>
          <w:p>
            <w:pPr>
              <w:pStyle w:val="Compact"/>
            </w:pPr>
            <w:r>
              <w:t xml:space="preserve">User-Side Proxy</w:t>
            </w:r>
          </w:p>
        </w:tc>
        <w:tc>
          <w:tcPr/>
          <w:p>
            <w:pPr>
              <w:pStyle w:val="Compact"/>
            </w:pPr>
            <w:r>
              <w:rPr>
                <w:rFonts w:hint="eastAsia"/>
              </w:rPr>
              <w:t xml:space="preserve">用户侧代理（Linux</w:t>
            </w:r>
            <w:r>
              <w:t xml:space="preserve"> UIO/CDEV </w:t>
            </w:r>
            <w:r>
              <w:rPr>
                <w:rFonts w:hint="eastAsia"/>
              </w:rPr>
              <w:t xml:space="preserve">用户库：满足</w:t>
            </w:r>
            <w:r>
              <w:t xml:space="preserve"> P4/P5 </w:t>
            </w:r>
            <w:r>
              <w:rPr>
                <w:rFonts w:hint="eastAsia"/>
              </w:rPr>
              <w:t xml:space="preserve">契约，对</w:t>
            </w:r>
            <w:r>
              <w:t xml:space="preserve"> OS/HW </w:t>
            </w:r>
            <w:r>
              <w:rPr>
                <w:rFonts w:hint="eastAsia"/>
              </w:rPr>
              <w:t xml:space="preserve">操作为转发实现）</w:t>
            </w:r>
          </w:p>
        </w:tc>
      </w:tr>
      <w:tr>
        <w:tc>
          <w:tcPr/>
          <w:p>
            <w:pPr>
              <w:pStyle w:val="Compact"/>
            </w:pPr>
            <w:r>
              <w:t xml:space="preserve">In-Kernel</w:t>
            </w:r>
          </w:p>
        </w:tc>
        <w:tc>
          <w:tcPr/>
          <w:p>
            <w:pPr>
              <w:pStyle w:val="Compact"/>
            </w:pPr>
            <w:r>
              <w:rPr>
                <w:rFonts w:hint="eastAsia"/>
              </w:rPr>
              <w:t xml:space="preserve">全内核实现</w:t>
            </w:r>
          </w:p>
        </w:tc>
      </w:tr>
      <w:tr>
        <w:tc>
          <w:tcPr/>
          <w:p>
            <w:pPr>
              <w:pStyle w:val="Compact"/>
            </w:pPr>
            <w:r>
              <w:t xml:space="preserve">CDEV</w:t>
            </w:r>
          </w:p>
        </w:tc>
        <w:tc>
          <w:tcPr/>
          <w:p>
            <w:pPr>
              <w:pStyle w:val="Compact"/>
            </w:pPr>
            <w:r>
              <w:t xml:space="preserve">Character Device</w:t>
            </w:r>
          </w:p>
        </w:tc>
      </w:tr>
    </w:tbl>
    <w:bookmarkEnd w:id="6"/>
    <w:bookmarkEnd w:id="7"/>
    <w:bookmarkStart w:id="8" w:name="software-unit-identification-软件单元划分"/>
    <w:p>
      <w:pPr>
        <w:pStyle w:val="11"/>
      </w:pPr>
      <w:r>
        <w:t xml:space="preserve">2 SOFTWARE UNIT IDENTIFICATION </w:t>
      </w:r>
      <w:r>
        <w:rPr>
          <w:rFonts w:hint="eastAsia"/>
        </w:rPr>
        <w:t xml:space="preserve">软件单元划分</w:t>
      </w:r>
    </w:p>
    <w:bookmarkStart w:id="9" w:name="software-unit-list-软件单元清单"/>
    <w:p>
      <w:pPr>
        <w:pStyle w:val="21"/>
      </w:pPr>
      <w:r>
        <w:t xml:space="preserve">2.1 SOFTWARE UNIT LIST </w:t>
      </w:r>
      <w:r>
        <w:rPr>
          <w:rFonts w:hint="eastAsia"/>
        </w:rPr>
        <w:t xml:space="preserve">软件单元清单</w:t>
      </w:r>
    </w:p>
    <w:p>
      <w:pPr>
        <w:pStyle w:val="FirstParagraph"/>
      </w:pPr>
      <w:r>
        <w:rPr>
          <w:rFonts w:hint="eastAsia"/>
        </w:rPr>
        <w:t xml:space="preserve">软件单元按可编译实现文件（</w:t>
      </w:r>
      <w:r>
        <w:rPr>
          <w:rStyle w:val="VerbatimChar"/>
        </w:rPr>
        <w:t xml:space="preserve">.c</w:t>
      </w:r>
      <w:r>
        <w:rPr>
          <w:rFonts w:hint="eastAsia"/>
        </w:rPr>
        <w:t xml:space="preserve">）划分。头文件作为单元接口或类型规格，在</w:t>
      </w:r>
      <w:r>
        <w:t xml:space="preserve"> </w:t>
      </w:r>
      <w:r>
        <w:rPr>
          <w:rFonts w:hint="eastAsia"/>
        </w:rPr>
        <w:t xml:space="preserve">章节4.2</w:t>
      </w:r>
      <w:r>
        <w:t xml:space="preserve"> Files </w:t>
      </w:r>
      <w:r>
        <w:rPr>
          <w:rFonts w:hint="eastAsia"/>
        </w:rPr>
        <w:t xml:space="preserve">及函数设计表「函数声明文件」中描述，不单独编号为</w:t>
      </w:r>
      <w:r>
        <w:t xml:space="preserve"> SWU。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SW-Unit-ID</w:t>
            </w:r>
          </w:p>
        </w:tc>
        <w:tc>
          <w:tcPr/>
          <w:p>
            <w:pPr>
              <w:pStyle w:val="Compact"/>
            </w:pPr>
            <w:r>
              <w:rPr>
                <w:rFonts w:hint="eastAsia"/>
              </w:rPr>
              <w:t xml:space="preserve">实现文件</w:t>
            </w:r>
          </w:p>
        </w:tc>
        <w:tc>
          <w:tcPr/>
          <w:p>
            <w:pPr>
              <w:pStyle w:val="Compact"/>
            </w:pPr>
            <w:r>
              <w:rPr>
                <w:rFonts w:hint="eastAsia"/>
              </w:rPr>
              <w:t xml:space="preserve">说明</w:t>
            </w:r>
          </w:p>
        </w:tc>
      </w:tr>
      <w:tr>
        <w:tc>
          <w:tcPr/>
          <w:p>
            <w:pPr>
              <w:pStyle w:val="Compact"/>
            </w:pPr>
            <w:r>
              <w:t xml:space="preserve">SWU_IPCS_CORE_SHM</w:t>
            </w:r>
          </w:p>
        </w:tc>
        <w:tc>
          <w:tcPr/>
          <w:p>
            <w:pPr>
              <w:pStyle w:val="Compact"/>
            </w:pPr>
            <w:r>
              <w:t xml:space="preserve">ipcs/ipcs_cores/ipc-shm.c</w:t>
            </w:r>
          </w:p>
        </w:tc>
        <w:tc>
          <w:tcPr/>
          <w:p>
            <w:pPr>
              <w:pStyle w:val="Compact"/>
            </w:pPr>
            <w:r>
              <w:t xml:space="preserve">SHM </w:t>
            </w:r>
            <w:r>
              <w:rPr>
                <w:rFonts w:hint="eastAsia"/>
              </w:rPr>
              <w:t xml:space="preserve">Core，实现实例、通道、发送接收主流程</w:t>
            </w:r>
          </w:p>
        </w:tc>
      </w:tr>
      <w:tr>
        <w:tc>
          <w:tcPr/>
          <w:p>
            <w:pPr>
              <w:pStyle w:val="Compact"/>
            </w:pPr>
            <w:r>
              <w:t xml:space="preserve">SWU_IPCS_CORE_QUEUE</w:t>
            </w:r>
          </w:p>
        </w:tc>
        <w:tc>
          <w:tcPr/>
          <w:p>
            <w:pPr>
              <w:pStyle w:val="Compact"/>
            </w:pPr>
            <w:r>
              <w:t xml:space="preserve">ipcs/ipcs_cores/ipc-queue.c</w:t>
            </w:r>
          </w:p>
        </w:tc>
        <w:tc>
          <w:tcPr/>
          <w:p>
            <w:pPr>
              <w:pStyle w:val="Compact"/>
            </w:pPr>
            <w:r>
              <w:rPr>
                <w:rFonts w:hint="eastAsia"/>
              </w:rPr>
              <w:t xml:space="preserve">环形队列实现</w:t>
            </w:r>
          </w:p>
        </w:tc>
      </w:tr>
      <w:tr>
        <w:tc>
          <w:tcPr/>
          <w:p>
            <w:pPr>
              <w:pStyle w:val="Compact"/>
            </w:pPr>
            <w:r>
              <w:t xml:space="preserve">SWU_IPCS_CORE_UTIL</w:t>
            </w:r>
          </w:p>
        </w:tc>
        <w:tc>
          <w:tcPr/>
          <w:p>
            <w:pPr>
              <w:pStyle w:val="Compact"/>
            </w:pPr>
            <w:r>
              <w:t xml:space="preserve">ipcs/ipcs_cores/ipc-util.c</w:t>
            </w:r>
          </w:p>
        </w:tc>
        <w:tc>
          <w:tcPr/>
          <w:p>
            <w:pPr>
              <w:pStyle w:val="Compact"/>
            </w:pPr>
            <w:r>
              <w:t xml:space="preserve">Core </w:t>
            </w:r>
            <w:r>
              <w:rPr>
                <w:rFonts w:hint="eastAsia"/>
              </w:rPr>
              <w:t xml:space="preserve">工具函数</w:t>
            </w:r>
          </w:p>
        </w:tc>
      </w:tr>
      <w:tr>
        <w:tc>
          <w:tcPr/>
          <w:p>
            <w:pPr>
              <w:pStyle w:val="Compact"/>
            </w:pPr>
            <w:r>
              <w:t xml:space="preserve">SWU_IPCS_HAL_MCU</w:t>
            </w:r>
          </w:p>
        </w:tc>
        <w:tc>
          <w:tcPr/>
          <w:p>
            <w:pPr>
              <w:pStyle w:val="Compact"/>
            </w:pPr>
            <w:r>
              <w:t xml:space="preserve">ipcs/mcu/hw/ipc-hw.c</w:t>
            </w:r>
          </w:p>
        </w:tc>
        <w:tc>
          <w:tcPr/>
          <w:p>
            <w:pPr>
              <w:pStyle w:val="Compact"/>
            </w:pPr>
            <w:r>
              <w:t xml:space="preserve">RTOS </w:t>
            </w:r>
            <w:r>
              <w:rPr>
                <w:rFonts w:hint="eastAsia"/>
              </w:rPr>
              <w:t xml:space="preserve">部署变体</w:t>
            </w:r>
            <w:r>
              <w:t xml:space="preserve"> HAL </w:t>
            </w:r>
            <w:r>
              <w:rPr>
                <w:rFonts w:hint="eastAsia"/>
              </w:rPr>
              <w:t xml:space="preserve">实现</w:t>
            </w:r>
          </w:p>
        </w:tc>
      </w:tr>
      <w:tr>
        <w:tc>
          <w:tcPr/>
          <w:p>
            <w:pPr>
              <w:pStyle w:val="Compact"/>
            </w:pPr>
            <w:r>
              <w:t xml:space="preserve">SWU_IPCS_HAL_LINUX</w:t>
            </w:r>
          </w:p>
        </w:tc>
        <w:tc>
          <w:tcPr/>
          <w:p>
            <w:pPr>
              <w:pStyle w:val="Compact"/>
            </w:pPr>
            <w:r>
              <w:t xml:space="preserve">ipcs/mpu/hw/c1/ipc-hw.c</w:t>
            </w:r>
          </w:p>
        </w:tc>
        <w:tc>
          <w:tcPr/>
          <w:p>
            <w:pPr>
              <w:pStyle w:val="Compact"/>
            </w:pPr>
            <w:r>
              <w:t xml:space="preserve">Linux </w:t>
            </w:r>
            <w:r>
              <w:rPr>
                <w:rFonts w:hint="eastAsia"/>
              </w:rPr>
              <w:t xml:space="preserve">内核侧</w:t>
            </w:r>
            <w:r>
              <w:t xml:space="preserve"> HAL </w:t>
            </w:r>
            <w:r>
              <w:rPr>
                <w:rFonts w:hint="eastAsia"/>
              </w:rPr>
              <w:t xml:space="preserve">实现</w:t>
            </w:r>
          </w:p>
        </w:tc>
      </w:tr>
      <w:tr>
        <w:tc>
          <w:tcPr/>
          <w:p>
            <w:pPr>
              <w:pStyle w:val="Compact"/>
            </w:pPr>
            <w:r>
              <w:t xml:space="preserve">SWU_IPCS_OSAL_AUTOSAR</w:t>
            </w:r>
          </w:p>
        </w:tc>
        <w:tc>
          <w:tcPr/>
          <w:p>
            <w:pPr>
              <w:pStyle w:val="Compact"/>
            </w:pPr>
            <w:r>
              <w:t xml:space="preserve">ipcs/mcu/os/autosar/ipc-os-autosar.c</w:t>
            </w:r>
          </w:p>
        </w:tc>
        <w:tc>
          <w:tcPr/>
          <w:p>
            <w:pPr>
              <w:pStyle w:val="Compact"/>
            </w:pPr>
            <w:r>
              <w:t xml:space="preserve">AUTOSAR OS </w:t>
            </w:r>
            <w:r>
              <w:rPr>
                <w:rFonts w:hint="eastAsia"/>
              </w:rPr>
              <w:t xml:space="preserve">实现</w:t>
            </w:r>
          </w:p>
        </w:tc>
      </w:tr>
      <w:tr>
        <w:tc>
          <w:tcPr/>
          <w:p>
            <w:pPr>
              <w:pStyle w:val="Compact"/>
            </w:pPr>
            <w:r>
              <w:t xml:space="preserve">SWU_IPCS_OSAL_FREERTOS</w:t>
            </w:r>
          </w:p>
        </w:tc>
        <w:tc>
          <w:tcPr/>
          <w:p>
            <w:pPr>
              <w:pStyle w:val="Compact"/>
            </w:pPr>
            <w:r>
              <w:t xml:space="preserve">ipcs/mcu/os/freertos/ipc-os-freertos.c</w:t>
            </w:r>
          </w:p>
        </w:tc>
        <w:tc>
          <w:tcPr/>
          <w:p>
            <w:pPr>
              <w:pStyle w:val="Compact"/>
            </w:pPr>
            <w:r>
              <w:t xml:space="preserve">FreeRTOS </w:t>
            </w:r>
            <w:r>
              <w:rPr>
                <w:rFonts w:hint="eastAsia"/>
              </w:rPr>
              <w:t xml:space="preserve">实现</w:t>
            </w:r>
          </w:p>
        </w:tc>
      </w:tr>
      <w:tr>
        <w:tc>
          <w:tcPr/>
          <w:p>
            <w:pPr>
              <w:pStyle w:val="Compact"/>
            </w:pPr>
            <w:r>
              <w:t xml:space="preserve">SWU_IPCS_OSAL_THREADX</w:t>
            </w:r>
          </w:p>
        </w:tc>
        <w:tc>
          <w:tcPr/>
          <w:p>
            <w:pPr>
              <w:pStyle w:val="Compact"/>
            </w:pPr>
            <w:r>
              <w:t xml:space="preserve">ipcs/mcu/os/threadx/ipc-os-threadx.c</w:t>
            </w:r>
          </w:p>
        </w:tc>
        <w:tc>
          <w:tcPr/>
          <w:p>
            <w:pPr>
              <w:pStyle w:val="Compact"/>
            </w:pPr>
            <w:r>
              <w:t xml:space="preserve">ThreadX </w:t>
            </w:r>
            <w:r>
              <w:rPr>
                <w:rFonts w:hint="eastAsia"/>
              </w:rPr>
              <w:t xml:space="preserve">实现</w:t>
            </w:r>
          </w:p>
        </w:tc>
      </w:tr>
      <w:tr>
        <w:tc>
          <w:tcPr/>
          <w:p>
            <w:pPr>
              <w:pStyle w:val="Compact"/>
            </w:pPr>
            <w:r>
              <w:t xml:space="preserve">SWU_IPCS_LINUX_OS_UIO</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SWU_IPCS_LINUX_OS_CDEV</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SWU_IPCS_LINUX_OS_KERN</w:t>
            </w:r>
          </w:p>
        </w:tc>
        <w:tc>
          <w:tcPr/>
          <w:p>
            <w:pPr>
              <w:pStyle w:val="Compact"/>
            </w:pPr>
            <w:r>
              <w:t xml:space="preserve">ipcs/mpu/os_kernel/ipc-os.c</w:t>
            </w:r>
          </w:p>
        </w:tc>
        <w:tc>
          <w:tcPr/>
          <w:p>
            <w:pPr>
              <w:pStyle w:val="Compact"/>
            </w:pPr>
            <w:r>
              <w:t xml:space="preserve">Linux </w:t>
            </w:r>
            <w:r>
              <w:rPr>
                <w:rFonts w:hint="eastAsia"/>
              </w:rPr>
              <w:t xml:space="preserve">全内核</w:t>
            </w:r>
            <w:r>
              <w:t xml:space="preserve"> OSAL </w:t>
            </w:r>
            <w:r>
              <w:rPr>
                <w:rFonts w:hint="eastAsia"/>
              </w:rPr>
              <w:t xml:space="preserve">实现</w:t>
            </w:r>
          </w:p>
        </w:tc>
      </w:tr>
      <w:tr>
        <w:tc>
          <w:tcPr/>
          <w:p>
            <w:pPr>
              <w:pStyle w:val="Compact"/>
            </w:pPr>
            <w:r>
              <w:t xml:space="preserve">SWU_IPCS_LINUX_UIO_KO</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w:t>
            </w:r>
          </w:p>
        </w:tc>
      </w:tr>
      <w:tr>
        <w:tc>
          <w:tcPr/>
          <w:p>
            <w:pPr>
              <w:pStyle w:val="Compact"/>
            </w:pPr>
            <w:r>
              <w:t xml:space="preserve">SWU_IPCS_LINUX_CDEV_KO</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w:t>
            </w:r>
          </w:p>
        </w:tc>
      </w:tr>
    </w:tbl>
    <w:bookmarkEnd w:id="8"/>
    <w:bookmarkStart w:id="10" w:name="component-swu-mapping-组件单元映射"/>
    <w:p>
      <w:pPr>
        <w:pStyle w:val="21"/>
      </w:pPr>
      <w:r>
        <w:t xml:space="preserve">2.2 COMPONENT-SWU MAPPING </w:t>
      </w:r>
      <w:r>
        <w:rPr>
          <w:rFonts w:hint="eastAsia"/>
        </w:rPr>
        <w:t xml:space="preserve">组件单元映射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架构组件</w:t>
            </w:r>
            <w:r>
              <w:t xml:space="preserve"> ID</w:t>
            </w:r>
          </w:p>
        </w:tc>
        <w:tc>
          <w:tcPr/>
          <w:p>
            <w:pPr>
              <w:pStyle w:val="Compact"/>
            </w:pPr>
            <w:r>
              <w:t xml:space="preserve">SW-Unit-ID</w:t>
            </w:r>
          </w:p>
        </w:tc>
        <w:tc>
          <w:tcPr/>
          <w:p>
            <w:pPr>
              <w:pStyle w:val="Compact"/>
            </w:pPr>
            <w:r>
              <w:rPr>
                <w:rFonts w:hint="eastAsia"/>
              </w:rPr>
              <w:t xml:space="preserve">适用范围</w:t>
            </w:r>
          </w:p>
        </w:tc>
      </w:tr>
      <w:tr>
        <w:tc>
          <w:tcPr/>
          <w:p>
            <w:pPr>
              <w:pStyle w:val="Compact"/>
            </w:pPr>
            <w:r>
              <w:t xml:space="preserve">Drv_Ipcs_Core_Cmp</w:t>
            </w:r>
          </w:p>
        </w:tc>
        <w:tc>
          <w:tcPr/>
          <w:p>
            <w:pPr>
              <w:pStyle w:val="Compact"/>
            </w:pPr>
            <w:r>
              <w:t xml:space="preserve">SWU_IPCS_CORE_SHM、SWU_IPCS_CORE_UTIL</w:t>
            </w:r>
          </w:p>
        </w:tc>
        <w:tc>
          <w:tcPr/>
          <w:p>
            <w:pPr>
              <w:pStyle w:val="Compact"/>
            </w:pPr>
            <w:r>
              <w:rPr>
                <w:rFonts w:hint="eastAsia"/>
              </w:rPr>
              <w:t xml:space="preserve">全部部署变体</w:t>
            </w:r>
          </w:p>
        </w:tc>
      </w:tr>
      <w:tr>
        <w:tc>
          <w:tcPr/>
          <w:p>
            <w:pPr>
              <w:pStyle w:val="Compact"/>
            </w:pPr>
            <w:r>
              <w:t xml:space="preserve">Drv_Ipcs_Queue_Cmp</w:t>
            </w:r>
          </w:p>
        </w:tc>
        <w:tc>
          <w:tcPr/>
          <w:p>
            <w:pPr>
              <w:pStyle w:val="Compact"/>
            </w:pPr>
            <w:r>
              <w:t xml:space="preserve">SWU_IPCS_CORE_QUEUE</w:t>
            </w:r>
          </w:p>
        </w:tc>
        <w:tc>
          <w:tcPr/>
          <w:p>
            <w:pPr>
              <w:pStyle w:val="Compact"/>
            </w:pPr>
            <w:r>
              <w:rPr>
                <w:rFonts w:hint="eastAsia"/>
              </w:rPr>
              <w:t xml:space="preserve">全部部署变体</w:t>
            </w:r>
          </w:p>
        </w:tc>
      </w:tr>
      <w:tr>
        <w:tc>
          <w:tcPr/>
          <w:p>
            <w:pPr>
              <w:pStyle w:val="Compact"/>
            </w:pPr>
            <w:r>
              <w:t xml:space="preserve">Drv_Ipcs_Osal_Cmp</w:t>
            </w:r>
          </w:p>
        </w:tc>
        <w:tc>
          <w:tcPr/>
          <w:p>
            <w:pPr>
              <w:pStyle w:val="Compact"/>
            </w:pPr>
            <w:r>
              <w:t xml:space="preserve">SWU_IPCS_OSAL_AUTOSAR、SWU_IPCS_OSAL_FREERTOS、SWU_IPCS_OSAL_THREADX、SWU_IPCS_LINUX_OS_KERN</w:t>
            </w:r>
          </w:p>
        </w:tc>
        <w:tc>
          <w:tcPr/>
          <w:p>
            <w:pPr>
              <w:pStyle w:val="Compact"/>
            </w:pPr>
            <w:r>
              <w:t xml:space="preserve">RTOS </w:t>
            </w:r>
            <w:r>
              <w:rPr>
                <w:rFonts w:hint="eastAsia"/>
              </w:rPr>
              <w:t xml:space="preserve">各</w:t>
            </w:r>
            <w:r>
              <w:t xml:space="preserve"> OS </w:t>
            </w:r>
            <w:r>
              <w:rPr>
                <w:rFonts w:hint="eastAsia"/>
              </w:rPr>
              <w:t xml:space="preserve">实现、Linux</w:t>
            </w:r>
            <w:r>
              <w:t xml:space="preserve"> </w:t>
            </w:r>
            <w:r>
              <w:rPr>
                <w:rFonts w:hint="eastAsia"/>
              </w:rPr>
              <w:t xml:space="preserve">全内核实现</w:t>
            </w:r>
          </w:p>
        </w:tc>
      </w:tr>
      <w:tr>
        <w:tc>
          <w:tcPr/>
          <w:p>
            <w:pPr>
              <w:pStyle w:val="Compact"/>
            </w:pPr>
            <w:r>
              <w:t xml:space="preserve">Drv_Ipcs_Hal_Cmp</w:t>
            </w:r>
          </w:p>
        </w:tc>
        <w:tc>
          <w:tcPr/>
          <w:p>
            <w:pPr>
              <w:pStyle w:val="Compact"/>
            </w:pPr>
            <w:r>
              <w:t xml:space="preserve">SWU_IPCS_HAL_MCU、SWU_IPCS_HAL_LINUX</w:t>
            </w:r>
          </w:p>
        </w:tc>
        <w:tc>
          <w:tcPr/>
          <w:p>
            <w:pPr>
              <w:pStyle w:val="Compact"/>
            </w:pPr>
            <w:r>
              <w:t xml:space="preserve">RTOS HAL、Linux </w:t>
            </w:r>
            <w:r>
              <w:rPr>
                <w:rFonts w:hint="eastAsia"/>
              </w:rPr>
              <w:t xml:space="preserve">内核</w:t>
            </w:r>
            <w:r>
              <w:t xml:space="preserve"> HAL</w:t>
            </w:r>
          </w:p>
        </w:tc>
      </w:tr>
      <w:tr>
        <w:tc>
          <w:tcPr/>
          <w:p>
            <w:pPr>
              <w:pStyle w:val="Compact"/>
            </w:pPr>
            <w:r>
              <w:t xml:space="preserve">Drv_Ipcs_Linux_Adapt_Cmp</w:t>
            </w:r>
          </w:p>
        </w:tc>
        <w:tc>
          <w:tcPr/>
          <w:p>
            <w:pPr>
              <w:pStyle w:val="Compact"/>
            </w:pPr>
            <w:r>
              <w:t xml:space="preserve">SWU_IPCS_LINUX_OS_UIO、SWU_IPCS_LINUX_OS_CDEV、SWU_IPCS_LINUX_OS_KERN、SWU_IPCS_LINUX_UIO_KO、SWU_IPCS_LINUX_CDEV_KO、SWU_IPCS_HAL_LINUX</w:t>
            </w:r>
          </w:p>
        </w:tc>
        <w:tc>
          <w:tcPr/>
          <w:p>
            <w:pPr>
              <w:pStyle w:val="Compact"/>
            </w:pPr>
            <w:r>
              <w:t xml:space="preserve">Linux </w:t>
            </w:r>
            <w:r>
              <w:rPr>
                <w:rFonts w:hint="eastAsia"/>
              </w:rPr>
              <w:t xml:space="preserve">部署变体</w:t>
            </w:r>
          </w:p>
        </w:tc>
      </w:tr>
    </w:tbl>
    <w:p>
      <w:pPr>
        <w:pStyle w:val="a9"/>
      </w:pPr>
      <w:r>
        <w:rPr>
          <w:rFonts w:hint="eastAsia"/>
        </w:rPr>
        <w:t xml:space="preserve">第</w:t>
      </w:r>
      <w:r>
        <w:t xml:space="preserve"> 4 </w:t>
      </w:r>
      <w:r>
        <w:rPr>
          <w:rFonts w:hint="eastAsia"/>
        </w:rPr>
        <w:t xml:space="preserve">章及以下函数说明表中的「软件单元</w:t>
      </w:r>
      <w:r>
        <w:t xml:space="preserve"> </w:t>
      </w:r>
      <w:r>
        <w:rPr>
          <w:rFonts w:hint="eastAsia"/>
        </w:rPr>
        <w:t xml:space="preserve">ID」引用本章；「对应软件架构</w:t>
      </w:r>
      <w:r>
        <w:t xml:space="preserve"> </w:t>
      </w:r>
      <w:r>
        <w:rPr>
          <w:rFonts w:hint="eastAsia"/>
        </w:rPr>
        <w:t xml:space="preserve">ID」引用</w:t>
      </w:r>
      <w:r>
        <w:t xml:space="preserve"> </w:t>
      </w:r>
      <w:r>
        <w:rPr>
          <w:rFonts w:hint="eastAsia"/>
        </w:rPr>
        <w:t xml:space="preserve">架构设计规范中的架构组件</w:t>
      </w:r>
      <w:r>
        <w:t xml:space="preserve"> ID。</w:t>
      </w:r>
    </w:p>
    <w:bookmarkEnd w:id="9"/>
    <w:bookmarkEnd w:id="10"/>
    <w:bookmarkStart w:id="11" w:name="layered-architecture-分层部署变体"/>
    <w:p>
      <w:pPr>
        <w:pStyle w:val="11"/>
      </w:pPr>
      <w:r>
        <w:t xml:space="preserve">3 LAYERED ARCHITECTURE </w:t>
      </w:r>
      <w:r>
        <w:rPr>
          <w:rFonts w:hint="eastAsia"/>
        </w:rPr>
        <w:t xml:space="preserve">分层部署变体</w:t>
      </w:r>
    </w:p>
    <w:bookmarkStart w:id="12" w:name="shmosalhal-contract-三层接口契约"/>
    <w:p>
      <w:pPr>
        <w:pStyle w:val="21"/>
      </w:pPr>
      <w:r>
        <w:t xml:space="preserve">3.1 SHM/OSAL/HAL CONTRACT </w:t>
      </w:r>
      <w:r>
        <w:rPr>
          <w:rFonts w:hint="eastAsia"/>
        </w:rPr>
        <w:t xml:space="preserve">三层接口契约</w:t>
      </w:r>
    </w:p>
    <w:p>
      <w:pPr>
        <w:pStyle w:val="FirstParagraph"/>
      </w:pPr>
      <w:r>
        <w:t xml:space="preserve">IPCS </w:t>
      </w:r>
      <w:r>
        <w:rPr>
          <w:rFonts w:hint="eastAsia"/>
        </w:rPr>
        <w:t xml:space="preserve">采用</w:t>
      </w:r>
      <w:r>
        <w:t xml:space="preserve"> SHM、OSAL、HAL </w:t>
      </w:r>
      <w:r>
        <w:rPr>
          <w:rFonts w:hint="eastAsia"/>
        </w:rPr>
        <w:t xml:space="preserve">三层结构。SHM为应用层提供固定函数原型接口，只通过固定函数原型调用</w:t>
      </w:r>
      <w:r>
        <w:t xml:space="preserve"> OSAL </w:t>
      </w:r>
      <w:r>
        <w:rPr>
          <w:rFonts w:hint="eastAsia"/>
        </w:rPr>
        <w:t xml:space="preserve">与</w:t>
      </w:r>
      <w:r>
        <w:t xml:space="preserve"> </w:t>
      </w:r>
      <w:r>
        <w:rPr>
          <w:rFonts w:hint="eastAsia"/>
        </w:rPr>
        <w:t xml:space="preserve">HAL；不同部署变体实现不得改变这些接口契约。详细的接口设计参考</w:t>
      </w:r>
      <w:r>
        <w:t xml:space="preserve"> IPCS Driver </w:t>
      </w:r>
      <w:r>
        <w:rPr>
          <w:rFonts w:hint="eastAsia"/>
        </w:rPr>
        <w:t xml:space="preserve">软件架构设计文档。</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层</w:t>
            </w:r>
          </w:p>
        </w:tc>
        <w:tc>
          <w:tcPr/>
          <w:p>
            <w:pPr>
              <w:pStyle w:val="Compact"/>
            </w:pPr>
            <w:r>
              <w:rPr>
                <w:rFonts w:hint="eastAsia"/>
              </w:rPr>
              <w:t xml:space="preserve">架构组件</w:t>
            </w:r>
          </w:p>
        </w:tc>
        <w:tc>
          <w:tcPr/>
          <w:p>
            <w:pPr>
              <w:pStyle w:val="Compact"/>
            </w:pPr>
            <w:r>
              <w:rPr>
                <w:rFonts w:hint="eastAsia"/>
              </w:rPr>
              <w:t xml:space="preserve">接口符号</w:t>
            </w:r>
          </w:p>
        </w:tc>
        <w:tc>
          <w:tcPr/>
          <w:p>
            <w:pPr>
              <w:pStyle w:val="Compact"/>
            </w:pPr>
            <w:r>
              <w:rPr>
                <w:rFonts w:hint="eastAsia"/>
              </w:rPr>
              <w:t xml:space="preserve">接口文件</w:t>
            </w:r>
          </w:p>
        </w:tc>
        <w:tc>
          <w:tcPr/>
          <w:p>
            <w:pPr>
              <w:pStyle w:val="Compact"/>
            </w:pPr>
            <w:r>
              <w:rPr>
                <w:rFonts w:hint="eastAsia"/>
              </w:rPr>
              <w:t xml:space="preserve">关键接口</w:t>
            </w:r>
          </w:p>
        </w:tc>
        <w:tc>
          <w:tcPr/>
          <w:p>
            <w:pPr>
              <w:pStyle w:val="Compact"/>
            </w:pPr>
            <w:r>
              <w:rPr>
                <w:rFonts w:hint="eastAsia"/>
              </w:rPr>
              <w:t xml:space="preserve">设计约束</w:t>
            </w:r>
          </w:p>
        </w:tc>
      </w:tr>
      <w:tr>
        <w:tc>
          <w:tcPr/>
          <w:p>
            <w:pPr>
              <w:pStyle w:val="Compact"/>
            </w:pPr>
            <w:r>
              <w:t xml:space="preserve">SHM</w:t>
            </w:r>
          </w:p>
        </w:tc>
        <w:tc>
          <w:tcPr/>
          <w:p>
            <w:pPr>
              <w:pStyle w:val="Compact"/>
            </w:pPr>
            <w:r>
              <w:t xml:space="preserve">Drv_Ipcs_Core_Cmp、Drv_Ipcs_Queue_Cmp</w:t>
            </w:r>
          </w:p>
        </w:tc>
        <w:tc>
          <w:tcPr/>
          <w:p>
            <w:pPr>
              <w:pStyle w:val="Compact"/>
            </w:pPr>
            <w:r>
              <w:t xml:space="preserve">IF_AppSvc</w:t>
            </w:r>
          </w:p>
        </w:tc>
        <w:tc>
          <w:tcPr/>
          <w:p>
            <w:pPr>
              <w:pStyle w:val="Compact"/>
            </w:pPr>
            <w:r>
              <w:rPr>
                <w:rStyle w:val="VerbatimChar"/>
              </w:rPr>
              <w:t xml:space="preserve">ipc-shm.h</w:t>
            </w:r>
          </w:p>
        </w:tc>
        <w:tc>
          <w:tcPr/>
          <w:p>
            <w:pPr>
              <w:pStyle w:val="Compact"/>
            </w:pPr>
            <w:r>
              <w:rPr>
                <w:rStyle w:val="VerbatimChar"/>
              </w:rPr>
              <w:t xml:space="preserve">ipcsShmInit</w:t>
            </w:r>
            <w:r>
              <w:t xml:space="preserve">、</w:t>
            </w:r>
            <w:r>
              <w:rPr>
                <w:rStyle w:val="VerbatimChar"/>
              </w:rPr>
              <w:t xml:space="preserve">ipcsShmTx</w:t>
            </w:r>
            <w:r>
              <w:t xml:space="preserve">、</w:t>
            </w:r>
            <w:r>
              <w:rPr>
                <w:rStyle w:val="VerbatimChar"/>
              </w:rPr>
              <w:t xml:space="preserve">ipcsShmPollChannels</w:t>
            </w:r>
          </w:p>
        </w:tc>
        <w:tc>
          <w:tcPr/>
          <w:p>
            <w:pPr>
              <w:pStyle w:val="Compact"/>
            </w:pPr>
            <w:r>
              <w:rPr>
                <w:rFonts w:hint="eastAsia"/>
              </w:rPr>
              <w:t xml:space="preserve">对上提供应用接口，对下只依赖</w:t>
            </w:r>
            <w:r>
              <w:t xml:space="preserve"> OSAL/HAL </w:t>
            </w:r>
            <w:r>
              <w:rPr>
                <w:rFonts w:hint="eastAsia"/>
              </w:rPr>
              <w:t xml:space="preserve">契约</w:t>
            </w:r>
          </w:p>
        </w:tc>
      </w:tr>
      <w:tr>
        <w:tc>
          <w:tcPr/>
          <w:p>
            <w:pPr>
              <w:pStyle w:val="Compact"/>
            </w:pPr>
            <w:r>
              <w:t xml:space="preserve">OSAL</w:t>
            </w:r>
          </w:p>
        </w:tc>
        <w:tc>
          <w:tcPr/>
          <w:p>
            <w:pPr>
              <w:pStyle w:val="Compact"/>
            </w:pPr>
            <w:r>
              <w:t xml:space="preserve">Drv_Ipcs_Osal_Cmp</w:t>
            </w:r>
          </w:p>
        </w:tc>
        <w:tc>
          <w:tcPr/>
          <w:p>
            <w:pPr>
              <w:pStyle w:val="Compact"/>
            </w:pPr>
            <w:r>
              <w:t xml:space="preserve">IF_OSAbst</w:t>
            </w:r>
          </w:p>
        </w:tc>
        <w:tc>
          <w:tcPr/>
          <w:p>
            <w:pPr>
              <w:pStyle w:val="Compact"/>
            </w:pPr>
            <w:r>
              <w:rPr>
                <w:rStyle w:val="VerbatimChar"/>
              </w:rPr>
              <w:t xml:space="preserve">ipc-os.h</w:t>
            </w:r>
            <w:r>
              <w:t xml:space="preserve"> </w:t>
            </w:r>
            <w:r>
              <w:rPr>
                <w:rFonts w:hint="eastAsia"/>
              </w:rPr>
              <w:t xml:space="preserve">或同名</w:t>
            </w:r>
            <w:r>
              <w:t xml:space="preserve"> Linux </w:t>
            </w:r>
            <w:r>
              <w:rPr>
                <w:rFonts w:hint="eastAsia"/>
              </w:rPr>
              <w:t xml:space="preserve">用户侧符号</w:t>
            </w:r>
          </w:p>
        </w:tc>
        <w:tc>
          <w:tcPr/>
          <w:p>
            <w:pPr>
              <w:pStyle w:val="Compact"/>
            </w:pPr>
            <w:r>
              <w:rPr>
                <w:rStyle w:val="VerbatimChar"/>
              </w:rPr>
              <w:t xml:space="preserve">ipcsOsInit</w:t>
            </w:r>
            <w:r>
              <w:t xml:space="preserve">、</w:t>
            </w:r>
            <w:r>
              <w:rPr>
                <w:rStyle w:val="VerbatimChar"/>
              </w:rPr>
              <w:t xml:space="preserve">ipcsOsGetLocalShm</w:t>
            </w:r>
            <w:r>
              <w:t xml:space="preserve">、</w:t>
            </w:r>
            <w:r>
              <w:rPr>
                <w:rStyle w:val="VerbatimChar"/>
              </w:rPr>
              <w:t xml:space="preserve">ipcsOsPollChannels</w:t>
            </w:r>
          </w:p>
        </w:tc>
        <w:tc>
          <w:tcPr/>
          <w:p>
            <w:pPr>
              <w:pStyle w:val="Compact"/>
            </w:pPr>
            <w:r>
              <w:rPr>
                <w:rFonts w:hint="eastAsia"/>
              </w:rPr>
              <w:t xml:space="preserve">提供共享内存映射、收包调度与中断上下文联结</w:t>
            </w:r>
          </w:p>
        </w:tc>
      </w:tr>
      <w:tr>
        <w:tc>
          <w:tcPr/>
          <w:p>
            <w:pPr>
              <w:pStyle w:val="Compact"/>
            </w:pPr>
            <w:r>
              <w:t xml:space="preserve">HAL</w:t>
            </w:r>
          </w:p>
        </w:tc>
        <w:tc>
          <w:tcPr/>
          <w:p>
            <w:pPr>
              <w:pStyle w:val="Compact"/>
            </w:pPr>
            <w:r>
              <w:t xml:space="preserve">Drv_Ipcs_Hal_Cmp</w:t>
            </w:r>
          </w:p>
        </w:tc>
        <w:tc>
          <w:tcPr/>
          <w:p>
            <w:pPr>
              <w:pStyle w:val="Compact"/>
            </w:pPr>
            <w:r>
              <w:t xml:space="preserve">IF_HWAbst</w:t>
            </w:r>
          </w:p>
        </w:tc>
        <w:tc>
          <w:tcPr/>
          <w:p>
            <w:pPr>
              <w:pStyle w:val="Compact"/>
            </w:pPr>
            <w:r>
              <w:rPr>
                <w:rStyle w:val="VerbatimChar"/>
              </w:rPr>
              <w:t xml:space="preserve">ipc-hw.h</w:t>
            </w:r>
          </w:p>
        </w:tc>
        <w:tc>
          <w:tcPr/>
          <w:p>
            <w:pPr>
              <w:pStyle w:val="Compact"/>
            </w:pPr>
            <w:r>
              <w:rPr>
                <w:rStyle w:val="VerbatimChar"/>
              </w:rPr>
              <w:t xml:space="preserve">ipcsHwInit</w:t>
            </w:r>
            <w:r>
              <w:t xml:space="preserve">、</w:t>
            </w:r>
            <w:r>
              <w:rPr>
                <w:rStyle w:val="VerbatimChar"/>
              </w:rPr>
              <w:t xml:space="preserve">ipcsHwIrqNotify</w:t>
            </w:r>
            <w:r>
              <w:t xml:space="preserve">、</w:t>
            </w:r>
            <w:r>
              <w:rPr>
                <w:rStyle w:val="VerbatimChar"/>
              </w:rPr>
              <w:t xml:space="preserve">ipcsHwIrqEnable</w:t>
            </w:r>
          </w:p>
        </w:tc>
        <w:tc>
          <w:tcPr/>
          <w:p>
            <w:pPr>
              <w:pStyle w:val="Compact"/>
            </w:pPr>
            <w:r>
              <w:rPr>
                <w:rFonts w:hint="eastAsia"/>
              </w:rPr>
              <w:t xml:space="preserve">提供</w:t>
            </w:r>
            <w:r>
              <w:t xml:space="preserve"> </w:t>
            </w:r>
            <w:r>
              <w:rPr>
                <w:rFonts w:hint="eastAsia"/>
              </w:rPr>
              <w:t xml:space="preserve">核间中断控制器/IRQ、缓存与平台核索引操作</w:t>
            </w:r>
          </w:p>
        </w:tc>
      </w:tr>
    </w:tbl>
    <w:p>
      <w:pPr>
        <w:pStyle w:val="a9"/>
      </w:pPr>
      <w:r>
        <w:rPr>
          <w:rFonts w:hint="eastAsia"/>
        </w:rPr>
        <w:t xml:space="preserve">该契约保证</w:t>
      </w:r>
      <w:r>
        <w:t xml:space="preserve"> </w:t>
      </w:r>
      <w:r>
        <w:rPr>
          <w:rStyle w:val="VerbatimChar"/>
        </w:rPr>
        <w:t xml:space="preserve">ipcs_cores</w:t>
      </w:r>
      <w:r>
        <w:t xml:space="preserve"> </w:t>
      </w:r>
      <w:r>
        <w:rPr>
          <w:rFonts w:hint="eastAsia"/>
        </w:rPr>
        <w:t xml:space="preserve">可在</w:t>
      </w:r>
      <w:r>
        <w:t xml:space="preserve"> RTOS、Linux UIO、Linux CDEV、Linux </w:t>
      </w:r>
      <w:r>
        <w:rPr>
          <w:rFonts w:hint="eastAsia"/>
        </w:rPr>
        <w:t xml:space="preserve">全内核实现间复用。</w:t>
      </w:r>
    </w:p>
    <w:p xmlns:a="http://schemas.openxmlformats.org/drawingml/2006/main" xmlns:pic="http://schemas.openxmlformats.org/drawingml/2006/picture">
      <w:pPr>
        <w:pStyle w:val="a9"/>
      </w:pPr>
      <w:r>
        <w:drawing>
          <wp:inline>
            <wp:extent cx="5724525" cy="2609850"/>
            <wp:effectExtent b="0" l="0" r="0" t="0"/>
            <wp:docPr descr="" title="" id="1" name="Picture"/>
            <a:graphic>
              <a:graphicData uri="http://schemas.openxmlformats.org/drawingml/2006/picture">
                <pic:pic>
                  <pic:nvPicPr>
                    <pic:cNvPr descr="cursor_tmp/svgs_if_impl/if_impl_cores.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5724525" cy="2609850"/>
                    </a:xfrm>
                    <a:prstGeom prst="rect">
                      <a:avLst/>
                    </a:prstGeom>
                    <a:noFill/>
                    <a:ln w="9525">
                      <a:noFill/>
                      <a:headEnd/>
                      <a:tailEnd/>
                    </a:ln>
                  </pic:spPr>
                </pic:pic>
              </a:graphicData>
            </a:graphic>
          </wp:inline>
        </w:drawing>
      </w:r>
    </w:p>
    <w:bookmarkEnd w:id="11"/>
    <w:bookmarkStart w:id="13" w:name="rtos-deployment-variant-rtos部署变体"/>
    <w:p>
      <w:pPr>
        <w:pStyle w:val="21"/>
      </w:pPr>
      <w:r>
        <w:t xml:space="preserve">3.2 RTOS DEPLOYMENT VARIANT </w:t>
      </w:r>
      <w:r>
        <w:rPr>
          <w:rFonts w:hint="eastAsia"/>
        </w:rPr>
        <w:t xml:space="preserve">RTOS部署变体</w:t>
      </w:r>
    </w:p>
    <w:p>
      <w:pPr>
        <w:pStyle w:val="FirstParagraph"/>
      </w:pPr>
      <w:r>
        <w:t xml:space="preserve">RTOS </w:t>
      </w:r>
      <w:r>
        <w:rPr>
          <w:rFonts w:hint="eastAsia"/>
        </w:rPr>
        <w:t xml:space="preserve">部署变体包括</w:t>
      </w:r>
      <w:r>
        <w:t xml:space="preserve"> FreeRTOS、ThreadX、AUTOSAR OS </w:t>
      </w:r>
      <w:r>
        <w:rPr>
          <w:rFonts w:hint="eastAsia"/>
        </w:rPr>
        <w:t xml:space="preserve">三种实现。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实现</w:t>
            </w:r>
          </w:p>
        </w:tc>
        <w:tc>
          <w:tcPr/>
          <w:p>
            <w:pPr>
              <w:pStyle w:val="Compact"/>
            </w:pPr>
            <w:r>
              <w:t xml:space="preserve">OSAL </w:t>
            </w:r>
            <w:r>
              <w:rPr>
                <w:rFonts w:hint="eastAsia"/>
              </w:rPr>
              <w:t xml:space="preserve">实现单元</w:t>
            </w:r>
          </w:p>
        </w:tc>
        <w:tc>
          <w:tcPr/>
          <w:p>
            <w:pPr>
              <w:pStyle w:val="Compact"/>
            </w:pPr>
            <w:r>
              <w:t xml:space="preserve">HAL </w:t>
            </w:r>
            <w:r>
              <w:rPr>
                <w:rFonts w:hint="eastAsia"/>
              </w:rPr>
              <w:t xml:space="preserve">实现单元</w:t>
            </w:r>
          </w:p>
        </w:tc>
        <w:tc>
          <w:tcPr/>
          <w:p>
            <w:pPr>
              <w:pStyle w:val="Compact"/>
            </w:pPr>
            <w:r>
              <w:rPr>
                <w:rFonts w:hint="eastAsia"/>
              </w:rPr>
              <w:t xml:space="preserve">结构说明</w:t>
            </w:r>
          </w:p>
        </w:tc>
      </w:tr>
      <w:tr>
        <w:tc>
          <w:tcPr/>
          <w:p>
            <w:pPr>
              <w:pStyle w:val="Compact"/>
            </w:pPr>
            <w:r>
              <w:t xml:space="preserve">FreeRTOS </w:t>
            </w:r>
            <w:r>
              <w:rPr>
                <w:rFonts w:hint="eastAsia"/>
              </w:rPr>
              <w:t xml:space="preserve">实现</w:t>
            </w:r>
          </w:p>
        </w:tc>
        <w:tc>
          <w:tcPr/>
          <w:p>
            <w:pPr>
              <w:pStyle w:val="Compact"/>
            </w:pPr>
            <w:r>
              <w:t xml:space="preserve">SWU_IPCS_OSAL_FREERTOS</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ThreadX </w:t>
            </w:r>
            <w:r>
              <w:rPr>
                <w:rFonts w:hint="eastAsia"/>
              </w:rPr>
              <w:t xml:space="preserve">实现</w:t>
            </w:r>
          </w:p>
        </w:tc>
        <w:tc>
          <w:tcPr/>
          <w:p>
            <w:pPr>
              <w:pStyle w:val="Compact"/>
            </w:pPr>
            <w:r>
              <w:t xml:space="preserve">SWU_IPCS_OSAL_THREADX</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AUTOSAR OS </w:t>
            </w:r>
            <w:r>
              <w:rPr>
                <w:rFonts w:hint="eastAsia"/>
              </w:rPr>
              <w:t xml:space="preserve">实现</w:t>
            </w:r>
          </w:p>
        </w:tc>
        <w:tc>
          <w:tcPr/>
          <w:p>
            <w:pPr>
              <w:pStyle w:val="Compact"/>
            </w:pPr>
            <w:r>
              <w:t xml:space="preserve">SWU_IPCS_OSAL_AUTOSAR</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bl>
    <w:p>
      <w:pPr>
        <w:pStyle w:val="a9"/>
      </w:pPr>
      <w:r>
        <w:t xml:space="preserve">RTOS </w:t>
      </w:r>
      <w:r>
        <w:rPr>
          <w:rFonts w:hint="eastAsia"/>
        </w:rPr>
        <w:t xml:space="preserve">部署变体中，Core</w:t>
      </w:r>
      <w:r>
        <w:t xml:space="preserve"> </w:t>
      </w:r>
      <w:r>
        <w:rPr>
          <w:rFonts w:hint="eastAsia"/>
        </w:rPr>
        <w:t xml:space="preserve">调用</w:t>
      </w:r>
      <w:r>
        <w:t xml:space="preserve"> </w:t>
      </w:r>
      <w:r>
        <w:rPr>
          <w:rStyle w:val="VerbatimChar"/>
        </w:rPr>
        <w:t xml:space="preserve">ipcsOs*</w:t>
      </w:r>
      <w:r>
        <w:t xml:space="preserve"> </w:t>
      </w:r>
      <w:r>
        <w:rPr>
          <w:rFonts w:hint="eastAsia"/>
        </w:rPr>
        <w:t xml:space="preserve">与</w:t>
      </w:r>
      <w:r>
        <w:t xml:space="preserve"> </w:t>
      </w:r>
      <w:r>
        <w:rPr>
          <w:rStyle w:val="VerbatimChar"/>
        </w:rPr>
        <w:t xml:space="preserve">ipcsHw*</w:t>
      </w:r>
      <w:r>
        <w:t xml:space="preserve"> </w:t>
      </w:r>
      <w:r>
        <w:rPr>
          <w:rFonts w:hint="eastAsia"/>
        </w:rPr>
        <w:t xml:space="preserve">时直接进入</w:t>
      </w:r>
      <w:r>
        <w:t xml:space="preserve"> OSAL/HAL </w:t>
      </w:r>
      <w:r>
        <w:rPr>
          <w:rFonts w:hint="eastAsia"/>
        </w:rPr>
        <w:t xml:space="preserve">实现，不存在用户侧代理或内核</w:t>
      </w:r>
      <w:r>
        <w:t xml:space="preserve"> Backend。</w:t>
      </w:r>
    </w:p>
    <w:p xmlns:a="http://schemas.openxmlformats.org/drawingml/2006/main" xmlns:pic="http://schemas.openxmlformats.org/drawingml/2006/picture">
      <w:pPr>
        <w:pStyle w:val="a9"/>
      </w:pPr>
      <w:r>
        <w:drawing>
          <wp:inline>
            <wp:extent cx="5724525" cy="6419850"/>
            <wp:effectExtent b="0" l="0" r="0" t="0"/>
            <wp:docPr descr="" title="" id="2" name="Picture"/>
            <a:graphic>
              <a:graphicData uri="http://schemas.openxmlformats.org/drawingml/2006/picture">
                <pic:pic>
                  <pic:nvPicPr>
                    <pic:cNvPr descr="cursor_tmp/svgs_if_impl/if_impl_rtos.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2"/>
    <w:bookmarkStart w:id="14" w:name="linux-deploy-variants-linux部署变体"/>
    <w:p>
      <w:pPr>
        <w:pStyle w:val="21"/>
      </w:pPr>
      <w:r>
        <w:t xml:space="preserve">3.3 LINUX DEPLOY VARIANTS </w:t>
      </w:r>
      <w:r>
        <w:rPr>
          <w:rFonts w:hint="eastAsia"/>
        </w:rPr>
        <w:t xml:space="preserve">LINUX部署变体</w:t>
      </w:r>
    </w:p>
    <w:p>
      <w:pPr>
        <w:pStyle w:val="FirstParagraph"/>
      </w:pPr>
      <w:r>
        <w:t xml:space="preserve">Linux </w:t>
      </w:r>
      <w:r>
        <w:rPr>
          <w:rFonts w:hint="eastAsia"/>
        </w:rPr>
        <w:t xml:space="preserve">部署变体包括</w:t>
      </w:r>
      <w:r>
        <w:t xml:space="preserve"> </w:t>
      </w:r>
      <w:r>
        <w:rPr>
          <w:rFonts w:hint="eastAsia"/>
        </w:rPr>
        <w:t xml:space="preserve">UIO、CDEV、全内核三种实现。</w:t>
      </w:r>
      <w:r>
        <w:rPr>
          <w:rStyle w:val="VerbatimChar"/>
        </w:rPr>
        <w:t xml:space="preserve">ipcs-architecture.pdf</w:t>
      </w:r>
      <w:r>
        <w:t xml:space="preserve"> </w:t>
      </w:r>
      <w:r>
        <w:rPr>
          <w:rFonts w:hint="eastAsia"/>
        </w:rPr>
        <w:t xml:space="preserve">中的</w:t>
      </w:r>
      <w:r>
        <w:t xml:space="preserve"> </w:t>
      </w:r>
      <w:r>
        <w:rPr>
          <w:rStyle w:val="VerbatimChar"/>
        </w:rPr>
        <w:t xml:space="preserve">Drv_Ipcs_Linux_Adapt_Cmp</w:t>
      </w:r>
      <w:r>
        <w:t xml:space="preserve"> </w:t>
      </w:r>
      <w:r>
        <w:rPr>
          <w:rFonts w:hint="eastAsia"/>
        </w:rPr>
        <w:t xml:space="preserve">是逻辑组件；本</w:t>
      </w:r>
      <w:r>
        <w:t xml:space="preserve"> SDD </w:t>
      </w:r>
      <w:r>
        <w:rPr>
          <w:rFonts w:hint="eastAsia"/>
        </w:rPr>
        <w:t xml:space="preserve">按架构</w:t>
      </w:r>
      <w:r>
        <w:t xml:space="preserve"> Refinement </w:t>
      </w:r>
      <w:r>
        <w:rPr>
          <w:rFonts w:hint="eastAsia"/>
        </w:rPr>
        <w:t xml:space="preserve">进一步分解其用户侧与内核侧职责。</w:t>
      </w:r>
    </w:p>
    <w:bookmarkStart w:id="15" w:name="uio-implementation-uio-实现"/>
    <w:p>
      <w:pPr>
        <w:pStyle w:val="3"/>
      </w:pPr>
      <w:r>
        <w:t xml:space="preserve">3.3.1 UIO Implementation UIO </w:t>
      </w:r>
      <w:r>
        <w:rPr>
          <w:rFonts w:hint="eastAsia"/>
        </w:rPr>
        <w:t xml:space="preserve">实现</w:t>
      </w:r>
    </w:p>
    <w:p>
      <w:pPr>
        <w:pStyle w:val="FirstParagraph"/>
      </w:pPr>
      <w:r>
        <w:t xml:space="preserve">UIO </w:t>
      </w:r>
      <w:r>
        <w:rPr>
          <w:rFonts w:hint="eastAsia"/>
        </w:rPr>
        <w:t xml:space="preserve">实现由用户库代理、UIO</w:t>
      </w:r>
      <w:r>
        <w:t xml:space="preserve"> </w:t>
      </w:r>
      <w:r>
        <w:rPr>
          <w:rFonts w:hint="eastAsia"/>
        </w:rPr>
        <w:t xml:space="preserve">内核</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SWU_IPCS_LINUX_OS_UIO</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的接口契约；完成</w:t>
            </w:r>
            <w:r>
              <w:t xml:space="preserve"> </w:t>
            </w:r>
            <w:r>
              <w:rPr>
                <w:rStyle w:val="VerbatimChar"/>
              </w:rPr>
              <w:t xml:space="preserve">/dev/mem</w:t>
            </w:r>
            <w:r>
              <w:t xml:space="preserve"> </w:t>
            </w:r>
            <w:r>
              <w:rPr>
                <w:rFonts w:hint="eastAsia"/>
              </w:rPr>
              <w:t xml:space="preserve">映射、UIO</w:t>
            </w:r>
            <w:r>
              <w:t xml:space="preserve"> </w:t>
            </w:r>
            <w:r>
              <w:rPr>
                <w:rFonts w:hint="eastAsia"/>
              </w:rPr>
              <w:t xml:space="preserve">设备打开、RX</w:t>
            </w:r>
            <w:r>
              <w:t xml:space="preserve"> </w:t>
            </w:r>
            <w:r>
              <w:rPr>
                <w:rFonts w:hint="eastAsia"/>
              </w:rPr>
              <w:t xml:space="preserve">线程创建</w:t>
            </w:r>
          </w:p>
        </w:tc>
      </w:tr>
      <w:tr>
        <w:tc>
          <w:tcPr/>
          <w:p>
            <w:pPr>
              <w:pStyle w:val="Compact"/>
            </w:pPr>
            <w:r>
              <w:rPr>
                <w:rFonts w:hint="eastAsia"/>
              </w:rPr>
              <w:t xml:space="preserve">内核</w:t>
            </w:r>
            <w:r>
              <w:t xml:space="preserve"> Backend</w:t>
            </w:r>
          </w:p>
        </w:tc>
        <w:tc>
          <w:tcPr/>
          <w:p>
            <w:pPr>
              <w:pStyle w:val="Compact"/>
            </w:pPr>
            <w:r>
              <w:t xml:space="preserve">SWU_IPCS_LINUX_UIO_KO</w:t>
            </w:r>
          </w:p>
        </w:tc>
        <w:tc>
          <w:tcPr/>
          <w:p>
            <w:pPr>
              <w:pStyle w:val="Compact"/>
            </w:pPr>
            <w:r>
              <w:rPr>
                <w:rFonts w:hint="eastAsia"/>
              </w:rPr>
              <w:t xml:space="preserve">注册</w:t>
            </w:r>
            <w:r>
              <w:t xml:space="preserve"> UIO </w:t>
            </w:r>
            <w:r>
              <w:rPr>
                <w:rFonts w:hint="eastAsia"/>
              </w:rPr>
              <w:t xml:space="preserve">设备、处理中断、向用户侧传递事件</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通过</w:t>
      </w:r>
      <w:r>
        <w:t xml:space="preserve"> </w:t>
      </w:r>
      <w:r>
        <w:rPr>
          <w:rStyle w:val="VerbatimChar"/>
        </w:rPr>
        <w:t xml:space="preserve">ipcsSendUioCmd</w:t>
      </w:r>
      <w:r>
        <w:t xml:space="preserve"> </w:t>
      </w:r>
      <w:r>
        <w:rPr>
          <w:rFonts w:hint="eastAsia"/>
        </w:rPr>
        <w:t xml:space="preserve">写</w:t>
      </w:r>
      <w:r>
        <w:t xml:space="preserve"> UIO fd </w:t>
      </w:r>
      <w:r>
        <w:rPr>
          <w:rFonts w:hint="eastAsia"/>
        </w:rPr>
        <w:t xml:space="preserve">转发命令；</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是空实现，设计规定初始化和释放由内核</w:t>
      </w:r>
      <w:r>
        <w:t xml:space="preserve"> UIO </w:t>
      </w:r>
      <w:r>
        <w:rPr>
          <w:rFonts w:hint="eastAsia"/>
        </w:rPr>
        <w:t xml:space="preserve">模块处理。</w:t>
      </w:r>
    </w:p>
    <w:p xmlns:a="http://schemas.openxmlformats.org/drawingml/2006/main" xmlns:pic="http://schemas.openxmlformats.org/drawingml/2006/picture">
      <w:pPr>
        <w:pStyle w:val="a9"/>
      </w:pPr>
      <w:r>
        <w:drawing>
          <wp:inline>
            <wp:extent cx="5724525" cy="8115300"/>
            <wp:effectExtent b="0" l="0" r="0" t="0"/>
            <wp:docPr descr="" title="" id="3" name="Picture"/>
            <a:graphic>
              <a:graphicData uri="http://schemas.openxmlformats.org/drawingml/2006/picture">
                <pic:pic>
                  <pic:nvPicPr>
                    <pic:cNvPr descr="cursor_tmp/svgs_if_impl/if_impl_uio.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3"/>
    <w:bookmarkStart w:id="16" w:name="X6d3332323ee78dd996b2f93a6a15d6d839ff1e1"/>
    <w:p>
      <w:pPr>
        <w:pStyle w:val="3"/>
      </w:pPr>
      <w:r>
        <w:t xml:space="preserve">3.3.1.1 User-Kernel Adaptation Interface (IF_LinuxAdapt_UIO) User-Kernel </w:t>
      </w:r>
      <w:r>
        <w:rPr>
          <w:rFonts w:hint="eastAsia"/>
        </w:rPr>
        <w:t xml:space="preserve">适配接口</w:t>
      </w:r>
    </w:p>
    <w:p>
      <w:pPr>
        <w:pStyle w:val="FirstParagraph"/>
      </w:pPr>
      <w:r>
        <w:t xml:space="preserve">Core </w:t>
      </w:r>
      <w:r>
        <w:rPr>
          <w:rFonts w:hint="eastAsia"/>
        </w:rPr>
        <w:t xml:space="preserve">仍只依赖</w:t>
      </w:r>
      <w:r>
        <w:t xml:space="preserve"> </w:t>
      </w:r>
      <w:r>
        <w:rPr>
          <w:rFonts w:hint="eastAsia"/>
        </w:rPr>
        <w:t xml:space="preserve">章节3.1</w:t>
      </w:r>
      <w:r>
        <w:t xml:space="preserve"> </w:t>
      </w:r>
      <w:r>
        <w:rPr>
          <w:rFonts w:hint="eastAsia"/>
        </w:rPr>
        <w:t xml:space="preserve">的</w:t>
      </w:r>
      <w:r>
        <w:t xml:space="preserve"> </w:t>
      </w:r>
      <w:r>
        <w:rPr>
          <w:rStyle w:val="VerbatimChar"/>
        </w:rPr>
        <w:t xml:space="preserve">IF_OSAbst</w:t>
      </w:r>
      <w:r>
        <w:t xml:space="preserve"> </w:t>
      </w:r>
      <w:r>
        <w:t xml:space="preserve">/</w:t>
      </w:r>
      <w:r>
        <w:t xml:space="preserve"> </w:t>
      </w:r>
      <w:r>
        <w:rPr>
          <w:rStyle w:val="VerbatimChar"/>
        </w:rPr>
        <w:t xml:space="preserve">IF_HWAbst</w:t>
      </w:r>
      <w:r>
        <w:t xml:space="preserve">。UIO </w:t>
      </w:r>
      <w:r>
        <w:rPr>
          <w:rFonts w:hint="eastAsia"/>
        </w:rPr>
        <w:t xml:space="preserve">变体中，用户侧</w:t>
      </w:r>
      <w:r>
        <w:t xml:space="preserve"> </w:t>
      </w:r>
      <w:r>
        <w:rPr>
          <w:rStyle w:val="VerbatimChar"/>
        </w:rPr>
        <w:t xml:space="preserve">SWU_IPCS_LINUX_OS_UIO</w:t>
      </w:r>
      <w:r>
        <w:t xml:space="preserve"> </w:t>
      </w:r>
      <w:r>
        <w:rPr>
          <w:rFonts w:hint="eastAsia"/>
        </w:rPr>
        <w:t xml:space="preserve">对上层</w:t>
      </w:r>
      <w:r>
        <w:rPr>
          <w:rFonts w:hint="eastAsia"/>
          <w:b/>
          <w:bCs/>
        </w:rPr>
        <w:t xml:space="preserve">呈现</w:t>
      </w:r>
      <w:r>
        <w:rPr>
          <w:rFonts w:hint="eastAsia"/>
        </w:rPr>
        <w:t xml:space="preserve">这两套接口；跨地址空间实现则经</w:t>
      </w:r>
      <w:r>
        <w:t xml:space="preserve"> </w:t>
      </w:r>
      <w:r>
        <w:rPr>
          <w:rStyle w:val="VerbatimChar"/>
          <w:b/>
          <w:bCs/>
        </w:rPr>
        <w:t xml:space="preserve">IF_LinuxAdapt_UIO</w:t>
      </w:r>
      <w:r>
        <w:t xml:space="preserve"> </w:t>
      </w:r>
      <w:r>
        <w:rPr>
          <w:rFonts w:hint="eastAsia"/>
        </w:rPr>
        <w:t xml:space="preserve">由</w:t>
      </w:r>
      <w:r>
        <w:t xml:space="preserve"> </w:t>
      </w:r>
      <w:r>
        <w:rPr>
          <w:rStyle w:val="VerbatimChar"/>
        </w:rPr>
        <w:t xml:space="preserve">SWU_IPCS_LINUX_UIO_KO</w:t>
      </w:r>
      <w:r>
        <w:t xml:space="preserve"> </w:t>
      </w:r>
      <w:r>
        <w:rPr>
          <w:rFonts w:hint="eastAsia"/>
        </w:rPr>
        <w:t xml:space="preserve">完成。该接口属于</w:t>
      </w:r>
      <w:r>
        <w:t xml:space="preserve"> </w:t>
      </w:r>
      <w:r>
        <w:rPr>
          <w:rStyle w:val="VerbatimChar"/>
        </w:rPr>
        <w:t xml:space="preserve">Drv_Ipcs_Linux_Adapt_Cmp</w:t>
      </w:r>
      <w:r>
        <w:t xml:space="preserve"> </w:t>
      </w:r>
      <w:r>
        <w:rPr>
          <w:rFonts w:hint="eastAsia"/>
        </w:rPr>
        <w:t xml:space="preserve">内部分配接口，不是新的架构层。</w:t>
      </w:r>
    </w:p>
    <w:p>
      <w:pPr>
        <w:pStyle w:val="a9"/>
      </w:pPr>
      <w:r>
        <w:rPr>
          <w:rFonts w:hint="eastAsia"/>
        </w:rPr>
        <w:t xml:space="preserve">共享内存映射（</w:t>
      </w:r>
      <w:r>
        <w:rPr>
          <w:rStyle w:val="VerbatimChar"/>
        </w:rPr>
        <w:t xml:space="preserve">ipcsOsGetLocalShm</w:t>
      </w:r>
      <w:r>
        <w:t xml:space="preserve"> </w:t>
      </w:r>
      <w:r>
        <w:t xml:space="preserve">/</w:t>
      </w:r>
      <w:r>
        <w:t xml:space="preserve"> </w:t>
      </w:r>
      <w:r>
        <w:rPr>
          <w:rStyle w:val="VerbatimChar"/>
        </w:rPr>
        <w:t xml:space="preserve">ipcsOsGetRemoteShm</w:t>
      </w:r>
      <w:r>
        <w:rPr>
          <w:rFonts w:hint="eastAsia"/>
        </w:rPr>
        <w:t xml:space="preserve">）经</w:t>
      </w:r>
      <w:r>
        <w:t xml:space="preserve"> </w:t>
      </w:r>
      <w:r>
        <w:rPr>
          <w:rStyle w:val="VerbatimChar"/>
        </w:rPr>
        <w:t xml:space="preserve">/dev/mem</w:t>
      </w:r>
      <w:r>
        <w:t xml:space="preserve"> </w:t>
      </w:r>
      <w:r>
        <w:rPr>
          <w:rFonts w:hint="eastAsia"/>
        </w:rPr>
        <w:t xml:space="preserve">完成，</w:t>
      </w:r>
      <w:r>
        <w:rPr>
          <w:rFonts w:hint="eastAsia"/>
          <w:b/>
          <w:bCs/>
        </w:rPr>
        <w:t xml:space="preserve">不经过</w:t>
      </w:r>
      <w:r>
        <w:rPr>
          <w:rFonts w:hint="eastAsia"/>
        </w:rPr>
        <w:t xml:space="preserve">本适配接口。本文档不展开</w:t>
      </w:r>
      <w:r>
        <w:t xml:space="preserve"> </w:t>
      </w:r>
      <w:r>
        <w:rPr>
          <w:rFonts w:hint="eastAsia"/>
        </w:rPr>
        <w:t xml:space="preserve">VFS、系统调用、UIO</w:t>
      </w:r>
      <w:r>
        <w:t xml:space="preserve"> </w:t>
      </w:r>
      <w:r>
        <w:rPr>
          <w:rFonts w:hint="eastAsia"/>
        </w:rPr>
        <w:t xml:space="preserve">子系统内部实现；仅定义</w:t>
      </w:r>
      <w:r>
        <w:t xml:space="preserve"> User Adapt SWU </w:t>
      </w:r>
      <w:r>
        <w:rPr>
          <w:rFonts w:hint="eastAsia"/>
        </w:rPr>
        <w:t xml:space="preserve">与</w:t>
      </w:r>
      <w:r>
        <w:t xml:space="preserve"> Kernel Adapt SWU </w:t>
      </w:r>
      <w:r>
        <w:rPr>
          <w:rFonts w:hint="eastAsia"/>
        </w:rPr>
        <w:t xml:space="preserve">之间的操作契约（定义见</w:t>
      </w:r>
      <w:r>
        <w:t xml:space="preserve"> </w:t>
      </w:r>
      <w:r>
        <w:rPr>
          <w:rStyle w:val="VerbatimChar"/>
        </w:rPr>
        <w:t xml:space="preserve">ipcs/mpu/os_kernel/ipc-uio.h</w:t>
      </w:r>
      <w:r>
        <w:rPr>
          <w:rFonts w:hint="eastAsia"/>
        </w:rPr>
        <w:t xml:space="preserve">）。</w:t>
      </w:r>
    </w:p>
    <w:p>
      <w:pPr>
        <w:pStyle w:val="a9"/>
      </w:pPr>
      <w:r>
        <w:t xml:space="preserve">UIO </w:t>
      </w:r>
      <w:r>
        <w:rPr>
          <w:rFonts w:hint="eastAsia"/>
        </w:rPr>
        <w:t xml:space="preserve">变体采用</w:t>
      </w:r>
      <w:r>
        <w:t xml:space="preserve"> </w:t>
      </w:r>
      <w:r>
        <w:rPr>
          <w:b/>
          <w:bCs/>
        </w:rPr>
        <w:t xml:space="preserve">Init </w:t>
      </w:r>
      <w:r>
        <w:rPr>
          <w:rFonts w:hint="eastAsia"/>
          <w:b/>
          <w:bCs/>
        </w:rPr>
        <w:t xml:space="preserve">通道</w:t>
      </w:r>
      <w:r>
        <w:rPr>
          <w:b/>
          <w:bCs/>
        </w:rPr>
        <w:t xml:space="preserve"> + Runtime </w:t>
      </w:r>
      <w:r>
        <w:rPr>
          <w:rFonts w:hint="eastAsia"/>
          <w:b/>
          <w:bCs/>
        </w:rPr>
        <w:t xml:space="preserve">通道</w:t>
      </w:r>
      <w:r>
        <w:t xml:space="preserve"> </w:t>
      </w:r>
      <w:r>
        <w:rPr>
          <w:rFonts w:hint="eastAsia"/>
        </w:rPr>
        <w:t xml:space="preserve">双通道模型：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通道</w:t>
            </w:r>
          </w:p>
        </w:tc>
        <w:tc>
          <w:tcPr/>
          <w:p>
            <w:pPr>
              <w:pStyle w:val="Compact"/>
            </w:pPr>
            <w:r>
              <w:rPr>
                <w:rFonts w:hint="eastAsia"/>
              </w:rPr>
              <w:t xml:space="preserve">用户节点</w:t>
            </w:r>
          </w:p>
        </w:tc>
        <w:tc>
          <w:tcPr/>
          <w:p>
            <w:pPr>
              <w:pStyle w:val="Compact"/>
            </w:pPr>
            <w:r>
              <w:rPr>
                <w:rFonts w:hint="eastAsia"/>
              </w:rPr>
              <w:t xml:space="preserve">内核处理</w:t>
            </w:r>
          </w:p>
        </w:tc>
        <w:tc>
          <w:tcPr/>
          <w:p>
            <w:pPr>
              <w:pStyle w:val="Compact"/>
            </w:pPr>
            <w:r>
              <w:rPr>
                <w:rFonts w:hint="eastAsia"/>
              </w:rPr>
              <w:t xml:space="preserve">用途</w:t>
            </w:r>
          </w:p>
        </w:tc>
      </w:tr>
      <w:tr>
        <w:tc>
          <w:tcPr/>
          <w:p>
            <w:pPr>
              <w:pStyle w:val="Compact"/>
            </w:pPr>
            <w:r>
              <w:t xml:space="preserve">Init</w:t>
            </w:r>
          </w:p>
        </w:tc>
        <w:tc>
          <w:tcPr/>
          <w:p>
            <w:pPr>
              <w:pStyle w:val="Compact"/>
            </w:pPr>
            <w:r>
              <w:rPr>
                <w:rStyle w:val="VerbatimChar"/>
              </w:rPr>
              <w:t xml:space="preserve">/dev/ipc-cdev-uio</w:t>
            </w:r>
            <w:r>
              <w:rPr>
                <w:rFonts w:hint="eastAsia"/>
              </w:rPr>
              <w:t xml:space="preserve">（write）</w:t>
            </w:r>
          </w:p>
        </w:tc>
        <w:tc>
          <w:tcPr/>
          <w:p>
            <w:pPr>
              <w:pStyle w:val="Compact"/>
            </w:pPr>
            <w:r>
              <w:rPr>
                <w:rStyle w:val="VerbatimChar"/>
              </w:rPr>
              <w:t xml:space="preserve">ipc-uio.c</w:t>
            </w:r>
            <w:r>
              <w:t xml:space="preserve"> </w:t>
            </w:r>
            <w:r>
              <w:t xml:space="preserve">→</w:t>
            </w:r>
            <w:r>
              <w:t xml:space="preserve"> </w:t>
            </w:r>
            <w:r>
              <w:rPr>
                <w:rStyle w:val="VerbatimChar"/>
              </w:rPr>
              <w:t xml:space="preserve">ipcsUioInit()</w:t>
            </w:r>
          </w:p>
        </w:tc>
        <w:tc>
          <w:tcPr/>
          <w:p>
            <w:pPr>
              <w:pStyle w:val="Compact"/>
            </w:pPr>
            <w:r>
              <w:rPr>
                <w:rFonts w:hint="eastAsia"/>
              </w:rPr>
              <w:t xml:space="preserve">传递</w:t>
            </w:r>
            <w:r>
              <w:t xml:space="preserve"> </w:t>
            </w:r>
            <w:r>
              <w:rPr>
                <w:rStyle w:val="VerbatimChar"/>
              </w:rPr>
              <w:t xml:space="preserve">{instance, IPCS_SHM_CFG_TYPE}</w:t>
            </w:r>
            <w:r>
              <w:rPr>
                <w:rFonts w:hint="eastAsia"/>
              </w:rPr>
              <w:t xml:space="preserve">，触发</w:t>
            </w:r>
            <w:r>
              <w:t xml:space="preserve"> </w:t>
            </w:r>
            <w:r>
              <w:rPr>
                <w:rStyle w:val="VerbatimChar"/>
              </w:rPr>
              <w:t xml:space="preserve">ipcsHwInit</w:t>
            </w:r>
            <w:r>
              <w:t xml:space="preserve"> </w:t>
            </w:r>
            <w:r>
              <w:rPr>
                <w:rFonts w:hint="eastAsia"/>
              </w:rPr>
              <w:t xml:space="preserve">与</w:t>
            </w:r>
            <w:r>
              <w:t xml:space="preserve"> UIO </w:t>
            </w:r>
            <w:r>
              <w:rPr>
                <w:rFonts w:hint="eastAsia"/>
              </w:rPr>
              <w:t xml:space="preserve">设备注册</w:t>
            </w:r>
          </w:p>
        </w:tc>
      </w:tr>
      <w:tr>
        <w:tc>
          <w:tcPr/>
          <w:p>
            <w:pPr>
              <w:pStyle w:val="Compact"/>
            </w:pPr>
            <w:r>
              <w:t xml:space="preserve">Runtime</w:t>
            </w:r>
          </w:p>
        </w:tc>
        <w:tc>
          <w:tcPr/>
          <w:p>
            <w:pPr>
              <w:pStyle w:val="Compact"/>
            </w:pPr>
            <w:r>
              <w:rPr>
                <w:rStyle w:val="VerbatimChar"/>
              </w:rPr>
              <w:t xml:space="preserve">/dev/uioN</w:t>
            </w:r>
            <w:r>
              <w:rPr>
                <w:rFonts w:hint="eastAsia"/>
              </w:rPr>
              <w:t xml:space="preserve">（write</w:t>
            </w:r>
            <w:r>
              <w:t xml:space="preserve"> / </w:t>
            </w:r>
            <w:r>
              <w:rPr>
                <w:rFonts w:hint="eastAsia"/>
              </w:rPr>
              <w:t xml:space="preserve">read）</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ipcsShmUioHandler()</w:t>
            </w:r>
          </w:p>
        </w:tc>
        <w:tc>
          <w:tcPr/>
          <w:p>
            <w:pPr>
              <w:pStyle w:val="Compact"/>
            </w:pPr>
            <w:r>
              <w:t xml:space="preserve">HW </w:t>
            </w:r>
            <w:r>
              <w:rPr>
                <w:rFonts w:hint="eastAsia"/>
              </w:rPr>
              <w:t xml:space="preserve">中断控制与</w:t>
            </w:r>
            <w:r>
              <w:t xml:space="preserve"> RX </w:t>
            </w:r>
            <w:r>
              <w:rPr>
                <w:rFonts w:hint="eastAsia"/>
              </w:rPr>
              <w:t xml:space="preserve">事件通知</w:t>
            </w:r>
          </w:p>
        </w:tc>
      </w:tr>
    </w:tbl>
    <w:p>
      <w:pPr>
        <w:pStyle w:val="a9"/>
      </w:pPr>
      <w:r>
        <w:rPr>
          <w:rFonts w:hint="eastAsia"/>
        </w:rPr>
        <w:t xml:space="preserve">适配操作与架构接口映射如下：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rPr>
                <w:rFonts w:hint="eastAsia"/>
              </w:rPr>
              <w:t xml:space="preserve">载荷</w:t>
            </w:r>
            <w:r>
              <w:t xml:space="preserve"> / </w:t>
            </w:r>
            <w:r>
              <w:rPr>
                <w:rFonts w:hint="eastAsia"/>
              </w:rPr>
              <w:t xml:space="preserve">命令</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UIO_INIT_INSTANCE</w:t>
            </w:r>
          </w:p>
        </w:tc>
        <w:tc>
          <w:tcPr/>
          <w:p>
            <w:pPr>
              <w:pStyle w:val="Compact"/>
            </w:pPr>
            <w:r>
              <w:t xml:space="preserve">User → Kernel</w:t>
            </w:r>
          </w:p>
        </w:tc>
        <w:tc>
          <w:tcPr/>
          <w:p>
            <w:pPr>
              <w:pStyle w:val="Compact"/>
            </w:pPr>
            <w:r>
              <w:rPr>
                <w:rStyle w:val="VerbatimChar"/>
              </w:rPr>
              <w:t xml:space="preserve">struct IPCS_UIO_CDEV_DATA_TYPE</w:t>
            </w:r>
          </w:p>
        </w:tc>
        <w:tc>
          <w:tcPr/>
          <w:p>
            <w:pPr>
              <w:pStyle w:val="Compact"/>
            </w:pPr>
            <w:r>
              <w:rPr>
                <w:rStyle w:val="VerbatimChar"/>
              </w:rPr>
              <w:t xml:space="preserve">ipcsOsInit</w:t>
            </w:r>
            <w:r>
              <w:t xml:space="preserve"> </w:t>
            </w:r>
            <w:r>
              <w:rPr>
                <w:rFonts w:hint="eastAsia"/>
              </w:rPr>
              <w:t xml:space="preserve">内</w:t>
            </w:r>
            <w:r>
              <w:t xml:space="preserve"> write Init </w:t>
            </w:r>
            <w:r>
              <w:rPr>
                <w:rFonts w:hint="eastAsia"/>
              </w:rPr>
              <w:t xml:space="preserve">通道</w:t>
            </w:r>
          </w:p>
        </w:tc>
        <w:tc>
          <w:tcPr/>
          <w:p>
            <w:pPr>
              <w:pStyle w:val="Compact"/>
            </w:pPr>
            <w:r>
              <w:rPr>
                <w:rStyle w:val="VerbatimChar"/>
              </w:rPr>
              <w:t xml:space="preserve">ipcsCdevWrite</w:t>
            </w:r>
            <w:r>
              <w:t xml:space="preserve"> </w:t>
            </w:r>
            <w:r>
              <w:t xml:space="preserve">→</w:t>
            </w:r>
            <w:r>
              <w:t xml:space="preserve"> </w:t>
            </w:r>
            <w:r>
              <w:rPr>
                <w:rStyle w:val="VerbatimChar"/>
              </w:rPr>
              <w:t xml:space="preserve">ipcsUioInit</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UIO_HW_DISABLE</w:t>
            </w:r>
          </w:p>
        </w:tc>
        <w:tc>
          <w:tcPr/>
          <w:p>
            <w:pPr>
              <w:pStyle w:val="Compact"/>
            </w:pPr>
            <w:r>
              <w:t xml:space="preserve">User → Kernel</w:t>
            </w:r>
          </w:p>
        </w:tc>
        <w:tc>
          <w:tcPr/>
          <w:p>
            <w:pPr>
              <w:pStyle w:val="Compact"/>
            </w:pPr>
            <w:r>
              <w:rPr>
                <w:rStyle w:val="VerbatimChar"/>
              </w:rPr>
              <w:t xml:space="preserve">IPC_UIO_DISABLE_CMD</w:t>
            </w:r>
            <w:r>
              <w:rPr>
                <w:rFonts w:hint="eastAsia"/>
              </w:rPr>
              <w:t xml:space="preserve">（0x0001）</w:t>
            </w:r>
          </w:p>
        </w:tc>
        <w:tc>
          <w:tcPr/>
          <w:p>
            <w:pPr>
              <w:pStyle w:val="Compact"/>
            </w:pPr>
            <w:r>
              <w:rPr>
                <w:rStyle w:val="VerbatimChar"/>
              </w:rPr>
              <w:t xml:space="preserve">ipcsHwIrqDisable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UIO_HW_ENABLE</w:t>
            </w:r>
          </w:p>
        </w:tc>
        <w:tc>
          <w:tcPr/>
          <w:p>
            <w:pPr>
              <w:pStyle w:val="Compact"/>
            </w:pPr>
            <w:r>
              <w:t xml:space="preserve">User → Kernel</w:t>
            </w:r>
          </w:p>
        </w:tc>
        <w:tc>
          <w:tcPr/>
          <w:p>
            <w:pPr>
              <w:pStyle w:val="Compact"/>
            </w:pPr>
            <w:r>
              <w:rPr>
                <w:rStyle w:val="VerbatimChar"/>
              </w:rPr>
              <w:t xml:space="preserve">IPC_UIO_ENABLE_CMD</w:t>
            </w:r>
            <w:r>
              <w:rPr>
                <w:rFonts w:hint="eastAsia"/>
              </w:rPr>
              <w:t xml:space="preserve">（0x0002）</w:t>
            </w:r>
          </w:p>
        </w:tc>
        <w:tc>
          <w:tcPr/>
          <w:p>
            <w:pPr>
              <w:pStyle w:val="Compact"/>
            </w:pPr>
            <w:r>
              <w:rPr>
                <w:rStyle w:val="VerbatimChar"/>
              </w:rPr>
              <w:t xml:space="preserve">ipcsHwIrqEnable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UIO_HW_TRIGGER</w:t>
            </w:r>
          </w:p>
        </w:tc>
        <w:tc>
          <w:tcPr/>
          <w:p>
            <w:pPr>
              <w:pStyle w:val="Compact"/>
            </w:pPr>
            <w:r>
              <w:t xml:space="preserve">User → Kernel</w:t>
            </w:r>
          </w:p>
        </w:tc>
        <w:tc>
          <w:tcPr/>
          <w:p>
            <w:pPr>
              <w:pStyle w:val="Compact"/>
            </w:pPr>
            <w:r>
              <w:rPr>
                <w:rStyle w:val="VerbatimChar"/>
              </w:rPr>
              <w:t xml:space="preserve">IPC_UIO_TRIGGER_CMD</w:t>
            </w:r>
            <w:r>
              <w:rPr>
                <w:rFonts w:hint="eastAsia"/>
              </w:rPr>
              <w:t xml:space="preserve">（0x0003）</w:t>
            </w:r>
          </w:p>
        </w:tc>
        <w:tc>
          <w:tcPr/>
          <w:p>
            <w:pPr>
              <w:pStyle w:val="Compact"/>
            </w:pPr>
            <w:r>
              <w:rPr>
                <w:rStyle w:val="VerbatimChar"/>
              </w:rPr>
              <w:t xml:space="preserve">ipcsHwIrqNotify</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UIO_RX_EVENT</w:t>
            </w:r>
          </w:p>
        </w:tc>
        <w:tc>
          <w:tcPr/>
          <w:p>
            <w:pPr>
              <w:pStyle w:val="Compact"/>
            </w:pPr>
            <w:r>
              <w:t xml:space="preserve">Kernel → User</w:t>
            </w:r>
          </w:p>
        </w:tc>
        <w:tc>
          <w:tcPr/>
          <w:p>
            <w:pPr>
              <w:pStyle w:val="Compact"/>
            </w:pPr>
            <w:r>
              <w:t xml:space="preserve">UIO </w:t>
            </w:r>
            <w:r>
              <w:rPr>
                <w:rFonts w:hint="eastAsia"/>
              </w:rPr>
              <w:t xml:space="preserve">事件计数（read</w:t>
            </w:r>
            <w:r>
              <w:t xml:space="preserve"> </w:t>
            </w:r>
            <w:r>
              <w:rPr>
                <w:rFonts w:hint="eastAsia"/>
              </w:rPr>
              <w:t xml:space="preserve">返回）</w:t>
            </w:r>
          </w:p>
        </w:tc>
        <w:tc>
          <w:tcPr/>
          <w:p>
            <w:pPr>
              <w:pStyle w:val="Compact"/>
            </w:pPr>
            <w:r>
              <w:rPr>
                <w:rStyle w:val="VerbatimChar"/>
              </w:rPr>
              <w:t xml:space="preserve">ipcsShmSoftirq</w:t>
            </w:r>
            <w:r>
              <w:t xml:space="preserve"> </w:t>
            </w:r>
            <w:r>
              <w:rPr>
                <w:rFonts w:hint="eastAsia"/>
              </w:rPr>
              <w:t xml:space="preserve">线程</w:t>
            </w:r>
            <w:r>
              <w:t xml:space="preserve"> read Runtime </w:t>
            </w:r>
            <w:r>
              <w:rPr>
                <w:rFonts w:hint="eastAsia"/>
              </w:rPr>
              <w:t xml:space="preserve">通道</w:t>
            </w:r>
          </w:p>
        </w:tc>
        <w:tc>
          <w:tcPr/>
          <w:p>
            <w:pPr>
              <w:pStyle w:val="Compact"/>
            </w:pPr>
            <w:r>
              <w:t xml:space="preserve">hardirq →</w:t>
            </w:r>
            <w:r>
              <w:t xml:space="preserve"> </w:t>
            </w:r>
            <w:r>
              <w:rPr>
                <w:rStyle w:val="VerbatimChar"/>
              </w:rPr>
              <w:t xml:space="preserve">ipcsShmUioHandler</w:t>
            </w:r>
            <w:r>
              <w:t xml:space="preserve"> </w:t>
            </w:r>
            <w:r>
              <w:t xml:space="preserve">→ UIO </w:t>
            </w:r>
            <w:r>
              <w:rPr>
                <w:rFonts w:hint="eastAsia"/>
              </w:rPr>
              <w:t xml:space="preserve">框架唤醒</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收包路径：硬件</w:t>
      </w:r>
      <w:r>
        <w:t xml:space="preserve"> IRQ → </w:t>
      </w:r>
      <w:r>
        <w:rPr>
          <w:rFonts w:hint="eastAsia"/>
        </w:rPr>
        <w:t xml:space="preserve">内核</w:t>
      </w:r>
      <w:r>
        <w:t xml:space="preserve"> </w:t>
      </w:r>
      <w:r>
        <w:rPr>
          <w:rStyle w:val="VerbatimChar"/>
        </w:rPr>
        <w:t xml:space="preserve">ipcsShmUioHandler</w:t>
      </w:r>
      <w:r>
        <w:rPr>
          <w:rFonts w:hint="eastAsia"/>
        </w:rPr>
        <w:t xml:space="preserve">（清中断）→</w:t>
      </w:r>
      <w:r>
        <w:t xml:space="preserve"> UIO </w:t>
      </w:r>
      <w:r>
        <w:rPr>
          <w:rFonts w:hint="eastAsia"/>
        </w:rPr>
        <w:t xml:space="preserve">事件</w:t>
      </w:r>
      <w:r>
        <w:t xml:space="preserve"> → </w:t>
      </w:r>
      <w:r>
        <w:rPr>
          <w:rFonts w:hint="eastAsia"/>
        </w:rPr>
        <w:t xml:space="preserve">用户线程</w:t>
      </w:r>
      <w:r>
        <w:t xml:space="preserve"> </w:t>
      </w:r>
      <w:r>
        <w:rPr>
          <w:rStyle w:val="VerbatimChar"/>
        </w:rPr>
        <w:t xml:space="preserve">read</w:t>
      </w:r>
      <w:r>
        <w:t xml:space="preserve"> </w:t>
      </w:r>
      <w:r>
        <w:rPr>
          <w:rFonts w:hint="eastAsia"/>
        </w:rPr>
        <w:t xml:space="preserve">返回</w:t>
      </w:r>
      <w:r>
        <w:t xml:space="preserve"> → </w:t>
      </w:r>
      <w:r>
        <w:rPr>
          <w:rFonts w:hint="eastAsia"/>
        </w:rPr>
        <w:t xml:space="preserve">调用</w:t>
      </w:r>
      <w:r>
        <w:t xml:space="preserve"> </w:t>
      </w:r>
      <w:r>
        <w:rPr>
          <w:rStyle w:val="VerbatimChar"/>
        </w:rPr>
        <w:t xml:space="preserve">rx_cb</w:t>
      </w:r>
      <w:r>
        <w:t xml:space="preserve"> </w:t>
      </w:r>
      <w:r>
        <w:t xml:space="preserve">→ </w:t>
      </w:r>
      <w:r>
        <w:rPr>
          <w:rFonts w:hint="eastAsia"/>
        </w:rPr>
        <w:t xml:space="preserve">再次</w:t>
      </w:r>
      <w:r>
        <w:t xml:space="preserve"> </w:t>
      </w:r>
      <w:r>
        <w:rPr>
          <w:rStyle w:val="VerbatimChar"/>
        </w:rPr>
        <w:t xml:space="preserve">ipcsHwIrqEnable</w:t>
      </w:r>
      <w:r>
        <w:rPr>
          <w:rFonts w:hint="eastAsia"/>
        </w:rPr>
        <w:t xml:space="preserve">。动态交互详见</w:t>
      </w:r>
      <w:r>
        <w:t xml:space="preserve"> </w:t>
      </w:r>
      <w:r>
        <w:rPr>
          <w:rFonts w:hint="eastAsia"/>
        </w:rPr>
        <w:t xml:space="preserve">章节6.7</w:t>
      </w:r>
      <w:r>
        <w:t xml:space="preserve"> UIO </w:t>
      </w:r>
      <w:r>
        <w:rPr>
          <w:rFonts w:hint="eastAsia"/>
        </w:rPr>
        <w:t xml:space="preserve">序列图。</w:t>
      </w:r>
    </w:p>
    <w:bookmarkEnd w:id="14"/>
    <w:bookmarkStart w:id="17" w:name="cdev-implementation-cdev-实现"/>
    <w:p>
      <w:pPr>
        <w:pStyle w:val="3"/>
      </w:pPr>
      <w:r>
        <w:t xml:space="preserve">3.3.2 CDEV Implementation CDEV </w:t>
      </w:r>
      <w:r>
        <w:rPr>
          <w:rFonts w:hint="eastAsia"/>
        </w:rPr>
        <w:t xml:space="preserve">实现</w:t>
      </w:r>
    </w:p>
    <w:p>
      <w:pPr>
        <w:pStyle w:val="FirstParagraph"/>
      </w:pPr>
      <w:r>
        <w:t xml:space="preserve">CDEV </w:t>
      </w:r>
      <w:r>
        <w:rPr>
          <w:rFonts w:hint="eastAsia"/>
        </w:rPr>
        <w:t xml:space="preserve">实现由用户库代理、字符设备</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SWU_IPCS_LINUX_OS_CDEV</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的接口契约；通过</w:t>
            </w:r>
            <w:r>
              <w:t xml:space="preserve"> </w:t>
            </w:r>
            <w:r>
              <w:rPr>
                <w:rStyle w:val="VerbatimChar"/>
              </w:rPr>
              <w:t xml:space="preserve">/dev/ipc-shm-cdev</w:t>
            </w:r>
            <w:r>
              <w:t xml:space="preserve"> </w:t>
            </w:r>
            <w:r>
              <w:rPr>
                <w:rFonts w:hint="eastAsia"/>
              </w:rPr>
              <w:t xml:space="preserve">与内核通信</w:t>
            </w:r>
          </w:p>
        </w:tc>
      </w:tr>
      <w:tr>
        <w:tc>
          <w:tcPr/>
          <w:p>
            <w:pPr>
              <w:pStyle w:val="Compact"/>
            </w:pPr>
            <w:r>
              <w:rPr>
                <w:rFonts w:hint="eastAsia"/>
              </w:rPr>
              <w:t xml:space="preserve">内核</w:t>
            </w:r>
            <w:r>
              <w:t xml:space="preserve"> Backend</w:t>
            </w:r>
          </w:p>
        </w:tc>
        <w:tc>
          <w:tcPr/>
          <w:p>
            <w:pPr>
              <w:pStyle w:val="Compact"/>
            </w:pPr>
            <w:r>
              <w:t xml:space="preserve">SWU_IPCS_LINUX_CDEV_KO</w:t>
            </w:r>
          </w:p>
        </w:tc>
        <w:tc>
          <w:tcPr/>
          <w:p>
            <w:pPr>
              <w:pStyle w:val="Compact"/>
            </w:pPr>
            <w:r>
              <w:rPr>
                <w:rFonts w:hint="eastAsia"/>
              </w:rPr>
              <w:t xml:space="preserve">提供字符设备、ioctl、wait</w:t>
            </w:r>
            <w:r>
              <w:t xml:space="preserve"> queue、ISR </w:t>
            </w:r>
            <w:r>
              <w:rPr>
                <w:rFonts w:hint="eastAsia"/>
              </w:rPr>
              <w:t xml:space="preserve">处理</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使用</w:t>
      </w:r>
      <w:r>
        <w:t xml:space="preserve"> </w:t>
      </w:r>
      <w:r>
        <w:rPr>
          <w:rStyle w:val="VerbatimChar"/>
        </w:rPr>
        <w:t xml:space="preserve">IPC_CDEV_CMD_*</w:t>
      </w:r>
      <w:r>
        <w:t xml:space="preserve"> </w:t>
      </w:r>
      <w:r>
        <w:t xml:space="preserve">ioctl </w:t>
      </w:r>
      <w:r>
        <w:rPr>
          <w:rFonts w:hint="eastAsia"/>
        </w:rPr>
        <w:t xml:space="preserve">转发到内核；</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是空实现，设计规定由内核模块处理。</w:t>
      </w:r>
    </w:p>
    <w:p xmlns:a="http://schemas.openxmlformats.org/drawingml/2006/main" xmlns:pic="http://schemas.openxmlformats.org/drawingml/2006/picture">
      <w:pPr>
        <w:pStyle w:val="a9"/>
      </w:pPr>
      <w:r>
        <w:drawing>
          <wp:inline>
            <wp:extent cx="5724525" cy="8115300"/>
            <wp:effectExtent b="0" l="0" r="0" t="0"/>
            <wp:docPr descr="" title="" id="4" name="Picture"/>
            <a:graphic>
              <a:graphicData uri="http://schemas.openxmlformats.org/drawingml/2006/picture">
                <pic:pic>
                  <pic:nvPicPr>
                    <pic:cNvPr descr="cursor_tmp/svgs_if_impl/if_impl_cdev.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5"/>
    <w:bookmarkStart w:id="18" w:name="Xf947d72a4fea11b4b1cdf8154b9188f330a228b"/>
    <w:p>
      <w:pPr>
        <w:pStyle w:val="3"/>
      </w:pPr>
      <w:r>
        <w:t xml:space="preserve">3.3.2.1 User-Kernel Adaptation Interface (IF_LinuxAdapt_CDEV) User-Kernel </w:t>
      </w:r>
      <w:r>
        <w:rPr>
          <w:rFonts w:hint="eastAsia"/>
        </w:rPr>
        <w:t xml:space="preserve">适配接口</w:t>
      </w:r>
    </w:p>
    <w:p>
      <w:pPr>
        <w:pStyle w:val="FirstParagraph"/>
      </w:pPr>
      <w:r>
        <w:rPr>
          <w:rFonts w:hint="eastAsia"/>
        </w:rPr>
        <w:t xml:space="preserve">与</w:t>
      </w:r>
      <w:r>
        <w:t xml:space="preserve"> UIO </w:t>
      </w:r>
      <w:r>
        <w:rPr>
          <w:rFonts w:hint="eastAsia"/>
        </w:rPr>
        <w:t xml:space="preserve">变体相同，Core</w:t>
      </w:r>
      <w:r>
        <w:t xml:space="preserve"> </w:t>
      </w:r>
      <w:r>
        <w:rPr>
          <w:rFonts w:hint="eastAsia"/>
        </w:rPr>
        <w:t xml:space="preserve">只依赖</w:t>
      </w:r>
      <w:r>
        <w:t xml:space="preserve"> </w:t>
      </w:r>
      <w:r>
        <w:rPr>
          <w:rStyle w:val="VerbatimChar"/>
        </w:rPr>
        <w:t xml:space="preserve">IF_OSAbst</w:t>
      </w:r>
      <w:r>
        <w:t xml:space="preserve"> </w:t>
      </w:r>
      <w:r>
        <w:t xml:space="preserve">/</w:t>
      </w:r>
      <w:r>
        <w:t xml:space="preserve"> </w:t>
      </w:r>
      <w:r>
        <w:rPr>
          <w:rStyle w:val="VerbatimChar"/>
        </w:rPr>
        <w:t xml:space="preserve">IF_HWAbst</w:t>
      </w:r>
      <w:r>
        <w:rPr>
          <w:rFonts w:hint="eastAsia"/>
        </w:rPr>
        <w:t xml:space="preserve">；用户侧</w:t>
      </w:r>
      <w:r>
        <w:t xml:space="preserve"> </w:t>
      </w:r>
      <w:r>
        <w:rPr>
          <w:rStyle w:val="VerbatimChar"/>
        </w:rPr>
        <w:t xml:space="preserve">SWU_IPCS_LINUX_OS_CDEV</w:t>
      </w:r>
      <w:r>
        <w:t xml:space="preserve"> </w:t>
      </w:r>
      <w:r>
        <w:rPr>
          <w:rFonts w:hint="eastAsia"/>
        </w:rPr>
        <w:t xml:space="preserve">对外呈现上述契约，跨域实现经</w:t>
      </w:r>
      <w:r>
        <w:t xml:space="preserve"> </w:t>
      </w:r>
      <w:r>
        <w:rPr>
          <w:rStyle w:val="VerbatimChar"/>
          <w:b/>
          <w:bCs/>
        </w:rPr>
        <w:t xml:space="preserve">IF_LinuxAdapt_CDEV</w:t>
      </w:r>
      <w:r>
        <w:t xml:space="preserve"> </w:t>
      </w:r>
      <w:r>
        <w:rPr>
          <w:rFonts w:hint="eastAsia"/>
        </w:rPr>
        <w:t xml:space="preserve">由</w:t>
      </w:r>
      <w:r>
        <w:t xml:space="preserve"> </w:t>
      </w:r>
      <w:r>
        <w:rPr>
          <w:rStyle w:val="VerbatimChar"/>
        </w:rPr>
        <w:t xml:space="preserve">SWU_IPCS_LINUX_CDEV_KO</w:t>
      </w:r>
      <w:r>
        <w:t xml:space="preserve"> </w:t>
      </w:r>
      <w:r>
        <w:rPr>
          <w:rFonts w:hint="eastAsia"/>
        </w:rPr>
        <w:t xml:space="preserve">完成。接口定义见</w:t>
      </w:r>
      <w:r>
        <w:t xml:space="preserve"> </w:t>
      </w:r>
      <w:r>
        <w:rPr>
          <w:rStyle w:val="VerbatimChar"/>
        </w:rPr>
        <w:t xml:space="preserve">ipcs/mpu/os_kernel/ipc-cdev.h</w:t>
      </w:r>
      <w:r>
        <w:rPr>
          <w:rFonts w:hint="eastAsia"/>
        </w:rPr>
        <w:t xml:space="preserve">（用户态与内核态共用）。</w:t>
      </w:r>
    </w:p>
    <w:p>
      <w:pPr>
        <w:pStyle w:val="a9"/>
      </w:pPr>
      <w:r>
        <w:t xml:space="preserve">CDEV </w:t>
      </w:r>
      <w:r>
        <w:rPr>
          <w:rFonts w:hint="eastAsia"/>
        </w:rPr>
        <w:t xml:space="preserve">变体经单一字符设备</w:t>
      </w:r>
      <w:r>
        <w:t xml:space="preserve"> </w:t>
      </w:r>
      <w:r>
        <w:rPr>
          <w:rStyle w:val="VerbatimChar"/>
          <w:b/>
          <w:bCs/>
        </w:rPr>
        <w:t xml:space="preserve">/dev/ipc-shm-cdev</w:t>
      </w:r>
      <w:r>
        <w:t xml:space="preserve"> </w:t>
      </w:r>
      <w:r>
        <w:rPr>
          <w:rFonts w:hint="eastAsia"/>
        </w:rPr>
        <w:t xml:space="preserve">承载全部适配操作（ioctl</w:t>
      </w:r>
      <w:r>
        <w:t xml:space="preserve"> </w:t>
      </w:r>
      <w:r>
        <w:rPr>
          <w:rFonts w:hint="eastAsia"/>
        </w:rPr>
        <w:t xml:space="preserve">控制</w:t>
      </w:r>
      <w:r>
        <w:t xml:space="preserve"> + read </w:t>
      </w:r>
      <w:r>
        <w:rPr>
          <w:rFonts w:hint="eastAsia"/>
        </w:rPr>
        <w:t xml:space="preserve">收包唤醒）。共享内存仍经</w:t>
      </w:r>
      <w:r>
        <w:t xml:space="preserve"> </w:t>
      </w:r>
      <w:r>
        <w:rPr>
          <w:rStyle w:val="VerbatimChar"/>
        </w:rPr>
        <w:t xml:space="preserve">/dev/mem</w:t>
      </w:r>
      <w:r>
        <w:t xml:space="preserve"> </w:t>
      </w:r>
      <w:r>
        <w:rPr>
          <w:rFonts w:hint="eastAsia"/>
        </w:rPr>
        <w:t xml:space="preserve">mmap，不经过本接口。VFS、系统调用等</w:t>
      </w:r>
      <w:r>
        <w:t xml:space="preserve"> Linux </w:t>
      </w:r>
      <w:r>
        <w:rPr>
          <w:rFonts w:hint="eastAsia"/>
        </w:rPr>
        <w:t xml:space="preserve">通用机制本文档从略。</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t xml:space="preserve">ioctl </w:t>
            </w:r>
            <w:r>
              <w:rPr>
                <w:rFonts w:hint="eastAsia"/>
              </w:rPr>
              <w:t xml:space="preserve">宏</w:t>
            </w:r>
            <w:r>
              <w:t xml:space="preserve"> / </w:t>
            </w:r>
            <w:r>
              <w:rPr>
                <w:rFonts w:hint="eastAsia"/>
              </w:rPr>
              <w:t xml:space="preserve">载荷</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CDEV_SET_INSTANCE</w:t>
            </w:r>
          </w:p>
        </w:tc>
        <w:tc>
          <w:tcPr/>
          <w:p>
            <w:pPr>
              <w:pStyle w:val="Compact"/>
            </w:pPr>
            <w:r>
              <w:t xml:space="preserve">User → Kernel</w:t>
            </w:r>
          </w:p>
        </w:tc>
        <w:tc>
          <w:tcPr/>
          <w:p>
            <w:pPr>
              <w:pStyle w:val="Compact"/>
            </w:pPr>
            <w:r>
              <w:rPr>
                <w:rStyle w:val="VerbatimChar"/>
              </w:rPr>
              <w:t xml:space="preserve">IPC_CDEV_CMD_SET_INSTANCE</w:t>
            </w:r>
            <w:r>
              <w:rPr>
                <w:rFonts w:hint="eastAsia"/>
              </w:rPr>
              <w:t xml:space="preserve">（instance）</w:t>
            </w:r>
          </w:p>
        </w:tc>
        <w:tc>
          <w:tcPr/>
          <w:p>
            <w:pPr>
              <w:pStyle w:val="Compact"/>
            </w:pPr>
            <w:r>
              <w:rPr>
                <w:rStyle w:val="VerbatimChar"/>
              </w:rPr>
              <w:t xml:space="preserve">ipcsOsInit</w:t>
            </w:r>
            <w:r>
              <w:t xml:space="preserve"> </w:t>
            </w:r>
            <w:r>
              <w:rPr>
                <w:rFonts w:hint="eastAsia"/>
              </w:rPr>
              <w:t xml:space="preserve">前置步骤</w:t>
            </w:r>
          </w:p>
        </w:tc>
        <w:tc>
          <w:tcPr/>
          <w:p>
            <w:pPr>
              <w:pStyle w:val="Compact"/>
            </w:pPr>
            <w:r>
              <w:rPr>
                <w:rStyle w:val="VerbatimChar"/>
              </w:rPr>
              <w:t xml:space="preserve">ipcsCdevIoctl</w:t>
            </w:r>
            <w:r>
              <w:t xml:space="preserve"> </w:t>
            </w:r>
            <w:r>
              <w:rPr>
                <w:rFonts w:hint="eastAsia"/>
              </w:rPr>
              <w:t xml:space="preserve">记录</w:t>
            </w:r>
            <w:r>
              <w:t xml:space="preserve"> target instance</w:t>
            </w:r>
          </w:p>
        </w:tc>
        <w:tc>
          <w:tcPr/>
          <w:p>
            <w:pPr>
              <w:pStyle w:val="Compact"/>
            </w:pPr>
            <w:r>
              <w:rPr>
                <w:rStyle w:val="VerbatimChar"/>
              </w:rPr>
              <w:t xml:space="preserve">IF_OSAbst</w:t>
            </w:r>
            <w:r>
              <w:t xml:space="preserve"> </w:t>
            </w:r>
            <w:r>
              <w:rPr>
                <w:rFonts w:hint="eastAsia"/>
              </w:rPr>
              <w:t xml:space="preserve">初始化（上下文）</w:t>
            </w:r>
          </w:p>
        </w:tc>
      </w:tr>
      <w:tr>
        <w:tc>
          <w:tcPr/>
          <w:p>
            <w:pPr>
              <w:pStyle w:val="Compact"/>
            </w:pPr>
            <w:r>
              <w:rPr>
                <w:rStyle w:val="VerbatimChar"/>
              </w:rPr>
              <w:t xml:space="preserve">CDEV_INIT_INSTANCE</w:t>
            </w:r>
          </w:p>
        </w:tc>
        <w:tc>
          <w:tcPr/>
          <w:p>
            <w:pPr>
              <w:pStyle w:val="Compact"/>
            </w:pPr>
            <w:r>
              <w:t xml:space="preserve">User → Kernel</w:t>
            </w:r>
          </w:p>
        </w:tc>
        <w:tc>
          <w:tcPr/>
          <w:p>
            <w:pPr>
              <w:pStyle w:val="Compact"/>
            </w:pPr>
            <w:r>
              <w:rPr>
                <w:rStyle w:val="VerbatimChar"/>
              </w:rPr>
              <w:t xml:space="preserve">IPC_CDEV_CMD_INIT_INSTANCE</w:t>
            </w:r>
            <w:r>
              <w:rPr>
                <w:rFonts w:hint="eastAsia"/>
              </w:rPr>
              <w:t xml:space="preserve">（</w:t>
            </w:r>
            <w:r>
              <w:rPr>
                <w:rStyle w:val="VerbatimChar"/>
              </w:rPr>
              <w:t xml:space="preserve">IPCS_SHM_CFG_TYPE*</w:t>
            </w:r>
            <w:r>
              <w:rPr>
                <w:rFonts w:hint="eastAsia"/>
              </w:rPr>
              <w:t xml:space="preserve">）</w:t>
            </w:r>
          </w:p>
        </w:tc>
        <w:tc>
          <w:tcPr/>
          <w:p>
            <w:pPr>
              <w:pStyle w:val="Compact"/>
            </w:pPr>
            <w:r>
              <w:rPr>
                <w:rStyle w:val="VerbatimChar"/>
              </w:rPr>
              <w:t xml:space="preserve">ipcsOsInit</w:t>
            </w:r>
          </w:p>
        </w:tc>
        <w:tc>
          <w:tcPr/>
          <w:p>
            <w:pPr>
              <w:pStyle w:val="Compact"/>
            </w:pPr>
            <w:r>
              <w:rPr>
                <w:rStyle w:val="VerbatimChar"/>
              </w:rPr>
              <w:t xml:space="preserve">ipcsCdevOsInit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request_irq</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CDEV_HW_DISABLE</w:t>
            </w:r>
          </w:p>
        </w:tc>
        <w:tc>
          <w:tcPr/>
          <w:p>
            <w:pPr>
              <w:pStyle w:val="Compact"/>
            </w:pPr>
            <w:r>
              <w:t xml:space="preserve">User → Kernel</w:t>
            </w:r>
          </w:p>
        </w:tc>
        <w:tc>
          <w:tcPr/>
          <w:p>
            <w:pPr>
              <w:pStyle w:val="Compact"/>
            </w:pPr>
            <w:r>
              <w:rPr>
                <w:rStyle w:val="VerbatimChar"/>
              </w:rPr>
              <w:t xml:space="preserve">IPC_CDEV_CMD_DISABLE_RX_IRQ</w:t>
            </w:r>
            <w:r>
              <w:rPr>
                <w:rFonts w:hint="eastAsia"/>
              </w:rPr>
              <w:t xml:space="preserve">（instance）</w:t>
            </w:r>
          </w:p>
        </w:tc>
        <w:tc>
          <w:tcPr/>
          <w:p>
            <w:pPr>
              <w:pStyle w:val="Compact"/>
            </w:pPr>
            <w:r>
              <w:rPr>
                <w:rStyle w:val="VerbatimChar"/>
              </w:rPr>
              <w:t xml:space="preserve">ipcsHwIrqDisable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CDEV_HW_ENABLE</w:t>
            </w:r>
          </w:p>
        </w:tc>
        <w:tc>
          <w:tcPr/>
          <w:p>
            <w:pPr>
              <w:pStyle w:val="Compact"/>
            </w:pPr>
            <w:r>
              <w:t xml:space="preserve">User → Kernel</w:t>
            </w:r>
          </w:p>
        </w:tc>
        <w:tc>
          <w:tcPr/>
          <w:p>
            <w:pPr>
              <w:pStyle w:val="Compact"/>
            </w:pPr>
            <w:r>
              <w:rPr>
                <w:rStyle w:val="VerbatimChar"/>
              </w:rPr>
              <w:t xml:space="preserve">IPC_CDEV_CMD_ENABLE_RX_IRQ</w:t>
            </w:r>
            <w:r>
              <w:rPr>
                <w:rFonts w:hint="eastAsia"/>
              </w:rPr>
              <w:t xml:space="preserve">（instance）</w:t>
            </w:r>
          </w:p>
        </w:tc>
        <w:tc>
          <w:tcPr/>
          <w:p>
            <w:pPr>
              <w:pStyle w:val="Compact"/>
            </w:pPr>
            <w:r>
              <w:rPr>
                <w:rStyle w:val="VerbatimChar"/>
              </w:rPr>
              <w:t xml:space="preserve">ipcsHwIrqEnable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CDEV_HW_TRIGGER</w:t>
            </w:r>
          </w:p>
        </w:tc>
        <w:tc>
          <w:tcPr/>
          <w:p>
            <w:pPr>
              <w:pStyle w:val="Compact"/>
            </w:pPr>
            <w:r>
              <w:t xml:space="preserve">User → Kernel</w:t>
            </w:r>
          </w:p>
        </w:tc>
        <w:tc>
          <w:tcPr/>
          <w:p>
            <w:pPr>
              <w:pStyle w:val="Compact"/>
            </w:pPr>
            <w:r>
              <w:rPr>
                <w:rStyle w:val="VerbatimChar"/>
              </w:rPr>
              <w:t xml:space="preserve">IPC_CDEV_CMD_TRIGGER_TX_IRQ</w:t>
            </w:r>
            <w:r>
              <w:rPr>
                <w:rFonts w:hint="eastAsia"/>
              </w:rPr>
              <w:t xml:space="preserve">（instance）</w:t>
            </w:r>
          </w:p>
        </w:tc>
        <w:tc>
          <w:tcPr/>
          <w:p>
            <w:pPr>
              <w:pStyle w:val="Compact"/>
            </w:pPr>
            <w:r>
              <w:rPr>
                <w:rStyle w:val="VerbatimChar"/>
              </w:rPr>
              <w:t xml:space="preserve">ipcsHwIrqNotify</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CDEV_RX_EVENT</w:t>
            </w:r>
          </w:p>
        </w:tc>
        <w:tc>
          <w:tcPr/>
          <w:p>
            <w:pPr>
              <w:pStyle w:val="Compact"/>
            </w:pPr>
            <w:r>
              <w:t xml:space="preserve">Kernel → User</w:t>
            </w:r>
          </w:p>
        </w:tc>
        <w:tc>
          <w:tcPr/>
          <w:p>
            <w:pPr>
              <w:pStyle w:val="Compact"/>
            </w:pPr>
            <w:r>
              <w:t xml:space="preserve">read </w:t>
            </w:r>
            <w:r>
              <w:rPr>
                <w:rFonts w:hint="eastAsia"/>
              </w:rPr>
              <w:t xml:space="preserve">阻塞返回（wait</w:t>
            </w:r>
            <w:r>
              <w:t xml:space="preserve"> queue </w:t>
            </w:r>
            <w:r>
              <w:rPr>
                <w:rFonts w:hint="eastAsia"/>
              </w:rPr>
              <w:t xml:space="preserve">唤醒）</w:t>
            </w:r>
          </w:p>
        </w:tc>
        <w:tc>
          <w:tcPr/>
          <w:p>
            <w:pPr>
              <w:pStyle w:val="Compact"/>
            </w:pPr>
            <w:r>
              <w:rPr>
                <w:rStyle w:val="VerbatimChar"/>
              </w:rPr>
              <w:t xml:space="preserve">ipcsShmSoftirq</w:t>
            </w:r>
            <w:r>
              <w:t xml:space="preserve"> </w:t>
            </w:r>
            <w:r>
              <w:rPr>
                <w:rFonts w:hint="eastAsia"/>
              </w:rPr>
              <w:t xml:space="preserve">线程</w:t>
            </w:r>
            <w:r>
              <w:t xml:space="preserve"> read</w:t>
            </w:r>
          </w:p>
        </w:tc>
        <w:tc>
          <w:tcPr/>
          <w:p>
            <w:pPr>
              <w:pStyle w:val="Compact"/>
            </w:pPr>
            <w:r>
              <w:t xml:space="preserve">hardirq →</w:t>
            </w:r>
            <w:r>
              <w:t xml:space="preserve"> </w:t>
            </w:r>
            <w:r>
              <w:rPr>
                <w:rStyle w:val="VerbatimChar"/>
              </w:rPr>
              <w:t xml:space="preserve">wake_up_interruptible</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与</w:t>
      </w:r>
      <w:r>
        <w:t xml:space="preserve"> UIO </w:t>
      </w:r>
      <w:r>
        <w:rPr>
          <w:rFonts w:hint="eastAsia"/>
        </w:rPr>
        <w:t xml:space="preserve">变体对比：CDEV</w:t>
      </w:r>
      <w:r>
        <w:t xml:space="preserve"> </w:t>
      </w:r>
      <w:r>
        <w:rPr>
          <w:rFonts w:hint="eastAsia"/>
        </w:rPr>
        <w:t xml:space="preserve">不依赖</w:t>
      </w:r>
      <w:r>
        <w:t xml:space="preserve"> Linux UIO </w:t>
      </w:r>
      <w:r>
        <w:rPr>
          <w:rFonts w:hint="eastAsia"/>
        </w:rPr>
        <w:t xml:space="preserve">框架；Init</w:t>
      </w:r>
      <w:r>
        <w:t xml:space="preserve"> </w:t>
      </w:r>
      <w:r>
        <w:rPr>
          <w:rFonts w:hint="eastAsia"/>
        </w:rPr>
        <w:t xml:space="preserve">与</w:t>
      </w:r>
      <w:r>
        <w:t xml:space="preserve"> HW </w:t>
      </w:r>
      <w:r>
        <w:rPr>
          <w:rFonts w:hint="eastAsia"/>
        </w:rPr>
        <w:t xml:space="preserve">控制均通过自定义</w:t>
      </w:r>
      <w:r>
        <w:t xml:space="preserve"> ioctl </w:t>
      </w:r>
      <w:r>
        <w:rPr>
          <w:rFonts w:hint="eastAsia"/>
        </w:rPr>
        <w:t xml:space="preserve">完成；RX</w:t>
      </w:r>
      <w:r>
        <w:t xml:space="preserve"> </w:t>
      </w:r>
      <w:r>
        <w:rPr>
          <w:rFonts w:hint="eastAsia"/>
        </w:rPr>
        <w:t xml:space="preserve">通知经内核</w:t>
      </w:r>
      <w:r>
        <w:t xml:space="preserve"> wait queue + </w:t>
      </w:r>
      <w:r>
        <w:rPr>
          <w:rFonts w:hint="eastAsia"/>
        </w:rPr>
        <w:t xml:space="preserve">用户</w:t>
      </w:r>
      <w:r>
        <w:t xml:space="preserve"> </w:t>
      </w:r>
      <w:r>
        <w:rPr>
          <w:rFonts w:hint="eastAsia"/>
        </w:rPr>
        <w:t xml:space="preserve">read，而非</w:t>
      </w:r>
      <w:r>
        <w:t xml:space="preserve"> UIO event </w:t>
      </w:r>
      <w:r>
        <w:rPr>
          <w:rFonts w:hint="eastAsia"/>
        </w:rPr>
        <w:t xml:space="preserve">read。动态交互详见</w:t>
      </w:r>
      <w:r>
        <w:t xml:space="preserve"> </w:t>
      </w:r>
      <w:r>
        <w:rPr>
          <w:rFonts w:hint="eastAsia"/>
        </w:rPr>
        <w:t xml:space="preserve">章节6.7</w:t>
      </w:r>
      <w:r>
        <w:t xml:space="preserve"> CDEV </w:t>
      </w:r>
      <w:r>
        <w:rPr>
          <w:rFonts w:hint="eastAsia"/>
        </w:rPr>
        <w:t xml:space="preserve">序列图。</w:t>
      </w:r>
    </w:p>
    <w:bookmarkEnd w:id="16"/>
    <w:bookmarkStart w:id="19" w:name="in-kernel-implementation-全内核实现"/>
    <w:p>
      <w:pPr>
        <w:pStyle w:val="3"/>
      </w:pPr>
      <w:r>
        <w:t xml:space="preserve">3.3.3 In-Kernel Implementation </w:t>
      </w:r>
      <w:r>
        <w:rPr>
          <w:rFonts w:hint="eastAsia"/>
        </w:rPr>
        <w:t xml:space="preserve">全内核实现</w:t>
      </w:r>
    </w:p>
    <w:p>
      <w:pPr>
        <w:pStyle w:val="FirstParagraph"/>
      </w:pPr>
      <w:r>
        <w:rPr>
          <w:rFonts w:hint="eastAsia"/>
        </w:rPr>
        <w:t xml:space="preserve">全内核实现不使用用户侧代理。Core、OSAL、HAL</w:t>
      </w:r>
      <w:r>
        <w:t xml:space="preserve"> </w:t>
      </w:r>
      <w:r>
        <w:rPr>
          <w:rFonts w:hint="eastAsia"/>
        </w:rPr>
        <w:t xml:space="preserve">均在内核模块中运行，形态与</w:t>
      </w:r>
      <w:r>
        <w:t xml:space="preserve"> RTOS </w:t>
      </w:r>
      <w:r>
        <w:rPr>
          <w:rFonts w:hint="eastAsia"/>
        </w:rPr>
        <w:t xml:space="preserve">部署变体一致。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t xml:space="preserve">OSAL</w:t>
            </w:r>
          </w:p>
        </w:tc>
        <w:tc>
          <w:tcPr/>
          <w:p>
            <w:pPr>
              <w:pStyle w:val="Compact"/>
            </w:pPr>
            <w:r>
              <w:t xml:space="preserve">SWU_IPCS_LINUX_OS_KERN</w:t>
            </w:r>
          </w:p>
        </w:tc>
        <w:tc>
          <w:tcPr/>
          <w:p>
            <w:pPr>
              <w:pStyle w:val="Compact"/>
            </w:pPr>
            <w:r>
              <w:rPr>
                <w:rFonts w:hint="eastAsia"/>
              </w:rPr>
              <w:t xml:space="preserve">实现</w:t>
            </w:r>
            <w:r>
              <w:t xml:space="preserve"> </w:t>
            </w:r>
            <w:r>
              <w:rPr>
                <w:rStyle w:val="VerbatimChar"/>
              </w:rPr>
              <w:t xml:space="preserve">ipcsOsInit</w:t>
            </w:r>
            <w:r>
              <w:t xml:space="preserve">、</w:t>
            </w:r>
            <w:r>
              <w:rPr>
                <w:rStyle w:val="VerbatimChar"/>
              </w:rPr>
              <w:t xml:space="preserve">ipcsOsFree</w:t>
            </w:r>
            <w:r>
              <w:t xml:space="preserve">、</w:t>
            </w:r>
            <w:r>
              <w:rPr>
                <w:rStyle w:val="VerbatimChar"/>
              </w:rPr>
              <w:t xml:space="preserve">ipcsOsGetLocalShm</w:t>
            </w:r>
            <w:r>
              <w:t xml:space="preserve">、</w:t>
            </w:r>
            <w:r>
              <w:rPr>
                <w:rStyle w:val="VerbatimChar"/>
              </w:rPr>
              <w:t xml:space="preserve">ipcsOsGetRemoteShm</w:t>
            </w:r>
            <w:r>
              <w:t xml:space="preserve">、</w:t>
            </w:r>
            <w:r>
              <w:rPr>
                <w:rStyle w:val="VerbatimChar"/>
              </w:rPr>
              <w:t xml:space="preserve">ipcsOsPollChannels</w:t>
            </w:r>
          </w:p>
        </w:tc>
      </w:tr>
      <w:tr>
        <w:tc>
          <w:tcPr/>
          <w:p>
            <w:pPr>
              <w:pStyle w:val="Compact"/>
            </w:pPr>
            <w:r>
              <w:t xml:space="preserve">HAL</w:t>
            </w:r>
          </w:p>
        </w:tc>
        <w:tc>
          <w:tcPr/>
          <w:p>
            <w:pPr>
              <w:pStyle w:val="Compact"/>
            </w:pPr>
            <w:r>
              <w:t xml:space="preserve">SWU_IPCS_HAL_LINUX</w:t>
            </w:r>
          </w:p>
        </w:tc>
        <w:tc>
          <w:tcPr/>
          <w:p>
            <w:pPr>
              <w:pStyle w:val="Compact"/>
            </w:pPr>
            <w:r>
              <w:rPr>
                <w:rFonts w:hint="eastAsia"/>
              </w:rPr>
              <w:t xml:space="preserve">实现</w:t>
            </w:r>
            <w:r>
              <w:t xml:space="preserve"> </w:t>
            </w:r>
            <w:r>
              <w:rPr>
                <w:rStyle w:val="VerbatimChar"/>
              </w:rPr>
              <w:t xml:space="preserve">ipcsHwInit</w:t>
            </w:r>
            <w:r>
              <w:t xml:space="preserve">、</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w:t>
            </w:r>
            <w:r>
              <w:rPr>
                <w:rStyle w:val="VerbatimChar"/>
              </w:rPr>
              <w:t xml:space="preserve">ipcsHwIrqClear</w:t>
            </w:r>
            <w:r>
              <w:t xml:space="preserve"> </w:t>
            </w:r>
            <w:r>
              <w:rPr>
                <w:rFonts w:hint="eastAsia"/>
              </w:rPr>
              <w:t xml:space="preserve">等硬件操作</w:t>
            </w:r>
          </w:p>
        </w:tc>
      </w:tr>
    </w:tbl>
    <w:p>
      <w:pPr>
        <w:pStyle w:val="a9"/>
      </w:pPr>
      <w:r>
        <w:rPr>
          <w:rStyle w:val="VerbatimChar"/>
        </w:rPr>
        <w:t xml:space="preserve">ipcs/mpu/os_kernel/ipc-os.c</w:t>
      </w:r>
      <w:r>
        <w:t xml:space="preserve"> </w:t>
      </w:r>
      <w:r>
        <w:rPr>
          <w:rFonts w:hint="eastAsia"/>
        </w:rPr>
        <w:t xml:space="preserve">使用</w:t>
      </w:r>
      <w:r>
        <w:t xml:space="preserve"> tasklet </w:t>
      </w:r>
      <w:r>
        <w:rPr>
          <w:rFonts w:hint="eastAsia"/>
        </w:rPr>
        <w:t xml:space="preserve">进行延迟收包处理，</w:t>
      </w:r>
      <w:r>
        <w:rPr>
          <w:rStyle w:val="VerbatimChar"/>
        </w:rPr>
        <w:t xml:space="preserve">ipcs/mpu/hw/c1/ipc-hw.c</w:t>
      </w:r>
      <w:r>
        <w:t xml:space="preserve"> </w:t>
      </w:r>
      <w:r>
        <w:rPr>
          <w:rFonts w:hint="eastAsia"/>
        </w:rPr>
        <w:t xml:space="preserve">负责映射</w:t>
      </w:r>
      <w:r>
        <w:t xml:space="preserve"> </w:t>
      </w:r>
      <w:r>
        <w:rPr>
          <w:rFonts w:hint="eastAsia"/>
        </w:rPr>
        <w:t xml:space="preserve">核间中断控制器</w:t>
      </w:r>
      <w:r>
        <w:t xml:space="preserve"> </w:t>
      </w:r>
      <w:r>
        <w:rPr>
          <w:rFonts w:hint="eastAsia"/>
        </w:rPr>
        <w:t xml:space="preserve">并访问中断相关寄存器。</w:t>
      </w:r>
    </w:p>
    <w:p xmlns:a="http://schemas.openxmlformats.org/drawingml/2006/main" xmlns:pic="http://schemas.openxmlformats.org/drawingml/2006/picture">
      <w:pPr>
        <w:pStyle w:val="a9"/>
      </w:pPr>
      <w:r>
        <w:drawing>
          <wp:inline>
            <wp:extent cx="5724525" cy="6419850"/>
            <wp:effectExtent b="0" l="0" r="0" t="0"/>
            <wp:docPr descr="" title="" id="5" name="Picture"/>
            <a:graphic>
              <a:graphicData uri="http://schemas.openxmlformats.org/drawingml/2006/picture">
                <pic:pic>
                  <pic:nvPicPr>
                    <pic:cNvPr descr="cursor_tmp/svgs_if_impl/if_impl_kern.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7"/>
    <w:bookmarkEnd w:id="18"/>
    <w:bookmarkEnd w:id="19"/>
    <w:bookmarkStart w:id="20" w:name="common-swu-design-公共单元设计"/>
    <w:p>
      <w:pPr>
        <w:pStyle w:val="11"/>
      </w:pPr>
      <w:r>
        <w:t xml:space="preserve">4 COMMON SWU DESIGN </w:t>
      </w:r>
      <w:r>
        <w:rPr>
          <w:rFonts w:hint="eastAsia"/>
        </w:rPr>
        <w:t xml:space="preserve">公共单元设计</w:t>
      </w:r>
    </w:p>
    <w:bookmarkStart w:id="21" w:name="definition-and-scope-定义与范围"/>
    <w:p>
      <w:pPr>
        <w:pStyle w:val="21"/>
      </w:pPr>
      <w:r>
        <w:t xml:space="preserve">4.1 DEFINITION AND SCOPE </w:t>
      </w:r>
      <w:r>
        <w:rPr>
          <w:rFonts w:hint="eastAsia"/>
        </w:rPr>
        <w:t xml:space="preserve">定义与范围</w:t>
      </w:r>
    </w:p>
    <w:p>
      <w:pPr>
        <w:pStyle w:val="FirstParagraph"/>
      </w:pPr>
      <w:r>
        <w:t xml:space="preserve">IPCS Driver </w:t>
      </w:r>
      <w:r>
        <w:rPr>
          <w:rFonts w:hint="eastAsia"/>
        </w:rPr>
        <w:t xml:space="preserve">是面向同一</w:t>
      </w:r>
      <w:r>
        <w:t xml:space="preserve"> SoC </w:t>
      </w:r>
      <w:r>
        <w:rPr>
          <w:rFonts w:hint="eastAsia"/>
        </w:rPr>
        <w:t xml:space="preserve">内不同处理核心的</w:t>
      </w:r>
      <w:r>
        <w:t xml:space="preserve"> shared memory </w:t>
      </w:r>
      <w:r>
        <w:rPr>
          <w:rFonts w:hint="eastAsia"/>
        </w:rPr>
        <w:t xml:space="preserve">通信驱动。公共部分（ipcs/ipcs_cores）实现</w:t>
      </w:r>
      <w:r>
        <w:t xml:space="preserve"> IPCF Shared Memory </w:t>
      </w:r>
      <w:r>
        <w:rPr>
          <w:rFonts w:hint="eastAsia"/>
        </w:rPr>
        <w:t xml:space="preserve">协议核心，支持</w:t>
      </w:r>
      <w:r>
        <w:t xml:space="preserve"> managed/unmanaged </w:t>
      </w:r>
      <w:r>
        <w:rPr>
          <w:rFonts w:hint="eastAsia"/>
        </w:rPr>
        <w:t xml:space="preserve">channel、中断通知与</w:t>
      </w:r>
      <w:r>
        <w:t xml:space="preserve"> </w:t>
      </w:r>
      <w:r>
        <w:rPr>
          <w:rFonts w:hint="eastAsia"/>
        </w:rPr>
        <w:t xml:space="preserve">polling、多</w:t>
      </w:r>
      <w:r>
        <w:t xml:space="preserve"> instance/channel。</w:t>
      </w:r>
    </w:p>
    <w:p>
      <w:pPr>
        <w:pStyle w:val="a9"/>
      </w:pPr>
      <w:r>
        <w:rPr>
          <w:rFonts w:hint="eastAsia"/>
        </w:rPr>
        <w:t xml:space="preserve">本章描述跨部署变体共享的</w:t>
      </w:r>
      <w:r>
        <w:t xml:space="preserve"> </w:t>
      </w:r>
      <w:r>
        <w:rPr>
          <w:rFonts w:hint="eastAsia"/>
        </w:rPr>
        <w:t xml:space="preserve">Core、Queue、配置类型（SHM</w:t>
      </w:r>
      <w:r>
        <w:t xml:space="preserve"> </w:t>
      </w:r>
      <w:r>
        <w:rPr>
          <w:rFonts w:hint="eastAsia"/>
        </w:rPr>
        <w:t xml:space="preserve">层）。分层与部署变体见第</w:t>
      </w:r>
      <w:r>
        <w:t xml:space="preserve"> 3 </w:t>
      </w:r>
      <w:r>
        <w:rPr>
          <w:rFonts w:hint="eastAsia"/>
        </w:rPr>
        <w:t xml:space="preserve">章；RTOS</w:t>
      </w:r>
      <w:r>
        <w:t xml:space="preserve"> </w:t>
      </w:r>
      <w:r>
        <w:rPr>
          <w:rFonts w:hint="eastAsia"/>
        </w:rPr>
        <w:t xml:space="preserve">实现见第</w:t>
      </w:r>
      <w:r>
        <w:t xml:space="preserve"> 5 </w:t>
      </w:r>
      <w:r>
        <w:rPr>
          <w:rFonts w:hint="eastAsia"/>
        </w:rPr>
        <w:t xml:space="preserve">章；Linux</w:t>
      </w:r>
      <w:r>
        <w:t xml:space="preserve"> </w:t>
      </w:r>
      <w:r>
        <w:rPr>
          <w:rFonts w:hint="eastAsia"/>
        </w:rPr>
        <w:t xml:space="preserve">实现见第</w:t>
      </w:r>
      <w:r>
        <w:t xml:space="preserve"> 6 </w:t>
      </w:r>
      <w:r>
        <w:rPr>
          <w:rFonts w:hint="eastAsia"/>
        </w:rPr>
        <w:t xml:space="preserve">章。</w:t>
      </w:r>
    </w:p>
    <w:bookmarkEnd w:id="20"/>
    <w:bookmarkStart w:id="22" w:name="file-structure-文件结构"/>
    <w:p>
      <w:pPr>
        <w:pStyle w:val="21"/>
      </w:pPr>
      <w:r>
        <w:t xml:space="preserve">4.2 FILE STRUCTURE </w:t>
      </w:r>
      <w:r>
        <w:rPr>
          <w:rFonts w:hint="eastAsia"/>
        </w:rPr>
        <w:t xml:space="preserve">文件结构</w:t>
      </w:r>
    </w:p>
    <w:bookmarkStart w:id="23" w:name="file-list-文件列表"/>
    <w:p>
      <w:pPr>
        <w:pStyle w:val="3"/>
      </w:pPr>
      <w:r>
        <w:t xml:space="preserve">4.2.1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Drv_Ipcs_Queue_Cmp</w:t>
            </w:r>
          </w:p>
        </w:tc>
        <w:tc>
          <w:tcPr/>
          <w:p>
            <w:pPr>
              <w:pStyle w:val="Compact"/>
            </w:pPr>
            <w:r>
              <w:t xml:space="preserve">ipcs/ipcs_cores/ipc-queue.c</w:t>
            </w:r>
          </w:p>
        </w:tc>
      </w:tr>
      <w:tr>
        <w:tc>
          <w:tcPr/>
          <w:p>
            <w:pPr>
              <w:pStyle w:val="Compact"/>
            </w:pPr>
            <w:r>
              <w:t xml:space="preserve">Drv_Ipcs_Queue_Cmp</w:t>
            </w:r>
          </w:p>
        </w:tc>
        <w:tc>
          <w:tcPr/>
          <w:p>
            <w:pPr>
              <w:pStyle w:val="Compact"/>
            </w:pPr>
            <w:r>
              <w:t xml:space="preserve">ipcs/ipcs_cores/ipc-queue.h</w:t>
            </w:r>
          </w:p>
        </w:tc>
      </w:tr>
      <w:tr>
        <w:tc>
          <w:tcPr/>
          <w:p>
            <w:pPr>
              <w:pStyle w:val="Compact"/>
            </w:pPr>
            <w:r>
              <w:t xml:space="preserve">Drv_Ipcs_Core_Cmp</w:t>
            </w:r>
          </w:p>
        </w:tc>
        <w:tc>
          <w:tcPr/>
          <w:p>
            <w:pPr>
              <w:pStyle w:val="Compact"/>
            </w:pPr>
            <w:r>
              <w:t xml:space="preserve">ipcs/ipcs_cores/ipc-shm.c</w:t>
            </w:r>
          </w:p>
        </w:tc>
      </w:tr>
      <w:tr>
        <w:tc>
          <w:tcPr/>
          <w:p>
            <w:pPr>
              <w:pStyle w:val="Compact"/>
            </w:pPr>
            <w:r>
              <w:t xml:space="preserve">Drv_Ipcs_Core_Cmp</w:t>
            </w:r>
          </w:p>
        </w:tc>
        <w:tc>
          <w:tcPr/>
          <w:p>
            <w:pPr>
              <w:pStyle w:val="Compact"/>
            </w:pPr>
            <w:r>
              <w:t xml:space="preserve">ipcs/ipcs_cores/ipc-shm.h</w:t>
            </w:r>
          </w:p>
        </w:tc>
      </w:tr>
      <w:tr>
        <w:tc>
          <w:tcPr/>
          <w:p>
            <w:pPr>
              <w:pStyle w:val="Compact"/>
            </w:pPr>
            <w:r>
              <w:t xml:space="preserve">Drv_Ipcs_Conf_Cmp</w:t>
            </w:r>
          </w:p>
        </w:tc>
        <w:tc>
          <w:tcPr/>
          <w:p>
            <w:pPr>
              <w:pStyle w:val="Compact"/>
            </w:pPr>
            <w:r>
              <w:t xml:space="preserve">ipcs/ipcs_cores/ipc-types.h</w:t>
            </w:r>
          </w:p>
        </w:tc>
      </w:tr>
      <w:tr>
        <w:tc>
          <w:tcPr/>
          <w:p>
            <w:pPr>
              <w:pStyle w:val="Compact"/>
            </w:pPr>
            <w:r>
              <w:t xml:space="preserve">Drv_Ipcs_Core_Cmp</w:t>
            </w:r>
          </w:p>
        </w:tc>
        <w:tc>
          <w:tcPr/>
          <w:p>
            <w:pPr>
              <w:pStyle w:val="Compact"/>
            </w:pPr>
            <w:r>
              <w:t xml:space="preserve">ipcs/ipcs_cores/ipc-util.c</w:t>
            </w:r>
          </w:p>
        </w:tc>
      </w:tr>
      <w:tr>
        <w:tc>
          <w:tcPr/>
          <w:p>
            <w:pPr>
              <w:pStyle w:val="Compact"/>
            </w:pPr>
            <w:r>
              <w:t xml:space="preserve">Drv_Ipcs_Core_Cmp</w:t>
            </w:r>
          </w:p>
        </w:tc>
        <w:tc>
          <w:tcPr/>
          <w:p>
            <w:pPr>
              <w:pStyle w:val="Compact"/>
            </w:pPr>
            <w:r>
              <w:t xml:space="preserve">ipcs/ipcs_cores/ipc-util.h</w:t>
            </w:r>
          </w:p>
        </w:tc>
      </w:tr>
    </w:tbl>
    <w:bookmarkEnd w:id="21"/>
    <w:bookmarkStart w:id="24" w:name="ipc-queue.c"/>
    <w:p>
      <w:pPr>
        <w:pStyle w:val="3"/>
      </w:pPr>
      <w:r>
        <w:t xml:space="preserve">4.2.2 ipc-queue.c</w:t>
      </w:r>
    </w:p>
    <w:p>
      <w:pPr>
        <w:pStyle w:val="FirstParagraph"/>
      </w:pPr>
      <w:r>
        <w:rPr>
          <w:rFonts w:hint="eastAsia"/>
        </w:rPr>
        <w:t xml:space="preserve">描述：</w:t>
      </w:r>
    </w:p>
    <w:p>
      <w:pPr>
        <w:pStyle w:val="BlockText"/>
      </w:pPr>
      <w:r>
        <w:t xml:space="preserve">ipcs/ipcs_cores/ipc-queue.c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t xml:space="preserve">ipc-shm.h, ipc-queue.h, </w:t>
      </w:r>
      <w:r>
        <w:rPr>
          <w:rFonts w:hint="eastAsia"/>
        </w:rPr>
        <w:t xml:space="preserve">ipc-util.h（与</w:t>
      </w:r>
      <w:r>
        <w:t xml:space="preserve"> ipcs/ipcs_cores/ipc-queue.c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6" name="Picture"/>
            <a:graphic>
              <a:graphicData uri="http://schemas.openxmlformats.org/drawingml/2006/picture">
                <pic:pic>
                  <pic:nvPicPr>
                    <pic:cNvPr descr="cursor_tmp/files_32_svgs/3_2_2.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
    <w:bookmarkStart w:id="25" w:name="ipc-queue.h"/>
    <w:p>
      <w:pPr>
        <w:pStyle w:val="3"/>
      </w:pPr>
      <w:r>
        <w:t xml:space="preserve">4.2.3 ipc-queue.h</w:t>
      </w:r>
    </w:p>
    <w:p>
      <w:pPr>
        <w:pStyle w:val="FirstParagraph"/>
      </w:pPr>
      <w:r>
        <w:rPr>
          <w:rFonts w:hint="eastAsia"/>
        </w:rPr>
        <w:t xml:space="preserve">描述：</w:t>
      </w:r>
    </w:p>
    <w:p>
      <w:pPr>
        <w:pStyle w:val="BlockText"/>
      </w:pPr>
      <w:r>
        <w:t xml:space="preserve">ipcs/ipcs_cores/ipc-queue.h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内其他头文件（除标准版本宏定义外无外部文件依赖）。</w:t>
      </w:r>
    </w:p>
    <w:p xmlns:a="http://schemas.openxmlformats.org/drawingml/2006/main" xmlns:pic="http://schemas.openxmlformats.org/drawingml/2006/picture">
      <w:pPr>
        <w:pStyle w:val="a9"/>
      </w:pPr>
      <w:r>
        <w:drawing>
          <wp:inline>
            <wp:extent cx="3810000" cy="2540000"/>
            <wp:effectExtent b="0" l="0" r="0" t="0"/>
            <wp:docPr descr="" title="" id="7" name="Picture"/>
            <a:graphic>
              <a:graphicData uri="http://schemas.openxmlformats.org/drawingml/2006/picture">
                <pic:pic>
                  <pic:nvPicPr>
                    <pic:cNvPr descr="cursor_tmp/files_32_svgs/3_2_3.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
    <w:bookmarkStart w:id="26" w:name="ipc-shm.c"/>
    <w:p>
      <w:pPr>
        <w:pStyle w:val="3"/>
      </w:pPr>
      <w:r>
        <w:t xml:space="preserve">4.2.4 ipc-shm.c</w:t>
      </w:r>
    </w:p>
    <w:p>
      <w:pPr>
        <w:pStyle w:val="FirstParagraph"/>
      </w:pPr>
      <w:r>
        <w:rPr>
          <w:rFonts w:hint="eastAsia"/>
        </w:rPr>
        <w:t xml:space="preserve">描述：</w:t>
      </w:r>
    </w:p>
    <w:p>
      <w:pPr>
        <w:pStyle w:val="BlockText"/>
      </w:pPr>
      <w:r>
        <w:t xml:space="preserve">ipcs/ipcs_cores/ipc-shm.c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ipc-shm.h, ipc-os.h, ipc-hw.h, </w:t>
      </w:r>
      <w:r>
        <w:rPr>
          <w:rFonts w:hint="eastAsia"/>
        </w:rPr>
        <w:t xml:space="preserve">ipc-queue.h（与</w:t>
      </w:r>
      <w:r>
        <w:t xml:space="preserve"> ipcs/ipcs_cores/ipc-shm.c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8" name="Picture"/>
            <a:graphic>
              <a:graphicData uri="http://schemas.openxmlformats.org/drawingml/2006/picture">
                <pic:pic>
                  <pic:nvPicPr>
                    <pic:cNvPr descr="cursor_tmp/files_32_svgs/3_2_4.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
    <w:bookmarkStart w:id="27" w:name="ipc-shm.h"/>
    <w:p>
      <w:pPr>
        <w:pStyle w:val="3"/>
      </w:pPr>
      <w:r>
        <w:t xml:space="preserve">4.2.5 ipc-shm.h</w:t>
      </w:r>
    </w:p>
    <w:p>
      <w:pPr>
        <w:pStyle w:val="FirstParagraph"/>
      </w:pPr>
      <w:r>
        <w:rPr>
          <w:rFonts w:hint="eastAsia"/>
        </w:rPr>
        <w:t xml:space="preserve">描述：</w:t>
      </w:r>
    </w:p>
    <w:p>
      <w:pPr>
        <w:pStyle w:val="BlockText"/>
      </w:pPr>
      <w:r>
        <w:t xml:space="preserve">ipcs/ipcs_cores/ipc-shm.h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ipc-types.h, </w:t>
      </w:r>
      <w:r>
        <w:rPr>
          <w:rFonts w:hint="eastAsia"/>
        </w:rPr>
        <w:t xml:space="preserve">ipcf_Ip_Cfg.h（与</w:t>
      </w:r>
      <w:r>
        <w:t xml:space="preserve"> ipcs/ipcs_cores/ipc-shm.h </w:t>
      </w:r>
      <w:r>
        <w:rPr>
          <w:rFonts w:hint="eastAsia"/>
        </w:rPr>
        <w:t xml:space="preserve">中</w:t>
      </w:r>
      <w:r>
        <w:t xml:space="preserve"> #include </w:t>
      </w:r>
      <w:r>
        <w:rPr>
          <w:rFonts w:hint="eastAsia"/>
        </w:rPr>
        <w:t xml:space="preserve">一致；ipcf_Ip_Cfg.h</w:t>
      </w:r>
      <w:r>
        <w:t xml:space="preserve"> </w:t>
      </w:r>
      <w:r>
        <w:rPr>
          <w:rFonts w:hint="eastAsia"/>
        </w:rPr>
        <w:t xml:space="preserve">为工程配置头）</w:t>
      </w:r>
    </w:p>
    <w:p xmlns:a="http://schemas.openxmlformats.org/drawingml/2006/main" xmlns:pic="http://schemas.openxmlformats.org/drawingml/2006/picture">
      <w:pPr>
        <w:pStyle w:val="a9"/>
      </w:pPr>
      <w:r>
        <w:drawing>
          <wp:inline>
            <wp:extent cx="3810000" cy="2540000"/>
            <wp:effectExtent b="0" l="0" r="0" t="0"/>
            <wp:docPr descr="" title="" id="9" name="Picture"/>
            <a:graphic>
              <a:graphicData uri="http://schemas.openxmlformats.org/drawingml/2006/picture">
                <pic:pic>
                  <pic:nvPicPr>
                    <pic:cNvPr descr="cursor_tmp/files_32_svgs/3_2_5.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
    <w:bookmarkStart w:id="28" w:name="ipc-types.h"/>
    <w:p>
      <w:pPr>
        <w:pStyle w:val="3"/>
      </w:pPr>
      <w:r>
        <w:t xml:space="preserve">4.2.6 ipc-types.h</w:t>
      </w:r>
    </w:p>
    <w:p>
      <w:pPr>
        <w:pStyle w:val="FirstParagraph"/>
      </w:pPr>
      <w:r>
        <w:rPr>
          <w:rFonts w:hint="eastAsia"/>
        </w:rPr>
        <w:t xml:space="preserve">描述：</w:t>
      </w:r>
    </w:p>
    <w:p>
      <w:pPr>
        <w:pStyle w:val="BlockText"/>
      </w:pPr>
      <w:r>
        <w:t xml:space="preserve">ipcs/ipcs_cores/ipc-types.h </w:t>
      </w:r>
      <w:r>
        <w:rPr>
          <w:rFonts w:hint="eastAsia"/>
        </w:rPr>
        <w:t xml:space="preserve">属于</w:t>
      </w:r>
      <w:r>
        <w:t xml:space="preserve"> Drv_Ipcs_Conf_Cmp / </w:t>
      </w:r>
      <w:r>
        <w:rPr>
          <w:rFonts w:hint="eastAsia"/>
        </w:rPr>
        <w:t xml:space="preserve">配置数据类型。</w:t>
      </w:r>
    </w:p>
    <w:p>
      <w:pPr>
        <w:pStyle w:val="FirstParagraph"/>
      </w:pPr>
      <w:r>
        <w:rPr>
          <w:rFonts w:hint="eastAsia"/>
        </w:rPr>
        <w:t xml:space="preserve">依赖关系：</w:t>
      </w:r>
    </w:p>
    <w:p>
      <w:pPr>
        <w:pStyle w:val="a9"/>
      </w:pPr>
      <w:r>
        <w:rPr>
          <w:rFonts w:hint="eastAsia"/>
        </w:rPr>
        <w:t xml:space="preserve">条件编译：NO_STDINT_H==0</w:t>
      </w:r>
      <w:r>
        <w:t xml:space="preserve"> </w:t>
      </w:r>
      <w:r>
        <w:rPr>
          <w:rFonts w:hint="eastAsia"/>
        </w:rPr>
        <w:t xml:space="preserve">时包含</w:t>
      </w:r>
      <w:r>
        <w:t xml:space="preserve"> </w:t>
      </w:r>
      <w:r>
        <w:rPr>
          <w:rFonts w:hint="eastAsia"/>
        </w:rPr>
        <w:t xml:space="preserve">&lt;stdint.h&gt;、&lt;stddef.h&gt;、&lt;errno.h&gt;；否则由</w:t>
      </w:r>
      <w:r>
        <w:t xml:space="preserve"> CPU </w:t>
      </w:r>
      <w:r>
        <w:rPr>
          <w:rFonts w:hint="eastAsia"/>
        </w:rPr>
        <w:t xml:space="preserve">宏定义</w:t>
      </w:r>
      <w:r>
        <w:t xml:space="preserve"> uintptr_t </w:t>
      </w:r>
      <w:r>
        <w:rPr>
          <w:rFonts w:hint="eastAsia"/>
        </w:rPr>
        <w:t xml:space="preserve">等；均包含</w:t>
      </w:r>
      <w:r>
        <w:t xml:space="preserve"> </w:t>
      </w:r>
      <w:r>
        <w:rPr>
          <w:rFonts w:hint="eastAsia"/>
        </w:rPr>
        <w:t xml:space="preserve">Mcal.h、ipcf_Ip_Cfg_Defines.h（与</w:t>
      </w:r>
      <w:r>
        <w:t xml:space="preserve"> ipcs/ipcs_cores/ipc-types.h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 name="Picture"/>
            <a:graphic>
              <a:graphicData uri="http://schemas.openxmlformats.org/drawingml/2006/picture">
                <pic:pic>
                  <pic:nvPicPr>
                    <pic:cNvPr descr="cursor_tmp/files_32_svgs/3_2_6.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
    <w:bookmarkStart w:id="29" w:name="ipc-util.c"/>
    <w:p>
      <w:pPr>
        <w:pStyle w:val="3"/>
      </w:pPr>
      <w:r>
        <w:t xml:space="preserve">4.2.7 ipc-util.c</w:t>
      </w:r>
    </w:p>
    <w:p>
      <w:pPr>
        <w:pStyle w:val="FirstParagraph"/>
      </w:pPr>
      <w:r>
        <w:rPr>
          <w:rFonts w:hint="eastAsia"/>
        </w:rPr>
        <w:t xml:space="preserve">描述：</w:t>
      </w:r>
    </w:p>
    <w:p>
      <w:pPr>
        <w:pStyle w:val="BlockText"/>
      </w:pPr>
      <w:r>
        <w:t xml:space="preserve">ipcs/ipcs_cores/ipc-util.c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t xml:space="preserve">ipc-shm.h, </w:t>
      </w:r>
      <w:r>
        <w:rPr>
          <w:rFonts w:hint="eastAsia"/>
        </w:rPr>
        <w:t xml:space="preserve">ipc-util.h（与</w:t>
      </w:r>
      <w:r>
        <w:t xml:space="preserve"> ipcs/ipcs_cores/ipc-util.c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1" name="Picture"/>
            <a:graphic>
              <a:graphicData uri="http://schemas.openxmlformats.org/drawingml/2006/picture">
                <pic:pic>
                  <pic:nvPicPr>
                    <pic:cNvPr descr="cursor_tmp/files_32_svgs/3_2_7.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7"/>
    <w:bookmarkStart w:id="30" w:name="ipc-util.h"/>
    <w:p>
      <w:pPr>
        <w:pStyle w:val="3"/>
      </w:pPr>
      <w:r>
        <w:t xml:space="preserve">4.2.8 ipc-util.h</w:t>
      </w:r>
    </w:p>
    <w:p>
      <w:pPr>
        <w:pStyle w:val="FirstParagraph"/>
      </w:pPr>
      <w:r>
        <w:rPr>
          <w:rFonts w:hint="eastAsia"/>
        </w:rPr>
        <w:t xml:space="preserve">描述：</w:t>
      </w:r>
    </w:p>
    <w:p>
      <w:pPr>
        <w:pStyle w:val="BlockText"/>
      </w:pPr>
      <w:r>
        <w:t xml:space="preserve">ipcs/ipcs_cores/ipc-util.h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2" name="Picture"/>
            <a:graphic>
              <a:graphicData uri="http://schemas.openxmlformats.org/drawingml/2006/picture">
                <pic:pic>
                  <pic:nvPicPr>
                    <pic:cNvPr descr="cursor_tmp/files_32_svgs/3_2_8.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8"/>
    <w:bookmarkEnd w:id="29"/>
    <w:bookmarkStart w:id="31" w:name="swu_core_shm-ext-interfaces-外部接口"/>
    <w:p>
      <w:pPr>
        <w:pStyle w:val="21"/>
      </w:pPr>
      <w:r>
        <w:t xml:space="preserve">4.3 SWU_CORE_SHM EXT INTERFACES </w:t>
      </w:r>
      <w:r>
        <w:rPr>
          <w:rFonts w:hint="eastAsia"/>
        </w:rPr>
        <w:t xml:space="preserve">外部接口</w:t>
      </w:r>
    </w:p>
    <w:bookmarkStart w:id="32" w:name="ipcsshminit"/>
    <w:p>
      <w:pPr>
        <w:pStyle w:val="3"/>
      </w:pPr>
      <w:r>
        <w:t xml:space="preserve">4.3.1 ipcsShmInit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 name="Picture"/>
            <a:graphic>
              <a:graphicData uri="http://schemas.openxmlformats.org/drawingml/2006/picture">
                <pic:pic>
                  <pic:nvPicPr>
                    <pic:cNvPr descr="cursor_tmp/flow_svgs/3_3_1.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0"/>
    <w:bookmarkStart w:id="33" w:name="ipcsshmfree"/>
    <w:p>
      <w:pPr>
        <w:pStyle w:val="3"/>
      </w:pPr>
      <w:r>
        <w:t xml:space="preserve">4.3.2 ipcsShmFree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 name="Picture"/>
            <a:graphic>
              <a:graphicData uri="http://schemas.openxmlformats.org/drawingml/2006/picture">
                <pic:pic>
                  <pic:nvPicPr>
                    <pic:cNvPr descr="cursor_tmp/flow_svgs/3_3_2.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1"/>
    <w:bookmarkStart w:id="34" w:name="ipcsshmacquirebuf"/>
    <w:p>
      <w:pPr>
        <w:pStyle w:val="3"/>
      </w:pPr>
      <w:r>
        <w:t xml:space="preserve">4.3.3 ipcsShmAcquireBuf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 name="Picture"/>
            <a:graphic>
              <a:graphicData uri="http://schemas.openxmlformats.org/drawingml/2006/picture">
                <pic:pic>
                  <pic:nvPicPr>
                    <pic:cNvPr descr="cursor_tmp/flow_svgs/3_3_3.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2"/>
    <w:bookmarkStart w:id="35" w:name="ipcsshmreleasebuf"/>
    <w:p>
      <w:pPr>
        <w:pStyle w:val="3"/>
      </w:pPr>
      <w:r>
        <w:t xml:space="preserve">4.3.4 ipcsShmReleaseBuf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 name="Picture"/>
            <a:graphic>
              <a:graphicData uri="http://schemas.openxmlformats.org/drawingml/2006/picture">
                <pic:pic>
                  <pic:nvPicPr>
                    <pic:cNvPr descr="cursor_tmp/flow_svgs/3_3_4.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3"/>
    <w:bookmarkStart w:id="36" w:name="ipcsshmtx"/>
    <w:p>
      <w:pPr>
        <w:pStyle w:val="3"/>
      </w:pPr>
      <w:r>
        <w:t xml:space="preserve">4.3.5 ipcsShmTx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 name="Picture"/>
            <a:graphic>
              <a:graphicData uri="http://schemas.openxmlformats.org/drawingml/2006/picture">
                <pic:pic>
                  <pic:nvPicPr>
                    <pic:cNvPr descr="cursor_tmp/flow_svgs/3_3_5.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4"/>
    <w:bookmarkStart w:id="37" w:name="ipcsshmunmanagedacquire"/>
    <w:p>
      <w:pPr>
        <w:pStyle w:val="3"/>
      </w:pPr>
      <w:r>
        <w:t xml:space="preserve">4.3.6 ipcsShmUnmanagedAcquire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8" name="Picture"/>
            <a:graphic>
              <a:graphicData uri="http://schemas.openxmlformats.org/drawingml/2006/picture">
                <pic:pic>
                  <pic:nvPicPr>
                    <pic:cNvPr descr="cursor_tmp/flow_svgs/3_3_6.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5"/>
    <w:bookmarkStart w:id="38" w:name="ipcsshmunmanagedtx"/>
    <w:p>
      <w:pPr>
        <w:pStyle w:val="3"/>
      </w:pPr>
      <w:r>
        <w:t xml:space="preserve">4.3.7 ipcsShmUnmanagedTx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9" name="Picture"/>
            <a:graphic>
              <a:graphicData uri="http://schemas.openxmlformats.org/drawingml/2006/picture">
                <pic:pic>
                  <pic:nvPicPr>
                    <pic:cNvPr descr="cursor_tmp/flow_svgs/3_3_7.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6"/>
    <w:bookmarkStart w:id="39" w:name="ipcsshmisremoteready"/>
    <w:p>
      <w:pPr>
        <w:pStyle w:val="3"/>
      </w:pPr>
      <w:r>
        <w:t xml:space="preserve">4.3.8 ipcsShmIsRemoteReady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0" name="Picture"/>
            <a:graphic>
              <a:graphicData uri="http://schemas.openxmlformats.org/drawingml/2006/picture">
                <pic:pic>
                  <pic:nvPicPr>
                    <pic:cNvPr descr="cursor_tmp/flow_svgs/3_3_8.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7"/>
    <w:bookmarkStart w:id="40" w:name="ipcsshmpollchannels"/>
    <w:p>
      <w:pPr>
        <w:pStyle w:val="3"/>
      </w:pPr>
      <w:r>
        <w:t xml:space="preserve">4.3.9 ipcsShmPollChannels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1" name="Picture"/>
            <a:graphic>
              <a:graphicData uri="http://schemas.openxmlformats.org/drawingml/2006/picture">
                <pic:pic>
                  <pic:nvPicPr>
                    <pic:cNvPr descr="cursor_tmp/flow_svgs/3_3_9.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8"/>
    <w:bookmarkEnd w:id="39"/>
    <w:bookmarkStart w:id="41" w:name="swu-corequeueutil-internal-内部函数"/>
    <w:p>
      <w:pPr>
        <w:pStyle w:val="21"/>
      </w:pPr>
      <w:r>
        <w:t xml:space="preserve">4.4 SWU CORE/QUEUE/UTIL INTERNAL </w:t>
      </w:r>
      <w:r>
        <w:rPr>
          <w:rFonts w:hint="eastAsia"/>
        </w:rPr>
        <w:t xml:space="preserve">内部函数</w:t>
      </w:r>
    </w:p>
    <w:bookmarkStart w:id="42" w:name="ipcsqueuepop"/>
    <w:p>
      <w:pPr>
        <w:pStyle w:val="3"/>
      </w:pPr>
      <w:r>
        <w:t xml:space="preserve">4.4.1 ipcsQueuePop</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2" name="Picture"/>
            <a:graphic>
              <a:graphicData uri="http://schemas.openxmlformats.org/drawingml/2006/picture">
                <pic:pic>
                  <pic:nvPicPr>
                    <pic:cNvPr descr="cursor_tmp/flow_svgs/3_4_1.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0"/>
    <w:bookmarkStart w:id="43" w:name="ipcsqueuepush"/>
    <w:p>
      <w:pPr>
        <w:pStyle w:val="3"/>
      </w:pPr>
      <w:r>
        <w:t xml:space="preserve">4.4.2 ipcsQueuePush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3" name="Picture"/>
            <a:graphic>
              <a:graphicData uri="http://schemas.openxmlformats.org/drawingml/2006/picture">
                <pic:pic>
                  <pic:nvPicPr>
                    <pic:cNvPr descr="cursor_tmp/flow_svgs/3_4_2.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1"/>
    <w:bookmarkStart w:id="44" w:name="ipcsqueueinit"/>
    <w:p>
      <w:pPr>
        <w:pStyle w:val="3"/>
      </w:pPr>
      <w:r>
        <w:t xml:space="preserve">4.4.3 ipcsQueueInit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4" name="Picture"/>
            <a:graphic>
              <a:graphicData uri="http://schemas.openxmlformats.org/drawingml/2006/picture">
                <pic:pic>
                  <pic:nvPicPr>
                    <pic:cNvPr descr="cursor_tmp/flow_svgs/3_4_3.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2"/>
    <w:bookmarkStart w:id="45" w:name="ipcsqueuecheckintegrity"/>
    <w:p>
      <w:pPr>
        <w:pStyle w:val="3"/>
      </w:pPr>
      <w:r>
        <w:t xml:space="preserve">4.4.4 ipcsQueueCheckIntegrity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5" name="Picture"/>
            <a:graphic>
              <a:graphicData uri="http://schemas.openxmlformats.org/drawingml/2006/picture">
                <pic:pic>
                  <pic:nvPicPr>
                    <pic:cNvPr descr="cursor_tmp/flow_svgs/3_4_4.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3"/>
    <w:bookmarkStart w:id="46" w:name="ipcsqueuememsize"/>
    <w:p>
      <w:pPr>
        <w:pStyle w:val="3"/>
      </w:pPr>
      <w:r>
        <w:t xml:space="preserve">4.4.5 ipcsQueueMemSize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6" name="Picture"/>
            <a:graphic>
              <a:graphicData uri="http://schemas.openxmlformats.org/drawingml/2006/picture">
                <pic:pic>
                  <pic:nvPicPr>
                    <pic:cNvPr descr="cursor_tmp/flow_svgs/3_4_5.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4"/>
    <w:bookmarkStart w:id="47" w:name="getchannel"/>
    <w:p>
      <w:pPr>
        <w:pStyle w:val="3"/>
      </w:pPr>
      <w:r>
        <w:t xml:space="preserve">4.4.6 getChannel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7" name="Picture"/>
            <a:graphic>
              <a:graphicData uri="http://schemas.openxmlformats.org/drawingml/2006/picture">
                <pic:pic>
                  <pic:nvPicPr>
                    <pic:cNvPr descr="cursor_tmp/flow_svgs/3_4_6.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5"/>
    <w:bookmarkStart w:id="48" w:name="getmanagedchan"/>
    <w:p>
      <w:pPr>
        <w:pStyle w:val="3"/>
      </w:pPr>
      <w:r>
        <w:t xml:space="preserve">4.4.7 getManagedChan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8" name="Picture"/>
            <a:graphic>
              <a:graphicData uri="http://schemas.openxmlformats.org/drawingml/2006/picture">
                <pic:pic>
                  <pic:nvPicPr>
                    <pic:cNvPr descr="cursor_tmp/flow_svgs/3_4_7.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6"/>
    <w:bookmarkStart w:id="49" w:name="getunmanagedchan"/>
    <w:p>
      <w:pPr>
        <w:pStyle w:val="3"/>
      </w:pPr>
      <w:r>
        <w:t xml:space="preserve">4.4.8 getUnmanagedChan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9" name="Picture"/>
            <a:graphic>
              <a:graphicData uri="http://schemas.openxmlformats.org/drawingml/2006/picture">
                <pic:pic>
                  <pic:nvPicPr>
                    <pic:cNvPr descr="cursor_tmp/flow_svgs/3_4_8.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7"/>
    <w:bookmarkStart w:id="50" w:name="ipcscheckuchanintegrity"/>
    <w:p>
      <w:pPr>
        <w:pStyle w:val="3"/>
      </w:pPr>
      <w:r>
        <w:t xml:space="preserve">4.4.9 ipcsCheckUchanIntegrity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0" name="Picture"/>
            <a:graphic>
              <a:graphicData uri="http://schemas.openxmlformats.org/drawingml/2006/picture">
                <pic:pic>
                  <pic:nvPicPr>
                    <pic:cNvPr descr="cursor_tmp/flow_svgs/3_4_9.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8"/>
    <w:bookmarkStart w:id="51" w:name="ipcscheckmchanintegrity"/>
    <w:p>
      <w:pPr>
        <w:pStyle w:val="3"/>
      </w:pPr>
      <w:r>
        <w:t xml:space="preserve">4.4.10 ipcsCheckMchanIntegrity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1" name="Picture"/>
            <a:graphic>
              <a:graphicData uri="http://schemas.openxmlformats.org/drawingml/2006/picture">
                <pic:pic>
                  <pic:nvPicPr>
                    <pic:cNvPr descr="cursor_tmp/flow_svgs/3_4_10.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9"/>
    <w:bookmarkStart w:id="52" w:name="ipcschannelrx"/>
    <w:p>
      <w:pPr>
        <w:pStyle w:val="3"/>
      </w:pPr>
      <w:r>
        <w:t xml:space="preserve">4.4.11 ipcsChannelRx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2" name="Picture"/>
            <a:graphic>
              <a:graphicData uri="http://schemas.openxmlformats.org/drawingml/2006/picture">
                <pic:pic>
                  <pic:nvPicPr>
                    <pic:cNvPr descr="cursor_tmp/flow_svgs/3_4_11.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0"/>
    <w:bookmarkStart w:id="53" w:name="ipcsinstanceisfree"/>
    <w:p>
      <w:pPr>
        <w:pStyle w:val="3"/>
      </w:pPr>
      <w:r>
        <w:t xml:space="preserve">4.4.12 ipcsInstanceIsFree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3" name="Picture"/>
            <a:graphic>
              <a:graphicData uri="http://schemas.openxmlformats.org/drawingml/2006/picture">
                <pic:pic>
                  <pic:nvPicPr>
                    <pic:cNvPr descr="cursor_tmp/flow_svgs/3_4_12.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1"/>
    <w:bookmarkStart w:id="54" w:name="ipcsshmrx"/>
    <w:p>
      <w:pPr>
        <w:pStyle w:val="3"/>
      </w:pPr>
      <w:r>
        <w:t xml:space="preserve">4.4.13 ipcsShmRx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4" name="Picture"/>
            <a:graphic>
              <a:graphicData uri="http://schemas.openxmlformats.org/drawingml/2006/picture">
                <pic:pic>
                  <pic:nvPicPr>
                    <pic:cNvPr descr="cursor_tmp/flow_svgs/3_4_13.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2"/>
    <w:bookmarkStart w:id="55" w:name="ipcsbufpoolinit"/>
    <w:p>
      <w:pPr>
        <w:pStyle w:val="3"/>
      </w:pPr>
      <w:r>
        <w:t xml:space="preserve">4.4.14 ipcsBufPoolInit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5" name="Picture"/>
            <a:graphic>
              <a:graphicData uri="http://schemas.openxmlformats.org/drawingml/2006/picture">
                <pic:pic>
                  <pic:nvPicPr>
                    <pic:cNvPr descr="cursor_tmp/flow_svgs/3_4_14.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3"/>
    <w:bookmarkStart w:id="56" w:name="ipcsgettotalbufperchan"/>
    <w:p>
      <w:pPr>
        <w:pStyle w:val="3"/>
      </w:pPr>
      <w:r>
        <w:t xml:space="preserve">4.4.15 ipcsGetTotalBufPerChan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6" name="Picture"/>
            <a:graphic>
              <a:graphicData uri="http://schemas.openxmlformats.org/drawingml/2006/picture">
                <pic:pic>
                  <pic:nvPicPr>
                    <pic:cNvPr descr="cursor_tmp/flow_svgs/3_4_15.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4"/>
    <w:bookmarkStart w:id="57" w:name="managedchannelinit"/>
    <w:p>
      <w:pPr>
        <w:pStyle w:val="3"/>
      </w:pPr>
      <w:r>
        <w:t xml:space="preserve">4.4.16 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7" name="Picture"/>
            <a:graphic>
              <a:graphicData uri="http://schemas.openxmlformats.org/drawingml/2006/picture">
                <pic:pic>
                  <pic:nvPicPr>
                    <pic:cNvPr descr="cursor_tmp/flow_svgs/3_4_16.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5"/>
    <w:bookmarkStart w:id="58" w:name="unmanagedchannelinit"/>
    <w:p>
      <w:pPr>
        <w:pStyle w:val="3"/>
      </w:pPr>
      <w:r>
        <w:t xml:space="preserve">4.4.17 unmanagedChannelInit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8" name="Picture"/>
            <a:graphic>
              <a:graphicData uri="http://schemas.openxmlformats.org/drawingml/2006/picture">
                <pic:pic>
                  <pic:nvPicPr>
                    <pic:cNvPr descr="cursor_tmp/flow_svgs/3_4_17.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6"/>
    <w:bookmarkStart w:id="59" w:name="ipcsshminitchannel"/>
    <w:p>
      <w:pPr>
        <w:pStyle w:val="3"/>
      </w:pPr>
      <w:r>
        <w:t xml:space="preserve">4.4.18 ipcsShmInitChannel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9" name="Picture"/>
            <a:graphic>
              <a:graphicData uri="http://schemas.openxmlformats.org/drawingml/2006/picture">
                <pic:pic>
                  <pic:nvPicPr>
                    <pic:cNvPr descr="cursor_tmp/flow_svgs/3_4_18.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7"/>
    <w:bookmarkStart w:id="60" w:name="getchanmemmapsize"/>
    <w:p>
      <w:pPr>
        <w:pStyle w:val="3"/>
      </w:pPr>
      <w:r>
        <w:t xml:space="preserve">4.4.19 getChanMemmapSize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0" name="Picture"/>
            <a:graphic>
              <a:graphicData uri="http://schemas.openxmlformats.org/drawingml/2006/picture">
                <pic:pic>
                  <pic:nvPicPr>
                    <pic:cNvPr descr="cursor_tmp/flow_svgs/3_4_19.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8"/>
    <w:bookmarkStart w:id="61" w:name="ipcsshminitchannels"/>
    <w:p>
      <w:pPr>
        <w:pStyle w:val="3"/>
      </w:pPr>
      <w:r>
        <w:t xml:space="preserve">4.4.20 ipcsShmInitChannels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1" name="Picture"/>
            <a:graphic>
              <a:graphicData uri="http://schemas.openxmlformats.org/drawingml/2006/picture">
                <pic:pic>
                  <pic:nvPicPr>
                    <pic:cNvPr descr="cursor_tmp/flow_svgs/3_4_20.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9"/>
    <w:bookmarkStart w:id="62" w:name="ipcsshminitinstance"/>
    <w:p>
      <w:pPr>
        <w:pStyle w:val="3"/>
      </w:pPr>
      <w:r>
        <w:t xml:space="preserve">4.4.21 ipcsShmInitInstance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2" name="Picture"/>
            <a:graphic>
              <a:graphicData uri="http://schemas.openxmlformats.org/drawingml/2006/picture">
                <pic:pic>
                  <pic:nvPicPr>
                    <pic:cNvPr descr="cursor_tmp/flow_svgs/3_4_21.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0"/>
    <w:bookmarkStart w:id="63" w:name="findpoolforbuf"/>
    <w:p>
      <w:pPr>
        <w:pStyle w:val="3"/>
      </w:pPr>
      <w:r>
        <w:t xml:space="preserve">4.4.22 findPoolForBuf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3" name="Picture"/>
            <a:graphic>
              <a:graphicData uri="http://schemas.openxmlformats.org/drawingml/2006/picture">
                <pic:pic>
                  <pic:nvPicPr>
                    <pic:cNvPr descr="cursor_tmp/flow_svgs/3_4_22.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1"/>
    <w:bookmarkStart w:id="64" w:name="ipcsmemcpy"/>
    <w:p>
      <w:pPr>
        <w:pStyle w:val="3"/>
      </w:pPr>
      <w:r>
        <w:t xml:space="preserve">4.4.23 ipcsMemcpy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4" name="Picture"/>
            <a:graphic>
              <a:graphicData uri="http://schemas.openxmlformats.org/drawingml/2006/picture">
                <pic:pic>
                  <pic:nvPicPr>
                    <pic:cNvPr descr="cursor_tmp/flow_svgs/3_4_23.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2"/>
    <w:bookmarkEnd w:id="63"/>
    <w:bookmarkStart w:id="65" w:name="global-variables-全局变量"/>
    <w:p>
      <w:pPr>
        <w:pStyle w:val="21"/>
      </w:pPr>
      <w:r>
        <w:t xml:space="preserve">4.5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64"/>
    <w:bookmarkStart w:id="66" w:name="data-types-类型定义"/>
    <w:p>
      <w:pPr>
        <w:pStyle w:val="21"/>
      </w:pPr>
      <w:r>
        <w:t xml:space="preserve">4.6 DATA TYPES </w:t>
      </w:r>
      <w:r>
        <w:rPr>
          <w:rFonts w:hint="eastAsia"/>
        </w:rPr>
        <w:t xml:space="preserve">类型定义</w:t>
      </w:r>
    </w:p>
    <w:bookmarkStart w:id="67" w:name="struct-ipcs_ring_type"/>
    <w:p>
      <w:pPr>
        <w:pStyle w:val="3"/>
      </w:pPr>
      <w:r>
        <w:t xml:space="preserve">4.6.1 struct IPCS_RING_TYPE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sentinel</w:t>
            </w:r>
          </w:p>
        </w:tc>
        <w:tc>
          <w:tcPr/>
          <w:p>
            <w:pPr>
              <w:pStyle w:val="Compact"/>
            </w:pPr>
            <w:r>
              <w:t xml:space="preserve">a magic word to ensure ring integrity</w:t>
            </w:r>
          </w:p>
        </w:tc>
      </w:tr>
      <w:tr>
        <w:tc>
          <w:tcPr/>
          <w:p>
            <w:pPr>
              <w:pStyle w:val="Compact"/>
            </w:pPr>
            <w:r>
              <w:t xml:space="preserve">volatile uint32</w:t>
            </w:r>
          </w:p>
        </w:tc>
        <w:tc>
          <w:tcPr/>
          <w:p>
            <w:pPr>
              <w:pStyle w:val="Compact"/>
            </w:pPr>
            <w:r>
              <w:t xml:space="preserve">write</w:t>
            </w:r>
          </w:p>
        </w:tc>
        <w:tc>
          <w:tcPr/>
          <w:p>
            <w:pPr>
              <w:pStyle w:val="Compact"/>
            </w:pPr>
            <w:r>
              <w:t xml:space="preserve">write index, position used to store next byte in the buffer</w:t>
            </w:r>
          </w:p>
        </w:tc>
      </w:tr>
      <w:tr>
        <w:tc>
          <w:tcPr/>
          <w:p>
            <w:pPr>
              <w:pStyle w:val="Compact"/>
            </w:pPr>
            <w:r>
              <w:t xml:space="preserve">volatile uint32</w:t>
            </w:r>
          </w:p>
        </w:tc>
        <w:tc>
          <w:tcPr/>
          <w:p>
            <w:pPr>
              <w:pStyle w:val="Compact"/>
            </w:pPr>
            <w:r>
              <w:t xml:space="preserve">read</w:t>
            </w:r>
          </w:p>
        </w:tc>
        <w:tc>
          <w:tcPr/>
          <w:p>
            <w:pPr>
              <w:pStyle w:val="Compact"/>
            </w:pPr>
            <w:r>
              <w:t xml:space="preserve">read index, read next byte from this position</w:t>
            </w:r>
          </w:p>
        </w:tc>
      </w:tr>
      <w:tr>
        <w:tc>
          <w:tcPr/>
          <w:p>
            <w:pPr>
              <w:pStyle w:val="Compact"/>
            </w:pPr>
            <w:r>
              <w:t xml:space="preserve">uint8</w:t>
            </w:r>
          </w:p>
        </w:tc>
        <w:tc>
          <w:tcPr/>
          <w:p>
            <w:pPr>
              <w:pStyle w:val="Compact"/>
            </w:pPr>
            <w:r>
              <w:t xml:space="preserve">data[]</w:t>
            </w:r>
          </w:p>
        </w:tc>
        <w:tc>
          <w:tcPr/>
          <w:p>
            <w:pPr>
              <w:pStyle w:val="Compact"/>
            </w:pPr>
            <w:r>
              <w:t xml:space="preserve">circular buffer</w:t>
            </w:r>
          </w:p>
        </w:tc>
      </w:tr>
    </w:tbl>
    <w:bookmarkEnd w:id="65"/>
    <w:bookmarkStart w:id="68" w:name="struct-ipcs_queue_type"/>
    <w:p>
      <w:pPr>
        <w:pStyle w:val="3"/>
      </w:pPr>
      <w:r>
        <w:t xml:space="preserve">4.6.2 struct IPCS_QUEUE_TYPE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elem_num</w:t>
            </w:r>
          </w:p>
        </w:tc>
        <w:tc>
          <w:tcPr/>
          <w:p>
            <w:pPr>
              <w:pStyle w:val="Compact"/>
            </w:pPr>
            <w:r>
              <w:t xml:space="preserve">number of elements in queue</w:t>
            </w:r>
          </w:p>
        </w:tc>
      </w:tr>
      <w:tr>
        <w:tc>
          <w:tcPr/>
          <w:p>
            <w:pPr>
              <w:pStyle w:val="Compact"/>
            </w:pPr>
            <w:r>
              <w:t xml:space="preserve">uint8</w:t>
            </w:r>
          </w:p>
        </w:tc>
        <w:tc>
          <w:tcPr/>
          <w:p>
            <w:pPr>
              <w:pStyle w:val="Compact"/>
            </w:pPr>
            <w:r>
              <w:t xml:space="preserve">elem_size</w:t>
            </w:r>
          </w:p>
        </w:tc>
        <w:tc>
          <w:tcPr/>
          <w:p>
            <w:pPr>
              <w:pStyle w:val="Compact"/>
            </w:pPr>
            <w:r>
              <w:t xml:space="preserve">element size in bytes (8-byte multiple)</w:t>
            </w:r>
          </w:p>
        </w:tc>
      </w:tr>
      <w:tr>
        <w:tc>
          <w:tcPr/>
          <w:p>
            <w:pPr>
              <w:pStyle w:val="Compact"/>
            </w:pPr>
            <w:r>
              <w:t xml:space="preserve">struct IPCS_RING_TYPE</w:t>
            </w:r>
          </w:p>
        </w:tc>
        <w:tc>
          <w:tcPr/>
          <w:p>
            <w:pPr>
              <w:pStyle w:val="Compact"/>
            </w:pPr>
            <w:r>
              <w:t xml:space="preserve">*push_ring</w:t>
            </w:r>
          </w:p>
        </w:tc>
        <w:tc>
          <w:tcPr/>
          <w:p>
            <w:pPr>
              <w:pStyle w:val="Compact"/>
            </w:pPr>
            <w:r>
              <w:t xml:space="preserve">push buffer ring mapped in local shared memory</w:t>
            </w:r>
          </w:p>
        </w:tc>
      </w:tr>
      <w:tr>
        <w:tc>
          <w:tcPr/>
          <w:p>
            <w:pPr>
              <w:pStyle w:val="Compact"/>
            </w:pPr>
            <w:r>
              <w:t xml:space="preserve">struct IPCS_RING_TYPE</w:t>
            </w:r>
          </w:p>
        </w:tc>
        <w:tc>
          <w:tcPr/>
          <w:p>
            <w:pPr>
              <w:pStyle w:val="Compact"/>
            </w:pPr>
            <w:r>
              <w:t xml:space="preserve">*pop_ring</w:t>
            </w:r>
          </w:p>
        </w:tc>
        <w:tc>
          <w:tcPr/>
          <w:p>
            <w:pPr>
              <w:pStyle w:val="Compact"/>
            </w:pPr>
            <w:r>
              <w:t xml:space="preserve">pop buffer ring mapped in remote shared memory</w:t>
            </w:r>
          </w:p>
        </w:tc>
      </w:tr>
    </w:tbl>
    <w:bookmarkEnd w:id="66"/>
    <w:bookmarkStart w:id="69" w:name="enum-ipcs_shm_instance_state_e"/>
    <w:p>
      <w:pPr>
        <w:pStyle w:val="3"/>
      </w:pPr>
      <w:r>
        <w:t xml:space="preserve">4.6.3 enum IPCS_SHM_INSTANCE_STATE_E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IPC_SHM_INSTANCE_USED</w:t>
            </w:r>
          </w:p>
        </w:tc>
        <w:tc>
          <w:tcPr/>
          <w:p>
            <w:pPr>
              <w:pStyle w:val="Compact"/>
            </w:pPr>
            <w:r>
              <w:t xml:space="preserve">instance is used</w:t>
            </w:r>
          </w:p>
        </w:tc>
      </w:tr>
      <w:tr>
        <w:tc>
          <w:tcPr/>
          <w:p>
            <w:pPr>
              <w:pStyle w:val="Compact"/>
            </w:pPr>
            <w:r>
              <w:t xml:space="preserve">IPC_SHM_INSTANCE_FREE</w:t>
            </w:r>
          </w:p>
        </w:tc>
        <w:tc>
          <w:tcPr/>
          <w:p>
            <w:pPr>
              <w:pStyle w:val="Compact"/>
            </w:pPr>
            <w:r>
              <w:t xml:space="preserve">instance is free and can be used</w:t>
            </w:r>
          </w:p>
        </w:tc>
      </w:tr>
      <w:tr>
        <w:tc>
          <w:tcPr/>
          <w:p>
            <w:pPr>
              <w:pStyle w:val="Compact"/>
            </w:pPr>
            <w:r>
              <w:t xml:space="preserve">IPC_SHM_INSTANCE_ERROR</w:t>
            </w:r>
          </w:p>
        </w:tc>
        <w:tc>
          <w:tcPr/>
          <w:p>
            <w:pPr>
              <w:pStyle w:val="Compact"/>
            </w:pPr>
            <w:r>
              <w:t xml:space="preserve">there are some errors</w:t>
            </w:r>
          </w:p>
        </w:tc>
      </w:tr>
    </w:tbl>
    <w:bookmarkEnd w:id="67"/>
    <w:bookmarkStart w:id="70" w:name="struct-ipcs_shm_pool_addr_type"/>
    <w:p>
      <w:pPr>
        <w:pStyle w:val="3"/>
      </w:pPr>
      <w:r>
        <w:t xml:space="preserve">4.6.4 struct IPCS_SHM_POOL_ADDR_TYPE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local_pool_shm</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remote_pool_shm</w:t>
            </w:r>
          </w:p>
        </w:tc>
        <w:tc>
          <w:tcPr/>
          <w:p>
            <w:pPr>
              <w:pStyle w:val="Compact"/>
            </w:pPr>
            <w:r>
              <w:t xml:space="preserve">address of remote buffer pool</w:t>
            </w:r>
          </w:p>
        </w:tc>
      </w:tr>
    </w:tbl>
    <w:bookmarkEnd w:id="68"/>
    <w:bookmarkStart w:id="71" w:name="struct-ipcs_shm_bd_type"/>
    <w:p>
      <w:pPr>
        <w:pStyle w:val="3"/>
      </w:pPr>
      <w:r>
        <w:t xml:space="preserve">4.6.5 struct IPCS_SHM_BD_TYPE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sint16</w:t>
            </w:r>
          </w:p>
        </w:tc>
        <w:tc>
          <w:tcPr/>
          <w:p>
            <w:pPr>
              <w:pStyle w:val="Compact"/>
            </w:pPr>
            <w:r>
              <w:t xml:space="preserve">pool_id</w:t>
            </w:r>
          </w:p>
        </w:tc>
        <w:tc>
          <w:tcPr/>
          <w:p>
            <w:pPr>
              <w:pStyle w:val="Compact"/>
            </w:pPr>
            <w:r>
              <w:t xml:space="preserve">index of buffer pool</w:t>
            </w:r>
          </w:p>
        </w:tc>
      </w:tr>
      <w:tr>
        <w:tc>
          <w:tcPr/>
          <w:p>
            <w:pPr>
              <w:pStyle w:val="Compact"/>
            </w:pPr>
            <w:r>
              <w:t xml:space="preserve">uint16</w:t>
            </w:r>
          </w:p>
        </w:tc>
        <w:tc>
          <w:tcPr/>
          <w:p>
            <w:pPr>
              <w:pStyle w:val="Compact"/>
            </w:pPr>
            <w:r>
              <w:t xml:space="preserve">buf_id</w:t>
            </w:r>
          </w:p>
        </w:tc>
        <w:tc>
          <w:tcPr/>
          <w:p>
            <w:pPr>
              <w:pStyle w:val="Compact"/>
            </w:pPr>
            <w:r>
              <w:t xml:space="preserve">index of buffer from buffer pool</w:t>
            </w:r>
          </w:p>
        </w:tc>
      </w:tr>
      <w:tr>
        <w:tc>
          <w:tcPr/>
          <w:p>
            <w:pPr>
              <w:pStyle w:val="Compact"/>
            </w:pPr>
            <w:r>
              <w:t xml:space="preserve">uint32</w:t>
            </w:r>
          </w:p>
        </w:tc>
        <w:tc>
          <w:tcPr/>
          <w:p>
            <w:pPr>
              <w:pStyle w:val="Compact"/>
            </w:pPr>
            <w:r>
              <w:t xml:space="preserve">data_size</w:t>
            </w:r>
          </w:p>
        </w:tc>
        <w:tc>
          <w:tcPr/>
          <w:p>
            <w:pPr>
              <w:pStyle w:val="Compact"/>
            </w:pPr>
            <w:r>
              <w:t xml:space="preserve">size of data written in buffer</w:t>
            </w:r>
          </w:p>
        </w:tc>
      </w:tr>
    </w:tbl>
    <w:bookmarkEnd w:id="69"/>
    <w:bookmarkStart w:id="72" w:name="struct-ipcs_shm_pool_type"/>
    <w:p>
      <w:pPr>
        <w:pStyle w:val="3"/>
      </w:pPr>
      <w:r>
        <w:t xml:space="preserve">4.6.6 struct IPCS_SHM_POOL_TYPE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 in pool</w:t>
            </w:r>
          </w:p>
        </w:tc>
      </w:tr>
      <w:tr>
        <w:tc>
          <w:tcPr/>
          <w:p>
            <w:pPr>
              <w:pStyle w:val="Compact"/>
            </w:pPr>
            <w:r>
              <w:t xml:space="preserve">uint32</w:t>
            </w:r>
          </w:p>
        </w:tc>
        <w:tc>
          <w:tcPr/>
          <w:p>
            <w:pPr>
              <w:pStyle w:val="Compact"/>
            </w:pPr>
            <w:r>
              <w:t xml:space="preserve">buf_size</w:t>
            </w:r>
          </w:p>
        </w:tc>
        <w:tc>
          <w:tcPr/>
          <w:p>
            <w:pPr>
              <w:pStyle w:val="Compact"/>
            </w:pPr>
            <w:r>
              <w:t xml:space="preserve">size of buffers</w:t>
            </w:r>
          </w:p>
        </w:tc>
      </w:tr>
      <w:tr>
        <w:tc>
          <w:tcPr/>
          <w:p>
            <w:pPr>
              <w:pStyle w:val="Compact"/>
            </w:pPr>
            <w:r>
              <w:t xml:space="preserve">uint32</w:t>
            </w:r>
          </w:p>
        </w:tc>
        <w:tc>
          <w:tcPr/>
          <w:p>
            <w:pPr>
              <w:pStyle w:val="Compact"/>
            </w:pPr>
            <w:r>
              <w:t xml:space="preserve">shm_size</w:t>
            </w:r>
          </w:p>
        </w:tc>
        <w:tc>
          <w:tcPr/>
          <w:p>
            <w:pPr>
              <w:pStyle w:val="Compact"/>
            </w:pPr>
            <w:r>
              <w:t xml:space="preserve">size of shared memory mapped by this pool (queue + bufs)</w:t>
            </w:r>
          </w:p>
        </w:tc>
      </w:tr>
      <w:tr>
        <w:tc>
          <w:tcPr/>
          <w:p>
            <w:pPr>
              <w:pStyle w:val="Compact"/>
            </w:pPr>
            <w:r>
              <w:t xml:space="preserve">uintptr_t</w:t>
            </w:r>
          </w:p>
        </w:tc>
        <w:tc>
          <w:tcPr/>
          <w:p>
            <w:pPr>
              <w:pStyle w:val="Compact"/>
            </w:pPr>
            <w:r>
              <w:t xml:space="preserve">local_pool_addr</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remote_pool_addr</w:t>
            </w:r>
          </w:p>
        </w:tc>
        <w:tc>
          <w:tcPr/>
          <w:p>
            <w:pPr>
              <w:pStyle w:val="Compact"/>
            </w:pPr>
            <w:r>
              <w:t xml:space="preserve">address of remote buffer pool</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free buffers</w:t>
            </w:r>
          </w:p>
        </w:tc>
      </w:tr>
    </w:tbl>
    <w:bookmarkEnd w:id="70"/>
    <w:bookmarkStart w:id="73" w:name="struct-ipcs_managed_channel_type"/>
    <w:p>
      <w:pPr>
        <w:pStyle w:val="3"/>
      </w:pPr>
      <w:r>
        <w:t xml:space="preserve">4.6.7 struct IPCS_MANAGED_CHANNEL_TYPE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sent/received buffers</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IPCS_SHM_POOL_TYPE</w:t>
            </w:r>
          </w:p>
        </w:tc>
        <w:tc>
          <w:tcPr/>
          <w:p>
            <w:pPr>
              <w:pStyle w:val="Compact"/>
            </w:pPr>
            <w:r>
              <w:t xml:space="preserve">pools[IPC_SHM_MAX_POOLS]</w:t>
            </w:r>
          </w:p>
        </w:tc>
        <w:tc>
          <w:tcPr/>
          <w:p>
            <w:pPr>
              <w:pStyle w:val="Compact"/>
            </w:pPr>
            <w:r>
              <w:t xml:space="preserve">buffer pools private data</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1"/>
    <w:bookmarkStart w:id="74" w:name="struct-ipcs_channel_umem_type"/>
    <w:p>
      <w:pPr>
        <w:pStyle w:val="3"/>
      </w:pPr>
      <w:r>
        <w:t xml:space="preserve">4.6.8 struct IPCS_CHANNEL_UMEM_TYPE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sentinel</w:t>
            </w:r>
          </w:p>
        </w:tc>
        <w:tc>
          <w:tcPr/>
          <w:p>
            <w:pPr>
              <w:pStyle w:val="Compact"/>
            </w:pPr>
            <w:r>
              <w:t xml:space="preserve">magic word to ensure unmanaged channel integrity</w:t>
            </w:r>
          </w:p>
        </w:tc>
      </w:tr>
      <w:tr>
        <w:tc>
          <w:tcPr/>
          <w:p>
            <w:pPr>
              <w:pStyle w:val="Compact"/>
            </w:pPr>
            <w:r>
              <w:t xml:space="preserve">volatile uint32</w:t>
            </w:r>
          </w:p>
        </w:tc>
        <w:tc>
          <w:tcPr/>
          <w:p>
            <w:pPr>
              <w:pStyle w:val="Compact"/>
            </w:pPr>
            <w:r>
              <w:t xml:space="preserve">tx_count</w:t>
            </w:r>
          </w:p>
        </w:tc>
        <w:tc>
          <w:tcPr/>
          <w:p>
            <w:pPr>
              <w:pStyle w:val="Compact"/>
            </w:pPr>
            <w:r>
              <w:t xml:space="preserve">local channel Tx counter (it wraps around at max uint32)</w:t>
            </w:r>
          </w:p>
        </w:tc>
      </w:tr>
      <w:tr>
        <w:tc>
          <w:tcPr/>
          <w:p>
            <w:pPr>
              <w:pStyle w:val="Compact"/>
            </w:pPr>
            <w:r>
              <w:t xml:space="preserve">uint8</w:t>
            </w:r>
          </w:p>
        </w:tc>
        <w:tc>
          <w:tcPr/>
          <w:p>
            <w:pPr>
              <w:pStyle w:val="Compact"/>
            </w:pPr>
            <w:r>
              <w:t xml:space="preserve">mem[]</w:t>
            </w:r>
          </w:p>
        </w:tc>
        <w:tc>
          <w:tcPr/>
          <w:p>
            <w:pPr>
              <w:pStyle w:val="Compact"/>
            </w:pPr>
            <w:r>
              <w:t xml:space="preserve">local channel unmanaged memory buffer</w:t>
            </w:r>
          </w:p>
        </w:tc>
      </w:tr>
    </w:tbl>
    <w:bookmarkEnd w:id="72"/>
    <w:bookmarkStart w:id="75" w:name="struct-ipcs_unmanaged_channel_type"/>
    <w:p>
      <w:pPr>
        <w:pStyle w:val="3"/>
      </w:pPr>
      <w:r>
        <w:t xml:space="preserve">4.6.9 struct IPCS_UNMANAGED_CHANNEL_TYPE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 requested by app</w:t>
            </w:r>
          </w:p>
        </w:tc>
      </w:tr>
      <w:tr>
        <w:tc>
          <w:tcPr/>
          <w:p>
            <w:pPr>
              <w:pStyle w:val="Compact"/>
            </w:pPr>
            <w:r>
              <w:t xml:space="preserve">struct IPCS_CHANNEL_UMEM_TYPE</w:t>
            </w:r>
          </w:p>
        </w:tc>
        <w:tc>
          <w:tcPr/>
          <w:p>
            <w:pPr>
              <w:pStyle w:val="Compact"/>
            </w:pPr>
            <w:r>
              <w:t xml:space="preserve">*local_mem</w:t>
            </w:r>
          </w:p>
        </w:tc>
        <w:tc>
          <w:tcPr/>
          <w:p>
            <w:pPr>
              <w:pStyle w:val="Compact"/>
            </w:pPr>
            <w:r>
              <w:t xml:space="preserve">the address of local shared memory</w:t>
            </w:r>
          </w:p>
        </w:tc>
      </w:tr>
      <w:tr>
        <w:tc>
          <w:tcPr/>
          <w:p>
            <w:pPr>
              <w:pStyle w:val="Compact"/>
            </w:pPr>
            <w:r>
              <w:t xml:space="preserve">struct IPCS_CHANNEL_UMEM_TYPE</w:t>
            </w:r>
          </w:p>
        </w:tc>
        <w:tc>
          <w:tcPr/>
          <w:p>
            <w:pPr>
              <w:pStyle w:val="Compact"/>
            </w:pPr>
            <w:r>
              <w:t xml:space="preserve">*remote_mem</w:t>
            </w:r>
          </w:p>
        </w:tc>
        <w:tc>
          <w:tcPr/>
          <w:p>
            <w:pPr>
              <w:pStyle w:val="Compact"/>
            </w:pPr>
            <w:r>
              <w:t xml:space="preserve">the address of remote shared memory</w:t>
            </w:r>
          </w:p>
        </w:tc>
      </w:tr>
      <w:tr>
        <w:tc>
          <w:tcPr/>
          <w:p>
            <w:pPr>
              <w:pStyle w:val="Compact"/>
            </w:pPr>
            <w:r>
              <w:t xml:space="preserve">uint32</w:t>
            </w:r>
          </w:p>
        </w:tc>
        <w:tc>
          <w:tcPr/>
          <w:p>
            <w:pPr>
              <w:pStyle w:val="Compact"/>
            </w:pPr>
            <w:r>
              <w:t xml:space="preserve">remote_tx_count</w:t>
            </w:r>
          </w:p>
        </w:tc>
        <w:tc>
          <w:tcPr/>
          <w:p>
            <w:pPr>
              <w:pStyle w:val="Compact"/>
            </w:pPr>
            <w:r>
              <w:t xml:space="preserve">copy of remote Tx counter</w:t>
            </w:r>
          </w:p>
        </w:tc>
      </w:tr>
      <w:tr>
        <w:tc>
          <w:tcPr/>
          <w:p>
            <w:pPr>
              <w:pStyle w:val="Compact"/>
            </w:pPr>
            <w:r>
              <w:t xml:space="preserve">void (rx_cb)(void cb_arg, const uint8 instance, sint32 chan_id, void *buf)</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3"/>
    <w:bookmarkStart w:id="76" w:name="struct-ipcs_shm_channel_type"/>
    <w:p>
      <w:pPr>
        <w:pStyle w:val="3"/>
      </w:pPr>
      <w:r>
        <w:t xml:space="preserve">4.6.10 struct IPCS_SHM_CHANNEL_TYPE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sint32</w:t>
            </w:r>
          </w:p>
        </w:tc>
        <w:tc>
          <w:tcPr/>
          <w:p>
            <w:pPr>
              <w:pStyle w:val="Compact"/>
            </w:pPr>
            <w:r>
              <w:t xml:space="preserve">id</w:t>
            </w:r>
          </w:p>
        </w:tc>
        <w:tc>
          <w:tcPr/>
          <w:p>
            <w:pPr>
              <w:pStyle w:val="Compact"/>
            </w:pPr>
            <w:r>
              <w:t xml:space="preserve">channel id</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(see IPCS_SHM_CHANNEL_TYPE_E)</w:t>
            </w:r>
          </w:p>
        </w:tc>
      </w:tr>
      <w:tr>
        <w:tc>
          <w:tcPr/>
          <w:p>
            <w:pPr>
              <w:pStyle w:val="Compact"/>
            </w:pPr>
            <w:r>
              <w:t xml:space="preserve">struct IPCS_MANAGED_CHANNEL_TYPE</w:t>
            </w:r>
          </w:p>
        </w:tc>
        <w:tc>
          <w:tcPr/>
          <w:p>
            <w:pPr>
              <w:pStyle w:val="Compact"/>
            </w:pPr>
            <w:r>
              <w:t xml:space="preserve">ch.mng</w:t>
            </w:r>
          </w:p>
        </w:tc>
        <w:tc>
          <w:tcPr/>
          <w:p>
            <w:pPr>
              <w:pStyle w:val="Compact"/>
            </w:pPr>
            <w:r>
              <w:t xml:space="preserve">a structure type of managed channel</w:t>
            </w:r>
          </w:p>
        </w:tc>
      </w:tr>
      <w:tr>
        <w:tc>
          <w:tcPr/>
          <w:p>
            <w:pPr>
              <w:pStyle w:val="Compact"/>
            </w:pPr>
            <w:r>
              <w:t xml:space="preserve">struct IPCS_UNMANAGED_CHANNEL_TYPE</w:t>
            </w:r>
          </w:p>
        </w:tc>
        <w:tc>
          <w:tcPr/>
          <w:p>
            <w:pPr>
              <w:pStyle w:val="Compact"/>
            </w:pPr>
            <w:r>
              <w:t xml:space="preserve">ch.umng</w:t>
            </w:r>
          </w:p>
        </w:tc>
        <w:tc>
          <w:tcPr/>
          <w:p>
            <w:pPr>
              <w:pStyle w:val="Compact"/>
            </w:pPr>
            <w:r>
              <w:t xml:space="preserve">a structure type of unmanaged channe</w:t>
            </w:r>
          </w:p>
        </w:tc>
      </w:tr>
    </w:tbl>
    <w:bookmarkEnd w:id="74"/>
    <w:bookmarkStart w:id="77" w:name="struct-ipcs_shm_global_type"/>
    <w:p>
      <w:pPr>
        <w:pStyle w:val="3"/>
      </w:pPr>
      <w:r>
        <w:t xml:space="preserve">4.6.11 struct IPCS_SHM_GLOBAL_TYPE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state</w:t>
            </w:r>
          </w:p>
        </w:tc>
        <w:tc>
          <w:tcPr/>
          <w:p>
            <w:pPr>
              <w:pStyle w:val="Compact"/>
            </w:pPr>
            <w:r>
              <w:t xml:space="preserve">state to indicate whether local is initialized</w:t>
            </w:r>
          </w:p>
        </w:tc>
      </w:tr>
    </w:tbl>
    <w:bookmarkEnd w:id="75"/>
    <w:bookmarkStart w:id="78" w:name="struct-ipcs_shm_priv_type"/>
    <w:p>
      <w:pPr>
        <w:pStyle w:val="3"/>
      </w:pPr>
      <w:r>
        <w:t xml:space="preserve">4.6.12 struct IPCS_SHM_PRIV_TYPE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IPCS_SHM_CHANNEL_TYPE</w:t>
            </w:r>
          </w:p>
        </w:tc>
        <w:tc>
          <w:tcPr/>
          <w:p>
            <w:pPr>
              <w:pStyle w:val="Compact"/>
            </w:pPr>
            <w:r>
              <w:t xml:space="preserve">channels[IPC_SHM_MAX_CHANNELS]</w:t>
            </w:r>
          </w:p>
        </w:tc>
        <w:tc>
          <w:tcPr/>
          <w:p>
            <w:pPr>
              <w:pStyle w:val="Compact"/>
            </w:pPr>
            <w:r>
              <w:t xml:space="preserve">ipc channels private data</w:t>
            </w:r>
          </w:p>
        </w:tc>
      </w:tr>
      <w:tr>
        <w:tc>
          <w:tcPr/>
          <w:p>
            <w:pPr>
              <w:pStyle w:val="Compact"/>
            </w:pPr>
            <w:r>
              <w:t xml:space="preserve">struct IPCS_SHM_GLOBAL_TYPE</w:t>
            </w:r>
          </w:p>
        </w:tc>
        <w:tc>
          <w:tcPr/>
          <w:p>
            <w:pPr>
              <w:pStyle w:val="Compact"/>
            </w:pPr>
            <w:r>
              <w:t xml:space="preserve">*global</w:t>
            </w:r>
          </w:p>
        </w:tc>
        <w:tc>
          <w:tcPr/>
          <w:p>
            <w:pPr>
              <w:pStyle w:val="Compact"/>
            </w:pPr>
            <w:r>
              <w:t xml:space="preserve">local global data shared with remote</w:t>
            </w:r>
          </w:p>
        </w:tc>
      </w:tr>
    </w:tbl>
    <w:bookmarkEnd w:id="76"/>
    <w:bookmarkStart w:id="79" w:name="enum-ipcs_shm_channel_type_e"/>
    <w:p>
      <w:pPr>
        <w:pStyle w:val="3"/>
      </w:pPr>
      <w:r>
        <w:t xml:space="preserve">4.6.13 enum IPCS_SHM_CHANNEL_TYPE_E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IPC_SHM_MANAGED</w:t>
            </w:r>
          </w:p>
        </w:tc>
        <w:tc>
          <w:tcPr/>
          <w:p>
            <w:pPr>
              <w:pStyle w:val="Compact"/>
            </w:pPr>
            <w:r>
              <w:t xml:space="preserve">channel with buffer management enabled</w:t>
            </w:r>
          </w:p>
        </w:tc>
      </w:tr>
      <w:tr>
        <w:tc>
          <w:tcPr/>
          <w:p>
            <w:pPr>
              <w:pStyle w:val="Compact"/>
            </w:pPr>
            <w:r>
              <w:t xml:space="preserve">IPC_SHM_UNMANAGED</w:t>
            </w:r>
          </w:p>
        </w:tc>
        <w:tc>
          <w:tcPr/>
          <w:p>
            <w:pPr>
              <w:pStyle w:val="Compact"/>
            </w:pPr>
            <w:r>
              <w:t xml:space="preserve">buf mgmt disabled, app owns entire channel memory</w:t>
            </w:r>
          </w:p>
        </w:tc>
      </w:tr>
    </w:tbl>
    <w:bookmarkEnd w:id="77"/>
    <w:bookmarkStart w:id="80" w:name="enum-ipcs_shm_core_type_e"/>
    <w:p>
      <w:pPr>
        <w:pStyle w:val="3"/>
      </w:pPr>
      <w:r>
        <w:t xml:space="preserve">4.6.14 enum IPCS_SHM_CORE_TYPE_E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IPC_CORE_DEFAULT</w:t>
            </w:r>
          </w:p>
        </w:tc>
        <w:tc>
          <w:tcPr/>
          <w:p>
            <w:pPr>
              <w:pStyle w:val="Compact"/>
            </w:pPr>
            <w:r>
              <w:t xml:space="preserve">used for letting driver auto-select remote core type</w:t>
            </w:r>
          </w:p>
        </w:tc>
      </w:tr>
      <w:tr>
        <w:tc>
          <w:tcPr/>
          <w:p>
            <w:pPr>
              <w:pStyle w:val="Compact"/>
            </w:pPr>
            <w:r>
              <w:t xml:space="preserve">IPC_CORE_A53</w:t>
            </w:r>
          </w:p>
        </w:tc>
        <w:tc>
          <w:tcPr/>
          <w:p>
            <w:pPr>
              <w:pStyle w:val="Compact"/>
            </w:pPr>
            <w:r>
              <w:t xml:space="preserve">ARM Cortex-A53 core</w:t>
            </w:r>
          </w:p>
        </w:tc>
      </w:tr>
      <w:tr>
        <w:tc>
          <w:tcPr/>
          <w:p>
            <w:pPr>
              <w:pStyle w:val="Compact"/>
            </w:pPr>
            <w:r>
              <w:t xml:space="preserve">IPC_CORE_M7</w:t>
            </w:r>
          </w:p>
        </w:tc>
        <w:tc>
          <w:tcPr/>
          <w:p>
            <w:pPr>
              <w:pStyle w:val="Compact"/>
            </w:pPr>
            <w:r>
              <w:t xml:space="preserve">ARM Cortex-M7 core</w:t>
            </w:r>
          </w:p>
        </w:tc>
      </w:tr>
      <w:tr>
        <w:tc>
          <w:tcPr/>
          <w:p>
            <w:pPr>
              <w:pStyle w:val="Compact"/>
            </w:pPr>
            <w:r>
              <w:t xml:space="preserve">IPC_CORE_M4</w:t>
            </w:r>
          </w:p>
        </w:tc>
        <w:tc>
          <w:tcPr/>
          <w:p>
            <w:pPr>
              <w:pStyle w:val="Compact"/>
            </w:pPr>
            <w:r>
              <w:t xml:space="preserve">ARM Cortex-M4 core</w:t>
            </w:r>
          </w:p>
        </w:tc>
      </w:tr>
      <w:tr>
        <w:tc>
          <w:tcPr/>
          <w:p>
            <w:pPr>
              <w:pStyle w:val="Compact"/>
            </w:pPr>
            <w:r>
              <w:t xml:space="preserve">IPC_CORE_Z7</w:t>
            </w:r>
          </w:p>
        </w:tc>
        <w:tc>
          <w:tcPr/>
          <w:p>
            <w:pPr>
              <w:pStyle w:val="Compact"/>
            </w:pPr>
            <w:r>
              <w:t xml:space="preserve">PowerPC e200z7 core</w:t>
            </w:r>
          </w:p>
        </w:tc>
      </w:tr>
      <w:tr>
        <w:tc>
          <w:tcPr/>
          <w:p>
            <w:pPr>
              <w:pStyle w:val="Compact"/>
            </w:pPr>
            <w:r>
              <w:t xml:space="preserve">IPC_CORE_Z4</w:t>
            </w:r>
          </w:p>
        </w:tc>
        <w:tc>
          <w:tcPr/>
          <w:p>
            <w:pPr>
              <w:pStyle w:val="Compact"/>
            </w:pPr>
            <w:r>
              <w:t xml:space="preserve">PowerPC e200z4 core</w:t>
            </w:r>
          </w:p>
        </w:tc>
      </w:tr>
      <w:tr>
        <w:tc>
          <w:tcPr/>
          <w:p>
            <w:pPr>
              <w:pStyle w:val="Compact"/>
            </w:pPr>
            <w:r>
              <w:t xml:space="preserve">IPC_CORE_Z2</w:t>
            </w:r>
          </w:p>
        </w:tc>
        <w:tc>
          <w:tcPr/>
          <w:p>
            <w:pPr>
              <w:pStyle w:val="Compact"/>
            </w:pPr>
            <w:r>
              <w:t xml:space="preserve">PowerPC e200z2 core</w:t>
            </w:r>
          </w:p>
        </w:tc>
      </w:tr>
      <w:tr>
        <w:tc>
          <w:tcPr/>
          <w:p>
            <w:pPr>
              <w:pStyle w:val="Compact"/>
            </w:pPr>
            <w:r>
              <w:t xml:space="preserve">IPC_CORE_R52</w:t>
            </w:r>
          </w:p>
        </w:tc>
        <w:tc>
          <w:tcPr/>
          <w:p>
            <w:pPr>
              <w:pStyle w:val="Compact"/>
            </w:pPr>
            <w:r>
              <w:t xml:space="preserve">ARM Cortex-R52 core</w:t>
            </w:r>
          </w:p>
        </w:tc>
      </w:tr>
      <w:tr>
        <w:tc>
          <w:tcPr/>
          <w:p>
            <w:pPr>
              <w:pStyle w:val="Compact"/>
            </w:pPr>
            <w:r>
              <w:t xml:space="preserve">IPC_CORE_M33</w:t>
            </w:r>
          </w:p>
        </w:tc>
        <w:tc>
          <w:tcPr/>
          <w:p>
            <w:pPr>
              <w:pStyle w:val="Compact"/>
            </w:pPr>
            <w:r>
              <w:t xml:space="preserve">ARM Cortex-M33 core</w:t>
            </w:r>
          </w:p>
        </w:tc>
      </w:tr>
      <w:tr>
        <w:tc>
          <w:tcPr/>
          <w:p>
            <w:pPr>
              <w:pStyle w:val="Compact"/>
            </w:pPr>
            <w:r>
              <w:t xml:space="preserve">IPC_CORE_BBE32</w:t>
            </w:r>
          </w:p>
        </w:tc>
        <w:tc>
          <w:tcPr/>
          <w:p>
            <w:pPr>
              <w:pStyle w:val="Compact"/>
            </w:pPr>
            <w:r>
              <w:t xml:space="preserve">Tensilica ConnX BBE32EP core</w:t>
            </w:r>
          </w:p>
        </w:tc>
      </w:tr>
    </w:tbl>
    <w:bookmarkEnd w:id="78"/>
    <w:bookmarkStart w:id="81" w:name="enum-ipcs_shm_core_index_e"/>
    <w:p>
      <w:pPr>
        <w:pStyle w:val="3"/>
      </w:pPr>
      <w:r>
        <w:t xml:space="preserve">4.6.15 enum IPCS_SHM_CORE_INDEX_E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IPC_CORE_INDEX_0</w:t>
            </w:r>
          </w:p>
        </w:tc>
        <w:tc>
          <w:tcPr/>
          <w:p>
            <w:pPr>
              <w:pStyle w:val="Compact"/>
            </w:pPr>
            <w:r>
              <w:t xml:space="preserve">Processor index 0</w:t>
            </w:r>
          </w:p>
        </w:tc>
      </w:tr>
      <w:tr>
        <w:tc>
          <w:tcPr/>
          <w:p>
            <w:pPr>
              <w:pStyle w:val="Compact"/>
            </w:pPr>
            <w:r>
              <w:t xml:space="preserve">IPC_CORE_INDEX_1</w:t>
            </w:r>
          </w:p>
        </w:tc>
        <w:tc>
          <w:tcPr/>
          <w:p>
            <w:pPr>
              <w:pStyle w:val="Compact"/>
            </w:pPr>
            <w:r>
              <w:t xml:space="preserve">Processor index 1</w:t>
            </w:r>
          </w:p>
        </w:tc>
      </w:tr>
      <w:tr>
        <w:tc>
          <w:tcPr/>
          <w:p>
            <w:pPr>
              <w:pStyle w:val="Compact"/>
            </w:pPr>
            <w:r>
              <w:t xml:space="preserve">IPC_CORE_INDEX_2</w:t>
            </w:r>
          </w:p>
        </w:tc>
        <w:tc>
          <w:tcPr/>
          <w:p>
            <w:pPr>
              <w:pStyle w:val="Compact"/>
            </w:pPr>
            <w:r>
              <w:t xml:space="preserve">Processor index 2</w:t>
            </w:r>
          </w:p>
        </w:tc>
      </w:tr>
      <w:tr>
        <w:tc>
          <w:tcPr/>
          <w:p>
            <w:pPr>
              <w:pStyle w:val="Compact"/>
            </w:pPr>
            <w:r>
              <w:t xml:space="preserve">IPC_CORE_INDEX_3</w:t>
            </w:r>
          </w:p>
        </w:tc>
        <w:tc>
          <w:tcPr/>
          <w:p>
            <w:pPr>
              <w:pStyle w:val="Compact"/>
            </w:pPr>
            <w:r>
              <w:t xml:space="preserve">Processor index 3</w:t>
            </w:r>
          </w:p>
        </w:tc>
      </w:tr>
      <w:tr>
        <w:tc>
          <w:tcPr/>
          <w:p>
            <w:pPr>
              <w:pStyle w:val="Compact"/>
            </w:pPr>
            <w:r>
              <w:t xml:space="preserve">IPC_CORE_INDEX_4</w:t>
            </w:r>
          </w:p>
        </w:tc>
        <w:tc>
          <w:tcPr/>
          <w:p>
            <w:pPr>
              <w:pStyle w:val="Compact"/>
            </w:pPr>
            <w:r>
              <w:t xml:space="preserve">Processor index 4</w:t>
            </w:r>
          </w:p>
        </w:tc>
      </w:tr>
      <w:tr>
        <w:tc>
          <w:tcPr/>
          <w:p>
            <w:pPr>
              <w:pStyle w:val="Compact"/>
            </w:pPr>
            <w:r>
              <w:t xml:space="preserve">IPC_CORE_INDEX_5</w:t>
            </w:r>
          </w:p>
        </w:tc>
        <w:tc>
          <w:tcPr/>
          <w:p>
            <w:pPr>
              <w:pStyle w:val="Compact"/>
            </w:pPr>
            <w:r>
              <w:t xml:space="preserve">Processor index 5</w:t>
            </w:r>
          </w:p>
        </w:tc>
      </w:tr>
      <w:tr>
        <w:tc>
          <w:tcPr/>
          <w:p>
            <w:pPr>
              <w:pStyle w:val="Compact"/>
            </w:pPr>
            <w:r>
              <w:t xml:space="preserve">IPC_CORE_INDEX_6</w:t>
            </w:r>
          </w:p>
        </w:tc>
        <w:tc>
          <w:tcPr/>
          <w:p>
            <w:pPr>
              <w:pStyle w:val="Compact"/>
            </w:pPr>
            <w:r>
              <w:t xml:space="preserve">Processor index 6</w:t>
            </w:r>
          </w:p>
        </w:tc>
      </w:tr>
      <w:tr>
        <w:tc>
          <w:tcPr/>
          <w:p>
            <w:pPr>
              <w:pStyle w:val="Compact"/>
            </w:pPr>
            <w:r>
              <w:t xml:space="preserve">IPC_CORE_INDEX_7</w:t>
            </w:r>
          </w:p>
        </w:tc>
        <w:tc>
          <w:tcPr/>
          <w:p>
            <w:pPr>
              <w:pStyle w:val="Compact"/>
            </w:pPr>
            <w:r>
              <w:t xml:space="preserve">Processor index 7</w:t>
            </w:r>
          </w:p>
        </w:tc>
      </w:tr>
    </w:tbl>
    <w:bookmarkEnd w:id="79"/>
    <w:bookmarkStart w:id="82" w:name="struct-ipcs_shm_pool_cfg_type"/>
    <w:p>
      <w:pPr>
        <w:pStyle w:val="3"/>
      </w:pPr>
      <w:r>
        <w:t xml:space="preserve">4.6.16 struct IPCS_SHM_POOL_CFG_TYPE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w:t>
            </w:r>
          </w:p>
        </w:tc>
      </w:tr>
      <w:tr>
        <w:tc>
          <w:tcPr/>
          <w:p>
            <w:pPr>
              <w:pStyle w:val="Compact"/>
            </w:pPr>
            <w:r>
              <w:t xml:space="preserve">uint32</w:t>
            </w:r>
          </w:p>
        </w:tc>
        <w:tc>
          <w:tcPr/>
          <w:p>
            <w:pPr>
              <w:pStyle w:val="Compact"/>
            </w:pPr>
            <w:r>
              <w:t xml:space="preserve">buf_size</w:t>
            </w:r>
          </w:p>
        </w:tc>
        <w:tc>
          <w:tcPr/>
          <w:p>
            <w:pPr>
              <w:pStyle w:val="Compact"/>
            </w:pPr>
            <w:r>
              <w:t xml:space="preserve">buffer size</w:t>
            </w:r>
          </w:p>
        </w:tc>
      </w:tr>
    </w:tbl>
    <w:bookmarkEnd w:id="80"/>
    <w:bookmarkStart w:id="83" w:name="struct-ipcs_shm_managed_cfg_type"/>
    <w:p>
      <w:pPr>
        <w:pStyle w:val="3"/>
      </w:pPr>
      <w:r>
        <w:t xml:space="preserve">4.6.17 struct IPCS_SHM_MANAGED_CFG_TYPE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IPCS_SHM_POOL_CFG_TYPE</w:t>
            </w:r>
          </w:p>
        </w:tc>
        <w:tc>
          <w:tcPr/>
          <w:p>
            <w:pPr>
              <w:pStyle w:val="Compact"/>
            </w:pPr>
            <w:r>
              <w:t xml:space="preserve">*pools</w:t>
            </w:r>
          </w:p>
        </w:tc>
        <w:tc>
          <w:tcPr/>
          <w:p>
            <w:pPr>
              <w:pStyle w:val="Compact"/>
            </w:pPr>
            <w:r>
              <w:t xml:space="preserve">memory buffer pools parameters</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1"/>
    <w:bookmarkStart w:id="84" w:name="struct-ipcs_shm_unmanaged_cfg_type"/>
    <w:p>
      <w:pPr>
        <w:pStyle w:val="3"/>
      </w:pPr>
      <w:r>
        <w:t xml:space="preserve">4.6.18 struct IPCS_SHM_UNMANAGED_CFG_TYPE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w:t>
            </w:r>
          </w:p>
        </w:tc>
      </w:tr>
      <w:tr>
        <w:tc>
          <w:tcPr/>
          <w:p>
            <w:pPr>
              <w:pStyle w:val="Compact"/>
            </w:pPr>
            <w:r>
              <w:t xml:space="preserve">void (rx_cb)(void cb_arg, const uint8 instance, sint32 chan_id, void *mem)</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2"/>
    <w:bookmarkStart w:id="85" w:name="struct-ipcs_shm_channel_cfg_type"/>
    <w:p>
      <w:pPr>
        <w:pStyle w:val="3"/>
      </w:pPr>
      <w:r>
        <w:t xml:space="preserve">4.6.19 struct IPCS_SHM_CHANNEL_CFG_TYPE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from &amp;enum IPCS_SHM_CHANNEL_TYPE_E</w:t>
            </w:r>
          </w:p>
        </w:tc>
      </w:tr>
      <w:tr>
        <w:tc>
          <w:tcPr/>
          <w:p>
            <w:pPr>
              <w:pStyle w:val="Compact"/>
            </w:pPr>
            <w:r>
              <w:t xml:space="preserve">struct IPCS_SHM_MANAGED_CFG_TYPE</w:t>
            </w:r>
          </w:p>
        </w:tc>
        <w:tc>
          <w:tcPr/>
          <w:p>
            <w:pPr>
              <w:pStyle w:val="Compact"/>
            </w:pPr>
            <w:r>
              <w:t xml:space="preserve">ch.managed</w:t>
            </w:r>
          </w:p>
        </w:tc>
        <w:tc>
          <w:tcPr/>
          <w:p>
            <w:pPr>
              <w:pStyle w:val="Compact"/>
            </w:pPr>
            <w:r>
              <w:t xml:space="preserve">configuration of managed channel</w:t>
            </w:r>
          </w:p>
        </w:tc>
      </w:tr>
      <w:tr>
        <w:tc>
          <w:tcPr/>
          <w:p>
            <w:pPr>
              <w:pStyle w:val="Compact"/>
            </w:pPr>
            <w:r>
              <w:t xml:space="preserve">struct IPCS_SHM_UNMANAGED_CFG_TYPE</w:t>
            </w:r>
          </w:p>
        </w:tc>
        <w:tc>
          <w:tcPr/>
          <w:p>
            <w:pPr>
              <w:pStyle w:val="Compact"/>
            </w:pPr>
            <w:r>
              <w:t xml:space="preserve">ch.unmanaged</w:t>
            </w:r>
          </w:p>
        </w:tc>
        <w:tc>
          <w:tcPr/>
          <w:p>
            <w:pPr>
              <w:pStyle w:val="Compact"/>
            </w:pPr>
            <w:r>
              <w:t xml:space="preserve">configuration of unmanaged channel</w:t>
            </w:r>
          </w:p>
        </w:tc>
      </w:tr>
    </w:tbl>
    <w:bookmarkEnd w:id="83"/>
    <w:bookmarkStart w:id="86" w:name="struct-ipcs_shm_remote_core_type"/>
    <w:p>
      <w:pPr>
        <w:pStyle w:val="3"/>
      </w:pPr>
      <w:r>
        <w:t xml:space="preserve">4.6.20 struct IPCS_SHM_REMOTE_CORE_TYPE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w:t>
            </w:r>
          </w:p>
        </w:tc>
      </w:tr>
    </w:tbl>
    <w:bookmarkEnd w:id="84"/>
    <w:bookmarkStart w:id="87" w:name="struct-ipcs_shm_local_core_type"/>
    <w:p>
      <w:pPr>
        <w:pStyle w:val="3"/>
      </w:pPr>
      <w:r>
        <w:t xml:space="preserve">4.6.21 struct IPCS_SHM_LOCAL_CORE_TYPE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 targeted by remote core interrupt</w:t>
            </w:r>
          </w:p>
        </w:tc>
      </w:tr>
      <w:tr>
        <w:tc>
          <w:tcPr/>
          <w:p>
            <w:pPr>
              <w:pStyle w:val="Compact"/>
            </w:pPr>
            <w:r>
              <w:t xml:space="preserve">uint32</w:t>
            </w:r>
          </w:p>
        </w:tc>
        <w:tc>
          <w:tcPr/>
          <w:p>
            <w:pPr>
              <w:pStyle w:val="Compact"/>
            </w:pPr>
            <w:r>
              <w:t xml:space="preserve">trusted</w:t>
            </w:r>
          </w:p>
        </w:tc>
        <w:tc>
          <w:tcPr/>
          <w:p>
            <w:pPr>
              <w:pStyle w:val="Compact"/>
            </w:pPr>
            <w:r>
              <w:t xml:space="preserve">trusted cores mask</w:t>
            </w:r>
          </w:p>
        </w:tc>
      </w:tr>
    </w:tbl>
    <w:bookmarkEnd w:id="85"/>
    <w:bookmarkStart w:id="88" w:name="struct-ipcs_shm_cfg_type"/>
    <w:p>
      <w:pPr>
        <w:pStyle w:val="3"/>
      </w:pPr>
      <w:r>
        <w:t xml:space="preserve">4.6.22 struct IPCS_SHM_CFG_TYPE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local_shm_addr</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remote_shm_addr</w:t>
            </w:r>
          </w:p>
        </w:tc>
        <w:tc>
          <w:tcPr/>
          <w:p>
            <w:pPr>
              <w:pStyle w:val="Compact"/>
            </w:pPr>
            <w:r>
              <w:t xml:space="preserve">remote shared memory physical address</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sint32</w:t>
            </w:r>
          </w:p>
        </w:tc>
        <w:tc>
          <w:tcPr/>
          <w:p>
            <w:pPr>
              <w:pStyle w:val="Compact"/>
            </w:pPr>
            <w:r>
              <w:t xml:space="preserve">inter_core_tx_irq</w:t>
            </w:r>
          </w:p>
        </w:tc>
        <w:tc>
          <w:tcPr/>
          <w:p>
            <w:pPr>
              <w:pStyle w:val="Compact"/>
            </w:pPr>
            <w:r>
              <w:t xml:space="preserve">inter-core interrupt reserved for shm driver Tx</w:t>
            </w:r>
          </w:p>
        </w:tc>
      </w:tr>
      <w:tr>
        <w:tc>
          <w:tcPr/>
          <w:p>
            <w:pPr>
              <w:pStyle w:val="Compact"/>
            </w:pPr>
            <w:r>
              <w:t xml:space="preserve">sint32</w:t>
            </w:r>
          </w:p>
        </w:tc>
        <w:tc>
          <w:tcPr/>
          <w:p>
            <w:pPr>
              <w:pStyle w:val="Compact"/>
            </w:pPr>
            <w:r>
              <w:t xml:space="preserve">inter_core_rx_irq</w:t>
            </w:r>
          </w:p>
        </w:tc>
        <w:tc>
          <w:tcPr/>
          <w:p>
            <w:pPr>
              <w:pStyle w:val="Compact"/>
            </w:pPr>
            <w:r>
              <w:t xml:space="preserve">inter-core interrupt reserved for shm driver Rx</w:t>
            </w:r>
          </w:p>
        </w:tc>
      </w:tr>
      <w:tr>
        <w:tc>
          <w:tcPr/>
          <w:p>
            <w:pPr>
              <w:pStyle w:val="Compact"/>
            </w:pPr>
            <w:r>
              <w:t xml:space="preserve">uint8</w:t>
            </w:r>
          </w:p>
        </w:tc>
        <w:tc>
          <w:tcPr/>
          <w:p>
            <w:pPr>
              <w:pStyle w:val="Compact"/>
            </w:pPr>
            <w:r>
              <w:t xml:space="preserve">mru_tx_channel_id</w:t>
            </w:r>
          </w:p>
        </w:tc>
        <w:tc>
          <w:tcPr/>
          <w:p>
            <w:pPr>
              <w:pStyle w:val="Compact"/>
            </w:pPr>
            <w:r>
              <w:t xml:space="preserve">mru channel index for shm driver Tx</w:t>
            </w:r>
          </w:p>
        </w:tc>
      </w:tr>
      <w:tr>
        <w:tc>
          <w:tcPr/>
          <w:p>
            <w:pPr>
              <w:pStyle w:val="Compact"/>
            </w:pPr>
            <w:r>
              <w:t xml:space="preserve">uint8</w:t>
            </w:r>
          </w:p>
        </w:tc>
        <w:tc>
          <w:tcPr/>
          <w:p>
            <w:pPr>
              <w:pStyle w:val="Compact"/>
            </w:pPr>
            <w:r>
              <w:t xml:space="preserve">mru_rx_channel_id</w:t>
            </w:r>
          </w:p>
        </w:tc>
        <w:tc>
          <w:tcPr/>
          <w:p>
            <w:pPr>
              <w:pStyle w:val="Compact"/>
            </w:pPr>
            <w:r>
              <w:t xml:space="preserve">mru channel index for shm driver Rx</w:t>
            </w:r>
          </w:p>
        </w:tc>
      </w:tr>
      <w:tr>
        <w:tc>
          <w:tcPr/>
          <w:p>
            <w:pPr>
              <w:pStyle w:val="Compact"/>
            </w:pPr>
            <w:r>
              <w:t xml:space="preserve">struct IPCS_SHM_LOCAL_CORE_TYPE</w:t>
            </w:r>
          </w:p>
        </w:tc>
        <w:tc>
          <w:tcPr/>
          <w:p>
            <w:pPr>
              <w:pStyle w:val="Compact"/>
            </w:pPr>
            <w:r>
              <w:t xml:space="preserve">local_core</w:t>
            </w:r>
          </w:p>
        </w:tc>
        <w:tc>
          <w:tcPr/>
          <w:p>
            <w:pPr>
              <w:pStyle w:val="Compact"/>
            </w:pPr>
            <w:r>
              <w:t xml:space="preserve">local core targeted by remote core interrupt</w:t>
            </w:r>
          </w:p>
        </w:tc>
      </w:tr>
      <w:tr>
        <w:tc>
          <w:tcPr/>
          <w:p>
            <w:pPr>
              <w:pStyle w:val="Compact"/>
            </w:pPr>
            <w:r>
              <w:t xml:space="preserve">struct IPCS_SHM_REMOTE_CORE_TYPE</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IPCS_SHM_CHANNEL_CFG_TYPE *</w:t>
            </w:r>
          </w:p>
        </w:tc>
        <w:tc>
          <w:tcPr/>
          <w:p>
            <w:pPr>
              <w:pStyle w:val="Compact"/>
            </w:pPr>
            <w:r>
              <w:t xml:space="preserve">channels</w:t>
            </w:r>
          </w:p>
        </w:tc>
        <w:tc>
          <w:tcPr/>
          <w:p>
            <w:pPr>
              <w:pStyle w:val="Compact"/>
            </w:pPr>
            <w:r>
              <w:t xml:space="preserve">IPC channels parameters array</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86"/>
    <w:bookmarkStart w:id="89" w:name="struct-ipcs_shm_instances_cfg_type"/>
    <w:p>
      <w:pPr>
        <w:pStyle w:val="3"/>
      </w:pPr>
      <w:r>
        <w:t xml:space="preserve">4.6.23 struct IPCS_SHM_INSTANCES_CFG_TYPE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num_instances</w:t>
            </w:r>
          </w:p>
        </w:tc>
        <w:tc>
          <w:tcPr/>
          <w:p>
            <w:pPr>
              <w:pStyle w:val="Compact"/>
            </w:pPr>
            <w:r>
              <w:t xml:space="preserve">number of shared memory instances</w:t>
            </w:r>
          </w:p>
        </w:tc>
      </w:tr>
      <w:tr>
        <w:tc>
          <w:tcPr/>
          <w:p>
            <w:pPr>
              <w:pStyle w:val="Compact"/>
            </w:pPr>
            <w:r>
              <w:t xml:space="preserve">struct IPCS_SHM_CFG_TYPE</w:t>
            </w:r>
          </w:p>
        </w:tc>
        <w:tc>
          <w:tcPr/>
          <w:p>
            <w:pPr>
              <w:pStyle w:val="Compact"/>
            </w:pPr>
            <w:r>
              <w:t xml:space="preserve">*shm_cfg</w:t>
            </w:r>
          </w:p>
        </w:tc>
        <w:tc>
          <w:tcPr/>
          <w:p>
            <w:pPr>
              <w:pStyle w:val="Compact"/>
            </w:pPr>
            <w:r>
              <w:t xml:space="preserve">IPC shm parameters array</w:t>
            </w:r>
          </w:p>
        </w:tc>
      </w:tr>
    </w:tbl>
    <w:bookmarkEnd w:id="87"/>
    <w:bookmarkEnd w:id="88"/>
    <w:bookmarkStart w:id="90" w:name="dynamic-detailed-design-动态详细设计"/>
    <w:p>
      <w:pPr>
        <w:pStyle w:val="21"/>
      </w:pPr>
      <w:r>
        <w:t xml:space="preserve">4.7 DYNAMIC DETAILED DESIGN </w:t>
      </w:r>
      <w:r>
        <w:rPr>
          <w:rFonts w:hint="eastAsia"/>
        </w:rPr>
        <w:t xml:space="preserve">动态详细设计</w:t>
      </w:r>
    </w:p>
    <w:p>
      <w:pPr>
        <w:pStyle w:val="FirstParagraph"/>
      </w:pPr>
      <w:r>
        <w:rPr>
          <w:rFonts w:hint="eastAsia"/>
        </w:rPr>
        <w:t xml:space="preserve">本节描述与部署变体无关的</w:t>
      </w:r>
      <w:r>
        <w:t xml:space="preserve"> </w:t>
      </w:r>
      <w:r>
        <w:rPr>
          <w:rFonts w:hint="eastAsia"/>
          <w:b/>
          <w:bCs/>
        </w:rPr>
        <w:t xml:space="preserve">逻辑</w:t>
      </w:r>
      <w:r>
        <w:t xml:space="preserve"> </w:t>
      </w:r>
      <w:r>
        <w:rPr>
          <w:rFonts w:hint="eastAsia"/>
        </w:rPr>
        <w:t xml:space="preserve">数据路径（Core</w:t>
      </w:r>
      <w:r>
        <w:t xml:space="preserve"> + </w:t>
      </w:r>
      <w:r>
        <w:rPr>
          <w:rFonts w:hint="eastAsia"/>
        </w:rPr>
        <w:t xml:space="preserve">Queue）。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CORE-S01</w:t>
            </w:r>
          </w:p>
        </w:tc>
        <w:tc>
          <w:tcPr/>
          <w:p>
            <w:pPr>
              <w:pStyle w:val="Compact"/>
            </w:pPr>
            <w:r>
              <w:rPr>
                <w:rFonts w:hint="eastAsia"/>
              </w:rPr>
              <w:t xml:space="preserve">初始化</w:t>
            </w:r>
          </w:p>
        </w:tc>
        <w:tc>
          <w:tcPr/>
          <w:p>
            <w:pPr>
              <w:pStyle w:val="Compact"/>
            </w:pPr>
            <w:r>
              <w:t xml:space="preserve">CORE_SHM、HAL、OSAL、CORE_QUEUE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CORE-S02</w:t>
            </w:r>
          </w:p>
        </w:tc>
        <w:tc>
          <w:tcPr/>
          <w:p>
            <w:pPr>
              <w:pStyle w:val="Compact"/>
            </w:pPr>
            <w:r>
              <w:t xml:space="preserve">Managed </w:t>
            </w:r>
            <w:r>
              <w:rPr>
                <w:rFonts w:hint="eastAsia"/>
              </w:rPr>
              <w:t xml:space="preserve">发送</w:t>
            </w:r>
          </w:p>
        </w:tc>
        <w:tc>
          <w:tcPr/>
          <w:p>
            <w:pPr>
              <w:pStyle w:val="Compact"/>
            </w:pPr>
            <w:r>
              <w:t xml:space="preserve">CORE_SHM、CORE_QUEUE、HAL</w:t>
            </w:r>
          </w:p>
        </w:tc>
        <w:tc>
          <w:tcPr/>
          <w:p>
            <w:pPr>
              <w:pStyle w:val="Compact"/>
            </w:pPr>
            <w:r>
              <w:rPr>
                <w:rStyle w:val="VerbatimChar"/>
              </w:rPr>
              <w:t xml:space="preserve">ipcsShmAcquireBuf</w:t>
            </w:r>
            <w:r>
              <w:t xml:space="preserve"> </w:t>
            </w:r>
            <w:r>
              <w:t xml:space="preserve">→</w:t>
            </w:r>
            <w:r>
              <w:t xml:space="preserve"> </w:t>
            </w: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CORE-S03</w:t>
            </w:r>
          </w:p>
        </w:tc>
        <w:tc>
          <w:tcPr/>
          <w:p>
            <w:pPr>
              <w:pStyle w:val="Compact"/>
            </w:pPr>
            <w:r>
              <w:t xml:space="preserve">Managed </w:t>
            </w:r>
            <w:r>
              <w:rPr>
                <w:rFonts w:hint="eastAsia"/>
              </w:rPr>
              <w:t xml:space="preserve">接收与释放</w:t>
            </w:r>
          </w:p>
        </w:tc>
        <w:tc>
          <w:tcPr/>
          <w:p>
            <w:pPr>
              <w:pStyle w:val="Compact"/>
            </w:pPr>
            <w:r>
              <w:t xml:space="preserve">HAL、OSAL、CORE_SHM、CORE_QUEUE</w:t>
            </w:r>
          </w:p>
        </w:tc>
        <w:tc>
          <w:tcPr/>
          <w:p>
            <w:pPr>
              <w:pStyle w:val="Compact"/>
            </w:pPr>
            <w:r>
              <w:rPr>
                <w:rStyle w:val="VerbatimChar"/>
              </w:rPr>
              <w:t xml:space="preserve">ipcsShmRx</w:t>
            </w:r>
            <w:r>
              <w:t xml:space="preserve"> </w:t>
            </w:r>
            <w:r>
              <w:t xml:space="preserve">→</w:t>
            </w:r>
            <w:r>
              <w:t xml:space="preserve"> </w:t>
            </w:r>
            <w:r>
              <w:rPr>
                <w:rStyle w:val="VerbatimChar"/>
              </w:rPr>
              <w:t xml:space="preserve">ipcsChannelRx</w:t>
            </w:r>
            <w:r>
              <w:t xml:space="preserve"> </w:t>
            </w:r>
            <w:r>
              <w:t xml:space="preserve">→</w:t>
            </w:r>
            <w:r>
              <w:t xml:space="preserve"> </w:t>
            </w:r>
            <w:r>
              <w:rPr>
                <w:rStyle w:val="VerbatimChar"/>
              </w:rPr>
              <w:t xml:space="preserve">rx_cb</w:t>
            </w:r>
            <w:r>
              <w:t xml:space="preserve"> </w:t>
            </w:r>
            <w:r>
              <w:t xml:space="preserve">→</w:t>
            </w:r>
            <w:r>
              <w:t xml:space="preserve"> </w:t>
            </w:r>
            <w:r>
              <w:rPr>
                <w:rStyle w:val="VerbatimChar"/>
              </w:rPr>
              <w:t xml:space="preserve">ipcsShmReleaseBuf</w:t>
            </w:r>
          </w:p>
        </w:tc>
      </w:tr>
      <w:tr>
        <w:tc>
          <w:tcPr/>
          <w:p>
            <w:pPr>
              <w:pStyle w:val="Compact"/>
            </w:pPr>
            <w:r>
              <w:t xml:space="preserve">CORE-S04</w:t>
            </w:r>
          </w:p>
        </w:tc>
        <w:tc>
          <w:tcPr/>
          <w:p>
            <w:pPr>
              <w:pStyle w:val="Compact"/>
            </w:pPr>
            <w:r>
              <w:t xml:space="preserve">Unmanaged </w:t>
            </w:r>
            <w:r>
              <w:rPr>
                <w:rFonts w:hint="eastAsia"/>
              </w:rPr>
              <w:t xml:space="preserve">收发</w:t>
            </w:r>
          </w:p>
        </w:tc>
        <w:tc>
          <w:tcPr/>
          <w:p>
            <w:pPr>
              <w:pStyle w:val="Compact"/>
            </w:pPr>
            <w:r>
              <w:t xml:space="preserve">CORE_SHM、HAL</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CORE-S05</w:t>
            </w:r>
          </w:p>
        </w:tc>
        <w:tc>
          <w:tcPr/>
          <w:p>
            <w:pPr>
              <w:pStyle w:val="Compact"/>
            </w:pPr>
            <w:r>
              <w:rPr>
                <w:rFonts w:hint="eastAsia"/>
              </w:rPr>
              <w:t xml:space="preserve">中断与轮询</w:t>
            </w:r>
          </w:p>
        </w:tc>
        <w:tc>
          <w:tcPr/>
          <w:p>
            <w:pPr>
              <w:pStyle w:val="Compact"/>
            </w:pPr>
            <w:r>
              <w:t xml:space="preserve">CORE_SHM、OSAL、HAL</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bookmarkStart w:id="91" w:name="initialization-sequence-core-s01-初始化流程"/>
    <w:p>
      <w:pPr>
        <w:pStyle w:val="3"/>
      </w:pPr>
      <w:r>
        <w:t xml:space="preserve">4.7.1 Initialization Sequence (CORE-S01) </w:t>
      </w:r>
      <w:r>
        <w:rPr>
          <w:rFonts w:hint="eastAsia"/>
        </w:rPr>
        <w:t xml:space="preserve">初始化流程</w:t>
      </w:r>
    </w:p>
    <w:p>
      <w:pPr>
        <w:pStyle w:val="FirstParagraph"/>
      </w:pPr>
      <w:r>
        <w:rPr>
          <w:rFonts w:hint="eastAsia"/>
        </w:rPr>
        <w:t xml:space="preserve">按架构：应用调用</w:t>
      </w:r>
      <w:r>
        <w:t xml:space="preserve"> ipcsShmInit → </w:t>
      </w:r>
      <w:r>
        <w:rPr>
          <w:rFonts w:hint="eastAsia"/>
        </w:rPr>
        <w:t xml:space="preserve">逐</w:t>
      </w:r>
      <w:r>
        <w:t xml:space="preserve"> instance </w:t>
      </w:r>
      <w:r>
        <w:rPr>
          <w:rFonts w:hint="eastAsia"/>
        </w:rPr>
        <w:t xml:space="preserve">调用</w:t>
      </w:r>
      <w:r>
        <w:t xml:space="preserve"> HAL </w:t>
      </w:r>
      <w:r>
        <w:rPr>
          <w:rFonts w:hint="eastAsia"/>
        </w:rPr>
        <w:t xml:space="preserve">初始化、OSAL</w:t>
      </w:r>
      <w:r>
        <w:t xml:space="preserve"> </w:t>
      </w:r>
      <w:r>
        <w:rPr>
          <w:rFonts w:hint="eastAsia"/>
        </w:rPr>
        <w:t xml:space="preserve">初始化、channel</w:t>
      </w:r>
      <w:r>
        <w:t xml:space="preserve"> </w:t>
      </w:r>
      <w:r>
        <w:rPr>
          <w:rFonts w:hint="eastAsia"/>
        </w:rPr>
        <w:t xml:space="preserve">初始化（具体</w:t>
      </w:r>
      <w:r>
        <w:t xml:space="preserve"> HAL/OSAL </w:t>
      </w:r>
      <w:r>
        <w:rPr>
          <w:rFonts w:hint="eastAsia"/>
        </w:rPr>
        <w:t xml:space="preserve">实现见第</w:t>
      </w:r>
      <w:r>
        <w:t xml:space="preserve"> 4/5 </w:t>
      </w:r>
      <w:r>
        <w:rPr>
          <w:rFonts w:hint="eastAsia"/>
        </w:rPr>
        <w:t xml:space="preserve">章）。</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5" name="Picture"/>
            <a:graphic>
              <a:graphicData uri="http://schemas.openxmlformats.org/drawingml/2006/picture">
                <pic:pic>
                  <pic:nvPicPr>
                    <pic:cNvPr descr="cursor_tmp/flow_svgs/core_seq_init.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89"/>
    <w:bookmarkStart w:id="92" w:name="X06a350035f0e14cf683fe6f7e35442381984b95"/>
    <w:p>
      <w:pPr>
        <w:pStyle w:val="3"/>
      </w:pPr>
      <w:r>
        <w:t xml:space="preserve">4.7.2 Managed Transmit Sequence (CORE-S02) Managed </w:t>
      </w:r>
      <w:r>
        <w:rPr>
          <w:rFonts w:hint="eastAsia"/>
        </w:rPr>
        <w:t xml:space="preserve">发送流程</w:t>
      </w:r>
    </w:p>
    <w:p>
      <w:pPr>
        <w:pStyle w:val="FirstParagraph"/>
      </w:pPr>
      <w:r>
        <w:t xml:space="preserve">ipcsShmAcquireBuf → </w:t>
      </w:r>
      <w:r>
        <w:rPr>
          <w:rFonts w:hint="eastAsia"/>
        </w:rPr>
        <w:t xml:space="preserve">填充数据</w:t>
      </w:r>
      <w:r>
        <w:t xml:space="preserve"> → ipcsShmTx → queue push BD → HAL </w:t>
      </w:r>
      <w:r>
        <w:rPr>
          <w:rFonts w:hint="eastAsia"/>
        </w:rPr>
        <w:t xml:space="preserve">通知远端。</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6" name="Picture"/>
            <a:graphic>
              <a:graphicData uri="http://schemas.openxmlformats.org/drawingml/2006/picture">
                <pic:pic>
                  <pic:nvPicPr>
                    <pic:cNvPr descr="cursor_tmp/flow_svgs/core_seq_tx_managed.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0"/>
    <w:bookmarkStart w:id="93" w:name="X88125b6ab5e3275759ce88abf49b7bbc771aec1"/>
    <w:p>
      <w:pPr>
        <w:pStyle w:val="3"/>
      </w:pPr>
      <w:r>
        <w:t xml:space="preserve">4.7.3 Managed Receive and Release Sequence (CORE-S03) Managed </w:t>
      </w:r>
      <w:r>
        <w:rPr>
          <w:rFonts w:hint="eastAsia"/>
        </w:rPr>
        <w:t xml:space="preserve">接收与释放流程</w:t>
      </w:r>
    </w:p>
    <w:p>
      <w:pPr>
        <w:pStyle w:val="FirstParagraph"/>
      </w:pPr>
      <w:r>
        <w:t xml:space="preserve">OSAL </w:t>
      </w:r>
      <w:r>
        <w:rPr>
          <w:rFonts w:hint="eastAsia"/>
        </w:rPr>
        <w:t xml:space="preserve">触发</w:t>
      </w:r>
      <w:r>
        <w:t xml:space="preserve"> ipcsShmRx → ipcsChannelRx → </w:t>
      </w:r>
      <w:r>
        <w:rPr>
          <w:rFonts w:hint="eastAsia"/>
        </w:rPr>
        <w:t xml:space="preserve">应用回调</w:t>
      </w:r>
      <w:r>
        <w:t xml:space="preserve"> → ipcsShmReleaseBuf。</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7" name="Picture"/>
            <a:graphic>
              <a:graphicData uri="http://schemas.openxmlformats.org/drawingml/2006/picture">
                <pic:pic>
                  <pic:nvPicPr>
                    <pic:cNvPr descr="cursor_tmp/flow_svgs/core_seq_rx_managed.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1"/>
    <w:bookmarkStart w:id="94" w:name="X8cc90214d92edee7a231ce3936e7fa265172bd6"/>
    <w:p>
      <w:pPr>
        <w:pStyle w:val="3"/>
      </w:pPr>
      <w:r>
        <w:t xml:space="preserve">4.7.4 Unmanaged Sequence (CORE-S04) Unmanaged </w:t>
      </w:r>
      <w:r>
        <w:rPr>
          <w:rFonts w:hint="eastAsia"/>
        </w:rPr>
        <w:t xml:space="preserve">收发流程</w:t>
      </w:r>
    </w:p>
    <w:p>
      <w:pPr>
        <w:pStyle w:val="FirstParagraph"/>
      </w:pPr>
      <w:r>
        <w:t xml:space="preserve">ipcsShmUnmanagedAcquire / </w:t>
      </w:r>
      <w:r>
        <w:rPr>
          <w:rFonts w:hint="eastAsia"/>
        </w:rPr>
        <w:t xml:space="preserve">ipcsShmUnmanagedTx；接收侧检查</w:t>
      </w:r>
      <w:r>
        <w:t xml:space="preserve"> tx_count。</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8" name="Picture"/>
            <a:graphic>
              <a:graphicData uri="http://schemas.openxmlformats.org/drawingml/2006/picture">
                <pic:pic>
                  <pic:nvPicPr>
                    <pic:cNvPr descr="cursor_tmp/flow_svgs/core_seq_unmanaged.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2"/>
    <w:bookmarkStart w:id="95" w:name="X33e900d6f2b79e7334ab5382a83ad1011287f3a"/>
    <w:p>
      <w:pPr>
        <w:pStyle w:val="3"/>
      </w:pPr>
      <w:r>
        <w:t xml:space="preserve">4.7.5 Interrupt and Polling Sequence (CORE-S05) </w:t>
      </w:r>
      <w:r>
        <w:rPr>
          <w:rFonts w:hint="eastAsia"/>
        </w:rPr>
        <w:t xml:space="preserve">中断与轮询流程</w:t>
      </w:r>
    </w:p>
    <w:p>
      <w:pPr>
        <w:pStyle w:val="FirstParagraph"/>
      </w:pPr>
      <w:r>
        <w:t xml:space="preserve">OSAL </w:t>
      </w:r>
      <w:r>
        <w:rPr>
          <w:rFonts w:hint="eastAsia"/>
        </w:rPr>
        <w:t xml:space="preserve">注册</w:t>
      </w:r>
      <w:r>
        <w:t xml:space="preserve"> hardirq/softirq </w:t>
      </w:r>
      <w:r>
        <w:rPr>
          <w:rFonts w:hint="eastAsia"/>
        </w:rPr>
        <w:t xml:space="preserve">或</w:t>
      </w:r>
      <w:r>
        <w:t xml:space="preserve"> </w:t>
      </w:r>
      <w:r>
        <w:rPr>
          <w:rFonts w:hint="eastAsia"/>
        </w:rPr>
        <w:t xml:space="preserve">polling（ipcsShmPollChannels）；Core</w:t>
      </w:r>
      <w:r>
        <w:t xml:space="preserve"> </w:t>
      </w:r>
      <w:r>
        <w:rPr>
          <w:rFonts w:hint="eastAsia"/>
        </w:rPr>
        <w:t xml:space="preserve">按预算分发</w:t>
      </w:r>
      <w:r>
        <w:t xml:space="preserve"> channel。</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9" name="Picture"/>
            <a:graphic>
              <a:graphicData uri="http://schemas.openxmlformats.org/drawingml/2006/picture">
                <pic:pic>
                  <pic:nvPicPr>
                    <pic:cNvPr descr="cursor_tmp/flow_svgs/core_seq_irq_poll.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3"/>
    <w:bookmarkEnd w:id="94"/>
    <w:bookmarkEnd w:id="95"/>
    <w:bookmarkStart w:id="96" w:name="rtos-variant-detailed-design-rtos详细设计"/>
    <w:p>
      <w:pPr>
        <w:pStyle w:val="11"/>
      </w:pPr>
      <w:r>
        <w:t xml:space="preserve">5 RTOS VARIANT DETAILED DESIGN </w:t>
      </w:r>
      <w:r>
        <w:rPr>
          <w:rFonts w:hint="eastAsia"/>
        </w:rPr>
        <w:t xml:space="preserve">RTOS详细设计</w:t>
      </w:r>
    </w:p>
    <w:bookmarkStart w:id="97" w:name="definition-and-scope-定义与范围-1"/>
    <w:p>
      <w:pPr>
        <w:pStyle w:val="21"/>
      </w:pPr>
      <w:r>
        <w:t xml:space="preserve">5.1 DEFINITION AND SCOPE </w:t>
      </w:r>
      <w:r>
        <w:rPr>
          <w:rFonts w:hint="eastAsia"/>
        </w:rPr>
        <w:t xml:space="preserve">定义与范围</w:t>
      </w:r>
    </w:p>
    <w:p>
      <w:pPr>
        <w:pStyle w:val="FirstParagraph"/>
      </w:pPr>
      <w:r>
        <w:t xml:space="preserve">RTOS </w:t>
      </w:r>
      <w:r>
        <w:rPr>
          <w:rFonts w:hint="eastAsia"/>
        </w:rPr>
        <w:t xml:space="preserve">部署变体在单地址空间内实现</w:t>
      </w:r>
      <w:r>
        <w:t xml:space="preserve"> Drv_Ipcs_Osal_Cmp </w:t>
      </w:r>
      <w:r>
        <w:rPr>
          <w:rFonts w:hint="eastAsia"/>
        </w:rPr>
        <w:t xml:space="preserve">与</w:t>
      </w:r>
      <w:r>
        <w:t xml:space="preserve"> </w:t>
      </w:r>
      <w:r>
        <w:rPr>
          <w:rFonts w:hint="eastAsia"/>
        </w:rPr>
        <w:t xml:space="preserve">Drv_Ipcs_Hal_Cmp：OS</w:t>
      </w:r>
      <w:r>
        <w:t xml:space="preserve"> </w:t>
      </w:r>
      <w:r>
        <w:rPr>
          <w:rFonts w:hint="eastAsia"/>
        </w:rPr>
        <w:t xml:space="preserve">实现三选一（FreeRTOS、ThreadX、AUTOSAR</w:t>
      </w:r>
      <w:r>
        <w:t xml:space="preserve"> </w:t>
      </w:r>
      <w:r>
        <w:rPr>
          <w:rFonts w:hint="eastAsia"/>
        </w:rPr>
        <w:t xml:space="preserve">OS），HAL</w:t>
      </w:r>
      <w:r>
        <w:t xml:space="preserve"> </w:t>
      </w:r>
      <w:r>
        <w:rPr>
          <w:rFonts w:hint="eastAsia"/>
        </w:rPr>
        <w:t xml:space="preserve">位于</w:t>
      </w:r>
      <w:r>
        <w:t xml:space="preserve"> </w:t>
      </w:r>
      <w:r>
        <w:rPr>
          <w:rStyle w:val="VerbatimChar"/>
        </w:rPr>
        <w:t xml:space="preserve">ipcs/mcu/hw/</w:t>
      </w:r>
      <w:r>
        <w:t xml:space="preserve"> </w:t>
      </w:r>
      <w:r>
        <w:rPr>
          <w:rFonts w:hint="eastAsia"/>
        </w:rPr>
        <w:t xml:space="preserve">并由三种</w:t>
      </w:r>
      <w:r>
        <w:t xml:space="preserve"> OS </w:t>
      </w:r>
      <w:r>
        <w:rPr>
          <w:rFonts w:hint="eastAsia"/>
        </w:rPr>
        <w:t xml:space="preserve">实现共用。通信核心仍使用第</w:t>
      </w:r>
      <w:r>
        <w:t xml:space="preserve"> 4 </w:t>
      </w:r>
      <w:r>
        <w:rPr>
          <w:rFonts w:hint="eastAsia"/>
        </w:rPr>
        <w:t xml:space="preserve">章</w:t>
      </w:r>
      <w:r>
        <w:t xml:space="preserve"> </w:t>
      </w:r>
      <w:r>
        <w:rPr>
          <w:rStyle w:val="VerbatimChar"/>
        </w:rPr>
        <w:t xml:space="preserve">ipcs/ipcs_cores</w:t>
      </w:r>
      <w:r>
        <w:t xml:space="preserve"> </w:t>
      </w:r>
      <w:r>
        <w:rPr>
          <w:rFonts w:hint="eastAsia"/>
        </w:rPr>
        <w:t xml:space="preserve">与</w:t>
      </w:r>
      <w:r>
        <w:t xml:space="preserve"> </w:t>
      </w:r>
      <w:r>
        <w:rPr>
          <w:rStyle w:val="VerbatimChar"/>
        </w:rPr>
        <w:t xml:space="preserve">ipc-shm.h</w:t>
      </w:r>
      <w:r>
        <w:t xml:space="preserve"> </w:t>
      </w:r>
      <w:r>
        <w:rPr>
          <w:rFonts w:hint="eastAsia"/>
        </w:rPr>
        <w:t xml:space="preserve">对外</w:t>
      </w:r>
      <w:r>
        <w:t xml:space="preserve"> API。</w:t>
      </w:r>
    </w:p>
    <w:bookmarkEnd w:id="96"/>
    <w:bookmarkStart w:id="98" w:name="file-structure-文件结构-1"/>
    <w:p>
      <w:pPr>
        <w:pStyle w:val="21"/>
      </w:pPr>
      <w:r>
        <w:t xml:space="preserve">5.2 FILE STRUCTURE </w:t>
      </w:r>
      <w:r>
        <w:rPr>
          <w:rFonts w:hint="eastAsia"/>
        </w:rPr>
        <w:t xml:space="preserve">文件结构</w:t>
      </w:r>
    </w:p>
    <w:bookmarkStart w:id="99" w:name="file-list-文件列表-1"/>
    <w:p>
      <w:pPr>
        <w:pStyle w:val="3"/>
      </w:pPr>
      <w:r>
        <w:t xml:space="preserve">5.2.1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Drv_Ipcs_Hal_Cmp</w:t>
            </w:r>
          </w:p>
        </w:tc>
        <w:tc>
          <w:tcPr/>
          <w:p>
            <w:pPr>
              <w:pStyle w:val="Compact"/>
            </w:pPr>
            <w:r>
              <w:t xml:space="preserve">ipcs/mcu/hw/ipc-hw-platform.h</w:t>
            </w:r>
          </w:p>
        </w:tc>
      </w:tr>
      <w:tr>
        <w:tc>
          <w:tcPr/>
          <w:p>
            <w:pPr>
              <w:pStyle w:val="Compact"/>
            </w:pPr>
            <w:r>
              <w:t xml:space="preserve">Drv_Ipcs_Hal_Cmp</w:t>
            </w:r>
          </w:p>
        </w:tc>
        <w:tc>
          <w:tcPr/>
          <w:p>
            <w:pPr>
              <w:pStyle w:val="Compact"/>
            </w:pPr>
            <w:r>
              <w:t xml:space="preserve">ipcs/mcu/hw/ipc-hw.c</w:t>
            </w:r>
          </w:p>
        </w:tc>
      </w:tr>
      <w:tr>
        <w:tc>
          <w:tcPr/>
          <w:p>
            <w:pPr>
              <w:pStyle w:val="Compact"/>
            </w:pPr>
            <w:r>
              <w:t xml:space="preserve">Drv_Ipcs_Hal_Cmp</w:t>
            </w:r>
          </w:p>
        </w:tc>
        <w:tc>
          <w:tcPr/>
          <w:p>
            <w:pPr>
              <w:pStyle w:val="Compact"/>
            </w:pPr>
            <w:r>
              <w:t xml:space="preserve">ipcs/mcu/hw/ipc-hw.h</w:t>
            </w:r>
          </w:p>
        </w:tc>
      </w:tr>
      <w:tr>
        <w:tc>
          <w:tcPr/>
          <w:p>
            <w:pPr>
              <w:pStyle w:val="Compact"/>
            </w:pPr>
            <w:r>
              <w:t xml:space="preserve">Drv_Ipcs_Osal_Cmp</w:t>
            </w:r>
          </w:p>
        </w:tc>
        <w:tc>
          <w:tcPr/>
          <w:p>
            <w:pPr>
              <w:pStyle w:val="Compact"/>
            </w:pPr>
            <w:r>
              <w:t xml:space="preserve">ipcs/mcu/os/autosar/ipc-os-autosar.c</w:t>
            </w:r>
          </w:p>
        </w:tc>
      </w:tr>
      <w:tr>
        <w:tc>
          <w:tcPr/>
          <w:p>
            <w:pPr>
              <w:pStyle w:val="Compact"/>
            </w:pPr>
            <w:r>
              <w:t xml:space="preserve">Drv_Ipcs_Osal_Cmp</w:t>
            </w:r>
          </w:p>
        </w:tc>
        <w:tc>
          <w:tcPr/>
          <w:p>
            <w:pPr>
              <w:pStyle w:val="Compact"/>
            </w:pPr>
            <w:r>
              <w:t xml:space="preserve">ipcs/mcu/os/freertos/ipc-os-freertos.c</w:t>
            </w:r>
          </w:p>
        </w:tc>
      </w:tr>
      <w:tr>
        <w:tc>
          <w:tcPr/>
          <w:p>
            <w:pPr>
              <w:pStyle w:val="Compact"/>
            </w:pPr>
            <w:r>
              <w:t xml:space="preserve">Drv_Ipcs_Osal_Cmp</w:t>
            </w:r>
          </w:p>
        </w:tc>
        <w:tc>
          <w:tcPr/>
          <w:p>
            <w:pPr>
              <w:pStyle w:val="Compact"/>
            </w:pPr>
            <w:r>
              <w:t xml:space="preserve">ipcs/mcu/os/ipc-os.h</w:t>
            </w:r>
          </w:p>
        </w:tc>
      </w:tr>
      <w:tr>
        <w:tc>
          <w:tcPr/>
          <w:p>
            <w:pPr>
              <w:pStyle w:val="Compact"/>
            </w:pPr>
            <w:r>
              <w:t xml:space="preserve">Drv_Ipcs_Osal_Cmp</w:t>
            </w:r>
          </w:p>
        </w:tc>
        <w:tc>
          <w:tcPr/>
          <w:p>
            <w:pPr>
              <w:pStyle w:val="Compact"/>
            </w:pPr>
            <w:r>
              <w:t xml:space="preserve">ipcs/mcu/os/threadx/ipc-os-threadx.c</w:t>
            </w:r>
          </w:p>
        </w:tc>
      </w:tr>
    </w:tbl>
    <w:bookmarkEnd w:id="97"/>
    <w:bookmarkStart w:id="100" w:name="ipc-hw-platform.h"/>
    <w:p>
      <w:pPr>
        <w:pStyle w:val="3"/>
      </w:pPr>
      <w:r>
        <w:t xml:space="preserve">5.2.2 ipc-hw-platform.h</w:t>
      </w:r>
    </w:p>
    <w:p>
      <w:pPr>
        <w:pStyle w:val="FirstParagraph"/>
      </w:pPr>
      <w:r>
        <w:rPr>
          <w:rFonts w:hint="eastAsia"/>
        </w:rPr>
        <w:t xml:space="preserve">描述：</w:t>
      </w:r>
    </w:p>
    <w:p>
      <w:pPr>
        <w:pStyle w:val="BlockText"/>
      </w:pPr>
      <w:r>
        <w:t xml:space="preserve">ipcs/mcu/hw/ipc-hw-platform.h </w:t>
      </w:r>
      <w:r>
        <w:rPr>
          <w:rFonts w:hint="eastAsia"/>
        </w:rPr>
        <w:t xml:space="preserve">属于</w:t>
      </w:r>
      <w:r>
        <w:t xml:space="preserve"> Drv_Ipcs_Hal_Cmp / </w:t>
      </w:r>
      <w:r>
        <w:rPr>
          <w:rFonts w:hint="eastAsia"/>
        </w:rPr>
        <w:t xml:space="preserve">平台定义。</w:t>
      </w:r>
    </w:p>
    <w:p>
      <w:pPr>
        <w:pStyle w:val="FirstParagraph"/>
      </w:pPr>
      <w:r>
        <w:rPr>
          <w:rFonts w:hint="eastAsia"/>
        </w:rPr>
        <w:t xml:space="preserve">依赖关系：</w:t>
      </w:r>
    </w:p>
    <w:p>
      <w:pPr>
        <w:pStyle w:val="a9"/>
      </w:pPr>
      <w:r>
        <w:rPr>
          <w:rFonts w:hint="eastAsia"/>
        </w:rPr>
        <w:t xml:space="preserve">C1_M7_COMMON.h、C1_SCB.h、C1_MSCM.h（与</w:t>
      </w:r>
      <w:r>
        <w:t xml:space="preserve"> </w:t>
      </w:r>
      <w:r>
        <w:rPr>
          <w:rStyle w:val="VerbatimChar"/>
        </w:rPr>
        <w:t xml:space="preserve">ipcs/mcu/hw/ipc-hw-platform.h</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0" name="Picture"/>
            <a:graphic>
              <a:graphicData uri="http://schemas.openxmlformats.org/drawingml/2006/picture">
                <pic:pic>
                  <pic:nvPicPr>
                    <pic:cNvPr descr="cursor_tmp/files_32_svgs/5_2_02.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8"/>
    <w:bookmarkStart w:id="101" w:name="ipc-hw.c"/>
    <w:p>
      <w:pPr>
        <w:pStyle w:val="3"/>
      </w:pPr>
      <w:r>
        <w:t xml:space="preserve">5.2.3 ipc-hw.c</w:t>
      </w:r>
    </w:p>
    <w:p>
      <w:pPr>
        <w:pStyle w:val="FirstParagraph"/>
      </w:pPr>
      <w:r>
        <w:rPr>
          <w:rFonts w:hint="eastAsia"/>
        </w:rPr>
        <w:t xml:space="preserve">描述：</w:t>
      </w:r>
    </w:p>
    <w:p>
      <w:pPr>
        <w:pStyle w:val="BlockText"/>
      </w:pPr>
      <w:r>
        <w:t xml:space="preserve">ipcs/mcu/hw/ipc-hw.c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ipc-shm.h、ipc-os.h、ipc-hw.h、ipc-hw-platform.h（与</w:t>
      </w:r>
      <w:r>
        <w:t xml:space="preserve"> </w:t>
      </w:r>
      <w:r>
        <w:rPr>
          <w:rStyle w:val="VerbatimChar"/>
        </w:rPr>
        <w:t xml:space="preserve">ipcs/mcu/hw/ipc-hw.c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1" name="Picture"/>
            <a:graphic>
              <a:graphicData uri="http://schemas.openxmlformats.org/drawingml/2006/picture">
                <pic:pic>
                  <pic:nvPicPr>
                    <pic:cNvPr descr="cursor_tmp/files_32_svgs/5_2_03.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9"/>
    <w:bookmarkStart w:id="102" w:name="ipc-hw.h"/>
    <w:p>
      <w:pPr>
        <w:pStyle w:val="3"/>
      </w:pPr>
      <w:r>
        <w:t xml:space="preserve">5.2.4 ipc-hw.h</w:t>
      </w:r>
    </w:p>
    <w:p>
      <w:pPr>
        <w:pStyle w:val="FirstParagraph"/>
      </w:pPr>
      <w:r>
        <w:rPr>
          <w:rFonts w:hint="eastAsia"/>
        </w:rPr>
        <w:t xml:space="preserve">描述：</w:t>
      </w:r>
    </w:p>
    <w:p>
      <w:pPr>
        <w:pStyle w:val="BlockText"/>
      </w:pPr>
      <w:r>
        <w:t xml:space="preserve">ipcs/mcu/hw/ipc-hw.h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工程内其他头文件（仅</w:t>
      </w:r>
      <w:r>
        <w:t xml:space="preserve"> HAL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2" name="Picture"/>
            <a:graphic>
              <a:graphicData uri="http://schemas.openxmlformats.org/drawingml/2006/picture">
                <pic:pic>
                  <pic:nvPicPr>
                    <pic:cNvPr descr="cursor_tmp/files_32_svgs/5_2_04.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0"/>
    <w:bookmarkStart w:id="103" w:name="ipc-os-autosar.c"/>
    <w:p>
      <w:pPr>
        <w:pStyle w:val="3"/>
      </w:pPr>
      <w:r>
        <w:t xml:space="preserve">5.2.5 ipc-os-autosar.c</w:t>
      </w:r>
    </w:p>
    <w:p>
      <w:pPr>
        <w:pStyle w:val="FirstParagraph"/>
      </w:pPr>
      <w:r>
        <w:rPr>
          <w:rFonts w:hint="eastAsia"/>
        </w:rPr>
        <w:t xml:space="preserve">描述：</w:t>
      </w:r>
    </w:p>
    <w:p>
      <w:pPr>
        <w:pStyle w:val="BlockText"/>
      </w:pPr>
      <w:r>
        <w:t xml:space="preserve">ipcs/mcu/os/autosar/ipc-os-autosar.c </w:t>
      </w:r>
      <w:r>
        <w:rPr>
          <w:rFonts w:hint="eastAsia"/>
        </w:rPr>
        <w:t xml:space="preserve">属于</w:t>
      </w:r>
      <w:r>
        <w:t xml:space="preserve"> Drv_Ipcs_Osal_Cmp / AUTOSAR OS </w:t>
      </w:r>
      <w:r>
        <w:rPr>
          <w:rFonts w:hint="eastAsia"/>
        </w:rPr>
        <w:t xml:space="preserve">实现。</w:t>
      </w:r>
    </w:p>
    <w:p>
      <w:pPr>
        <w:pStyle w:val="FirstParagraph"/>
      </w:pPr>
      <w:r>
        <w:rPr>
          <w:rFonts w:hint="eastAsia"/>
        </w:rPr>
        <w:t xml:space="preserve">依赖关系：</w:t>
      </w:r>
    </w:p>
    <w:p>
      <w:pPr>
        <w:pStyle w:val="a9"/>
      </w:pPr>
      <w:r>
        <w:rPr>
          <w:rFonts w:hint="eastAsia"/>
        </w:rPr>
        <w:t xml:space="preserve">Os.h、ipc-shm.h、ipc-os.h、ipc-hw.h（与</w:t>
      </w:r>
      <w:r>
        <w:t xml:space="preserve"> </w:t>
      </w:r>
      <w:r>
        <w:rPr>
          <w:rStyle w:val="VerbatimChar"/>
        </w:rPr>
        <w:t xml:space="preserve">ipcs/mcu/os/autosar/ipc-os-autosar.c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3" name="Picture"/>
            <a:graphic>
              <a:graphicData uri="http://schemas.openxmlformats.org/drawingml/2006/picture">
                <pic:pic>
                  <pic:nvPicPr>
                    <pic:cNvPr descr="cursor_tmp/files_32_svgs/5_2_05.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1"/>
    <w:bookmarkStart w:id="104" w:name="ipc-os-freertos.c"/>
    <w:p>
      <w:pPr>
        <w:pStyle w:val="3"/>
      </w:pPr>
      <w:r>
        <w:t xml:space="preserve">5.2.6 ipc-os-freertos.c</w:t>
      </w:r>
    </w:p>
    <w:p>
      <w:pPr>
        <w:pStyle w:val="FirstParagraph"/>
      </w:pPr>
      <w:r>
        <w:rPr>
          <w:rFonts w:hint="eastAsia"/>
        </w:rPr>
        <w:t xml:space="preserve">描述：</w:t>
      </w:r>
    </w:p>
    <w:p>
      <w:pPr>
        <w:pStyle w:val="BlockText"/>
      </w:pPr>
      <w:r>
        <w:t xml:space="preserve">ipcs/mcu/os/freertos/ipc-os-freertos.c </w:t>
      </w:r>
      <w:r>
        <w:rPr>
          <w:rFonts w:hint="eastAsia"/>
        </w:rPr>
        <w:t xml:space="preserve">属于</w:t>
      </w:r>
      <w:r>
        <w:t xml:space="preserve"> Drv_Ipcs_Osal_Cmp / FreeRTOS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ipc-shm.h、ipc-os.h、ipc-hw.h、FreeRTOS.h、task.h（与</w:t>
      </w:r>
      <w:r>
        <w:t xml:space="preserve"> </w:t>
      </w:r>
      <w:r>
        <w:rPr>
          <w:rStyle w:val="VerbatimChar"/>
        </w:rPr>
        <w:t xml:space="preserve">ipcs/mcu/os/freertos/ipc-os-freertos.c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4" name="Picture"/>
            <a:graphic>
              <a:graphicData uri="http://schemas.openxmlformats.org/drawingml/2006/picture">
                <pic:pic>
                  <pic:nvPicPr>
                    <pic:cNvPr descr="cursor_tmp/files_32_svgs/5_2_06.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2"/>
    <w:bookmarkStart w:id="105" w:name="ipc-os.h"/>
    <w:p>
      <w:pPr>
        <w:pStyle w:val="3"/>
      </w:pPr>
      <w:r>
        <w:t xml:space="preserve">5.2.7 ipc-os.h</w:t>
      </w:r>
    </w:p>
    <w:p>
      <w:pPr>
        <w:pStyle w:val="FirstParagraph"/>
      </w:pPr>
      <w:r>
        <w:rPr>
          <w:rFonts w:hint="eastAsia"/>
        </w:rPr>
        <w:t xml:space="preserve">描述：</w:t>
      </w:r>
    </w:p>
    <w:p>
      <w:pPr>
        <w:pStyle w:val="BlockText"/>
      </w:pPr>
      <w:r>
        <w:t xml:space="preserve">ipcs/mcu/os/ipc-os.h </w:t>
      </w:r>
      <w:r>
        <w:rPr>
          <w:rFonts w:hint="eastAsia"/>
        </w:rPr>
        <w:t xml:space="preserve">属于</w:t>
      </w:r>
      <w:r>
        <w:t xml:space="preserve"> Drv_Ipcs_Osal_Cmp / IPCS-OSAL。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工程内其他头文件（OSAL</w:t>
      </w:r>
      <w:r>
        <w:t xml:space="preserve"> </w:t>
      </w:r>
      <w:r>
        <w:rPr>
          <w:rFonts w:hint="eastAsia"/>
        </w:rPr>
        <w:t xml:space="preserve">宏与</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5" name="Picture"/>
            <a:graphic>
              <a:graphicData uri="http://schemas.openxmlformats.org/drawingml/2006/picture">
                <pic:pic>
                  <pic:nvPicPr>
                    <pic:cNvPr descr="cursor_tmp/files_32_svgs/5_2_07.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3"/>
    <w:bookmarkStart w:id="106" w:name="ipc-os-threadx.c"/>
    <w:p>
      <w:pPr>
        <w:pStyle w:val="3"/>
      </w:pPr>
      <w:r>
        <w:t xml:space="preserve">5.2.8 ipc-os-threadx.c</w:t>
      </w:r>
    </w:p>
    <w:p>
      <w:pPr>
        <w:pStyle w:val="FirstParagraph"/>
      </w:pPr>
      <w:r>
        <w:rPr>
          <w:rFonts w:hint="eastAsia"/>
        </w:rPr>
        <w:t xml:space="preserve">描述：</w:t>
      </w:r>
    </w:p>
    <w:p>
      <w:pPr>
        <w:pStyle w:val="BlockText"/>
      </w:pPr>
      <w:r>
        <w:t xml:space="preserve">ipcs/mcu/os/threadx/ipc-os-threadx.c </w:t>
      </w:r>
      <w:r>
        <w:rPr>
          <w:rFonts w:hint="eastAsia"/>
        </w:rPr>
        <w:t xml:space="preserve">属于</w:t>
      </w:r>
      <w:r>
        <w:t xml:space="preserve"> Drv_Ipcs_Osal_Cmp / ThreadX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ipc-shm.h、ipc-os.h、ipc-hw.h、tx_api.h、tx_event_flags.h（与</w:t>
      </w:r>
      <w:r>
        <w:t xml:space="preserve"> </w:t>
      </w:r>
      <w:r>
        <w:rPr>
          <w:rStyle w:val="VerbatimChar"/>
        </w:rPr>
        <w:t xml:space="preserve">ipcs/mcu/os/threadx/ipc-os-threadx.c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6" name="Picture"/>
            <a:graphic>
              <a:graphicData uri="http://schemas.openxmlformats.org/drawingml/2006/picture">
                <pic:pic>
                  <pic:nvPicPr>
                    <pic:cNvPr descr="cursor_tmp/files_32_svgs/5_2_08.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4"/>
    <w:bookmarkEnd w:id="105"/>
    <w:bookmarkStart w:id="107" w:name="swu_ipcs_osal_autosar-design-单元设计"/>
    <w:p>
      <w:pPr>
        <w:pStyle w:val="21"/>
      </w:pPr>
      <w:r>
        <w:t xml:space="preserve">5.3 SWU_IPCS_OSAL_AUTOSAR DESIGN </w:t>
      </w:r>
      <w:r>
        <w:rPr>
          <w:rFonts w:hint="eastAsia"/>
        </w:rPr>
        <w:t xml:space="preserve">单元设计</w:t>
      </w:r>
    </w:p>
    <w:bookmarkStart w:id="108" w:name="ipcsosinit"/>
    <w:p>
      <w:pPr>
        <w:pStyle w:val="3"/>
      </w:pPr>
      <w:r>
        <w:t xml:space="preserve">4.4.41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7" name="Picture"/>
            <a:graphic>
              <a:graphicData uri="http://schemas.openxmlformats.org/drawingml/2006/picture">
                <pic:pic>
                  <pic:nvPicPr>
                    <pic:cNvPr descr="cursor_tmp/flow_svgs/3_4_41.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6"/>
    <w:bookmarkStart w:id="109" w:name="ipcsosfree"/>
    <w:p>
      <w:pPr>
        <w:pStyle w:val="3"/>
      </w:pPr>
      <w:r>
        <w:t xml:space="preserve">4.4.42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8" name="Picture"/>
            <a:graphic>
              <a:graphicData uri="http://schemas.openxmlformats.org/drawingml/2006/picture">
                <pic:pic>
                  <pic:nvPicPr>
                    <pic:cNvPr descr="cursor_tmp/flow_svgs/3_4_42.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7"/>
    <w:bookmarkStart w:id="110" w:name="ipcsshmsoftirq"/>
    <w:p>
      <w:pPr>
        <w:pStyle w:val="3"/>
      </w:pPr>
      <w:r>
        <w:t xml:space="preserve">4.4.43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9" name="Picture"/>
            <a:graphic>
              <a:graphicData uri="http://schemas.openxmlformats.org/drawingml/2006/picture">
                <pic:pic>
                  <pic:nvPicPr>
                    <pic:cNvPr descr="cursor_tmp/flow_svgs/3_4_43.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8"/>
    <w:bookmarkStart w:id="111" w:name="ipcsshmhardirq"/>
    <w:p>
      <w:pPr>
        <w:pStyle w:val="3"/>
      </w:pPr>
      <w:r>
        <w:t xml:space="preserve">4.4.44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0" name="Picture"/>
            <a:graphic>
              <a:graphicData uri="http://schemas.openxmlformats.org/drawingml/2006/picture">
                <pic:pic>
                  <pic:nvPicPr>
                    <pic:cNvPr descr="cursor_tmp/flow_svgs/3_4_44.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9"/>
    <w:bookmarkStart w:id="112" w:name="ipcsshmhardirqinstance"/>
    <w:p>
      <w:pPr>
        <w:pStyle w:val="3"/>
      </w:pPr>
      <w:r>
        <w:t xml:space="preserve">4.4.45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1" name="Picture"/>
            <a:graphic>
              <a:graphicData uri="http://schemas.openxmlformats.org/drawingml/2006/picture">
                <pic:pic>
                  <pic:nvPicPr>
                    <pic:cNvPr descr="cursor_tmp/flow_svgs/3_4_45.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0"/>
    <w:bookmarkStart w:id="113" w:name="ipcsosgetlocalshm"/>
    <w:p>
      <w:pPr>
        <w:pStyle w:val="3"/>
      </w:pPr>
      <w:r>
        <w:t xml:space="preserve">4.4.46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2" name="Picture"/>
            <a:graphic>
              <a:graphicData uri="http://schemas.openxmlformats.org/drawingml/2006/picture">
                <pic:pic>
                  <pic:nvPicPr>
                    <pic:cNvPr descr="cursor_tmp/flow_svgs/3_4_46.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1"/>
    <w:bookmarkStart w:id="114" w:name="ipcsosgetremoteshm"/>
    <w:p>
      <w:pPr>
        <w:pStyle w:val="3"/>
      </w:pPr>
      <w:r>
        <w:t xml:space="preserve">4.4.47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3" name="Picture"/>
            <a:graphic>
              <a:graphicData uri="http://schemas.openxmlformats.org/drawingml/2006/picture">
                <pic:pic>
                  <pic:nvPicPr>
                    <pic:cNvPr descr="cursor_tmp/flow_svgs/3_4_47.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2"/>
    <w:bookmarkStart w:id="115" w:name="ipcsospollchannels"/>
    <w:p>
      <w:pPr>
        <w:pStyle w:val="3"/>
      </w:pPr>
      <w:r>
        <w:t xml:space="preserve">4.4.48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4" name="Picture"/>
            <a:graphic>
              <a:graphicData uri="http://schemas.openxmlformats.org/drawingml/2006/picture">
                <pic:pic>
                  <pic:nvPicPr>
                    <pic:cNvPr descr="cursor_tmp/flow_svgs/3_4_48.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3"/>
    <w:bookmarkEnd w:id="114"/>
    <w:bookmarkStart w:id="116" w:name="swu_ipcs_osal_freertos-design-单元设计"/>
    <w:p>
      <w:pPr>
        <w:pStyle w:val="21"/>
      </w:pPr>
      <w:r>
        <w:t xml:space="preserve">5.4 SWU_IPCS_OSAL_FREERTOS DESIGN </w:t>
      </w:r>
      <w:r>
        <w:rPr>
          <w:rFonts w:hint="eastAsia"/>
        </w:rPr>
        <w:t xml:space="preserve">单元设计</w:t>
      </w:r>
    </w:p>
    <w:bookmarkStart w:id="117" w:name="ipcsosinit-1"/>
    <w:p>
      <w:pPr>
        <w:pStyle w:val="3"/>
      </w:pPr>
      <w:r>
        <w:t xml:space="preserve">4.4.49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5" name="Picture"/>
            <a:graphic>
              <a:graphicData uri="http://schemas.openxmlformats.org/drawingml/2006/picture">
                <pic:pic>
                  <pic:nvPicPr>
                    <pic:cNvPr descr="cursor_tmp/flow_svgs/3_4_49.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5"/>
    <w:bookmarkStart w:id="118" w:name="ipcsosfree-1"/>
    <w:p>
      <w:pPr>
        <w:pStyle w:val="3"/>
      </w:pPr>
      <w:r>
        <w:t xml:space="preserve">4.4.50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6" name="Picture"/>
            <a:graphic>
              <a:graphicData uri="http://schemas.openxmlformats.org/drawingml/2006/picture">
                <pic:pic>
                  <pic:nvPicPr>
                    <pic:cNvPr descr="cursor_tmp/flow_svgs/3_4_50.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6"/>
    <w:bookmarkStart w:id="119" w:name="ipcsshmsoftirq-1"/>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7" name="Picture"/>
            <a:graphic>
              <a:graphicData uri="http://schemas.openxmlformats.org/drawingml/2006/picture">
                <pic:pic>
                  <pic:nvPicPr>
                    <pic:cNvPr descr="cursor_tmp/flow_svgs/3_4_58.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7"/>
    <w:bookmarkStart w:id="120" w:name="ipcsshmhardirq-1"/>
    <w:p>
      <w:pPr>
        <w:pStyle w:val="3"/>
      </w:pPr>
      <w:r>
        <w:t xml:space="preserve">4.4.51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8" name="Picture"/>
            <a:graphic>
              <a:graphicData uri="http://schemas.openxmlformats.org/drawingml/2006/picture">
                <pic:pic>
                  <pic:nvPicPr>
                    <pic:cNvPr descr="cursor_tmp/flow_svgs/3_4_51.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8"/>
    <w:bookmarkStart w:id="121" w:name="ipcsshmhardirqinstance-1"/>
    <w:p>
      <w:pPr>
        <w:pStyle w:val="3"/>
      </w:pPr>
      <w:r>
        <w:t xml:space="preserve">4.4.52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9" name="Picture"/>
            <a:graphic>
              <a:graphicData uri="http://schemas.openxmlformats.org/drawingml/2006/picture">
                <pic:pic>
                  <pic:nvPicPr>
                    <pic:cNvPr descr="cursor_tmp/flow_svgs/3_4_52.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9"/>
    <w:bookmarkStart w:id="122" w:name="ipcsosgetlocalshm-1"/>
    <w:p>
      <w:pPr>
        <w:pStyle w:val="3"/>
      </w:pPr>
      <w:r>
        <w:t xml:space="preserve">4.4.53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0" name="Picture"/>
            <a:graphic>
              <a:graphicData uri="http://schemas.openxmlformats.org/drawingml/2006/picture">
                <pic:pic>
                  <pic:nvPicPr>
                    <pic:cNvPr descr="cursor_tmp/flow_svgs/3_4_53.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0"/>
    <w:bookmarkStart w:id="123" w:name="ipcsosgetremoteshm-1"/>
    <w:p>
      <w:pPr>
        <w:pStyle w:val="3"/>
      </w:pPr>
      <w:r>
        <w:t xml:space="preserve">4.4.54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1" name="Picture"/>
            <a:graphic>
              <a:graphicData uri="http://schemas.openxmlformats.org/drawingml/2006/picture">
                <pic:pic>
                  <pic:nvPicPr>
                    <pic:cNvPr descr="cursor_tmp/flow_svgs/3_4_54.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1"/>
    <w:bookmarkStart w:id="124" w:name="ipcsospollchannels-1"/>
    <w:p>
      <w:pPr>
        <w:pStyle w:val="3"/>
      </w:pPr>
      <w:r>
        <w:t xml:space="preserve">4.4.55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2" name="Picture"/>
            <a:graphic>
              <a:graphicData uri="http://schemas.openxmlformats.org/drawingml/2006/picture">
                <pic:pic>
                  <pic:nvPicPr>
                    <pic:cNvPr descr="cursor_tmp/flow_svgs/3_4_55.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2"/>
    <w:bookmarkEnd w:id="123"/>
    <w:bookmarkStart w:id="125" w:name="swu_ipcs_osal_threadx-design-单元设计"/>
    <w:p>
      <w:pPr>
        <w:pStyle w:val="21"/>
      </w:pPr>
      <w:r>
        <w:t xml:space="preserve">5.5 SWU_IPCS_OSAL_THREADX DESIGN </w:t>
      </w:r>
      <w:r>
        <w:rPr>
          <w:rFonts w:hint="eastAsia"/>
        </w:rPr>
        <w:t xml:space="preserve">单元设计</w:t>
      </w:r>
    </w:p>
    <w:bookmarkStart w:id="126" w:name="ipcsosinit-2"/>
    <w:p>
      <w:pPr>
        <w:pStyle w:val="3"/>
      </w:pPr>
      <w:r>
        <w:t xml:space="preserve">4.4.56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3" name="Picture"/>
            <a:graphic>
              <a:graphicData uri="http://schemas.openxmlformats.org/drawingml/2006/picture">
                <pic:pic>
                  <pic:nvPicPr>
                    <pic:cNvPr descr="cursor_tmp/flow_svgs/tx_3_4_56.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4"/>
    <w:bookmarkStart w:id="127" w:name="ipcsosfree-2"/>
    <w:p>
      <w:pPr>
        <w:pStyle w:val="3"/>
      </w:pPr>
      <w:r>
        <w:t xml:space="preserve">4.4.57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4" name="Picture"/>
            <a:graphic>
              <a:graphicData uri="http://schemas.openxmlformats.org/drawingml/2006/picture">
                <pic:pic>
                  <pic:nvPicPr>
                    <pic:cNvPr descr="cursor_tmp/flow_svgs/tx_3_4_57.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5"/>
    <w:bookmarkStart w:id="128" w:name="ipcsshmsoftirq-2"/>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5" name="Picture"/>
            <a:graphic>
              <a:graphicData uri="http://schemas.openxmlformats.org/drawingml/2006/picture">
                <pic:pic>
                  <pic:nvPicPr>
                    <pic:cNvPr descr="cursor_tmp/flow_svgs/tx_3_4_58.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6"/>
    <w:bookmarkStart w:id="129" w:name="ipcsshmhardirq-2"/>
    <w:p>
      <w:pPr>
        <w:pStyle w:val="3"/>
      </w:pPr>
      <w:r>
        <w:t xml:space="preserve">4.4.59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6" name="Picture"/>
            <a:graphic>
              <a:graphicData uri="http://schemas.openxmlformats.org/drawingml/2006/picture">
                <pic:pic>
                  <pic:nvPicPr>
                    <pic:cNvPr descr="cursor_tmp/flow_svgs/tx_3_4_59.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7"/>
    <w:bookmarkStart w:id="130" w:name="ipcsosgetlocalshm-2"/>
    <w:p>
      <w:pPr>
        <w:pStyle w:val="3"/>
      </w:pPr>
      <w:r>
        <w:t xml:space="preserve">4.4.61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7" name="Picture"/>
            <a:graphic>
              <a:graphicData uri="http://schemas.openxmlformats.org/drawingml/2006/picture">
                <pic:pic>
                  <pic:nvPicPr>
                    <pic:cNvPr descr="cursor_tmp/flow_svgs/tx_3_4_61.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8"/>
    <w:bookmarkStart w:id="131" w:name="ipcsosgetremoteshm-2"/>
    <w:p>
      <w:pPr>
        <w:pStyle w:val="3"/>
      </w:pPr>
      <w:r>
        <w:t xml:space="preserve">4.4.62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8" name="Picture"/>
            <a:graphic>
              <a:graphicData uri="http://schemas.openxmlformats.org/drawingml/2006/picture">
                <pic:pic>
                  <pic:nvPicPr>
                    <pic:cNvPr descr="cursor_tmp/flow_svgs/tx_3_4_62.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9"/>
    <w:bookmarkStart w:id="132" w:name="ipcsospollchannels-2"/>
    <w:p>
      <w:pPr>
        <w:pStyle w:val="3"/>
      </w:pPr>
      <w:r>
        <w:t xml:space="preserve">4.4.63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9" name="Picture"/>
            <a:graphic>
              <a:graphicData uri="http://schemas.openxmlformats.org/drawingml/2006/picture">
                <pic:pic>
                  <pic:nvPicPr>
                    <pic:cNvPr descr="cursor_tmp/flow_svgs/tx_3_4_63.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0"/>
    <w:bookmarkEnd w:id="131"/>
    <w:bookmarkStart w:id="133" w:name="swu_ipcs_hal_mcu-design-单元设计"/>
    <w:p>
      <w:pPr>
        <w:pStyle w:val="21"/>
      </w:pPr>
      <w:r>
        <w:t xml:space="preserve">5.6 SWU_IPCS_HAL_MCU DESIGN </w:t>
      </w:r>
      <w:r>
        <w:rPr>
          <w:rFonts w:hint="eastAsia"/>
        </w:rPr>
        <w:t xml:space="preserve">单元设计</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个对外接口之外，其余内部函数、跨组件调用接口和</w:t>
      </w:r>
      <w:r>
        <w:t xml:space="preserve"> OS task </w:t>
      </w:r>
      <w:r>
        <w:rPr>
          <w:rFonts w:hint="eastAsia"/>
        </w:rPr>
        <w:t xml:space="preserve">单元均作为内部接口。</w:t>
      </w:r>
    </w:p>
    <w:bookmarkStart w:id="134" w:name="ipcshwgetcoreindexm7"/>
    <w:p>
      <w:pPr>
        <w:pStyle w:val="3"/>
      </w:pPr>
      <w:r>
        <w:t xml:space="preserve">5.6.1 ipcsHwGetCoreIndexM7</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0" name="Picture"/>
            <a:graphic>
              <a:graphicData uri="http://schemas.openxmlformats.org/drawingml/2006/picture">
                <pic:pic>
                  <pic:nvPicPr>
                    <pic:cNvPr descr="cursor_tmp/flow_svgs/3_4_24.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2"/>
    <w:bookmarkStart w:id="135" w:name="ipcshwgetcoreindexa53"/>
    <w:p>
      <w:pPr>
        <w:pStyle w:val="3"/>
      </w:pPr>
      <w:r>
        <w:t xml:space="preserve">5.6.2 ipcsHwGetCoreIndexA53</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1" name="Picture"/>
            <a:graphic>
              <a:graphicData uri="http://schemas.openxmlformats.org/drawingml/2006/picture">
                <pic:pic>
                  <pic:nvPicPr>
                    <pic:cNvPr descr="cursor_tmp/flow_svgs/3_4_25.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3"/>
    <w:bookmarkStart w:id="136" w:name="ipcshwsetremotecore"/>
    <w:p>
      <w:pPr>
        <w:pStyle w:val="3"/>
      </w:pPr>
      <w:r>
        <w:t xml:space="preserve">5.6.3 ipcsHwSetRemoteCore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2" name="Picture"/>
            <a:graphic>
              <a:graphicData uri="http://schemas.openxmlformats.org/drawingml/2006/picture">
                <pic:pic>
                  <pic:nvPicPr>
                    <pic:cNvPr descr="cursor_tmp/flow_svgs/3_4_26.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4"/>
    <w:bookmarkStart w:id="137" w:name="ipcshwsetlocalcore"/>
    <w:p>
      <w:pPr>
        <w:pStyle w:val="3"/>
      </w:pPr>
      <w:r>
        <w:t xml:space="preserve">5.6.4 ipcsHwSetLocalCore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3" name="Picture"/>
            <a:graphic>
              <a:graphicData uri="http://schemas.openxmlformats.org/drawingml/2006/picture">
                <pic:pic>
                  <pic:nvPicPr>
                    <pic:cNvPr descr="cursor_tmp/flow_svgs/3_4_27.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5"/>
    <w:bookmarkStart w:id="138" w:name="ipcshwsetcore"/>
    <w:p>
      <w:pPr>
        <w:pStyle w:val="3"/>
      </w:pPr>
      <w:r>
        <w:t xml:space="preserve">5.6.5 ipcsHwSetCore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4" name="Picture"/>
            <a:graphic>
              <a:graphicData uri="http://schemas.openxmlformats.org/drawingml/2006/picture">
                <pic:pic>
                  <pic:nvPicPr>
                    <pic:cNvPr descr="cursor_tmp/flow_svgs/3_4_28.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6"/>
    <w:bookmarkStart w:id="139" w:name="ipcshwsettxirqidx"/>
    <w:p>
      <w:pPr>
        <w:pStyle w:val="3"/>
      </w:pPr>
      <w:r>
        <w:t xml:space="preserve">5.6.6 ipcsHwSetTxIrqIdx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5" name="Picture"/>
            <a:graphic>
              <a:graphicData uri="http://schemas.openxmlformats.org/drawingml/2006/picture">
                <pic:pic>
                  <pic:nvPicPr>
                    <pic:cNvPr descr="cursor_tmp/flow_svgs/3_4_29.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7"/>
    <w:bookmarkStart w:id="140" w:name="ipcshwsetrxirqidx"/>
    <w:p>
      <w:pPr>
        <w:pStyle w:val="3"/>
      </w:pPr>
      <w:r>
        <w:t xml:space="preserve">5.6.7 ipcsHwSetRxIrqIdx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6" name="Picture"/>
            <a:graphic>
              <a:graphicData uri="http://schemas.openxmlformats.org/drawingml/2006/picture">
                <pic:pic>
                  <pic:nvPicPr>
                    <pic:cNvPr descr="cursor_tmp/flow_svgs/3_4_30.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8"/>
    <w:bookmarkStart w:id="141" w:name="ipcshwsetirqidx"/>
    <w:p>
      <w:pPr>
        <w:pStyle w:val="3"/>
      </w:pPr>
      <w:r>
        <w:t xml:space="preserve">5.6.8 ipcsHwSetIrqIdx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7" name="Picture"/>
            <a:graphic>
              <a:graphicData uri="http://schemas.openxmlformats.org/drawingml/2006/picture">
                <pic:pic>
                  <pic:nvPicPr>
                    <pic:cNvPr descr="cursor_tmp/flow_svgs/3_4_31.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9"/>
    <w:bookmarkStart w:id="142" w:name="ipcshwinit"/>
    <w:p>
      <w:pPr>
        <w:pStyle w:val="3"/>
      </w:pPr>
      <w:r>
        <w:t xml:space="preserve">5.6.9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8" name="Picture"/>
            <a:graphic>
              <a:graphicData uri="http://schemas.openxmlformats.org/drawingml/2006/picture">
                <pic:pic>
                  <pic:nvPicPr>
                    <pic:cNvPr descr="cursor_tmp/flow_svgs/3_4_3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0"/>
    <w:bookmarkStart w:id="143" w:name="ipcshwfree"/>
    <w:p>
      <w:pPr>
        <w:pStyle w:val="3"/>
      </w:pPr>
      <w:r>
        <w:t xml:space="preserve">5.6.10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9" name="Picture"/>
            <a:graphic>
              <a:graphicData uri="http://schemas.openxmlformats.org/drawingml/2006/picture">
                <pic:pic>
                  <pic:nvPicPr>
                    <pic:cNvPr descr="cursor_tmp/flow_svgs/3_4_33.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1"/>
    <w:bookmarkStart w:id="144" w:name="ipcshwirqenable"/>
    <w:p>
      <w:pPr>
        <w:pStyle w:val="3"/>
      </w:pPr>
      <w:r>
        <w:t xml:space="preserve">5.6.11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0" name="Picture"/>
            <a:graphic>
              <a:graphicData uri="http://schemas.openxmlformats.org/drawingml/2006/picture">
                <pic:pic>
                  <pic:nvPicPr>
                    <pic:cNvPr descr="cursor_tmp/flow_svgs/3_4_34.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2"/>
    <w:bookmarkStart w:id="145" w:name="ipcshwirqdisable"/>
    <w:p>
      <w:pPr>
        <w:pStyle w:val="3"/>
      </w:pPr>
      <w:r>
        <w:t xml:space="preserve">5.6.12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1" name="Picture"/>
            <a:graphic>
              <a:graphicData uri="http://schemas.openxmlformats.org/drawingml/2006/picture">
                <pic:pic>
                  <pic:nvPicPr>
                    <pic:cNvPr descr="cursor_tmp/flow_svgs/3_4_35.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3"/>
    <w:bookmarkStart w:id="146" w:name="ipcshwirqnotify"/>
    <w:p>
      <w:pPr>
        <w:pStyle w:val="3"/>
      </w:pPr>
      <w:r>
        <w:t xml:space="preserve">5.6.13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2" name="Picture"/>
            <a:graphic>
              <a:graphicData uri="http://schemas.openxmlformats.org/drawingml/2006/picture">
                <pic:pic>
                  <pic:nvPicPr>
                    <pic:cNvPr descr="cursor_tmp/flow_svgs/3_4_36.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4"/>
    <w:bookmarkStart w:id="147" w:name="ipcshwirqclear"/>
    <w:p>
      <w:pPr>
        <w:pStyle w:val="3"/>
      </w:pPr>
      <w:r>
        <w:t xml:space="preserve">5.6.14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3" name="Picture"/>
            <a:graphic>
              <a:graphicData uri="http://schemas.openxmlformats.org/drawingml/2006/picture">
                <pic:pic>
                  <pic:nvPicPr>
                    <pic:cNvPr descr="cursor_tmp/flow_svgs/3_4_37.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5"/>
    <w:bookmarkStart w:id="148" w:name="ipcshwflushcache"/>
    <w:p>
      <w:pPr>
        <w:pStyle w:val="3"/>
      </w:pPr>
      <w:r>
        <w:t xml:space="preserve">5.6.15 ipcsHwFlushCache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4" name="Picture"/>
            <a:graphic>
              <a:graphicData uri="http://schemas.openxmlformats.org/drawingml/2006/picture">
                <pic:pic>
                  <pic:nvPicPr>
                    <pic:cNvPr descr="cursor_tmp/flow_svgs/3_4_38.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6"/>
    <w:bookmarkStart w:id="149" w:name="ipcshwflushcachelocal"/>
    <w:p>
      <w:pPr>
        <w:pStyle w:val="3"/>
      </w:pPr>
      <w:r>
        <w:t xml:space="preserve">5.6.16 ipcsHwFlushCacheLocal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5" name="Picture"/>
            <a:graphic>
              <a:graphicData uri="http://schemas.openxmlformats.org/drawingml/2006/picture">
                <pic:pic>
                  <pic:nvPicPr>
                    <pic:cNvPr descr="cursor_tmp/flow_svgs/3_4_39.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7"/>
    <w:bookmarkStart w:id="150" w:name="ipcshwflushcacheremote"/>
    <w:p>
      <w:pPr>
        <w:pStyle w:val="3"/>
      </w:pPr>
      <w:r>
        <w:t xml:space="preserve">5.6.17 ipcsHwFlushCacheRemote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6" name="Picture"/>
            <a:graphic>
              <a:graphicData uri="http://schemas.openxmlformats.org/drawingml/2006/picture">
                <pic:pic>
                  <pic:nvPicPr>
                    <pic:cNvPr descr="cursor_tmp/flow_svgs/3_4_40.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8"/>
    <w:bookmarkEnd w:id="149"/>
    <w:bookmarkStart w:id="151" w:name="global-variables-全局变量-1"/>
    <w:p>
      <w:pPr>
        <w:pStyle w:val="21"/>
      </w:pPr>
      <w:r>
        <w:t xml:space="preserve">5.7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ipcs/mcu/os/autosar/ipc-os-autosar.c</w:t>
            </w:r>
          </w:p>
        </w:tc>
        <w:tc>
          <w:tcPr/>
          <w:p>
            <w:pPr>
              <w:pStyle w:val="Compact"/>
            </w:pPr>
            <w:r>
              <w:t xml:space="preserve">AUTOSAR 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ipcs/mcu/os/freertos/ipc-os-freertos.c</w:t>
            </w:r>
          </w:p>
        </w:tc>
        <w:tc>
          <w:tcPr/>
          <w:p>
            <w:pPr>
              <w:pStyle w:val="Compact"/>
            </w:pPr>
            <w:r>
              <w:t xml:space="preserve">FreeRTOS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w:t>
            </w:r>
            <w:r>
              <w:rPr>
                <w:rFonts w:hint="eastAsia"/>
              </w:rPr>
              <w:t xml:space="preserve">struct（见</w:t>
            </w:r>
            <w:r>
              <w:t xml:space="preserve"> </w:t>
            </w:r>
            <w:r>
              <w:rPr>
                <w:rFonts w:hint="eastAsia"/>
              </w:rPr>
              <w:t xml:space="preserve">章节5.8.7）</w:t>
            </w:r>
          </w:p>
        </w:tc>
        <w:tc>
          <w:tcPr/>
          <w:p>
            <w:pPr>
              <w:pStyle w:val="Compact"/>
            </w:pPr>
            <w:r>
              <w:t xml:space="preserve">ipcs/mcu/os/threadx/ipc-os-threadx.c</w:t>
            </w:r>
          </w:p>
        </w:tc>
        <w:tc>
          <w:tcPr/>
          <w:p>
            <w:pPr>
              <w:pStyle w:val="Compact"/>
            </w:pPr>
            <w:r>
              <w:t xml:space="preserve">ThreadX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ipcs/mcu/hw/ipc-hw.c</w:t>
            </w:r>
          </w:p>
        </w:tc>
        <w:tc>
          <w:tcPr/>
          <w:p>
            <w:pPr>
              <w:pStyle w:val="Compact"/>
            </w:pPr>
            <w:r>
              <w:rPr>
                <w:rFonts w:hint="eastAsia"/>
              </w:rPr>
              <w:t xml:space="preserve">每</w:t>
            </w:r>
            <w:r>
              <w:t xml:space="preserve"> instance </w:t>
            </w:r>
            <w:r>
              <w:rPr>
                <w:rFonts w:hint="eastAsia"/>
              </w:rPr>
              <w:t xml:space="preserve">平台</w:t>
            </w:r>
            <w:r>
              <w:t xml:space="preserve">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150"/>
    <w:bookmarkStart w:id="152" w:name="data-types-类型定义-1"/>
    <w:p>
      <w:pPr>
        <w:pStyle w:val="21"/>
      </w:pPr>
      <w:r>
        <w:t xml:space="preserve">5.8 DATA TYPES </w:t>
      </w:r>
      <w:r>
        <w:rPr>
          <w:rFonts w:hint="eastAsia"/>
        </w:rPr>
        <w:t xml:space="preserve">类型定义</w:t>
      </w:r>
    </w:p>
    <w:bookmarkStart w:id="153" w:name="Xa39a58bd36eb9b88d68b5d4c09a6d4a5d538969"/>
    <w:p>
      <w:pPr>
        <w:pStyle w:val="3"/>
      </w:pPr>
      <w:r>
        <w:t xml:space="preserve">5.8.3 struct </w:t>
      </w:r>
      <w:r>
        <w:rPr>
          <w:rFonts w:hint="eastAsia"/>
        </w:rPr>
        <w:t xml:space="preserve">IPCS_OS_PRIV_INSTANCE_TYPE（FreeRTOS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51"/>
    <w:bookmarkStart w:id="154" w:name="struct-ipcs_os_priv_type_typeautosar-实现"/>
    <w:p>
      <w:pPr>
        <w:pStyle w:val="3"/>
      </w:pPr>
      <w:r>
        <w:t xml:space="preserve">5.8.4 struct </w:t>
      </w:r>
      <w:r>
        <w:rPr>
          <w:rFonts w:hint="eastAsia"/>
        </w:rPr>
        <w:t xml:space="preserve">IPCS_OS_PRIV_TYPE_TYPE（AUTOSAR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2"/>
    <w:bookmarkStart w:id="155" w:name="struct-ipcs_os_priv_type_typefreertos-实现"/>
    <w:p>
      <w:pPr>
        <w:pStyle w:val="3"/>
      </w:pPr>
      <w:r>
        <w:t xml:space="preserve">5.8.5 struct </w:t>
      </w:r>
      <w:r>
        <w:rPr>
          <w:rFonts w:hint="eastAsia"/>
        </w:rPr>
        <w:t xml:space="preserve">IPCS_OS_PRIV_TYPE_TYPE（FreeRTOS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3"/>
    <w:bookmarkStart w:id="156" w:name="ipc_os_priv_instance_tthreadx-实现"/>
    <w:p>
      <w:pPr>
        <w:pStyle w:val="3"/>
      </w:pPr>
      <w:r>
        <w:t xml:space="preserve">5.8.6 </w:t>
      </w:r>
      <w:r>
        <w:rPr>
          <w:rFonts w:hint="eastAsia"/>
        </w:rPr>
        <w:t xml:space="preserve">IPC_OS_PRIV_INSTANCE_T（ThreadX</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ipcs/mcu/os/threadx/ipc-os-threadx.c</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u8Instance</w:t>
            </w:r>
          </w:p>
        </w:tc>
      </w:tr>
      <w:tr>
        <w:tc>
          <w:tcPr/>
          <w:p>
            <w:pPr>
              <w:pStyle w:val="Compact"/>
            </w:pPr>
            <w:r>
              <w:t xml:space="preserve">sint32</w:t>
            </w:r>
          </w:p>
        </w:tc>
        <w:tc>
          <w:tcPr/>
          <w:p>
            <w:pPr>
              <w:pStyle w:val="Compact"/>
            </w:pPr>
            <w:r>
              <w:t xml:space="preserve">rxIrqNum</w:t>
            </w:r>
          </w:p>
        </w:tc>
        <w:tc>
          <w:tcPr/>
          <w:p>
            <w:pPr>
              <w:pStyle w:val="Compact"/>
            </w:pPr>
            <w:r>
              <w:t xml:space="preserve">rx interrupt number</w:t>
            </w:r>
          </w:p>
        </w:tc>
      </w:tr>
      <w:tr>
        <w:tc>
          <w:tcPr/>
          <w:p>
            <w:pPr>
              <w:pStyle w:val="Compact"/>
            </w:pPr>
            <w:r>
              <w:t xml:space="preserve">sint32 (*rxCallback)(const uint8 u8Instance, sint32 budget)</w:t>
            </w:r>
          </w:p>
        </w:tc>
        <w:tc>
          <w:tcPr/>
          <w:p>
            <w:pPr>
              <w:pStyle w:val="Compact"/>
            </w:pPr>
            <w:r>
              <w:t xml:space="preserve">rxCallback</w:t>
            </w:r>
          </w:p>
        </w:tc>
        <w:tc>
          <w:tcPr/>
          <w:p>
            <w:pPr>
              <w:pStyle w:val="Compact"/>
            </w:pPr>
            <w:r>
              <w:t xml:space="preserve">upper layer rx callback registered per instance</w:t>
            </w:r>
          </w:p>
        </w:tc>
      </w:tr>
    </w:tbl>
    <w:bookmarkEnd w:id="154"/>
    <w:bookmarkStart w:id="157" w:name="threadx-ipc_os_priv-聚合类型"/>
    <w:p>
      <w:pPr>
        <w:pStyle w:val="3"/>
      </w:pPr>
      <w:r>
        <w:t xml:space="preserve">5.8.7 ThreadX ipc_os_priv </w:t>
      </w:r>
      <w:r>
        <w:rPr>
          <w:rFonts w:hint="eastAsia"/>
        </w:rPr>
        <w:t xml:space="preserve">聚合类型</w:t>
      </w:r>
    </w:p>
    <w:p>
      <w:pPr>
        <w:pStyle w:val="FirstParagraph"/>
      </w:pPr>
      <w:r>
        <w:rPr>
          <w:rStyle w:val="VerbatimChar"/>
        </w:rPr>
        <w:t xml:space="preserve">ipc_os_priv</w:t>
      </w:r>
      <w:r>
        <w:t xml:space="preserve"> </w:t>
      </w:r>
      <w:r>
        <w:rPr>
          <w:rFonts w:hint="eastAsia"/>
        </w:rPr>
        <w:t xml:space="preserve">在</w:t>
      </w:r>
      <w:r>
        <w:t xml:space="preserve"> </w:t>
      </w:r>
      <w:r>
        <w:rPr>
          <w:rStyle w:val="VerbatimChar"/>
        </w:rPr>
        <w:t xml:space="preserve">ipcs/mcu/os/threadx/ipc-os-threadx.c</w:t>
      </w:r>
      <w:r>
        <w:t xml:space="preserve"> </w:t>
      </w:r>
      <w:r>
        <w:rPr>
          <w:rFonts w:hint="eastAsia"/>
        </w:rPr>
        <w:t xml:space="preserve">中为匿名</w:t>
      </w:r>
      <w:r>
        <w:t xml:space="preserve"> static </w:t>
      </w:r>
      <w:r>
        <w:rPr>
          <w:rFonts w:hint="eastAsia"/>
        </w:rPr>
        <w:t xml:space="preserve">struct，成员如下。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u8Instance</w:t>
            </w:r>
          </w:p>
        </w:tc>
      </w:tr>
      <w:tr>
        <w:tc>
          <w:tcPr/>
          <w:p>
            <w:pPr>
              <w:pStyle w:val="Compact"/>
            </w:pPr>
            <w:r>
              <w:t xml:space="preserve">TX_EVENT_FLAGS_GROUP</w:t>
            </w:r>
          </w:p>
        </w:tc>
        <w:tc>
          <w:tcPr/>
          <w:p>
            <w:pPr>
              <w:pStyle w:val="Compact"/>
            </w:pPr>
            <w:r>
              <w:t xml:space="preserve">softIrqEvents</w:t>
            </w:r>
          </w:p>
        </w:tc>
        <w:tc>
          <w:tcPr/>
          <w:p>
            <w:pPr>
              <w:pStyle w:val="Compact"/>
            </w:pPr>
            <w:r>
              <w:t xml:space="preserve">event flags used by hardirq to notify softirq thread</w:t>
            </w:r>
          </w:p>
        </w:tc>
      </w:tr>
      <w:tr>
        <w:tc>
          <w:tcPr/>
          <w:p>
            <w:pPr>
              <w:pStyle w:val="Compact"/>
            </w:pPr>
            <w:r>
              <w:t xml:space="preserve">uint8</w:t>
            </w:r>
          </w:p>
        </w:tc>
        <w:tc>
          <w:tcPr/>
          <w:p>
            <w:pPr>
              <w:pStyle w:val="Compact"/>
            </w:pPr>
            <w:r>
              <w:t xml:space="preserve">ipcSoftIrqStack[IPC_SOFTIRQ_STACK_SIZE]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softIrqHandle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taskIsInitialized</w:t>
            </w:r>
          </w:p>
        </w:tc>
        <w:tc>
          <w:tcPr/>
          <w:p>
            <w:pPr>
              <w:pStyle w:val="Compact"/>
            </w:pPr>
            <w:r>
              <w:t xml:space="preserve">flag to know if the softirq task is initialized</w:t>
            </w:r>
          </w:p>
        </w:tc>
      </w:tr>
    </w:tbl>
    <w:bookmarkEnd w:id="155"/>
    <w:bookmarkStart w:id="158" w:name="struct-ipcs_hw_priv_type_type"/>
    <w:p>
      <w:pPr>
        <w:pStyle w:val="3"/>
      </w:pPr>
      <w:r>
        <w:t xml:space="preserve">5.8.8 struct IPCS_HW_PRIV_TYPE_TYPE</w:t>
      </w:r>
    </w:p>
    <w:p>
      <w:pPr>
        <w:pStyle w:val="FirstParagraph"/>
      </w:pPr>
      <w:r>
        <w:rPr>
          <w:rFonts w:hint="eastAsia"/>
        </w:rPr>
        <w:t xml:space="preserve">定义于</w:t>
      </w:r>
      <w:r>
        <w:t xml:space="preserve"> </w:t>
      </w:r>
      <w:r>
        <w:rPr>
          <w:rStyle w:val="VerbatimChar"/>
        </w:rPr>
        <w:t xml:space="preserve">ipcs/mcu/hw/ipc-hw.c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local_core</w:t>
            </w:r>
          </w:p>
        </w:tc>
        <w:tc>
          <w:tcPr/>
          <w:p>
            <w:pPr>
              <w:pStyle w:val="Compact"/>
            </w:pPr>
            <w:r>
              <w:t xml:space="preserve">local core on where this instance is running</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sint16</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sint16</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bl>
    <w:bookmarkEnd w:id="156"/>
    <w:bookmarkStart w:id="159" w:name="enum-ipcs_processor_idx_e"/>
    <w:p>
      <w:pPr>
        <w:pStyle w:val="3"/>
      </w:pPr>
      <w:r>
        <w:t xml:space="preserve">5.8.9 enum IPCS_PROCESSOR_IDX_E</w:t>
      </w:r>
    </w:p>
    <w:p>
      <w:pPr>
        <w:pStyle w:val="FirstParagraph"/>
      </w:pPr>
      <w:r>
        <w:rPr>
          <w:rFonts w:hint="eastAsia"/>
        </w:rPr>
        <w:t xml:space="preserve">定义于</w:t>
      </w:r>
      <w:r>
        <w:t xml:space="preserve"> </w:t>
      </w:r>
      <w:r>
        <w:rPr>
          <w:rStyle w:val="VerbatimChar"/>
        </w:rPr>
        <w:t xml:space="preserve">ipcs/mcu/hw/ipc-hw-platform.h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157"/>
    <w:bookmarkStart w:id="160" w:name="ipcs_mscm_ircp_ir_type"/>
    <w:p>
      <w:pPr>
        <w:pStyle w:val="3"/>
      </w:pPr>
      <w:r>
        <w:t xml:space="preserve">5.8.10 IPCS_MSCM_IRCP_IR_TYPE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uint32</w:t>
            </w:r>
          </w:p>
        </w:tc>
        <w:tc>
          <w:tcPr/>
          <w:p>
            <w:pPr>
              <w:pStyle w:val="Compact"/>
            </w:pPr>
            <w:r>
              <w:t xml:space="preserve">IPC_ISR</w:t>
            </w:r>
          </w:p>
        </w:tc>
        <w:tc>
          <w:tcPr/>
          <w:p>
            <w:pPr>
              <w:pStyle w:val="Compact"/>
            </w:pPr>
            <w:r>
              <w:t xml:space="preserve">Interrupt Router CPn Interruptx Status Register</w:t>
            </w:r>
          </w:p>
        </w:tc>
      </w:tr>
      <w:tr>
        <w:tc>
          <w:tcPr/>
          <w:p>
            <w:pPr>
              <w:pStyle w:val="Compact"/>
            </w:pPr>
            <w:r>
              <w:t xml:space="preserve">volatile uint32</w:t>
            </w:r>
          </w:p>
        </w:tc>
        <w:tc>
          <w:tcPr/>
          <w:p>
            <w:pPr>
              <w:pStyle w:val="Compact"/>
            </w:pPr>
            <w:r>
              <w:t xml:space="preserve">IPC_IGR</w:t>
            </w:r>
          </w:p>
        </w:tc>
        <w:tc>
          <w:tcPr/>
          <w:p>
            <w:pPr>
              <w:pStyle w:val="Compact"/>
            </w:pPr>
            <w:r>
              <w:t xml:space="preserve">Interrupt Router CPn Interruptx Generation Register</w:t>
            </w:r>
          </w:p>
        </w:tc>
      </w:tr>
    </w:tbl>
    <w:bookmarkEnd w:id="158"/>
    <w:bookmarkStart w:id="161" w:name="ipcs_mscm_ircpnirx_type"/>
    <w:p>
      <w:pPr>
        <w:pStyle w:val="3"/>
      </w:pPr>
      <w:r>
        <w:t xml:space="preserve">5.8.11 IPCS_MSCM_IRCPnIRx_TYPE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IPCS_MSCM_IRCP_IR_TYPE</w:t>
            </w:r>
          </w:p>
        </w:tc>
        <w:tc>
          <w:tcPr/>
          <w:p>
            <w:pPr>
              <w:pStyle w:val="Compact"/>
            </w:pPr>
            <w:r>
              <w:t xml:space="preserve">IRCPnIRx[IPC_MSCM_CPX_COUNT][IPC_MSCM_MSI_COUNT]</w:t>
            </w:r>
          </w:p>
        </w:tc>
        <w:tc>
          <w:tcPr/>
          <w:p>
            <w:pPr>
              <w:pStyle w:val="Compact"/>
            </w:pPr>
            <w:r>
              <w:t xml:space="preserve">memory-mapped </w:t>
            </w:r>
            <w:r>
              <w:rPr>
                <w:rFonts w:hint="eastAsia"/>
              </w:rPr>
              <w:t xml:space="preserve">核间中断控制器</w:t>
            </w:r>
            <w:r>
              <w:t xml:space="preserve"> interrupt router register array</w:t>
            </w:r>
          </w:p>
        </w:tc>
      </w:tr>
    </w:tbl>
    <w:bookmarkEnd w:id="159"/>
    <w:bookmarkEnd w:id="160"/>
    <w:bookmarkStart w:id="162" w:name="dynamic-detailed-design-动态详细设计-1"/>
    <w:p>
      <w:pPr>
        <w:pStyle w:val="21"/>
      </w:pPr>
      <w:r>
        <w:t xml:space="preserve">5.9 DYNAMIC DETAILED DESIGN </w:t>
      </w:r>
      <w:r>
        <w:rPr>
          <w:rFonts w:hint="eastAsia"/>
        </w:rPr>
        <w:t xml:space="preserve">动态详细设计</w:t>
      </w:r>
    </w:p>
    <w:p>
      <w:pPr>
        <w:pStyle w:val="FirstParagraph"/>
      </w:pPr>
      <w:r>
        <w:t xml:space="preserve">RTOS </w:t>
      </w:r>
      <w:r>
        <w:rPr>
          <w:rFonts w:hint="eastAsia"/>
        </w:rPr>
        <w:t xml:space="preserve">部署变体与</w:t>
      </w:r>
      <w:r>
        <w:t xml:space="preserve"> Linux </w:t>
      </w:r>
      <w:r>
        <w:rPr>
          <w:rFonts w:hint="eastAsia"/>
        </w:rPr>
        <w:t xml:space="preserve">部署变体共用</w:t>
      </w:r>
      <w:r>
        <w:t xml:space="preserve"> </w:t>
      </w:r>
      <w:r>
        <w:rPr>
          <w:b/>
          <w:bCs/>
        </w:rPr>
        <w:t xml:space="preserve">SHM / OSAL / HAL </w:t>
      </w:r>
      <w:r>
        <w:rPr>
          <w:rFonts w:hint="eastAsia"/>
          <w:b/>
          <w:bCs/>
        </w:rPr>
        <w:t xml:space="preserve">三层固定接口契约</w:t>
      </w:r>
      <w:r>
        <w:rPr>
          <w:rFonts w:hint="eastAsia"/>
        </w:rPr>
        <w:t xml:space="preserve">（</w:t>
      </w:r>
      <w:r>
        <w:rPr>
          <w:rStyle w:val="VerbatimChar"/>
        </w:rPr>
        <w:t xml:space="preserve">ipc-shm.h</w:t>
      </w:r>
      <w:r>
        <w:t xml:space="preserve">、</w:t>
      </w:r>
      <w:r>
        <w:rPr>
          <w:rStyle w:val="VerbatimChar"/>
        </w:rPr>
        <w:t xml:space="preserve">ipc-os.h</w:t>
      </w:r>
      <w:r>
        <w:t xml:space="preserve">、</w:t>
      </w:r>
      <w:r>
        <w:rPr>
          <w:rStyle w:val="VerbatimChar"/>
        </w:rPr>
        <w:t xml:space="preserve">ipc-hw.h</w:t>
      </w:r>
      <w:r>
        <w:rPr>
          <w:rFonts w:hint="eastAsia"/>
        </w:rPr>
        <w:t xml:space="preserve">；架构见</w:t>
      </w:r>
      <w:r>
        <w:t xml:space="preserve"> </w:t>
      </w:r>
      <w:r>
        <w:rPr>
          <w:rFonts w:hint="eastAsia"/>
        </w:rPr>
        <w:t xml:space="preserve">章节3.1）。Core</w:t>
      </w:r>
      <w:r>
        <w:t xml:space="preserve"> </w:t>
      </w:r>
      <w:r>
        <w:rPr>
          <w:rFonts w:hint="eastAsia"/>
        </w:rPr>
        <w:t xml:space="preserve">层通过同一组</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原型调用</w:t>
      </w:r>
      <w:r>
        <w:t xml:space="preserve"> OSAL </w:t>
      </w:r>
      <w:r>
        <w:rPr>
          <w:rFonts w:hint="eastAsia"/>
        </w:rPr>
        <w:t xml:space="preserve">与</w:t>
      </w:r>
      <w:r>
        <w:t xml:space="preserve"> </w:t>
      </w:r>
      <w:r>
        <w:rPr>
          <w:rFonts w:hint="eastAsia"/>
        </w:rPr>
        <w:t xml:space="preserve">HAL；FreeRTOS、ThreadX、AUTOSAR</w:t>
      </w:r>
      <w:r>
        <w:t xml:space="preserve"> OS </w:t>
      </w:r>
      <w:r>
        <w:rPr>
          <w:rFonts w:hint="eastAsia"/>
        </w:rPr>
        <w:t xml:space="preserve">三套实现及共用</w:t>
      </w:r>
      <w:r>
        <w:t xml:space="preserve"> </w:t>
      </w:r>
      <w:r>
        <w:rPr>
          <w:rStyle w:val="VerbatimChar"/>
        </w:rPr>
        <w:t xml:space="preserve">SWU_IPCS_HAL_MCU</w:t>
      </w:r>
      <w:r>
        <w:t xml:space="preserve"> </w:t>
      </w:r>
      <w:r>
        <w:rPr>
          <w:rFonts w:hint="eastAsia"/>
          <w:b/>
          <w:bCs/>
        </w:rPr>
        <w:t xml:space="preserve">不改变</w:t>
      </w:r>
      <w:r>
        <w:t xml:space="preserve"> </w:t>
      </w:r>
      <w:r>
        <w:rPr>
          <w:rFonts w:hint="eastAsia"/>
        </w:rPr>
        <w:t xml:space="preserve">该边界。因此，与</w:t>
      </w:r>
      <w:r>
        <w:t xml:space="preserve"> </w:t>
      </w:r>
      <w:r>
        <w:rPr>
          <w:rFonts w:hint="eastAsia"/>
        </w:rPr>
        <w:t xml:space="preserve">章节4.7</w:t>
      </w:r>
      <w:r>
        <w:t xml:space="preserve"> </w:t>
      </w:r>
      <w:r>
        <w:rPr>
          <w:rFonts w:hint="eastAsia"/>
        </w:rPr>
        <w:t xml:space="preserve">重复的跨单元</w:t>
      </w:r>
      <w:r>
        <w:t xml:space="preserve"> UML </w:t>
      </w:r>
      <w:r>
        <w:rPr>
          <w:rFonts w:hint="eastAsia"/>
        </w:rPr>
        <w:t xml:space="preserve">序列图不在本节再次展开。</w:t>
      </w:r>
    </w:p>
    <w:bookmarkEnd w:id="161"/>
    <w:bookmarkEnd w:id="162"/>
    <w:bookmarkStart w:id="163" w:name="linux-variant-detail-design-linux详细设计"/>
    <w:p>
      <w:pPr>
        <w:pStyle w:val="11"/>
      </w:pPr>
      <w:r>
        <w:t xml:space="preserve">6 LINUX VARIANT DETAIL DESIGN </w:t>
      </w:r>
      <w:r>
        <w:rPr>
          <w:rFonts w:hint="eastAsia"/>
        </w:rPr>
        <w:t xml:space="preserve">LINUX详细设计</w:t>
      </w:r>
    </w:p>
    <w:bookmarkStart w:id="164" w:name="definition-and-scope-定义与范围-2"/>
    <w:p>
      <w:pPr>
        <w:pStyle w:val="21"/>
      </w:pPr>
      <w:r>
        <w:t xml:space="preserve">6.1 DEFINITION AND SCOPE </w:t>
      </w:r>
      <w:r>
        <w:rPr>
          <w:rFonts w:hint="eastAsia"/>
        </w:rPr>
        <w:t xml:space="preserve">定义与范围</w:t>
      </w:r>
    </w:p>
    <w:p>
      <w:pPr>
        <w:pStyle w:val="FirstParagraph"/>
      </w:pPr>
      <w:r>
        <w:t xml:space="preserve">Linux </w:t>
      </w:r>
      <w:r>
        <w:rPr>
          <w:rFonts w:hint="eastAsia"/>
        </w:rPr>
        <w:t xml:space="preserve">部署变体通过</w:t>
      </w:r>
      <w:r>
        <w:t xml:space="preserve"> </w:t>
      </w:r>
      <w:r>
        <w:rPr>
          <w:rStyle w:val="VerbatimChar"/>
        </w:rPr>
        <w:t xml:space="preserve">ipcs/mpu</w:t>
      </w:r>
      <w:r>
        <w:t xml:space="preserve"> </w:t>
      </w:r>
      <w:r>
        <w:rPr>
          <w:rFonts w:hint="eastAsia"/>
        </w:rPr>
        <w:t xml:space="preserve">实现</w:t>
      </w:r>
      <w:r>
        <w:t xml:space="preserve"> Drv_Ipcs_Linux_Adapt_Cmp </w:t>
      </w:r>
      <w:r>
        <w:rPr>
          <w:rFonts w:hint="eastAsia"/>
        </w:rPr>
        <w:t xml:space="preserve">与</w:t>
      </w:r>
      <w:r>
        <w:t xml:space="preserve"> </w:t>
      </w:r>
      <w:r>
        <w:rPr>
          <w:rFonts w:hint="eastAsia"/>
        </w:rPr>
        <w:t xml:space="preserve">Drv_Ipcs_Hal_Cmp：UIO、CDEV</w:t>
      </w:r>
      <w:r>
        <w:t xml:space="preserve"> </w:t>
      </w:r>
      <w:r>
        <w:rPr>
          <w:rFonts w:hint="eastAsia"/>
        </w:rPr>
        <w:t xml:space="preserve">为用户侧代理加内核</w:t>
      </w:r>
      <w:r>
        <w:t xml:space="preserve"> </w:t>
      </w:r>
      <w:r>
        <w:rPr>
          <w:rFonts w:hint="eastAsia"/>
        </w:rPr>
        <w:t xml:space="preserve">Backend；全内核形态将</w:t>
      </w:r>
      <w:r>
        <w:t xml:space="preserve"> OSAL </w:t>
      </w:r>
      <w:r>
        <w:rPr>
          <w:rFonts w:hint="eastAsia"/>
        </w:rPr>
        <w:t xml:space="preserve">与</w:t>
      </w:r>
      <w:r>
        <w:t xml:space="preserve"> HAL </w:t>
      </w:r>
      <w:r>
        <w:rPr>
          <w:rFonts w:hint="eastAsia"/>
        </w:rPr>
        <w:t xml:space="preserve">均置于内核模块（见</w:t>
      </w:r>
      <w:r>
        <w:t xml:space="preserve"> </w:t>
      </w:r>
      <w:r>
        <w:rPr>
          <w:rFonts w:hint="eastAsia"/>
        </w:rPr>
        <w:t xml:space="preserve">章节3.3）。通信核心仍使用第</w:t>
      </w:r>
      <w:r>
        <w:t xml:space="preserve"> 4 </w:t>
      </w:r>
      <w:r>
        <w:rPr>
          <w:rFonts w:hint="eastAsia"/>
        </w:rPr>
        <w:t xml:space="preserve">章</w:t>
      </w:r>
      <w:r>
        <w:t xml:space="preserve"> </w:t>
      </w:r>
      <w:r>
        <w:rPr>
          <w:rStyle w:val="VerbatimChar"/>
        </w:rPr>
        <w:t xml:space="preserve">ipcs/ipcs_cores</w:t>
      </w:r>
      <w:r>
        <w:t xml:space="preserve">。</w:t>
      </w:r>
    </w:p>
    <w:bookmarkEnd w:id="163"/>
    <w:bookmarkStart w:id="165" w:name="file-structure-文件结构-2"/>
    <w:p>
      <w:pPr>
        <w:pStyle w:val="21"/>
      </w:pPr>
      <w:r>
        <w:t xml:space="preserve">6.2 FILE STRUCTURE </w:t>
      </w:r>
      <w:r>
        <w:rPr>
          <w:rFonts w:hint="eastAsia"/>
        </w:rPr>
        <w:t xml:space="preserve">文件结构</w:t>
      </w:r>
    </w:p>
    <w:bookmarkStart w:id="166" w:name="file-list-文件列表-2"/>
    <w:p>
      <w:pPr>
        <w:pStyle w:val="3"/>
      </w:pPr>
      <w:r>
        <w:t xml:space="preserve">6.2.1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Drv_Ipcs_Linux_Adapt_Cmp</w:t>
            </w:r>
          </w:p>
        </w:tc>
        <w:tc>
          <w:tcPr/>
          <w:p>
            <w:pPr>
              <w:pStyle w:val="Compact"/>
            </w:pPr>
            <w:r>
              <w:t xml:space="preserve">ipcs/mpu/os_uio/ipc-os.c</w:t>
            </w:r>
          </w:p>
        </w:tc>
      </w:tr>
      <w:tr>
        <w:tc>
          <w:tcPr/>
          <w:p>
            <w:pPr>
              <w:pStyle w:val="Compact"/>
            </w:pPr>
            <w:r>
              <w:t xml:space="preserve">Drv_Ipcs_Linux_Adapt_Cmp</w:t>
            </w:r>
          </w:p>
        </w:tc>
        <w:tc>
          <w:tcPr/>
          <w:p>
            <w:pPr>
              <w:pStyle w:val="Compact"/>
            </w:pPr>
            <w:r>
              <w:t xml:space="preserve">ipcs/mpu/os_uio/ipc-os.h</w:t>
            </w:r>
          </w:p>
        </w:tc>
      </w:tr>
      <w:tr>
        <w:tc>
          <w:tcPr/>
          <w:p>
            <w:pPr>
              <w:pStyle w:val="Compact"/>
            </w:pPr>
            <w:r>
              <w:t xml:space="preserve">Drv_Ipcs_Linux_Adapt_Cmp</w:t>
            </w:r>
          </w:p>
        </w:tc>
        <w:tc>
          <w:tcPr/>
          <w:p>
            <w:pPr>
              <w:pStyle w:val="Compact"/>
            </w:pPr>
            <w:r>
              <w:t xml:space="preserve">ipcs/mpu/os_cdev/ipc-os.c</w:t>
            </w:r>
          </w:p>
        </w:tc>
      </w:tr>
      <w:tr>
        <w:tc>
          <w:tcPr/>
          <w:p>
            <w:pPr>
              <w:pStyle w:val="Compact"/>
            </w:pPr>
            <w:r>
              <w:t xml:space="preserve">Drv_Ipcs_Linux_Adapt_Cmp</w:t>
            </w:r>
          </w:p>
        </w:tc>
        <w:tc>
          <w:tcPr/>
          <w:p>
            <w:pPr>
              <w:pStyle w:val="Compact"/>
            </w:pPr>
            <w:r>
              <w:t xml:space="preserve">ipcs/mpu/os_cdev/ipc-os.h</w:t>
            </w:r>
          </w:p>
        </w:tc>
      </w:tr>
      <w:tr>
        <w:tc>
          <w:tcPr/>
          <w:p>
            <w:pPr>
              <w:pStyle w:val="Compact"/>
            </w:pPr>
            <w:r>
              <w:t xml:space="preserve">Drv_Ipcs_Linux_Adapt_Cmp</w:t>
            </w:r>
          </w:p>
        </w:tc>
        <w:tc>
          <w:tcPr/>
          <w:p>
            <w:pPr>
              <w:pStyle w:val="Compact"/>
            </w:pPr>
            <w:r>
              <w:t xml:space="preserve">ipcs/mpu/os_kernel/ipc-os.c</w:t>
            </w:r>
          </w:p>
        </w:tc>
      </w:tr>
      <w:tr>
        <w:tc>
          <w:tcPr/>
          <w:p>
            <w:pPr>
              <w:pStyle w:val="Compact"/>
            </w:pPr>
            <w:r>
              <w:t xml:space="preserve">Drv_Ipcs_Linux_Adapt_Cmp</w:t>
            </w:r>
          </w:p>
        </w:tc>
        <w:tc>
          <w:tcPr/>
          <w:p>
            <w:pPr>
              <w:pStyle w:val="Compact"/>
            </w:pPr>
            <w:r>
              <w:t xml:space="preserve">ipcs/mpu/os_kernel/ipc-os.h</w:t>
            </w:r>
          </w:p>
        </w:tc>
      </w:tr>
      <w:tr>
        <w:tc>
          <w:tcPr/>
          <w:p>
            <w:pPr>
              <w:pStyle w:val="Compact"/>
            </w:pPr>
            <w:r>
              <w:t xml:space="preserve">Drv_Ipcs_Linux_Adapt_Cmp</w:t>
            </w:r>
          </w:p>
        </w:tc>
        <w:tc>
          <w:tcPr/>
          <w:p>
            <w:pPr>
              <w:pStyle w:val="Compact"/>
            </w:pPr>
            <w:r>
              <w:t xml:space="preserve">ipcs/mpu/os_kernel/ipc-uio.c</w:t>
            </w:r>
          </w:p>
        </w:tc>
      </w:tr>
      <w:tr>
        <w:tc>
          <w:tcPr/>
          <w:p>
            <w:pPr>
              <w:pStyle w:val="Compact"/>
            </w:pPr>
            <w:r>
              <w:t xml:space="preserve">Drv_Ipcs_Linux_Adapt_Cmp</w:t>
            </w:r>
          </w:p>
        </w:tc>
        <w:tc>
          <w:tcPr/>
          <w:p>
            <w:pPr>
              <w:pStyle w:val="Compact"/>
            </w:pPr>
            <w:r>
              <w:t xml:space="preserve">ipcs/mpu/os_kernel/ipc-uio.h</w:t>
            </w:r>
          </w:p>
        </w:tc>
      </w:tr>
      <w:tr>
        <w:tc>
          <w:tcPr/>
          <w:p>
            <w:pPr>
              <w:pStyle w:val="Compact"/>
            </w:pPr>
            <w:r>
              <w:t xml:space="preserve">Drv_Ipcs_Linux_Adapt_Cmp</w:t>
            </w:r>
          </w:p>
        </w:tc>
        <w:tc>
          <w:tcPr/>
          <w:p>
            <w:pPr>
              <w:pStyle w:val="Compact"/>
            </w:pPr>
            <w:r>
              <w:t xml:space="preserve">ipcs/mpu/os_kernel/ipc-cdev.c</w:t>
            </w:r>
          </w:p>
        </w:tc>
      </w:tr>
      <w:tr>
        <w:tc>
          <w:tcPr/>
          <w:p>
            <w:pPr>
              <w:pStyle w:val="Compact"/>
            </w:pPr>
            <w:r>
              <w:t xml:space="preserve">Drv_Ipcs_Linux_Adapt_Cmp</w:t>
            </w:r>
          </w:p>
        </w:tc>
        <w:tc>
          <w:tcPr/>
          <w:p>
            <w:pPr>
              <w:pStyle w:val="Compact"/>
            </w:pPr>
            <w:r>
              <w:t xml:space="preserve">ipcs/mpu/os_kernel/ipc-cdev.h</w:t>
            </w:r>
          </w:p>
        </w:tc>
      </w:tr>
      <w:tr>
        <w:tc>
          <w:tcPr/>
          <w:p>
            <w:pPr>
              <w:pStyle w:val="Compact"/>
            </w:pPr>
            <w:r>
              <w:t xml:space="preserve">Drv_Ipcs_Hal_Cmp</w:t>
            </w:r>
          </w:p>
        </w:tc>
        <w:tc>
          <w:tcPr/>
          <w:p>
            <w:pPr>
              <w:pStyle w:val="Compact"/>
            </w:pPr>
            <w:r>
              <w:t xml:space="preserve">ipcs/mpu/hw/c1/ipc-hw.c</w:t>
            </w:r>
          </w:p>
        </w:tc>
      </w:tr>
      <w:tr>
        <w:tc>
          <w:tcPr/>
          <w:p>
            <w:pPr>
              <w:pStyle w:val="Compact"/>
            </w:pPr>
            <w:r>
              <w:t xml:space="preserve">Drv_Ipcs_Hal_Cmp</w:t>
            </w:r>
          </w:p>
        </w:tc>
        <w:tc>
          <w:tcPr/>
          <w:p>
            <w:pPr>
              <w:pStyle w:val="Compact"/>
            </w:pPr>
            <w:r>
              <w:t xml:space="preserve">ipcs/mpu/hw/c1/ipc-hw-platform.h</w:t>
            </w:r>
          </w:p>
        </w:tc>
      </w:tr>
      <w:tr>
        <w:tc>
          <w:tcPr/>
          <w:p>
            <w:pPr>
              <w:pStyle w:val="Compact"/>
            </w:pPr>
            <w:r>
              <w:t xml:space="preserve">Drv_Ipcs_Hal_Cmp</w:t>
            </w:r>
          </w:p>
        </w:tc>
        <w:tc>
          <w:tcPr/>
          <w:p>
            <w:pPr>
              <w:pStyle w:val="Compact"/>
            </w:pPr>
            <w:r>
              <w:t xml:space="preserve">ipcs/mpu/hw/ipc-hw.h</w:t>
            </w:r>
          </w:p>
        </w:tc>
      </w:tr>
    </w:tbl>
    <w:bookmarkEnd w:id="164"/>
    <w:bookmarkStart w:id="167" w:name="ipc-os.c-uio-user-proxy-uio-用户侧代理"/>
    <w:p>
      <w:pPr>
        <w:pStyle w:val="3"/>
      </w:pPr>
      <w:r>
        <w:t xml:space="preserve">6.2.2 ipc-os.c (UIO User Proxy) UIO </w:t>
      </w:r>
      <w:r>
        <w:rPr>
          <w:rFonts w:hint="eastAsia"/>
        </w:rPr>
        <w:t xml:space="preserve">用户侧代理</w:t>
      </w:r>
    </w:p>
    <w:p>
      <w:pPr>
        <w:pStyle w:val="FirstParagraph"/>
      </w:pPr>
      <w:r>
        <w:rPr>
          <w:rFonts w:hint="eastAsia"/>
        </w:rPr>
        <w:t xml:space="preserve">描述：</w:t>
      </w:r>
    </w:p>
    <w:p>
      <w:pPr>
        <w:pStyle w:val="BlockText"/>
      </w:pPr>
      <w:r>
        <w:t xml:space="preserve">ipcs/mpu/os_uio/ipc-os.c </w:t>
      </w:r>
      <w:r>
        <w:rPr>
          <w:rFonts w:hint="eastAsia"/>
        </w:rPr>
        <w:t xml:space="preserve">属于</w:t>
      </w:r>
      <w:r>
        <w:t xml:space="preserve"> Drv_Ipcs_Linux_Adapt_Cmp / UIO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fcntl.h、unistd.h、stdio.h、sys/mman.h、sys/syscall.h、pthread.h、stdlib.h、dirent.h、ipc-os.h、ipc-hw.h、ipc-shm.h、ipc-uio.h（与</w:t>
      </w:r>
      <w:r>
        <w:t xml:space="preserve"> </w:t>
      </w:r>
      <w:r>
        <w:rPr>
          <w:rStyle w:val="VerbatimChar"/>
        </w:rPr>
        <w:t xml:space="preserve">ipcs/mpu/os_uio/ipc-os.c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97" name="Picture"/>
            <a:graphic>
              <a:graphicData uri="http://schemas.openxmlformats.org/drawingml/2006/picture">
                <pic:pic>
                  <pic:nvPicPr>
                    <pic:cNvPr descr="cursor_tmp/files_32_svgs/6_2_02.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5"/>
    <w:bookmarkStart w:id="168" w:name="ipc-os.h-uio-user-proxy-uio-用户侧头文件"/>
    <w:p>
      <w:pPr>
        <w:pStyle w:val="3"/>
      </w:pPr>
      <w:r>
        <w:t xml:space="preserve">6.2.3 ipc-os.h (UIO User Proxy) UIO </w:t>
      </w:r>
      <w:r>
        <w:rPr>
          <w:rFonts w:hint="eastAsia"/>
        </w:rPr>
        <w:t xml:space="preserve">用户侧头文件</w:t>
      </w:r>
    </w:p>
    <w:p>
      <w:pPr>
        <w:pStyle w:val="FirstParagraph"/>
      </w:pPr>
      <w:r>
        <w:rPr>
          <w:rFonts w:hint="eastAsia"/>
        </w:rPr>
        <w:t xml:space="preserve">描述：</w:t>
      </w:r>
    </w:p>
    <w:p>
      <w:pPr>
        <w:pStyle w:val="BlockText"/>
      </w:pPr>
      <w:r>
        <w:t xml:space="preserve">ipcs/mpu/os_uio/ipc-os.h </w:t>
      </w:r>
      <w:r>
        <w:rPr>
          <w:rFonts w:hint="eastAsia"/>
        </w:rPr>
        <w:t xml:space="preserve">属于</w:t>
      </w:r>
      <w:r>
        <w:t xml:space="preserve"> Drv_Ipcs_Linux_Adapt_Cmp / UIO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98" name="Picture"/>
            <a:graphic>
              <a:graphicData uri="http://schemas.openxmlformats.org/drawingml/2006/picture">
                <pic:pic>
                  <pic:nvPicPr>
                    <pic:cNvPr descr="cursor_tmp/files_32_svgs/6_2_03.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6"/>
    <w:bookmarkStart w:id="169" w:name="ipc-os.c-cdev-user-proxy-cdev-用户侧代理"/>
    <w:p>
      <w:pPr>
        <w:pStyle w:val="3"/>
      </w:pPr>
      <w:r>
        <w:t xml:space="preserve">6.2.4 ipc-os.c (CDEV User Proxy) CDEV </w:t>
      </w:r>
      <w:r>
        <w:rPr>
          <w:rFonts w:hint="eastAsia"/>
        </w:rPr>
        <w:t xml:space="preserve">用户侧代理</w:t>
      </w:r>
    </w:p>
    <w:p>
      <w:pPr>
        <w:pStyle w:val="FirstParagraph"/>
      </w:pPr>
      <w:r>
        <w:rPr>
          <w:rFonts w:hint="eastAsia"/>
        </w:rPr>
        <w:t xml:space="preserve">描述：</w:t>
      </w:r>
    </w:p>
    <w:p>
      <w:pPr>
        <w:pStyle w:val="BlockText"/>
      </w:pPr>
      <w:r>
        <w:t xml:space="preserve">ipcs/mpu/os_cdev/ipc-os.c </w:t>
      </w:r>
      <w:r>
        <w:rPr>
          <w:rFonts w:hint="eastAsia"/>
        </w:rPr>
        <w:t xml:space="preserve">属于</w:t>
      </w:r>
      <w:r>
        <w:t xml:space="preserve"> Drv_Ipcs_Linux_Adapt_Cmp / CDEV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fcntl.h、unistd.h、stdio.h、sys/mman.h、sys/syscall.h、sys/ioctl.h、pthread.h、stdlib.h、dirent.h、ipc-os.h、ipc-hw.h、ipc-shm.h、ipc-cdev.h（与</w:t>
      </w:r>
      <w:r>
        <w:t xml:space="preserve"> </w:t>
      </w:r>
      <w:r>
        <w:rPr>
          <w:rStyle w:val="VerbatimChar"/>
        </w:rPr>
        <w:t xml:space="preserve">ipcs/mpu/os_cdev/ipc-os.c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99" name="Picture"/>
            <a:graphic>
              <a:graphicData uri="http://schemas.openxmlformats.org/drawingml/2006/picture">
                <pic:pic>
                  <pic:nvPicPr>
                    <pic:cNvPr descr="cursor_tmp/files_32_svgs/6_2_04.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7"/>
    <w:bookmarkStart w:id="170" w:name="ipc-os.h-cdev-user-proxy-cdev-用户侧头文件"/>
    <w:p>
      <w:pPr>
        <w:pStyle w:val="3"/>
      </w:pPr>
      <w:r>
        <w:t xml:space="preserve">6.2.5 ipc-os.h (CDEV User Proxy) CDEV </w:t>
      </w:r>
      <w:r>
        <w:rPr>
          <w:rFonts w:hint="eastAsia"/>
        </w:rPr>
        <w:t xml:space="preserve">用户侧头文件</w:t>
      </w:r>
    </w:p>
    <w:p>
      <w:pPr>
        <w:pStyle w:val="FirstParagraph"/>
      </w:pPr>
      <w:r>
        <w:rPr>
          <w:rFonts w:hint="eastAsia"/>
        </w:rPr>
        <w:t xml:space="preserve">描述：</w:t>
      </w:r>
    </w:p>
    <w:p>
      <w:pPr>
        <w:pStyle w:val="BlockText"/>
      </w:pPr>
      <w:r>
        <w:t xml:space="preserve">ipcs/mpu/os_cdev/ipc-os.h </w:t>
      </w:r>
      <w:r>
        <w:rPr>
          <w:rFonts w:hint="eastAsia"/>
        </w:rPr>
        <w:t xml:space="preserve">属于</w:t>
      </w:r>
      <w:r>
        <w:t xml:space="preserve"> Drv_Ipcs_Linux_Adapt_Cmp / CDEV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00" name="Picture"/>
            <a:graphic>
              <a:graphicData uri="http://schemas.openxmlformats.org/drawingml/2006/picture">
                <pic:pic>
                  <pic:nvPicPr>
                    <pic:cNvPr descr="cursor_tmp/files_32_svgs/6_2_05.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8"/>
    <w:bookmarkStart w:id="171" w:name="ipc-os.c-in-kernel-osal-全内核-osal"/>
    <w:p>
      <w:pPr>
        <w:pStyle w:val="3"/>
      </w:pPr>
      <w:r>
        <w:t xml:space="preserve">6.2.6 ipc-os.c (In-Kernel OSAL) </w:t>
      </w:r>
      <w:r>
        <w:rPr>
          <w:rFonts w:hint="eastAsia"/>
        </w:rPr>
        <w:t xml:space="preserve">全内核</w:t>
      </w:r>
      <w:r>
        <w:t xml:space="preserve"> OSAL</w:t>
      </w:r>
    </w:p>
    <w:p>
      <w:pPr>
        <w:pStyle w:val="FirstParagraph"/>
      </w:pPr>
      <w:r>
        <w:rPr>
          <w:rFonts w:hint="eastAsia"/>
        </w:rPr>
        <w:t xml:space="preserve">描述：</w:t>
      </w:r>
    </w:p>
    <w:p>
      <w:pPr>
        <w:pStyle w:val="BlockText"/>
      </w:pPr>
      <w:r>
        <w:t xml:space="preserve">ipcs/mpu/os_kernel/ipc-os.c </w:t>
      </w:r>
      <w:r>
        <w:rPr>
          <w:rFonts w:hint="eastAsia"/>
        </w:rPr>
        <w:t xml:space="preserve">属于</w:t>
      </w:r>
      <w:r>
        <w:t xml:space="preserve"> Drv_Ipcs_Linux_Adapt_Cmp / </w:t>
      </w:r>
      <w:r>
        <w:rPr>
          <w:rFonts w:hint="eastAsia"/>
        </w:rPr>
        <w:t xml:space="preserve">全内核</w:t>
      </w:r>
      <w:r>
        <w:t xml:space="preserve"> OSAL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linux/ioport.h、linux/io.h、linux/interrupt.h、linux/of_irq.h、linux/of_address.h、linux/version.h、ipc-os.h、ipc-hw.h、ipc-shm.h（与</w:t>
      </w:r>
      <w:r>
        <w:t xml:space="preserve"> </w:t>
      </w:r>
      <w:r>
        <w:rPr>
          <w:rStyle w:val="VerbatimChar"/>
        </w:rPr>
        <w:t xml:space="preserve">ipcs/mpu/os_kernel/ipc-os.c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1" name="Picture"/>
            <a:graphic>
              <a:graphicData uri="http://schemas.openxmlformats.org/drawingml/2006/picture">
                <pic:pic>
                  <pic:nvPicPr>
                    <pic:cNvPr descr="cursor_tmp/files_32_svgs/6_2_06.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9"/>
    <w:bookmarkStart w:id="172" w:name="ipc-os.h-in-kernel-osal-全内核-osal-头文件"/>
    <w:p>
      <w:pPr>
        <w:pStyle w:val="3"/>
      </w:pPr>
      <w:r>
        <w:t xml:space="preserve">6.2.7 ipc-os.h (In-Kernel OSAL) </w:t>
      </w:r>
      <w:r>
        <w:rPr>
          <w:rFonts w:hint="eastAsia"/>
        </w:rPr>
        <w:t xml:space="preserve">全内核</w:t>
      </w:r>
      <w:r>
        <w:t xml:space="preserve"> OSAL </w:t>
      </w:r>
      <w:r>
        <w:rPr>
          <w:rFonts w:hint="eastAsia"/>
        </w:rPr>
        <w:t xml:space="preserve">头文件</w:t>
      </w:r>
    </w:p>
    <w:p>
      <w:pPr>
        <w:pStyle w:val="FirstParagraph"/>
      </w:pPr>
      <w:r>
        <w:rPr>
          <w:rFonts w:hint="eastAsia"/>
        </w:rPr>
        <w:t xml:space="preserve">描述：</w:t>
      </w:r>
    </w:p>
    <w:p>
      <w:pPr>
        <w:pStyle w:val="BlockText"/>
      </w:pPr>
      <w:r>
        <w:t xml:space="preserve">ipcs/mpu/os_kernel/ipc-os.h </w:t>
      </w:r>
      <w:r>
        <w:rPr>
          <w:rFonts w:hint="eastAsia"/>
        </w:rPr>
        <w:t xml:space="preserve">属于</w:t>
      </w:r>
      <w:r>
        <w:t xml:space="preserve"> Drv_Ipcs_Linux_Adapt_Cmp / </w:t>
      </w:r>
      <w:r>
        <w:rPr>
          <w:rFonts w:hint="eastAsia"/>
        </w:rPr>
        <w:t xml:space="preserve">内核</w:t>
      </w:r>
      <w:r>
        <w:t xml:space="preserve"> OSAL </w:t>
      </w:r>
      <w:r>
        <w:rPr>
          <w:rFonts w:hint="eastAsia"/>
        </w:rPr>
        <w:t xml:space="preserve">头。</w:t>
      </w:r>
    </w:p>
    <w:p>
      <w:pPr>
        <w:pStyle w:val="FirstParagraph"/>
      </w:pPr>
      <w:r>
        <w:rPr>
          <w:rFonts w:hint="eastAsia"/>
        </w:rPr>
        <w:t xml:space="preserve">依赖关系：</w:t>
      </w:r>
    </w:p>
    <w:p>
      <w:pPr>
        <w:pStyle w:val="a9"/>
      </w:pPr>
      <w:r>
        <w:t xml:space="preserve">linux/module.h</w:t>
      </w:r>
    </w:p>
    <w:p xmlns:a="http://schemas.openxmlformats.org/drawingml/2006/main" xmlns:pic="http://schemas.openxmlformats.org/drawingml/2006/picture">
      <w:pPr>
        <w:pStyle w:val="a9"/>
      </w:pPr>
      <w:r>
        <w:drawing>
          <wp:inline>
            <wp:extent cx="3810000" cy="2540000"/>
            <wp:effectExtent b="0" l="0" r="0" t="0"/>
            <wp:docPr descr="" title="" id="102" name="Picture"/>
            <a:graphic>
              <a:graphicData uri="http://schemas.openxmlformats.org/drawingml/2006/picture">
                <pic:pic>
                  <pic:nvPicPr>
                    <pic:cNvPr descr="cursor_tmp/files_32_svgs/6_2_07.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0"/>
    <w:bookmarkStart w:id="173" w:name="ipc-uio.c"/>
    <w:p>
      <w:pPr>
        <w:pStyle w:val="3"/>
      </w:pPr>
      <w:r>
        <w:t xml:space="preserve">6.2.8 ipc-uio.c</w:t>
      </w:r>
    </w:p>
    <w:p>
      <w:pPr>
        <w:pStyle w:val="FirstParagraph"/>
      </w:pPr>
      <w:r>
        <w:rPr>
          <w:rFonts w:hint="eastAsia"/>
        </w:rPr>
        <w:t xml:space="preserve">描述：</w:t>
      </w:r>
    </w:p>
    <w:p>
      <w:pPr>
        <w:pStyle w:val="BlockText"/>
      </w:pPr>
      <w:r>
        <w:t xml:space="preserve">ipcs/mpu/os_kernel/ipc-uio.c </w:t>
      </w:r>
      <w:r>
        <w:rPr>
          <w:rFonts w:hint="eastAsia"/>
        </w:rPr>
        <w:t xml:space="preserve">属于</w:t>
      </w:r>
      <w:r>
        <w:t xml:space="preserve"> Drv_Ipcs_Linux_Adapt_Cmp / UIO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linux/module.h、linux/platform_device.h、linux/mod_devicetable.h、linux/uio_driver.h、linux/cdev.h、ipc-shm.h、ipc-os.h、ipc-hw.h、ipc-uio.h（与</w:t>
      </w:r>
      <w:r>
        <w:t xml:space="preserve"> </w:t>
      </w:r>
      <w:r>
        <w:rPr>
          <w:rStyle w:val="VerbatimChar"/>
        </w:rPr>
        <w:t xml:space="preserve">ipcs/mpu/os_kernel/ipc-uio.c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3" name="Picture"/>
            <a:graphic>
              <a:graphicData uri="http://schemas.openxmlformats.org/drawingml/2006/picture">
                <pic:pic>
                  <pic:nvPicPr>
                    <pic:cNvPr descr="cursor_tmp/files_32_svgs/6_2_08.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1"/>
    <w:bookmarkStart w:id="174" w:name="ipc-uio.h"/>
    <w:p>
      <w:pPr>
        <w:pStyle w:val="3"/>
      </w:pPr>
      <w:r>
        <w:t xml:space="preserve">6.2.9 ipc-uio.h</w:t>
      </w:r>
    </w:p>
    <w:p>
      <w:pPr>
        <w:pStyle w:val="FirstParagraph"/>
      </w:pPr>
      <w:r>
        <w:rPr>
          <w:rFonts w:hint="eastAsia"/>
        </w:rPr>
        <w:t xml:space="preserve">描述：</w:t>
      </w:r>
    </w:p>
    <w:p>
      <w:pPr>
        <w:pStyle w:val="BlockText"/>
      </w:pPr>
      <w:r>
        <w:t xml:space="preserve">ipcs/mpu/os_kernel/ipc-uio.h </w:t>
      </w:r>
      <w:r>
        <w:rPr>
          <w:rFonts w:hint="eastAsia"/>
        </w:rPr>
        <w:t xml:space="preserve">属于</w:t>
      </w:r>
      <w:r>
        <w:t xml:space="preserve"> Drv_Ipcs_Linux_Adapt_Cmp / UIO </w:t>
      </w:r>
      <w:r>
        <w:rPr>
          <w:rFonts w:hint="eastAsia"/>
        </w:rPr>
        <w:t xml:space="preserve">命令与宏定义。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#include（UIO</w:t>
      </w:r>
      <w:r>
        <w:t xml:space="preserve"> </w:t>
      </w:r>
      <w:r>
        <w:rPr>
          <w:rFonts w:hint="eastAsia"/>
        </w:rPr>
        <w:t xml:space="preserve">命令宏）。</w:t>
      </w:r>
    </w:p>
    <w:p xmlns:a="http://schemas.openxmlformats.org/drawingml/2006/main" xmlns:pic="http://schemas.openxmlformats.org/drawingml/2006/picture">
      <w:pPr>
        <w:pStyle w:val="a9"/>
      </w:pPr>
      <w:r>
        <w:drawing>
          <wp:inline>
            <wp:extent cx="3810000" cy="2540000"/>
            <wp:effectExtent b="0" l="0" r="0" t="0"/>
            <wp:docPr descr="" title="" id="104" name="Picture"/>
            <a:graphic>
              <a:graphicData uri="http://schemas.openxmlformats.org/drawingml/2006/picture">
                <pic:pic>
                  <pic:nvPicPr>
                    <pic:cNvPr descr="cursor_tmp/files_32_svgs/6_2_09.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2"/>
    <w:bookmarkStart w:id="175" w:name="ipc-cdev.c"/>
    <w:p>
      <w:pPr>
        <w:pStyle w:val="3"/>
      </w:pPr>
      <w:r>
        <w:t xml:space="preserve">6.2.10 ipc-cdev.c</w:t>
      </w:r>
    </w:p>
    <w:p>
      <w:pPr>
        <w:pStyle w:val="FirstParagraph"/>
      </w:pPr>
      <w:r>
        <w:rPr>
          <w:rFonts w:hint="eastAsia"/>
        </w:rPr>
        <w:t xml:space="preserve">描述：</w:t>
      </w:r>
    </w:p>
    <w:p>
      <w:pPr>
        <w:pStyle w:val="BlockText"/>
      </w:pPr>
      <w:r>
        <w:t xml:space="preserve">ipcs/mpu/os_kernel/ipc-cdev.c </w:t>
      </w:r>
      <w:r>
        <w:rPr>
          <w:rFonts w:hint="eastAsia"/>
        </w:rPr>
        <w:t xml:space="preserve">属于</w:t>
      </w:r>
      <w:r>
        <w:t xml:space="preserve"> Drv_Ipcs_Linux_Adapt_Cmp / CDEV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linux/module.h、linux/kernel.h、linux/fs.h、linux/cdev.h、linux/interrupt.h、linux/of_irq.h、linux/of_address.h、linux/wait.h、asm/errno.h、ipc-os.h、ipc-hw.h、ipc-shm.h、ipc-cdev.h（与</w:t>
      </w:r>
      <w:r>
        <w:t xml:space="preserve"> </w:t>
      </w:r>
      <w:r>
        <w:rPr>
          <w:rStyle w:val="VerbatimChar"/>
        </w:rPr>
        <w:t xml:space="preserve">ipcs/mpu/os_kernel/ipc-cdev.c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5" name="Picture"/>
            <a:graphic>
              <a:graphicData uri="http://schemas.openxmlformats.org/drawingml/2006/picture">
                <pic:pic>
                  <pic:nvPicPr>
                    <pic:cNvPr descr="cursor_tmp/files_32_svgs/6_2_10.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3"/>
    <w:bookmarkStart w:id="176" w:name="ipc-cdev.h"/>
    <w:p>
      <w:pPr>
        <w:pStyle w:val="3"/>
      </w:pPr>
      <w:r>
        <w:t xml:space="preserve">6.2.11 ipc-cdev.h</w:t>
      </w:r>
    </w:p>
    <w:p>
      <w:pPr>
        <w:pStyle w:val="FirstParagraph"/>
      </w:pPr>
      <w:r>
        <w:rPr>
          <w:rFonts w:hint="eastAsia"/>
        </w:rPr>
        <w:t xml:space="preserve">描述：</w:t>
      </w:r>
    </w:p>
    <w:p>
      <w:pPr>
        <w:pStyle w:val="BlockText"/>
      </w:pPr>
      <w:r>
        <w:t xml:space="preserve">ipcs/mpu/os_kernel/ipc-cdev.h </w:t>
      </w:r>
      <w:r>
        <w:rPr>
          <w:rFonts w:hint="eastAsia"/>
        </w:rPr>
        <w:t xml:space="preserve">属于</w:t>
      </w:r>
      <w:r>
        <w:t xml:space="preserve"> Drv_Ipcs_Linux_Adapt_Cmp / CDEV ioctl </w:t>
      </w:r>
      <w:r>
        <w:rPr>
          <w:rFonts w:hint="eastAsia"/>
        </w:rPr>
        <w:t xml:space="preserve">定义。</w:t>
      </w:r>
    </w:p>
    <w:p>
      <w:pPr>
        <w:pStyle w:val="FirstParagraph"/>
      </w:pPr>
      <w:r>
        <w:rPr>
          <w:rFonts w:hint="eastAsia"/>
        </w:rPr>
        <w:t xml:space="preserve">依赖关系：</w:t>
      </w:r>
    </w:p>
    <w:p>
      <w:pPr>
        <w:pStyle w:val="a9"/>
      </w:pPr>
      <w:r>
        <w:t xml:space="preserve">linux/ioctl.h、sys/ioctl.h</w:t>
      </w:r>
    </w:p>
    <w:p xmlns:a="http://schemas.openxmlformats.org/drawingml/2006/main" xmlns:pic="http://schemas.openxmlformats.org/drawingml/2006/picture">
      <w:pPr>
        <w:pStyle w:val="a9"/>
      </w:pPr>
      <w:r>
        <w:drawing>
          <wp:inline>
            <wp:extent cx="3810000" cy="2540000"/>
            <wp:effectExtent b="0" l="0" r="0" t="0"/>
            <wp:docPr descr="" title="" id="106" name="Picture"/>
            <a:graphic>
              <a:graphicData uri="http://schemas.openxmlformats.org/drawingml/2006/picture">
                <pic:pic>
                  <pic:nvPicPr>
                    <pic:cNvPr descr="cursor_tmp/files_32_svgs/6_2_11.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4"/>
    <w:bookmarkStart w:id="177" w:name="ipc-hw.c-1"/>
    <w:p>
      <w:pPr>
        <w:pStyle w:val="3"/>
      </w:pPr>
      <w:r>
        <w:t xml:space="preserve">6.2.12 ipc-hw.c</w:t>
      </w:r>
    </w:p>
    <w:p>
      <w:pPr>
        <w:pStyle w:val="FirstParagraph"/>
      </w:pPr>
      <w:r>
        <w:rPr>
          <w:rFonts w:hint="eastAsia"/>
        </w:rPr>
        <w:t xml:space="preserve">描述：</w:t>
      </w:r>
    </w:p>
    <w:p>
      <w:pPr>
        <w:pStyle w:val="BlockText"/>
      </w:pPr>
      <w:r>
        <w:t xml:space="preserve">ipcs/mpu/hw/c1/ipc-hw.c </w:t>
      </w:r>
      <w:r>
        <w:rPr>
          <w:rFonts w:hint="eastAsia"/>
        </w:rPr>
        <w:t xml:space="preserve">属于</w:t>
      </w:r>
      <w:r>
        <w:t xml:space="preserve"> Drv_Ipcs_Hal_Cmp / Linux HAL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linux/io.h、ipc-shm.h、ipc-os.h、ipc-hw.h、ipc-hw-platform.h（与</w:t>
      </w:r>
      <w:r>
        <w:t xml:space="preserve"> </w:t>
      </w:r>
      <w:r>
        <w:rPr>
          <w:rStyle w:val="VerbatimChar"/>
        </w:rPr>
        <w:t xml:space="preserve">ipcs/mpu/hw/c1/ipc-hw.c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7" name="Picture"/>
            <a:graphic>
              <a:graphicData uri="http://schemas.openxmlformats.org/drawingml/2006/picture">
                <pic:pic>
                  <pic:nvPicPr>
                    <pic:cNvPr descr="cursor_tmp/files_32_svgs/6_2_12.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5"/>
    <w:bookmarkStart w:id="178" w:name="ipc-hw-platform.h-1"/>
    <w:p>
      <w:pPr>
        <w:pStyle w:val="3"/>
      </w:pPr>
      <w:r>
        <w:t xml:space="preserve">6.2.13 ipc-hw-platform.h</w:t>
      </w:r>
    </w:p>
    <w:p>
      <w:pPr>
        <w:pStyle w:val="FirstParagraph"/>
      </w:pPr>
      <w:r>
        <w:rPr>
          <w:rFonts w:hint="eastAsia"/>
        </w:rPr>
        <w:t xml:space="preserve">描述：</w:t>
      </w:r>
    </w:p>
    <w:p>
      <w:pPr>
        <w:pStyle w:val="BlockText"/>
      </w:pPr>
      <w:r>
        <w:t xml:space="preserve">ipcs/mpu/hw/c1/ipc-hw-platform.h </w:t>
      </w:r>
      <w:r>
        <w:rPr>
          <w:rFonts w:hint="eastAsia"/>
        </w:rPr>
        <w:t xml:space="preserve">属于</w:t>
      </w:r>
      <w:r>
        <w:t xml:space="preserve"> Drv_Ipcs_Hal_Cmp / Linux </w:t>
      </w:r>
      <w:r>
        <w:rPr>
          <w:rFonts w:hint="eastAsia"/>
        </w:rPr>
        <w:t xml:space="preserve">平台定义。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#include（核索引与</w:t>
      </w:r>
      <w:r>
        <w:t xml:space="preserve"> </w:t>
      </w:r>
      <w:r>
        <w:rPr>
          <w:rFonts w:hint="eastAsia"/>
        </w:rPr>
        <w:t xml:space="preserve">核间中断控制器</w:t>
      </w:r>
      <w:r>
        <w:t xml:space="preserve"> </w:t>
      </w:r>
      <w:r>
        <w:rPr>
          <w:rFonts w:hint="eastAsia"/>
        </w:rPr>
        <w:t xml:space="preserve">寄存器布局宏）。</w:t>
      </w:r>
    </w:p>
    <w:p xmlns:a="http://schemas.openxmlformats.org/drawingml/2006/main" xmlns:pic="http://schemas.openxmlformats.org/drawingml/2006/picture">
      <w:pPr>
        <w:pStyle w:val="a9"/>
      </w:pPr>
      <w:r>
        <w:drawing>
          <wp:inline>
            <wp:extent cx="3810000" cy="2540000"/>
            <wp:effectExtent b="0" l="0" r="0" t="0"/>
            <wp:docPr descr="" title="" id="108" name="Picture"/>
            <a:graphic>
              <a:graphicData uri="http://schemas.openxmlformats.org/drawingml/2006/picture">
                <pic:pic>
                  <pic:nvPicPr>
                    <pic:cNvPr descr="cursor_tmp/files_32_svgs/6_2_13.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6"/>
    <w:bookmarkStart w:id="179" w:name="ipc-hw.h-1"/>
    <w:p>
      <w:pPr>
        <w:pStyle w:val="3"/>
      </w:pPr>
      <w:r>
        <w:t xml:space="preserve">6.2.14 ipc-hw.h</w:t>
      </w:r>
    </w:p>
    <w:p>
      <w:pPr>
        <w:pStyle w:val="FirstParagraph"/>
      </w:pPr>
      <w:r>
        <w:rPr>
          <w:rFonts w:hint="eastAsia"/>
        </w:rPr>
        <w:t xml:space="preserve">描述：</w:t>
      </w:r>
    </w:p>
    <w:p>
      <w:pPr>
        <w:pStyle w:val="BlockText"/>
      </w:pPr>
      <w:r>
        <w:t xml:space="preserve">ipcs/mpu/hw/ipc-hw.h </w:t>
      </w:r>
      <w:r>
        <w:rPr>
          <w:rFonts w:hint="eastAsia"/>
        </w:rPr>
        <w:t xml:space="preserve">属于</w:t>
      </w:r>
      <w:r>
        <w:t xml:space="preserve"> Drv_Ipcs_Hal_Cmp / HAL API </w:t>
      </w:r>
      <w:r>
        <w:rPr>
          <w:rFonts w:hint="eastAsia"/>
        </w:rPr>
        <w:t xml:space="preserve">声明（Linux</w:t>
      </w:r>
      <w:r>
        <w:t xml:space="preserve"> </w:t>
      </w:r>
      <w:r>
        <w:rPr>
          <w:rFonts w:hint="eastAsia"/>
        </w:rPr>
        <w:t xml:space="preserve">构建包含路径）。</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#include（HAL</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109" name="Picture"/>
            <a:graphic>
              <a:graphicData uri="http://schemas.openxmlformats.org/drawingml/2006/picture">
                <pic:pic>
                  <pic:nvPicPr>
                    <pic:cNvPr descr="cursor_tmp/files_32_svgs/6_2_14.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7"/>
    <w:bookmarkEnd w:id="178"/>
    <w:bookmarkStart w:id="180" w:name="swu_ipcs_linux_os_kern-design-单元设计"/>
    <w:p>
      <w:pPr>
        <w:pStyle w:val="21"/>
      </w:pPr>
      <w:r>
        <w:t xml:space="preserve">6.3 SWU_IPCS_LINUX_OS_KERN DESIGN </w:t>
      </w:r>
      <w:r>
        <w:rPr>
          <w:rFonts w:hint="eastAsia"/>
        </w:rPr>
        <w:t xml:space="preserve">单元设计</w:t>
      </w:r>
    </w:p>
    <w:bookmarkStart w:id="181" w:name="ipcsshmsoftirq-3"/>
    <w:p>
      <w:pPr>
        <w:pStyle w:val="3"/>
      </w:pPr>
      <w:r>
        <w:t xml:space="preserve">6.3.1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0" name="Picture"/>
            <a:graphic>
              <a:graphicData uri="http://schemas.openxmlformats.org/drawingml/2006/picture">
                <pic:pic>
                  <pic:nvPicPr>
                    <pic:cNvPr descr="cursor_tmp/flow_svgs/linux_6_3_1_ipcsShmSoftirq.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9"/>
    <w:bookmarkStart w:id="182" w:name="ipcsshmhardirq-3"/>
    <w:p>
      <w:pPr>
        <w:pStyle w:val="3"/>
      </w:pPr>
      <w:r>
        <w:t xml:space="preserve">6.3.2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1" name="Picture"/>
            <a:graphic>
              <a:graphicData uri="http://schemas.openxmlformats.org/drawingml/2006/picture">
                <pic:pic>
                  <pic:nvPicPr>
                    <pic:cNvPr descr="cursor_tmp/flow_svgs/linux_6_3_2_ipcsShmHardirq.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0"/>
    <w:bookmarkStart w:id="183" w:name="ipcsosinit-3"/>
    <w:p>
      <w:pPr>
        <w:pStyle w:val="3"/>
      </w:pPr>
      <w:r>
        <w:t xml:space="preserve">6.3.3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2" name="Picture"/>
            <a:graphic>
              <a:graphicData uri="http://schemas.openxmlformats.org/drawingml/2006/picture">
                <pic:pic>
                  <pic:nvPicPr>
                    <pic:cNvPr descr="cursor_tmp/flow_svgs/linux_6_3_3_ipcsOsInit.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1"/>
    <w:bookmarkStart w:id="184" w:name="ipcsosfree-3"/>
    <w:p>
      <w:pPr>
        <w:pStyle w:val="3"/>
      </w:pPr>
      <w:r>
        <w:t xml:space="preserve">6.3.4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3" name="Picture"/>
            <a:graphic>
              <a:graphicData uri="http://schemas.openxmlformats.org/drawingml/2006/picture">
                <pic:pic>
                  <pic:nvPicPr>
                    <pic:cNvPr descr="cursor_tmp/flow_svgs/linux_6_3_4_ipcsOsFree.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2"/>
    <w:bookmarkStart w:id="185" w:name="ipcsosgetlocalshm-3"/>
    <w:p>
      <w:pPr>
        <w:pStyle w:val="3"/>
      </w:pPr>
      <w:r>
        <w:t xml:space="preserve">6.3.5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4" name="Picture"/>
            <a:graphic>
              <a:graphicData uri="http://schemas.openxmlformats.org/drawingml/2006/picture">
                <pic:pic>
                  <pic:nvPicPr>
                    <pic:cNvPr descr="cursor_tmp/flow_svgs/linux_6_3_5_ipcsOsGetLocalShm.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3"/>
    <w:bookmarkStart w:id="186" w:name="ipcsosgetremoteshm-3"/>
    <w:p>
      <w:pPr>
        <w:pStyle w:val="3"/>
      </w:pPr>
      <w:r>
        <w:t xml:space="preserve">6.3.6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5" name="Picture"/>
            <a:graphic>
              <a:graphicData uri="http://schemas.openxmlformats.org/drawingml/2006/picture">
                <pic:pic>
                  <pic:nvPicPr>
                    <pic:cNvPr descr="cursor_tmp/flow_svgs/linux_6_3_6_ipcsOsGetRemoteShm.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4"/>
    <w:bookmarkStart w:id="187" w:name="ipcsosmapintc"/>
    <w:p>
      <w:pPr>
        <w:pStyle w:val="3"/>
      </w:pPr>
      <w:r>
        <w:t xml:space="preserve">6.3.7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6" name="Picture"/>
            <a:graphic>
              <a:graphicData uri="http://schemas.openxmlformats.org/drawingml/2006/picture">
                <pic:pic>
                  <pic:nvPicPr>
                    <pic:cNvPr descr="cursor_tmp/flow_svgs/linux_6_3_7_ipcsOsMapIntc.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5"/>
    <w:bookmarkStart w:id="188" w:name="ipcsosunmapintc"/>
    <w:p>
      <w:pPr>
        <w:pStyle w:val="3"/>
      </w:pPr>
      <w:r>
        <w:t xml:space="preserve">6.3.8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7" name="Picture"/>
            <a:graphic>
              <a:graphicData uri="http://schemas.openxmlformats.org/drawingml/2006/picture">
                <pic:pic>
                  <pic:nvPicPr>
                    <pic:cNvPr descr="cursor_tmp/flow_svgs/linux_6_3_8_ipcsOsUnmapIntc.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6"/>
    <w:bookmarkStart w:id="189" w:name="ipcsospollchannels-3"/>
    <w:p>
      <w:pPr>
        <w:pStyle w:val="3"/>
      </w:pPr>
      <w:r>
        <w:t xml:space="preserve">6.3.9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8" name="Picture"/>
            <a:graphic>
              <a:graphicData uri="http://schemas.openxmlformats.org/drawingml/2006/picture">
                <pic:pic>
                  <pic:nvPicPr>
                    <pic:cNvPr descr="cursor_tmp/flow_svgs/linux_6_3_9_ipcsOsPollChannels.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7"/>
    <w:bookmarkStart w:id="190" w:name="shm_mod_init"/>
    <w:p>
      <w:pPr>
        <w:pStyle w:val="3"/>
      </w:pPr>
      <w:r>
        <w:t xml:space="preserve">6.3.10 shm_mod_init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9" name="Picture"/>
            <a:graphic>
              <a:graphicData uri="http://schemas.openxmlformats.org/drawingml/2006/picture">
                <pic:pic>
                  <pic:nvPicPr>
                    <pic:cNvPr descr="cursor_tmp/flow_svgs/linux_6_3_10_shm_mod_init.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8"/>
    <w:bookmarkStart w:id="191" w:name="shm_mod_exit"/>
    <w:p>
      <w:pPr>
        <w:pStyle w:val="3"/>
      </w:pPr>
      <w:r>
        <w:t xml:space="preserve">6.3.11 shm_mod_exit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0" name="Picture"/>
            <a:graphic>
              <a:graphicData uri="http://schemas.openxmlformats.org/drawingml/2006/picture">
                <pic:pic>
                  <pic:nvPicPr>
                    <pic:cNvPr descr="cursor_tmp/flow_svgs/linux_6_3_11_shm_mod_exit.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9"/>
    <w:bookmarkEnd w:id="190"/>
    <w:bookmarkStart w:id="192" w:name="swu_ipcs_linux_os_uio-design-单元设计"/>
    <w:p>
      <w:pPr>
        <w:pStyle w:val="21"/>
      </w:pPr>
      <w:r>
        <w:t xml:space="preserve">6.4 SWU_IPCS_LINUX_OS_UIO DESIGN </w:t>
      </w:r>
      <w:r>
        <w:rPr>
          <w:rFonts w:hint="eastAsia"/>
        </w:rPr>
        <w:t xml:space="preserve">单元设计</w:t>
      </w:r>
    </w:p>
    <w:bookmarkStart w:id="193" w:name="line_from_file"/>
    <w:p>
      <w:pPr>
        <w:pStyle w:val="3"/>
      </w:pPr>
      <w:r>
        <w:t xml:space="preserve">6.4.1 line_from_file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1" name="Picture"/>
            <a:graphic>
              <a:graphicData uri="http://schemas.openxmlformats.org/drawingml/2006/picture">
                <pic:pic>
                  <pic:nvPicPr>
                    <pic:cNvPr descr="cursor_tmp/flow_svgs/linux_6_4_1_line_from_file.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1"/>
    <w:bookmarkStart w:id="194" w:name="line_match"/>
    <w:p>
      <w:pPr>
        <w:pStyle w:val="3"/>
      </w:pPr>
      <w:r>
        <w:t xml:space="preserve">6.4.2 line_match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2" name="Picture"/>
            <a:graphic>
              <a:graphicData uri="http://schemas.openxmlformats.org/drawingml/2006/picture">
                <pic:pic>
                  <pic:nvPicPr>
                    <pic:cNvPr descr="cursor_tmp/flow_svgs/linux_6_4_2_line_match.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2"/>
    <w:bookmarkStart w:id="195" w:name="get_uio_dev_name"/>
    <w:p>
      <w:pPr>
        <w:pStyle w:val="3"/>
      </w:pPr>
      <w:r>
        <w:t xml:space="preserve">6.4.3 get_uio_dev_name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3" name="Picture"/>
            <a:graphic>
              <a:graphicData uri="http://schemas.openxmlformats.org/drawingml/2006/picture">
                <pic:pic>
                  <pic:nvPicPr>
                    <pic:cNvPr descr="cursor_tmp/flow_svgs/linux_6_4_3_get_uio_dev_name.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3"/>
    <w:bookmarkStart w:id="196" w:name="ipcsshmsoftirq-4"/>
    <w:p>
      <w:pPr>
        <w:pStyle w:val="3"/>
      </w:pPr>
      <w:r>
        <w:t xml:space="preserve">6.4.4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4" name="Picture"/>
            <a:graphic>
              <a:graphicData uri="http://schemas.openxmlformats.org/drawingml/2006/picture">
                <pic:pic>
                  <pic:nvPicPr>
                    <pic:cNvPr descr="cursor_tmp/flow_svgs/linux_6_4_4_ipcsShmSoftirq.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4"/>
    <w:bookmarkStart w:id="197" w:name="ipcsosinit-4"/>
    <w:p>
      <w:pPr>
        <w:pStyle w:val="3"/>
      </w:pPr>
      <w:r>
        <w:t xml:space="preserve">6.4.5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5" name="Picture"/>
            <a:graphic>
              <a:graphicData uri="http://schemas.openxmlformats.org/drawingml/2006/picture">
                <pic:pic>
                  <pic:nvPicPr>
                    <pic:cNvPr descr="cursor_tmp/flow_svgs/linux_6_4_5_ipcsOsInit.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5"/>
    <w:bookmarkStart w:id="198" w:name="ipcsosfree-4"/>
    <w:p>
      <w:pPr>
        <w:pStyle w:val="3"/>
      </w:pPr>
      <w:r>
        <w:t xml:space="preserve">6.4.6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6" name="Picture"/>
            <a:graphic>
              <a:graphicData uri="http://schemas.openxmlformats.org/drawingml/2006/picture">
                <pic:pic>
                  <pic:nvPicPr>
                    <pic:cNvPr descr="cursor_tmp/flow_svgs/linux_6_4_6_ipcsOsFre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6"/>
    <w:bookmarkStart w:id="199" w:name="ipcsosgetlocalshm-4"/>
    <w:p>
      <w:pPr>
        <w:pStyle w:val="3"/>
      </w:pPr>
      <w:r>
        <w:t xml:space="preserve">6.4.7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7" name="Picture"/>
            <a:graphic>
              <a:graphicData uri="http://schemas.openxmlformats.org/drawingml/2006/picture">
                <pic:pic>
                  <pic:nvPicPr>
                    <pic:cNvPr descr="cursor_tmp/flow_svgs/linux_6_4_7_ipcsOsGetLocalShm.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7"/>
    <w:bookmarkStart w:id="200" w:name="ipcsosgetremoteshm-4"/>
    <w:p>
      <w:pPr>
        <w:pStyle w:val="3"/>
      </w:pPr>
      <w:r>
        <w:t xml:space="preserve">6.4.8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8" name="Picture"/>
            <a:graphic>
              <a:graphicData uri="http://schemas.openxmlformats.org/drawingml/2006/picture">
                <pic:pic>
                  <pic:nvPicPr>
                    <pic:cNvPr descr="cursor_tmp/flow_svgs/linux_6_4_8_ipcsOsGetRemoteShm.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8"/>
    <w:bookmarkStart w:id="201" w:name="ipcsospollchannels-4"/>
    <w:p>
      <w:pPr>
        <w:pStyle w:val="3"/>
      </w:pPr>
      <w:r>
        <w:t xml:space="preserve">6.4.9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9" name="Picture"/>
            <a:graphic>
              <a:graphicData uri="http://schemas.openxmlformats.org/drawingml/2006/picture">
                <pic:pic>
                  <pic:nvPicPr>
                    <pic:cNvPr descr="cursor_tmp/flow_svgs/linux_6_4_9_ipcsOsPollChannels.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9"/>
    <w:bookmarkStart w:id="202" w:name="ipcssenduiocmd"/>
    <w:p>
      <w:pPr>
        <w:pStyle w:val="3"/>
      </w:pPr>
      <w:r>
        <w:t xml:space="preserve">6.4.10 ipcsSendUioCmd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0" name="Picture"/>
            <a:graphic>
              <a:graphicData uri="http://schemas.openxmlformats.org/drawingml/2006/picture">
                <pic:pic>
                  <pic:nvPicPr>
                    <pic:cNvPr descr="cursor_tmp/flow_svgs/linux_6_4_10_ipcsSendUioCmd.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0"/>
    <w:bookmarkStart w:id="203" w:name="ipcshwirqenable-1"/>
    <w:p>
      <w:pPr>
        <w:pStyle w:val="3"/>
      </w:pPr>
      <w:r>
        <w:t xml:space="preserve">6.4.11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1" name="Picture"/>
            <a:graphic>
              <a:graphicData uri="http://schemas.openxmlformats.org/drawingml/2006/picture">
                <pic:pic>
                  <pic:nvPicPr>
                    <pic:cNvPr descr="cursor_tmp/flow_svgs/linux_6_4_11_ipcsHwIrqEnable.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1"/>
    <w:bookmarkStart w:id="204" w:name="ipcshwirqdisable-1"/>
    <w:p>
      <w:pPr>
        <w:pStyle w:val="3"/>
      </w:pPr>
      <w:r>
        <w:t xml:space="preserve">6.4.12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2" name="Picture"/>
            <a:graphic>
              <a:graphicData uri="http://schemas.openxmlformats.org/drawingml/2006/picture">
                <pic:pic>
                  <pic:nvPicPr>
                    <pic:cNvPr descr="cursor_tmp/flow_svgs/linux_6_4_12_ipcsHwIrqDisable.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2"/>
    <w:bookmarkStart w:id="205" w:name="ipcshwirqnotify-1"/>
    <w:p>
      <w:pPr>
        <w:pStyle w:val="3"/>
      </w:pPr>
      <w:r>
        <w:t xml:space="preserve">6.4.13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3" name="Picture"/>
            <a:graphic>
              <a:graphicData uri="http://schemas.openxmlformats.org/drawingml/2006/picture">
                <pic:pic>
                  <pic:nvPicPr>
                    <pic:cNvPr descr="cursor_tmp/flow_svgs/linux_6_4_13_ipcsHwIrqNotify.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3"/>
    <w:bookmarkStart w:id="206" w:name="ipcshwinit-1"/>
    <w:p>
      <w:pPr>
        <w:pStyle w:val="3"/>
      </w:pPr>
      <w:r>
        <w:t xml:space="preserve">6.4.14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4" name="Picture"/>
            <a:graphic>
              <a:graphicData uri="http://schemas.openxmlformats.org/drawingml/2006/picture">
                <pic:pic>
                  <pic:nvPicPr>
                    <pic:cNvPr descr="cursor_tmp/flow_svgs/linux_6_4_14_ipcsHwInit.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4"/>
    <w:bookmarkStart w:id="207" w:name="ipcshwfree-1"/>
    <w:p>
      <w:pPr>
        <w:pStyle w:val="3"/>
      </w:pPr>
      <w:r>
        <w:t xml:space="preserve">6.4.15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5" name="Picture"/>
            <a:graphic>
              <a:graphicData uri="http://schemas.openxmlformats.org/drawingml/2006/picture">
                <pic:pic>
                  <pic:nvPicPr>
                    <pic:cNvPr descr="cursor_tmp/flow_svgs/linux_6_4_15_ipcsHwFree.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5"/>
    <w:bookmarkEnd w:id="206"/>
    <w:bookmarkStart w:id="208" w:name="swu_ipcs_linux_uio_ko-design-单元设计"/>
    <w:p>
      <w:pPr>
        <w:pStyle w:val="21"/>
      </w:pPr>
      <w:r>
        <w:t xml:space="preserve">6.5 SWU_IPCS_LINUX_UIO_KO DESIGN </w:t>
      </w:r>
      <w:r>
        <w:rPr>
          <w:rFonts w:hint="eastAsia"/>
        </w:rPr>
        <w:t xml:space="preserve">单元设计</w:t>
      </w:r>
    </w:p>
    <w:bookmarkStart w:id="209" w:name="ipcsshmuioopen"/>
    <w:p>
      <w:pPr>
        <w:pStyle w:val="3"/>
      </w:pPr>
      <w:r>
        <w:t xml:space="preserve">6.5.1 ipcsShmUioOpen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6" name="Picture"/>
            <a:graphic>
              <a:graphicData uri="http://schemas.openxmlformats.org/drawingml/2006/picture">
                <pic:pic>
                  <pic:nvPicPr>
                    <pic:cNvPr descr="cursor_tmp/flow_svgs/linux_6_4_17_ipcsShmUioOpen.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7"/>
    <w:bookmarkStart w:id="210" w:name="ipcsshmuiorelease"/>
    <w:p>
      <w:pPr>
        <w:pStyle w:val="3"/>
      </w:pPr>
      <w:r>
        <w:t xml:space="preserve">6.5.2 ipcsShmUioRelease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7" name="Picture"/>
            <a:graphic>
              <a:graphicData uri="http://schemas.openxmlformats.org/drawingml/2006/picture">
                <pic:pic>
                  <pic:nvPicPr>
                    <pic:cNvPr descr="cursor_tmp/flow_svgs/linux_6_4_18_ipcsShmUioRelease.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8"/>
    <w:bookmarkStart w:id="211" w:name="ipcsshmuioirqcontrol"/>
    <w:p>
      <w:pPr>
        <w:pStyle w:val="3"/>
      </w:pPr>
      <w:r>
        <w:t xml:space="preserve">6.5.3 ipcsShmUioIrqcontrol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8" name="Picture"/>
            <a:graphic>
              <a:graphicData uri="http://schemas.openxmlformats.org/drawingml/2006/picture">
                <pic:pic>
                  <pic:nvPicPr>
                    <pic:cNvPr descr="cursor_tmp/flow_svgs/linux_6_4_19_ipcsShmUioIrqcontrol.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9"/>
    <w:bookmarkStart w:id="212" w:name="ipcsshmuiohandler"/>
    <w:p>
      <w:pPr>
        <w:pStyle w:val="3"/>
      </w:pPr>
      <w:r>
        <w:t xml:space="preserve">6.5.4 ipcsShmUioHandler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9" name="Picture"/>
            <a:graphic>
              <a:graphicData uri="http://schemas.openxmlformats.org/drawingml/2006/picture">
                <pic:pic>
                  <pic:nvPicPr>
                    <pic:cNvPr descr="cursor_tmp/flow_svgs/linux_6_4_20_ipcsShmUioHandler.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0"/>
    <w:bookmarkStart w:id="213" w:name="ipcsuioinit"/>
    <w:p>
      <w:pPr>
        <w:pStyle w:val="3"/>
      </w:pPr>
      <w:r>
        <w:t xml:space="preserve">6.5.5 ipcsUioInit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0" name="Picture"/>
            <a:graphic>
              <a:graphicData uri="http://schemas.openxmlformats.org/drawingml/2006/picture">
                <pic:pic>
                  <pic:nvPicPr>
                    <pic:cNvPr descr="cursor_tmp/flow_svgs/linux_6_4_21_ipcsUioInit.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1"/>
    <w:bookmarkStart w:id="214" w:name="ipcscdevopen"/>
    <w:p>
      <w:pPr>
        <w:pStyle w:val="3"/>
      </w:pPr>
      <w:r>
        <w:t xml:space="preserve">6.5.6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1" name="Picture"/>
            <a:graphic>
              <a:graphicData uri="http://schemas.openxmlformats.org/drawingml/2006/picture">
                <pic:pic>
                  <pic:nvPicPr>
                    <pic:cNvPr descr="cursor_tmp/flow_svgs/linux_6_4_22_ipcsCdevOpen.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2"/>
    <w:bookmarkStart w:id="215" w:name="ipcscdevrelease"/>
    <w:p>
      <w:pPr>
        <w:pStyle w:val="3"/>
      </w:pPr>
      <w:r>
        <w:t xml:space="preserve">6.5.7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2" name="Picture"/>
            <a:graphic>
              <a:graphicData uri="http://schemas.openxmlformats.org/drawingml/2006/picture">
                <pic:pic>
                  <pic:nvPicPr>
                    <pic:cNvPr descr="cursor_tmp/flow_svgs/linux_6_4_23_ipcsCdevRelease.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3"/>
    <w:bookmarkStart w:id="216" w:name="ipcscdevwrite"/>
    <w:p>
      <w:pPr>
        <w:pStyle w:val="3"/>
      </w:pPr>
      <w:r>
        <w:t xml:space="preserve">6.5.8 ipcsCdevWrite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3" name="Picture"/>
            <a:graphic>
              <a:graphicData uri="http://schemas.openxmlformats.org/drawingml/2006/picture">
                <pic:pic>
                  <pic:nvPicPr>
                    <pic:cNvPr descr="cursor_tmp/flow_svgs/linux_6_4_24_ipcsCdevWrite.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4"/>
    <w:bookmarkStart w:id="217" w:name="ipcsshmuioprobe"/>
    <w:p>
      <w:pPr>
        <w:pStyle w:val="3"/>
      </w:pPr>
      <w:r>
        <w:t xml:space="preserve">6.5.9 ipcsShmUioProbe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4" name="Picture"/>
            <a:graphic>
              <a:graphicData uri="http://schemas.openxmlformats.org/drawingml/2006/picture">
                <pic:pic>
                  <pic:nvPicPr>
                    <pic:cNvPr descr="cursor_tmp/flow_svgs/linux_6_4_25_ipcsShmUioProbe.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5"/>
    <w:bookmarkStart w:id="218" w:name="ipcsshmuioremove"/>
    <w:p>
      <w:pPr>
        <w:pStyle w:val="3"/>
      </w:pPr>
      <w:r>
        <w:t xml:space="preserve">6.5.10 ipcsShmUioRemove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5" name="Picture"/>
            <a:graphic>
              <a:graphicData uri="http://schemas.openxmlformats.org/drawingml/2006/picture">
                <pic:pic>
                  <pic:nvPicPr>
                    <pic:cNvPr descr="cursor_tmp/flow_svgs/linux_6_4_26_ipcsShmUioRemove.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6"/>
    <w:bookmarkStart w:id="219" w:name="ipcsosmapintc-1"/>
    <w:p>
      <w:pPr>
        <w:pStyle w:val="3"/>
      </w:pPr>
      <w:r>
        <w:t xml:space="preserve">6.5.11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6" name="Picture"/>
            <a:graphic>
              <a:graphicData uri="http://schemas.openxmlformats.org/drawingml/2006/picture">
                <pic:pic>
                  <pic:nvPicPr>
                    <pic:cNvPr descr="cursor_tmp/flow_svgs/linux_6_4_27_ipcsOsMapIntc.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7"/>
    <w:bookmarkStart w:id="220" w:name="ipcsosunmapintc-1"/>
    <w:p>
      <w:pPr>
        <w:pStyle w:val="3"/>
      </w:pPr>
      <w:r>
        <w:t xml:space="preserve">6.5.12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7" name="Picture"/>
            <a:graphic>
              <a:graphicData uri="http://schemas.openxmlformats.org/drawingml/2006/picture">
                <pic:pic>
                  <pic:nvPicPr>
                    <pic:cNvPr descr="cursor_tmp/flow_svgs/linux_6_4_28_ipcsOsUnmapIntc.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8"/>
    <w:bookmarkEnd w:id="219"/>
    <w:bookmarkStart w:id="221" w:name="swu_ipcs_linux_os_cdev-design-单元设计"/>
    <w:p>
      <w:pPr>
        <w:pStyle w:val="21"/>
      </w:pPr>
      <w:r>
        <w:t xml:space="preserve">6.6 SWU_IPCS_LINUX_OS_CDEV DESIGN </w:t>
      </w:r>
      <w:r>
        <w:rPr>
          <w:rFonts w:hint="eastAsia"/>
        </w:rPr>
        <w:t xml:space="preserve">单元设计</w:t>
      </w:r>
    </w:p>
    <w:bookmarkStart w:id="222" w:name="ipcsosinit-5"/>
    <w:p>
      <w:pPr>
        <w:pStyle w:val="3"/>
      </w:pPr>
      <w:r>
        <w:t xml:space="preserve">6.6.1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8" name="Picture"/>
            <a:graphic>
              <a:graphicData uri="http://schemas.openxmlformats.org/drawingml/2006/picture">
                <pic:pic>
                  <pic:nvPicPr>
                    <pic:cNvPr descr="cursor_tmp/flow_svgs/linux_6_5_1_ipcsOsInit.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0"/>
    <w:bookmarkStart w:id="223" w:name="ipcsosfree-5"/>
    <w:p>
      <w:pPr>
        <w:pStyle w:val="3"/>
      </w:pPr>
      <w:r>
        <w:t xml:space="preserve">6.6.2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9" name="Picture"/>
            <a:graphic>
              <a:graphicData uri="http://schemas.openxmlformats.org/drawingml/2006/picture">
                <pic:pic>
                  <pic:nvPicPr>
                    <pic:cNvPr descr="cursor_tmp/flow_svgs/linux_6_5_2_ipcsOsFre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1"/>
    <w:bookmarkStart w:id="224" w:name="ipcsosgetlocalshm-5"/>
    <w:p>
      <w:pPr>
        <w:pStyle w:val="3"/>
      </w:pPr>
      <w:r>
        <w:t xml:space="preserve">6.6.3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0" name="Picture"/>
            <a:graphic>
              <a:graphicData uri="http://schemas.openxmlformats.org/drawingml/2006/picture">
                <pic:pic>
                  <pic:nvPicPr>
                    <pic:cNvPr descr="cursor_tmp/flow_svgs/linux_6_5_3_ipcsOsGetLocalShm.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2"/>
    <w:bookmarkStart w:id="225" w:name="ipcsosgetremoteshm-5"/>
    <w:p>
      <w:pPr>
        <w:pStyle w:val="3"/>
      </w:pPr>
      <w:r>
        <w:t xml:space="preserve">6.6.4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1" name="Picture"/>
            <a:graphic>
              <a:graphicData uri="http://schemas.openxmlformats.org/drawingml/2006/picture">
                <pic:pic>
                  <pic:nvPicPr>
                    <pic:cNvPr descr="cursor_tmp/flow_svgs/linux_6_5_4_ipcsOsGetRemoteShm.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3"/>
    <w:bookmarkStart w:id="226" w:name="ipcsospollchannels-5"/>
    <w:p>
      <w:pPr>
        <w:pStyle w:val="3"/>
      </w:pPr>
      <w:r>
        <w:t xml:space="preserve">6.6.5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2" name="Picture"/>
            <a:graphic>
              <a:graphicData uri="http://schemas.openxmlformats.org/drawingml/2006/picture">
                <pic:pic>
                  <pic:nvPicPr>
                    <pic:cNvPr descr="cursor_tmp/flow_svgs/linux_6_5_5_ipcsOsPollChannels.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4"/>
    <w:bookmarkStart w:id="227" w:name="ipcshwirqenable-2"/>
    <w:p>
      <w:pPr>
        <w:pStyle w:val="3"/>
      </w:pPr>
      <w:r>
        <w:t xml:space="preserve">6.6.6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3" name="Picture"/>
            <a:graphic>
              <a:graphicData uri="http://schemas.openxmlformats.org/drawingml/2006/picture">
                <pic:pic>
                  <pic:nvPicPr>
                    <pic:cNvPr descr="cursor_tmp/flow_svgs/linux_6_5_6_ipcsHwIrqEnable.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5"/>
    <w:bookmarkStart w:id="228" w:name="ipcshwirqdisable-2"/>
    <w:p>
      <w:pPr>
        <w:pStyle w:val="3"/>
      </w:pPr>
      <w:r>
        <w:t xml:space="preserve">6.6.7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4" name="Picture"/>
            <a:graphic>
              <a:graphicData uri="http://schemas.openxmlformats.org/drawingml/2006/picture">
                <pic:pic>
                  <pic:nvPicPr>
                    <pic:cNvPr descr="cursor_tmp/flow_svgs/linux_6_5_7_ipcsHwIrqDisable.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6"/>
    <w:bookmarkStart w:id="229" w:name="ipcshwirqnotify-2"/>
    <w:p>
      <w:pPr>
        <w:pStyle w:val="3"/>
      </w:pPr>
      <w:r>
        <w:t xml:space="preserve">6.6.8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5" name="Picture"/>
            <a:graphic>
              <a:graphicData uri="http://schemas.openxmlformats.org/drawingml/2006/picture">
                <pic:pic>
                  <pic:nvPicPr>
                    <pic:cNvPr descr="cursor_tmp/flow_svgs/linux_6_5_8_ipcsHwIrqNotify.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7"/>
    <w:bookmarkStart w:id="230" w:name="ipcshwinit-2"/>
    <w:p>
      <w:pPr>
        <w:pStyle w:val="3"/>
      </w:pPr>
      <w:r>
        <w:t xml:space="preserve">6.6.9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6" name="Picture"/>
            <a:graphic>
              <a:graphicData uri="http://schemas.openxmlformats.org/drawingml/2006/picture">
                <pic:pic>
                  <pic:nvPicPr>
                    <pic:cNvPr descr="cursor_tmp/flow_svgs/linux_6_5_9_ipcsHwInit.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8"/>
    <w:bookmarkStart w:id="231" w:name="ipcshwfree-2"/>
    <w:p>
      <w:pPr>
        <w:pStyle w:val="3"/>
      </w:pPr>
      <w:r>
        <w:t xml:space="preserve">6.6.10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7" name="Picture"/>
            <a:graphic>
              <a:graphicData uri="http://schemas.openxmlformats.org/drawingml/2006/picture">
                <pic:pic>
                  <pic:nvPicPr>
                    <pic:cNvPr descr="cursor_tmp/flow_svgs/linux_6_5_10_ipcsHwFree.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9"/>
    <w:bookmarkEnd w:id="230"/>
    <w:bookmarkStart w:id="232" w:name="swu_ipcs_linux_cdev_ko-design-单元设计"/>
    <w:p>
      <w:pPr>
        <w:pStyle w:val="21"/>
      </w:pPr>
      <w:r>
        <w:t xml:space="preserve">6.7 SWU_IPCS_LINUX_CDEV_KO DESIGN </w:t>
      </w:r>
      <w:r>
        <w:rPr>
          <w:rFonts w:hint="eastAsia"/>
        </w:rPr>
        <w:t xml:space="preserve">单元设计</w:t>
      </w:r>
    </w:p>
    <w:bookmarkStart w:id="233" w:name="ipcsshmhardirq-4"/>
    <w:p>
      <w:pPr>
        <w:pStyle w:val="3"/>
      </w:pPr>
      <w:r>
        <w:t xml:space="preserve">6.7.1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8" name="Picture"/>
            <a:graphic>
              <a:graphicData uri="http://schemas.openxmlformats.org/drawingml/2006/picture">
                <pic:pic>
                  <pic:nvPicPr>
                    <pic:cNvPr descr="cursor_tmp/flow_svgs/linux_6_5_12_ipcsShmHardirq.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1"/>
    <w:bookmarkStart w:id="234" w:name="ipcsosmapintc-2"/>
    <w:p>
      <w:pPr>
        <w:pStyle w:val="3"/>
      </w:pPr>
      <w:r>
        <w:t xml:space="preserve">6.7.2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9" name="Picture"/>
            <a:graphic>
              <a:graphicData uri="http://schemas.openxmlformats.org/drawingml/2006/picture">
                <pic:pic>
                  <pic:nvPicPr>
                    <pic:cNvPr descr="cursor_tmp/flow_svgs/linux_6_5_13_ipcsOsMapIntc.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2"/>
    <w:bookmarkStart w:id="235" w:name="ipcsosunmapintc-2"/>
    <w:p>
      <w:pPr>
        <w:pStyle w:val="3"/>
      </w:pPr>
      <w:r>
        <w:t xml:space="preserve">6.7.3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0" name="Picture"/>
            <a:graphic>
              <a:graphicData uri="http://schemas.openxmlformats.org/drawingml/2006/picture">
                <pic:pic>
                  <pic:nvPicPr>
                    <pic:cNvPr descr="cursor_tmp/flow_svgs/linux_6_5_14_ipcsOsUnmapIntc.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3"/>
    <w:bookmarkStart w:id="236" w:name="ipcscdevopen-1"/>
    <w:p>
      <w:pPr>
        <w:pStyle w:val="3"/>
      </w:pPr>
      <w:r>
        <w:t xml:space="preserve">6.7.4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1" name="Picture"/>
            <a:graphic>
              <a:graphicData uri="http://schemas.openxmlformats.org/drawingml/2006/picture">
                <pic:pic>
                  <pic:nvPicPr>
                    <pic:cNvPr descr="cursor_tmp/flow_svgs/linux_6_5_15_ipcsCdevOpen.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4"/>
    <w:bookmarkStart w:id="237" w:name="ipcscdevrelease-1"/>
    <w:p>
      <w:pPr>
        <w:pStyle w:val="3"/>
      </w:pPr>
      <w:r>
        <w:t xml:space="preserve">6.7.5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2" name="Picture"/>
            <a:graphic>
              <a:graphicData uri="http://schemas.openxmlformats.org/drawingml/2006/picture">
                <pic:pic>
                  <pic:nvPicPr>
                    <pic:cNvPr descr="cursor_tmp/flow_svgs/linux_6_5_16_ipcsCdevRelease.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5"/>
    <w:bookmarkStart w:id="238" w:name="ipcscdevread"/>
    <w:p>
      <w:pPr>
        <w:pStyle w:val="3"/>
      </w:pPr>
      <w:r>
        <w:t xml:space="preserve">6.7.6 ipcsCdevRead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3" name="Picture"/>
            <a:graphic>
              <a:graphicData uri="http://schemas.openxmlformats.org/drawingml/2006/picture">
                <pic:pic>
                  <pic:nvPicPr>
                    <pic:cNvPr descr="cursor_tmp/flow_svgs/linux_6_5_17_ipcsCdevRead.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6"/>
    <w:bookmarkStart w:id="239" w:name="ipcscdevosinit"/>
    <w:p>
      <w:pPr>
        <w:pStyle w:val="3"/>
      </w:pPr>
      <w:r>
        <w:t xml:space="preserve">6.7.7 ipcsCdevOsInit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4" name="Picture"/>
            <a:graphic>
              <a:graphicData uri="http://schemas.openxmlformats.org/drawingml/2006/picture">
                <pic:pic>
                  <pic:nvPicPr>
                    <pic:cNvPr descr="cursor_tmp/flow_svgs/linux_6_5_18_ipcsCdevOsInit.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7"/>
    <w:bookmarkStart w:id="240" w:name="ipcscdevioctl"/>
    <w:p>
      <w:pPr>
        <w:pStyle w:val="3"/>
      </w:pPr>
      <w:r>
        <w:t xml:space="preserve">6.7.8 ipcsCdevIoctl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5" name="Picture"/>
            <a:graphic>
              <a:graphicData uri="http://schemas.openxmlformats.org/drawingml/2006/picture">
                <pic:pic>
                  <pic:nvPicPr>
                    <pic:cNvPr descr="cursor_tmp/flow_svgs/linux_6_5_19_ipcsCdevIoctl.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8"/>
    <w:bookmarkStart w:id="241" w:name="ipcscdevinit"/>
    <w:p>
      <w:pPr>
        <w:pStyle w:val="3"/>
      </w:pPr>
      <w:r>
        <w:t xml:space="preserve">6.7.9 ipcsCdevInit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6" name="Picture"/>
            <a:graphic>
              <a:graphicData uri="http://schemas.openxmlformats.org/drawingml/2006/picture">
                <pic:pic>
                  <pic:nvPicPr>
                    <pic:cNvPr descr="cursor_tmp/flow_svgs/linux_6_5_20_ipcsCdevInit.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9"/>
    <w:bookmarkStart w:id="242" w:name="ipcscdevclean"/>
    <w:p>
      <w:pPr>
        <w:pStyle w:val="3"/>
      </w:pPr>
      <w:r>
        <w:t xml:space="preserve">6.7.10 ipcsCdevClean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7" name="Picture"/>
            <a:graphic>
              <a:graphicData uri="http://schemas.openxmlformats.org/drawingml/2006/picture">
                <pic:pic>
                  <pic:nvPicPr>
                    <pic:cNvPr descr="cursor_tmp/flow_svgs/linux_6_5_21_ipcsCdevClean.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0"/>
    <w:bookmarkEnd w:id="241"/>
    <w:bookmarkStart w:id="243" w:name="swu_ipcs_hal_linux-design-单元设计"/>
    <w:p>
      <w:pPr>
        <w:pStyle w:val="21"/>
      </w:pPr>
      <w:r>
        <w:t xml:space="preserve">6.8 SWU_IPCS_HAL_LINUX DESIGN </w:t>
      </w:r>
      <w:r>
        <w:rPr>
          <w:rFonts w:hint="eastAsia"/>
        </w:rPr>
        <w:t xml:space="preserve">单元设计</w:t>
      </w:r>
    </w:p>
    <w:p>
      <w:pPr>
        <w:pStyle w:val="FirstParagraph"/>
      </w:pPr>
      <w:r>
        <w:t xml:space="preserve">Linux </w:t>
      </w:r>
      <w:r>
        <w:rPr>
          <w:rFonts w:hint="eastAsia"/>
        </w:rPr>
        <w:t xml:space="preserve">内核侧</w:t>
      </w:r>
      <w:r>
        <w:t xml:space="preserve"> </w:t>
      </w:r>
      <w:r>
        <w:rPr>
          <w:rFonts w:hint="eastAsia"/>
        </w:rPr>
        <w:t xml:space="preserve">HAL，完成</w:t>
      </w:r>
      <w:r>
        <w:t xml:space="preserve"> </w:t>
      </w:r>
      <w:r>
        <w:rPr>
          <w:rFonts w:hint="eastAsia"/>
        </w:rPr>
        <w:t xml:space="preserve">核间中断控制器</w:t>
      </w:r>
      <w:r>
        <w:t xml:space="preserve"> </w:t>
      </w:r>
      <w:r>
        <w:rPr>
          <w:rFonts w:hint="eastAsia"/>
        </w:rPr>
        <w:t xml:space="preserve">映射、核索引解析、IRQ</w:t>
      </w:r>
      <w:r>
        <w:t xml:space="preserve"> </w:t>
      </w:r>
      <w:r>
        <w:rPr>
          <w:rFonts w:hint="eastAsia"/>
        </w:rPr>
        <w:t xml:space="preserve">使能/禁止/通知/清除等硬件操作。</w:t>
      </w:r>
    </w:p>
    <w:bookmarkStart w:id="244" w:name="ipcshwgetrxirq"/>
    <w:p>
      <w:pPr>
        <w:pStyle w:val="3"/>
      </w:pPr>
      <w:r>
        <w:t xml:space="preserve">6.8.1 ipcsHwGetRxIrq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8" name="Picture"/>
            <a:graphic>
              <a:graphicData uri="http://schemas.openxmlformats.org/drawingml/2006/picture">
                <pic:pic>
                  <pic:nvPicPr>
                    <pic:cNvPr descr="cursor_tmp/flow_svgs/linux_6_6_1_ipcsHwGetRxIrq.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2"/>
    <w:bookmarkStart w:id="245" w:name="ipcshwinit-3"/>
    <w:p>
      <w:pPr>
        <w:pStyle w:val="3"/>
      </w:pPr>
      <w:r>
        <w:t xml:space="preserve">6.8.2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9" name="Picture"/>
            <a:graphic>
              <a:graphicData uri="http://schemas.openxmlformats.org/drawingml/2006/picture">
                <pic:pic>
                  <pic:nvPicPr>
                    <pic:cNvPr descr="cursor_tmp/flow_svgs/linux_6_6_2_ipcsHwInit.svg" id="1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3"/>
    <w:bookmarkStart w:id="246" w:name="ipcshwinit-4"/>
    <w:p>
      <w:pPr>
        <w:pStyle w:val="3"/>
      </w:pPr>
      <w:r>
        <w:t xml:space="preserve">6.8.3 _ipcsHwInit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0" name="Picture"/>
            <a:graphic>
              <a:graphicData uri="http://schemas.openxmlformats.org/drawingml/2006/picture">
                <pic:pic>
                  <pic:nvPicPr>
                    <pic:cNvPr descr="cursor_tmp/flow_svgs/linux_6_6_3__ipcsHwInit.svg" id="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4"/>
    <w:bookmarkStart w:id="247" w:name="ipcshwfree-3"/>
    <w:p>
      <w:pPr>
        <w:pStyle w:val="3"/>
      </w:pPr>
      <w:r>
        <w:t xml:space="preserve">6.8.4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1" name="Picture"/>
            <a:graphic>
              <a:graphicData uri="http://schemas.openxmlformats.org/drawingml/2006/picture">
                <pic:pic>
                  <pic:nvPicPr>
                    <pic:cNvPr descr="cursor_tmp/flow_svgs/linux_6_6_4_ipcsHwFree.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5"/>
    <w:bookmarkStart w:id="248" w:name="ipcshwirqenable-3"/>
    <w:p>
      <w:pPr>
        <w:pStyle w:val="3"/>
      </w:pPr>
      <w:r>
        <w:t xml:space="preserve">6.8.5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2" name="Picture"/>
            <a:graphic>
              <a:graphicData uri="http://schemas.openxmlformats.org/drawingml/2006/picture">
                <pic:pic>
                  <pic:nvPicPr>
                    <pic:cNvPr descr="cursor_tmp/flow_svgs/linux_6_6_5_ipcsHwIrqEnable.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6"/>
    <w:bookmarkStart w:id="249" w:name="ipcshwirqdisable-3"/>
    <w:p>
      <w:pPr>
        <w:pStyle w:val="3"/>
      </w:pPr>
      <w:r>
        <w:t xml:space="preserve">6.8.6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3" name="Picture"/>
            <a:graphic>
              <a:graphicData uri="http://schemas.openxmlformats.org/drawingml/2006/picture">
                <pic:pic>
                  <pic:nvPicPr>
                    <pic:cNvPr descr="cursor_tmp/flow_svgs/linux_6_6_6_ipcsHwIrqDisable.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7"/>
    <w:bookmarkStart w:id="250" w:name="ipcshwirqnotify-3"/>
    <w:p>
      <w:pPr>
        <w:pStyle w:val="3"/>
      </w:pPr>
      <w:r>
        <w:t xml:space="preserve">6.8.7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4" name="Picture"/>
            <a:graphic>
              <a:graphicData uri="http://schemas.openxmlformats.org/drawingml/2006/picture">
                <pic:pic>
                  <pic:nvPicPr>
                    <pic:cNvPr descr="cursor_tmp/flow_svgs/linux_6_6_7_ipcsHwIrqNotify.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8"/>
    <w:bookmarkStart w:id="251" w:name="ipcshwirqclear-1"/>
    <w:p>
      <w:pPr>
        <w:pStyle w:val="3"/>
      </w:pPr>
      <w:r>
        <w:t xml:space="preserve">6.8.8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5" name="Picture"/>
            <a:graphic>
              <a:graphicData uri="http://schemas.openxmlformats.org/drawingml/2006/picture">
                <pic:pic>
                  <pic:nvPicPr>
                    <pic:cNvPr descr="cursor_tmp/flow_svgs/linux_6_6_8_ipcsHwIrqClear.svg" id="1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9"/>
    <w:bookmarkEnd w:id="250"/>
    <w:bookmarkStart w:id="252" w:name="dynamic-detailed-design-动态详细设计-2"/>
    <w:p>
      <w:pPr>
        <w:pStyle w:val="21"/>
      </w:pPr>
      <w:r>
        <w:t xml:space="preserve">6.9 DYNAMIC DETAILED DESIGN </w:t>
      </w:r>
      <w:r>
        <w:rPr>
          <w:rFonts w:hint="eastAsia"/>
        </w:rPr>
        <w:t xml:space="preserve">动态详细设计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LIN-S01</w:t>
            </w:r>
          </w:p>
        </w:tc>
        <w:tc>
          <w:tcPr/>
          <w:p>
            <w:pPr>
              <w:pStyle w:val="Compact"/>
            </w:pPr>
            <w:r>
              <w:t xml:space="preserve">UIO </w:t>
            </w:r>
            <w:r>
              <w:rPr>
                <w:rFonts w:hint="eastAsia"/>
              </w:rPr>
              <w:t xml:space="preserve">初始化</w:t>
            </w:r>
          </w:p>
        </w:tc>
        <w:tc>
          <w:tcPr/>
          <w:p>
            <w:pPr>
              <w:pStyle w:val="Compact"/>
            </w:pPr>
            <w:r>
              <w:t xml:space="preserve">CORE_SHM、LINUX_OS_UIO、LINUX_UIO_KO、HAL_LINUX</w:t>
            </w:r>
          </w:p>
        </w:tc>
        <w:tc>
          <w:tcPr/>
          <w:p>
            <w:pPr>
              <w:pStyle w:val="Compact"/>
            </w:pPr>
            <w:r>
              <w:rPr>
                <w:rStyle w:val="VerbatimChar"/>
              </w:rPr>
              <w:t xml:space="preserve">ipcsOsInit</w:t>
            </w:r>
            <w:r>
              <w:rPr>
                <w:rFonts w:hint="eastAsia"/>
              </w:rPr>
              <w:t xml:space="preserve">（os_uio）+</w:t>
            </w:r>
            <w:r>
              <w:t xml:space="preserve"> </w:t>
            </w:r>
            <w:r>
              <w:rPr>
                <w:rStyle w:val="VerbatimChar"/>
              </w:rPr>
              <w:t xml:space="preserve">ipcsCdevWrite</w:t>
            </w:r>
            <w:r>
              <w:t xml:space="preserve">/</w:t>
            </w:r>
            <w:r>
              <w:rPr>
                <w:rStyle w:val="VerbatimChar"/>
              </w:rPr>
              <w:t xml:space="preserve">ipcsUioInit</w:t>
            </w:r>
          </w:p>
        </w:tc>
      </w:tr>
      <w:tr>
        <w:tc>
          <w:tcPr/>
          <w:p>
            <w:pPr>
              <w:pStyle w:val="Compact"/>
            </w:pPr>
            <w:r>
              <w:t xml:space="preserve">LIN-S02</w:t>
            </w:r>
          </w:p>
        </w:tc>
        <w:tc>
          <w:tcPr/>
          <w:p>
            <w:pPr>
              <w:pStyle w:val="Compact"/>
            </w:pPr>
            <w:r>
              <w:t xml:space="preserve">CDEV </w:t>
            </w:r>
            <w:r>
              <w:rPr>
                <w:rFonts w:hint="eastAsia"/>
              </w:rPr>
              <w:t xml:space="preserve">初始化</w:t>
            </w:r>
          </w:p>
        </w:tc>
        <w:tc>
          <w:tcPr/>
          <w:p>
            <w:pPr>
              <w:pStyle w:val="Compact"/>
            </w:pPr>
            <w:r>
              <w:t xml:space="preserve">CORE_SHM、LINUX_OS_CDEV、LINUX_CDEV_KO、HAL_LINUX</w:t>
            </w:r>
          </w:p>
        </w:tc>
        <w:tc>
          <w:tcPr/>
          <w:p>
            <w:pPr>
              <w:pStyle w:val="Compact"/>
            </w:pPr>
            <w:r>
              <w:rPr>
                <w:rStyle w:val="VerbatimChar"/>
              </w:rPr>
              <w:t xml:space="preserve">ipcsOsInit</w:t>
            </w:r>
            <w:r>
              <w:rPr>
                <w:rFonts w:hint="eastAsia"/>
              </w:rPr>
              <w:t xml:space="preserve">（os_cdev）+</w:t>
            </w:r>
            <w:r>
              <w:t xml:space="preserve"> </w:t>
            </w:r>
            <w:r>
              <w:rPr>
                <w:rStyle w:val="VerbatimChar"/>
              </w:rPr>
              <w:t xml:space="preserve">ioctl</w:t>
            </w:r>
            <w:r>
              <w:t xml:space="preserve"> </w:t>
            </w:r>
            <w:r>
              <w:t xml:space="preserve">INIT</w:t>
            </w:r>
          </w:p>
        </w:tc>
      </w:tr>
      <w:tr>
        <w:tc>
          <w:tcPr/>
          <w:p>
            <w:pPr>
              <w:pStyle w:val="Compact"/>
            </w:pPr>
            <w:r>
              <w:t xml:space="preserve">LIN-S03</w:t>
            </w:r>
          </w:p>
        </w:tc>
        <w:tc>
          <w:tcPr/>
          <w:p>
            <w:pPr>
              <w:pStyle w:val="Compact"/>
            </w:pPr>
            <w:r>
              <w:rPr>
                <w:rFonts w:hint="eastAsia"/>
              </w:rPr>
              <w:t xml:space="preserve">全内核初始化</w:t>
            </w:r>
          </w:p>
        </w:tc>
        <w:tc>
          <w:tcPr/>
          <w:p>
            <w:pPr>
              <w:pStyle w:val="Compact"/>
            </w:pPr>
            <w:r>
              <w:t xml:space="preserve">CORE_SHM、LINUX_OS_KERN、HAL_LINUX</w:t>
            </w:r>
          </w:p>
        </w:tc>
        <w:tc>
          <w:tcPr/>
          <w:p>
            <w:pPr>
              <w:pStyle w:val="Compact"/>
            </w:pPr>
            <w:r>
              <w:rPr>
                <w:rStyle w:val="VerbatimChar"/>
              </w:rPr>
              <w:t xml:space="preserve">ipcsOsInit</w:t>
            </w:r>
            <w:r>
              <w:rPr>
                <w:rFonts w:hint="eastAsia"/>
              </w:rPr>
              <w:t xml:space="preserve">（os_kernel）</w:t>
            </w:r>
          </w:p>
        </w:tc>
      </w:tr>
      <w:tr>
        <w:tc>
          <w:tcPr/>
          <w:p>
            <w:pPr>
              <w:pStyle w:val="Compact"/>
            </w:pPr>
            <w:r>
              <w:t xml:space="preserve">LIN-S04</w:t>
            </w:r>
          </w:p>
        </w:tc>
        <w:tc>
          <w:tcPr/>
          <w:p>
            <w:pPr>
              <w:pStyle w:val="Compact"/>
            </w:pPr>
            <w:r>
              <w:t xml:space="preserve">UIO </w:t>
            </w:r>
            <w:r>
              <w:rPr>
                <w:rFonts w:hint="eastAsia"/>
              </w:rPr>
              <w:t xml:space="preserve">发送通知</w:t>
            </w:r>
          </w:p>
        </w:tc>
        <w:tc>
          <w:tcPr/>
          <w:p>
            <w:pPr>
              <w:pStyle w:val="Compact"/>
            </w:pPr>
            <w:r>
              <w:t xml:space="preserve">CORE_SHM、LINUX_OS_UIO、LINUX_UIO_KO、HAL_LINUX</w:t>
            </w:r>
          </w:p>
        </w:tc>
        <w:tc>
          <w:tcPr/>
          <w:p>
            <w:pPr>
              <w:pStyle w:val="Compact"/>
            </w:pPr>
            <w:r>
              <w:rPr>
                <w:rStyle w:val="VerbatimChar"/>
              </w:rPr>
              <w:t xml:space="preserve">ipcsSendUioCmd</w:t>
            </w:r>
            <w:r>
              <w:t xml:space="preserve"> </w:t>
            </w:r>
            <w:r>
              <w:t xml:space="preserve">/</w:t>
            </w:r>
            <w:r>
              <w:t xml:space="preserve"> </w:t>
            </w:r>
            <w:r>
              <w:rPr>
                <w:rStyle w:val="VerbatimChar"/>
              </w:rPr>
              <w:t xml:space="preserve">ipcsShmUioIrqcontrol</w:t>
            </w:r>
          </w:p>
        </w:tc>
      </w:tr>
      <w:tr>
        <w:tc>
          <w:tcPr/>
          <w:p>
            <w:pPr>
              <w:pStyle w:val="Compact"/>
            </w:pPr>
            <w:r>
              <w:t xml:space="preserve">LIN-S05</w:t>
            </w:r>
          </w:p>
        </w:tc>
        <w:tc>
          <w:tcPr/>
          <w:p>
            <w:pPr>
              <w:pStyle w:val="Compact"/>
            </w:pPr>
            <w:r>
              <w:t xml:space="preserve">CDEV </w:t>
            </w:r>
            <w:r>
              <w:rPr>
                <w:rFonts w:hint="eastAsia"/>
              </w:rPr>
              <w:t xml:space="preserve">发送通知</w:t>
            </w:r>
          </w:p>
        </w:tc>
        <w:tc>
          <w:tcPr/>
          <w:p>
            <w:pPr>
              <w:pStyle w:val="Compact"/>
            </w:pPr>
            <w:r>
              <w:t xml:space="preserve">CORE_SHM、LINUX_OS_CDEV、LINUX_CDEV_KO、HAL_LINUX</w:t>
            </w:r>
          </w:p>
        </w:tc>
        <w:tc>
          <w:tcPr/>
          <w:p>
            <w:pPr>
              <w:pStyle w:val="Compact"/>
            </w:pPr>
            <w:r>
              <w:rPr>
                <w:rStyle w:val="VerbatimChar"/>
              </w:rPr>
              <w:t xml:space="preserve">ioctl(TRIGGER_TX_IRQ)</w:t>
            </w:r>
          </w:p>
        </w:tc>
      </w:tr>
      <w:tr>
        <w:tc>
          <w:tcPr/>
          <w:p>
            <w:pPr>
              <w:pStyle w:val="Compact"/>
            </w:pPr>
            <w:r>
              <w:t xml:space="preserve">LIN-S06</w:t>
            </w:r>
          </w:p>
        </w:tc>
        <w:tc>
          <w:tcPr/>
          <w:p>
            <w:pPr>
              <w:pStyle w:val="Compact"/>
            </w:pPr>
            <w:r>
              <w:t xml:space="preserve">UIO </w:t>
            </w:r>
            <w:r>
              <w:rPr>
                <w:rFonts w:hint="eastAsia"/>
              </w:rPr>
              <w:t xml:space="preserve">接收唤醒</w:t>
            </w:r>
          </w:p>
        </w:tc>
        <w:tc>
          <w:tcPr/>
          <w:p>
            <w:pPr>
              <w:pStyle w:val="Compact"/>
            </w:pPr>
            <w:r>
              <w:t xml:space="preserve">HAL_LINUX、LINUX_UIO_KO、LINUX_OS_UIO、CORE_SHM</w:t>
            </w:r>
          </w:p>
        </w:tc>
        <w:tc>
          <w:tcPr/>
          <w:p>
            <w:pPr>
              <w:pStyle w:val="Compact"/>
            </w:pPr>
            <w:r>
              <w:rPr>
                <w:rStyle w:val="VerbatimChar"/>
              </w:rPr>
              <w:t xml:space="preserve">ipcsShmUioHandler</w:t>
            </w:r>
            <w:r>
              <w:t xml:space="preserve"> </w:t>
            </w:r>
            <w:r>
              <w:t xml:space="preserve">+ pthread</w:t>
            </w:r>
            <w:r>
              <w:t xml:space="preserve"> </w:t>
            </w:r>
            <w:r>
              <w:rPr>
                <w:rStyle w:val="VerbatimChar"/>
              </w:rPr>
              <w:t xml:space="preserve">read</w:t>
            </w:r>
          </w:p>
        </w:tc>
      </w:tr>
      <w:tr>
        <w:tc>
          <w:tcPr/>
          <w:p>
            <w:pPr>
              <w:pStyle w:val="Compact"/>
            </w:pPr>
            <w:r>
              <w:t xml:space="preserve">LIN-S07</w:t>
            </w:r>
          </w:p>
        </w:tc>
        <w:tc>
          <w:tcPr/>
          <w:p>
            <w:pPr>
              <w:pStyle w:val="Compact"/>
            </w:pPr>
            <w:r>
              <w:t xml:space="preserve">CDEV </w:t>
            </w:r>
            <w:r>
              <w:rPr>
                <w:rFonts w:hint="eastAsia"/>
              </w:rPr>
              <w:t xml:space="preserve">接收唤醒</w:t>
            </w:r>
          </w:p>
        </w:tc>
        <w:tc>
          <w:tcPr/>
          <w:p>
            <w:pPr>
              <w:pStyle w:val="Compact"/>
            </w:pPr>
            <w:r>
              <w:t xml:space="preserve">HAL_LINUX、LINUX_CDEV_KO、LINUX_OS_CDEV、CORE_SHM</w:t>
            </w:r>
          </w:p>
        </w:tc>
        <w:tc>
          <w:tcPr/>
          <w:p>
            <w:pPr>
              <w:pStyle w:val="Compact"/>
            </w:pPr>
            <w:r>
              <w:rPr>
                <w:rStyle w:val="VerbatimChar"/>
              </w:rPr>
              <w:t xml:space="preserve">ipcsShmHardirq</w:t>
            </w:r>
            <w:r>
              <w:t xml:space="preserve"> </w:t>
            </w:r>
            <w:r>
              <w:t xml:space="preserve">+</w:t>
            </w:r>
            <w:r>
              <w:t xml:space="preserve"> </w:t>
            </w:r>
            <w:r>
              <w:rPr>
                <w:rStyle w:val="VerbatimChar"/>
              </w:rPr>
              <w:t xml:space="preserve">wait_queue</w:t>
            </w:r>
          </w:p>
        </w:tc>
      </w:tr>
      <w:tr>
        <w:tc>
          <w:tcPr/>
          <w:p>
            <w:pPr>
              <w:pStyle w:val="Compact"/>
            </w:pPr>
            <w:r>
              <w:t xml:space="preserve">LIN-S08</w:t>
            </w:r>
          </w:p>
        </w:tc>
        <w:tc>
          <w:tcPr/>
          <w:p>
            <w:pPr>
              <w:pStyle w:val="Compact"/>
            </w:pPr>
            <w:r>
              <w:rPr>
                <w:rFonts w:hint="eastAsia"/>
              </w:rPr>
              <w:t xml:space="preserve">全内核接收</w:t>
            </w:r>
          </w:p>
        </w:tc>
        <w:tc>
          <w:tcPr/>
          <w:p>
            <w:pPr>
              <w:pStyle w:val="Compact"/>
            </w:pPr>
            <w:r>
              <w:t xml:space="preserve">HAL_LINUX、LINUX_OS_KERN、CORE_SHM</w:t>
            </w:r>
          </w:p>
        </w:tc>
        <w:tc>
          <w:tcPr/>
          <w:p>
            <w:pPr>
              <w:pStyle w:val="Compact"/>
            </w:pPr>
            <w:r>
              <w:rPr>
                <w:rStyle w:val="VerbatimChar"/>
              </w:rPr>
              <w:t xml:space="preserve">ipcsShmHardirq</w:t>
            </w:r>
            <w:r>
              <w:t xml:space="preserve"> </w:t>
            </w:r>
            <w:r>
              <w:t xml:space="preserve">+ tasklet</w:t>
            </w:r>
          </w:p>
        </w:tc>
      </w:tr>
    </w:tbl>
    <w:bookmarkStart w:id="253" w:name="uio-initialization-lin-s01-uio-初始化"/>
    <w:p>
      <w:pPr>
        <w:pStyle w:val="3"/>
      </w:pPr>
      <w:r>
        <w:t xml:space="preserve">6.9.1 UIO Initialization (LIN-S01) UIO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6" name="Picture"/>
            <a:graphic>
              <a:graphicData uri="http://schemas.openxmlformats.org/drawingml/2006/picture">
                <pic:pic>
                  <pic:nvPicPr>
                    <pic:cNvPr descr="cursor_tmp/flow_svgs/linux_seq_uio_init.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1"/>
    <w:bookmarkStart w:id="254" w:name="cdev-initialization-lin-s02-cdev-初始化"/>
    <w:p>
      <w:pPr>
        <w:pStyle w:val="3"/>
      </w:pPr>
      <w:r>
        <w:t xml:space="preserve">6.9.2 CDEV Initialization (LIN-S02) CDEV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7" name="Picture"/>
            <a:graphic>
              <a:graphicData uri="http://schemas.openxmlformats.org/drawingml/2006/picture">
                <pic:pic>
                  <pic:nvPicPr>
                    <pic:cNvPr descr="cursor_tmp/flow_svgs/linux_seq_cdev_init.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2"/>
    <w:bookmarkStart w:id="255" w:name="in-kernel-initialization-lin-s03-全内核初始化"/>
    <w:p>
      <w:pPr>
        <w:pStyle w:val="3"/>
      </w:pPr>
      <w:r>
        <w:t xml:space="preserve">6.9.3 In-Kernel Initialization (LIN-S03) </w:t>
      </w:r>
      <w:r>
        <w:rPr>
          <w:rFonts w:hint="eastAsia"/>
        </w:rPr>
        <w:t xml:space="preserve">全内核初始化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8" name="Picture"/>
            <a:graphic>
              <a:graphicData uri="http://schemas.openxmlformats.org/drawingml/2006/picture">
                <pic:pic>
                  <pic:nvPicPr>
                    <pic:cNvPr descr="cursor_tmp/flow_svgs/linux_seq_kernel_init.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3"/>
    <w:bookmarkStart w:id="256" w:name="uio-transmit-notify-lin-s04-uio-发送通知"/>
    <w:p>
      <w:pPr>
        <w:pStyle w:val="3"/>
      </w:pPr>
      <w:r>
        <w:t xml:space="preserve">6.9.4 UIO Transmit Notify (LIN-S04) UIO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9" name="Picture"/>
            <a:graphic>
              <a:graphicData uri="http://schemas.openxmlformats.org/drawingml/2006/picture">
                <pic:pic>
                  <pic:nvPicPr>
                    <pic:cNvPr descr="cursor_tmp/flow_svgs/linux_seq_uio_tx_notify.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4"/>
    <w:bookmarkStart w:id="257" w:name="cdev-transmit-notify-lin-s05-cdev-发送通知"/>
    <w:p>
      <w:pPr>
        <w:pStyle w:val="3"/>
      </w:pPr>
      <w:r>
        <w:t xml:space="preserve">6.9.5 CDEV Transmit Notify (LIN-S05) CDEV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0" name="Picture"/>
            <a:graphic>
              <a:graphicData uri="http://schemas.openxmlformats.org/drawingml/2006/picture">
                <pic:pic>
                  <pic:nvPicPr>
                    <pic:cNvPr descr="cursor_tmp/flow_svgs/linux_seq_cdev_tx_notify.svg" id="1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5"/>
    <w:bookmarkStart w:id="258" w:name="uio-receive-wakeup-lin-s06-uio-接收唤醒"/>
    <w:p>
      <w:pPr>
        <w:pStyle w:val="3"/>
      </w:pPr>
      <w:r>
        <w:t xml:space="preserve">6.9.6 UIO Receive Wakeup (LIN-S06) UIO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1" name="Picture"/>
            <a:graphic>
              <a:graphicData uri="http://schemas.openxmlformats.org/drawingml/2006/picture">
                <pic:pic>
                  <pic:nvPicPr>
                    <pic:cNvPr descr="cursor_tmp/flow_svgs/linux_seq_uio_rx.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6"/>
    <w:bookmarkStart w:id="259" w:name="cdev-receive-wakeup-lin-s07-cdev-接收唤醒"/>
    <w:p>
      <w:pPr>
        <w:pStyle w:val="3"/>
      </w:pPr>
      <w:r>
        <w:t xml:space="preserve">6.9.7 CDEV Receive Wakeup (LIN-S07) CDEV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2" name="Picture"/>
            <a:graphic>
              <a:graphicData uri="http://schemas.openxmlformats.org/drawingml/2006/picture">
                <pic:pic>
                  <pic:nvPicPr>
                    <pic:cNvPr descr="cursor_tmp/flow_svgs/linux_seq_cdev_rx.svg" id="1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7"/>
    <w:bookmarkStart w:id="260" w:name="in-kernel-receive-lin-s08-全内核接收"/>
    <w:p>
      <w:pPr>
        <w:pStyle w:val="3"/>
      </w:pPr>
      <w:r>
        <w:t xml:space="preserve">6.9.8 In-Kernel Receive (LIN-S08) </w:t>
      </w:r>
      <w:r>
        <w:rPr>
          <w:rFonts w:hint="eastAsia"/>
        </w:rPr>
        <w:t xml:space="preserve">全内核接收</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3" name="Picture"/>
            <a:graphic>
              <a:graphicData uri="http://schemas.openxmlformats.org/drawingml/2006/picture">
                <pic:pic>
                  <pic:nvPicPr>
                    <pic:cNvPr descr="cursor_tmp/flow_svgs/linux_seq_kernel_rx.svg" id="1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8"/>
    <w:bookmarkEnd w:id="259"/>
    <w:bookmarkStart w:id="261" w:name="global-variables-全局变量-2"/>
    <w:p>
      <w:pPr>
        <w:pStyle w:val="21"/>
      </w:pPr>
      <w:r>
        <w:t xml:space="preserve">6.10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ipcs/mpu/os_kernel/ipc-os.c</w:t>
            </w:r>
          </w:p>
        </w:tc>
        <w:tc>
          <w:tcPr/>
          <w:p>
            <w:pPr>
              <w:pStyle w:val="Compact"/>
            </w:pPr>
            <w:r>
              <w:rPr>
                <w:rFonts w:hint="eastAsia"/>
              </w:rPr>
              <w:t xml:space="preserve">全内核</w:t>
            </w:r>
            <w:r>
              <w:t xml:space="preserve"> OSAL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ipc_pdev_priv</w:t>
            </w:r>
          </w:p>
        </w:tc>
        <w:tc>
          <w:tcPr/>
          <w:p>
            <w:pPr>
              <w:pStyle w:val="Compact"/>
            </w:pPr>
            <w:r>
              <w:t xml:space="preserve">struct IPCS_PDEV_PRIV_TYPE_TYPE</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 </w:t>
            </w:r>
            <w:r>
              <w:rPr>
                <w:rFonts w:hint="eastAsia"/>
              </w:rPr>
              <w:t xml:space="preserve">平台设备与</w:t>
            </w:r>
            <w:r>
              <w:t xml:space="preserve"> cdev/UIO </w:t>
            </w:r>
            <w:r>
              <w:rPr>
                <w:rFonts w:hint="eastAsia"/>
              </w:rPr>
              <w:t xml:space="preserve">实例状态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ipc_cdev_priv</w:t>
            </w:r>
          </w:p>
        </w:tc>
        <w:tc>
          <w:tcPr/>
          <w:p>
            <w:pPr>
              <w:pStyle w:val="Compact"/>
            </w:pPr>
            <w:r>
              <w:t xml:space="preserve">struct IPCS_CDEV_PRIV_TYPE_TYPE</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 </w:t>
            </w:r>
            <w:r>
              <w:rPr>
                <w:rFonts w:hint="eastAsia"/>
              </w:rPr>
              <w:t xml:space="preserve">字符设备与</w:t>
            </w:r>
            <w:r>
              <w:t xml:space="preserve"> wait queue </w:t>
            </w:r>
            <w:r>
              <w:rPr>
                <w:rFonts w:hint="eastAsia"/>
              </w:rPr>
              <w:t xml:space="preserve">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ipcs/mpu/hw/c1/ipc-hw.c</w:t>
            </w:r>
          </w:p>
        </w:tc>
        <w:tc>
          <w:tcPr/>
          <w:p>
            <w:pPr>
              <w:pStyle w:val="Compact"/>
            </w:pPr>
            <w:r>
              <w:rPr>
                <w:rFonts w:hint="eastAsia"/>
              </w:rPr>
              <w:t xml:space="preserve">每</w:t>
            </w:r>
            <w:r>
              <w:t xml:space="preserve"> instance Linux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260"/>
    <w:bookmarkStart w:id="262" w:name="data-types-类型定义-2"/>
    <w:p>
      <w:pPr>
        <w:pStyle w:val="21"/>
      </w:pPr>
      <w:r>
        <w:t xml:space="preserve">6.11 DATA TYPES </w:t>
      </w:r>
      <w:r>
        <w:rPr>
          <w:rFonts w:hint="eastAsia"/>
        </w:rPr>
        <w:t xml:space="preserve">类型定义</w:t>
      </w:r>
    </w:p>
    <w:bookmarkStart w:id="263" w:name="enum-ipcs_status_euio-用户侧"/>
    <w:p>
      <w:pPr>
        <w:pStyle w:val="3"/>
      </w:pPr>
      <w:r>
        <w:t xml:space="preserve">6.11.1 enum </w:t>
      </w:r>
      <w:r>
        <w:rPr>
          <w:rFonts w:hint="eastAsia"/>
        </w:rPr>
        <w:t xml:space="preserve">IPCS_STATUS_E（UIO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1"/>
    <w:bookmarkStart w:id="264" w:name="enum-ipcs_status_ecdev-用户侧"/>
    <w:p>
      <w:pPr>
        <w:pStyle w:val="3"/>
      </w:pPr>
      <w:r>
        <w:t xml:space="preserve">6.11.2 enum </w:t>
      </w:r>
      <w:r>
        <w:rPr>
          <w:rFonts w:hint="eastAsia"/>
        </w:rPr>
        <w:t xml:space="preserve">IPCS_STATUS_E（CDEV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rPr>
          <w:rFonts w:hint="eastAsia"/>
        </w:rPr>
        <w:t xml:space="preserve">（枚举名与</w:t>
      </w:r>
      <w:r>
        <w:t xml:space="preserve"> UIO </w:t>
      </w:r>
      <w:r>
        <w:rPr>
          <w:rFonts w:hint="eastAsia"/>
        </w:rPr>
        <w:t xml:space="preserve">实现相同，取值一致）。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2"/>
    <w:bookmarkStart w:id="265" w:name="struct-ipcs_os_priv_instance_typeuio-用户侧"/>
    <w:p>
      <w:pPr>
        <w:pStyle w:val="3"/>
      </w:pPr>
      <w:r>
        <w:t xml:space="preserve">6.11.3 struct </w:t>
      </w:r>
      <w:r>
        <w:rPr>
          <w:rFonts w:hint="eastAsia"/>
        </w:rPr>
        <w:t xml:space="preserve">IPCS_OS_PRIV_INSTANCE_TYPE（UIO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int</w:t>
            </w:r>
          </w:p>
        </w:tc>
        <w:tc>
          <w:tcPr/>
          <w:p>
            <w:pPr>
              <w:pStyle w:val="Compact"/>
            </w:pPr>
            <w:r>
              <w:t xml:space="preserve">irq_num</w:t>
            </w:r>
          </w:p>
        </w:tc>
        <w:tc>
          <w:tcPr/>
          <w:p>
            <w:pPr>
              <w:pStyle w:val="Compact"/>
            </w:pPr>
            <w:r>
              <w:t xml:space="preserve">target instance interrupt index</w:t>
            </w:r>
          </w:p>
        </w:tc>
      </w:tr>
      <w:tr>
        <w:tc>
          <w:tcPr/>
          <w:p>
            <w:pPr>
              <w:pStyle w:val="Compact"/>
            </w:pPr>
            <w:r>
              <w:t xml:space="preserve">int</w:t>
            </w:r>
          </w:p>
        </w:tc>
        <w:tc>
          <w:tcPr/>
          <w:p>
            <w:pPr>
              <w:pStyle w:val="Compact"/>
            </w:pPr>
            <w:r>
              <w:t xml:space="preserve">uio_fd</w:t>
            </w:r>
          </w:p>
        </w:tc>
        <w:tc>
          <w:tcPr/>
          <w:p>
            <w:pPr>
              <w:pStyle w:val="Compact"/>
            </w:pPr>
            <w:r>
              <w:t xml:space="preserve">UIO device file descriptor</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bl>
    <w:bookmarkEnd w:id="263"/>
    <w:bookmarkStart w:id="266" w:name="struct-ipcs_os_priv_type_typeuio-用户侧"/>
    <w:p>
      <w:pPr>
        <w:pStyle w:val="3"/>
      </w:pPr>
      <w:r>
        <w:t xml:space="preserve">6.11.4 struct </w:t>
      </w:r>
      <w:r>
        <w:rPr>
          <w:rFonts w:hint="eastAsia"/>
        </w:rPr>
        <w:t xml:space="preserve">IPCS_OS_PRIV_TYPE_TYPE（UIO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int</w:t>
            </w:r>
          </w:p>
        </w:tc>
        <w:tc>
          <w:tcPr/>
          <w:p>
            <w:pPr>
              <w:pStyle w:val="Compact"/>
            </w:pPr>
            <w:r>
              <w:t xml:space="preserve">ipc_cdev_fd</w:t>
            </w:r>
          </w:p>
        </w:tc>
        <w:tc>
          <w:tcPr/>
          <w:p>
            <w:pPr>
              <w:pStyle w:val="Compact"/>
            </w:pPr>
            <w:r>
              <w:t xml:space="preserve">kernel character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bl>
    <w:bookmarkEnd w:id="264"/>
    <w:bookmarkStart w:id="267" w:name="X57bfe148916a604b712e30c3d309b127ae76e55"/>
    <w:p>
      <w:pPr>
        <w:pStyle w:val="3"/>
      </w:pPr>
      <w:r>
        <w:t xml:space="preserve">6.11.5 struct </w:t>
      </w:r>
      <w:r>
        <w:rPr>
          <w:rFonts w:hint="eastAsia"/>
        </w:rPr>
        <w:t xml:space="preserve">IPCS_OS_PRIV_INSTANCE_TYPE（CDEV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check for polling</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bl>
    <w:bookmarkEnd w:id="265"/>
    <w:bookmarkStart w:id="268" w:name="struct-ipcs_os_priv_typecdev-用户侧"/>
    <w:p>
      <w:pPr>
        <w:pStyle w:val="3"/>
      </w:pPr>
      <w:r>
        <w:t xml:space="preserve">6.11.6 struct </w:t>
      </w:r>
      <w:r>
        <w:rPr>
          <w:rFonts w:hint="eastAsia"/>
        </w:rPr>
        <w:t xml:space="preserve">IPCS_OS_PRIV_TYPE（CDEV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uint8_t</w:t>
            </w:r>
          </w:p>
        </w:tc>
        <w:tc>
          <w:tcPr/>
          <w:p>
            <w:pPr>
              <w:pStyle w:val="Compact"/>
            </w:pPr>
            <w:r>
              <w:t xml:space="preserve">ipc_soft_created</w:t>
            </w:r>
          </w:p>
        </w:tc>
        <w:tc>
          <w:tcPr/>
          <w:p>
            <w:pPr>
              <w:pStyle w:val="Compact"/>
            </w:pPr>
            <w:r>
              <w:t xml:space="preserve">indicate whether ipcsShmSoftirq thread is opened</w:t>
            </w:r>
          </w:p>
        </w:tc>
      </w:tr>
      <w:tr>
        <w:tc>
          <w:tcPr/>
          <w:p>
            <w:pPr>
              <w:pStyle w:val="Compact"/>
            </w:pPr>
            <w:r>
              <w:t xml:space="preserve">int</w:t>
            </w:r>
          </w:p>
        </w:tc>
        <w:tc>
          <w:tcPr/>
          <w:p>
            <w:pPr>
              <w:pStyle w:val="Compact"/>
            </w:pPr>
            <w:r>
              <w:t xml:space="preserve">ipc_usr_fd</w:t>
            </w:r>
          </w:p>
        </w:tc>
        <w:tc>
          <w:tcPr/>
          <w:p>
            <w:pPr>
              <w:pStyle w:val="Compact"/>
            </w:pPr>
            <w:r>
              <w:t xml:space="preserve">ipc-shm-usr kernel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bl>
    <w:bookmarkEnd w:id="266"/>
    <w:bookmarkStart w:id="269" w:name="X0b9b5f1033fa4cb0e07ff6bb71ab93be9cae78a"/>
    <w:p>
      <w:pPr>
        <w:pStyle w:val="3"/>
      </w:pPr>
      <w:r>
        <w:t xml:space="preserve">6.11.7 struct </w:t>
      </w:r>
      <w:r>
        <w:rPr>
          <w:rFonts w:hint="eastAsia"/>
        </w:rPr>
        <w:t xml:space="preserve">IPCS_OS_PRIV_INSTANCE_TYPE（全内核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uintptr_t</w:t>
            </w:r>
          </w:p>
        </w:tc>
        <w:tc>
          <w:tcPr/>
          <w:p>
            <w:pPr>
              <w:pStyle w:val="Compact"/>
            </w:pPr>
            <w:r>
              <w:t xml:space="preserve">local_phys_shm</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remote_phys_shm</w:t>
            </w:r>
          </w:p>
        </w:tc>
        <w:tc>
          <w:tcPr/>
          <w:p>
            <w:pPr>
              <w:pStyle w:val="Compact"/>
            </w:pPr>
            <w:r>
              <w:t xml:space="preserve">remote shared memory physical address</w:t>
            </w:r>
          </w:p>
        </w:tc>
      </w:tr>
      <w:tr>
        <w:tc>
          <w:tcPr/>
          <w:p>
            <w:pPr>
              <w:pStyle w:val="Compact"/>
            </w:pPr>
            <w:r>
              <w:t xml:space="preserve">uintptr_t</w:t>
            </w:r>
          </w:p>
        </w:tc>
        <w:tc>
          <w:tcPr/>
          <w:p>
            <w:pPr>
              <w:pStyle w:val="Compact"/>
            </w:pPr>
            <w:r>
              <w:t xml:space="preserve">local_virt_shm</w:t>
            </w:r>
          </w:p>
        </w:tc>
        <w:tc>
          <w:tcPr/>
          <w:p>
            <w:pPr>
              <w:pStyle w:val="Compact"/>
            </w:pPr>
            <w:r>
              <w:t xml:space="preserve">local shared memory virtual address</w:t>
            </w:r>
          </w:p>
        </w:tc>
      </w:tr>
      <w:tr>
        <w:tc>
          <w:tcPr/>
          <w:p>
            <w:pPr>
              <w:pStyle w:val="Compact"/>
            </w:pPr>
            <w:r>
              <w:t xml:space="preserve">uintptr_t</w:t>
            </w:r>
          </w:p>
        </w:tc>
        <w:tc>
          <w:tcPr/>
          <w:p>
            <w:pPr>
              <w:pStyle w:val="Compact"/>
            </w:pPr>
            <w:r>
              <w:t xml:space="preserve">remote_virt_shm</w:t>
            </w:r>
          </w:p>
        </w:tc>
        <w:tc>
          <w:tcPr/>
          <w:p>
            <w:pPr>
              <w:pStyle w:val="Compact"/>
            </w:pPr>
            <w:r>
              <w:t xml:space="preserve">remote shared memory virtual address</w:t>
            </w:r>
          </w:p>
        </w:tc>
      </w:tr>
      <w:tr>
        <w:tc>
          <w:tcPr/>
          <w:p>
            <w:pPr>
              <w:pStyle w:val="Compact"/>
            </w:pPr>
            <w:r>
              <w:t xml:space="preserve">int</w:t>
            </w:r>
          </w:p>
        </w:tc>
        <w:tc>
          <w:tcPr/>
          <w:p>
            <w:pPr>
              <w:pStyle w:val="Compact"/>
            </w:pPr>
            <w:r>
              <w:t xml:space="preserve">irq_num</w:t>
            </w:r>
          </w:p>
        </w:tc>
        <w:tc>
          <w:tcPr/>
          <w:p>
            <w:pPr>
              <w:pStyle w:val="Compact"/>
            </w:pPr>
            <w:r>
              <w:t xml:space="preserve">Linux IRQ number</w:t>
            </w:r>
          </w:p>
        </w:tc>
      </w:tr>
      <w:tr>
        <w:tc>
          <w:tcPr/>
          <w:p>
            <w:pPr>
              <w:pStyle w:val="Compact"/>
            </w:pPr>
            <w:r>
              <w:t xml:space="preserve">int</w:t>
            </w:r>
          </w:p>
        </w:tc>
        <w:tc>
          <w:tcPr/>
          <w:p>
            <w:pPr>
              <w:pStyle w:val="Compact"/>
            </w:pPr>
            <w:r>
              <w:t xml:space="preserve">state</w:t>
            </w:r>
          </w:p>
        </w:tc>
        <w:tc>
          <w:tcPr/>
          <w:p>
            <w:pPr>
              <w:pStyle w:val="Compact"/>
            </w:pPr>
            <w:r>
              <w:t xml:space="preserve">state to indicate whether instance is initialized</w:t>
            </w:r>
          </w:p>
        </w:tc>
      </w:tr>
    </w:tbl>
    <w:bookmarkEnd w:id="267"/>
    <w:bookmarkStart w:id="270" w:name="struct-ipcs_os_priv_type全内核-osal"/>
    <w:p>
      <w:pPr>
        <w:pStyle w:val="3"/>
      </w:pPr>
      <w:r>
        <w:t xml:space="preserve">6.11.8 struct </w:t>
      </w:r>
      <w:r>
        <w:rPr>
          <w:rFonts w:hint="eastAsia"/>
        </w:rPr>
        <w:t xml:space="preserve">IPCS_OS_PRIV_TYPE（全内核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bl>
    <w:bookmarkEnd w:id="268"/>
    <w:bookmarkStart w:id="271" w:name="struct-ipcs_uio_cdev_data_type"/>
    <w:p>
      <w:pPr>
        <w:pStyle w:val="3"/>
      </w:pPr>
      <w:r>
        <w:t xml:space="preserve">6.11.9 struct IPCS_UIO_CDEV_DATA_TYPE</w:t>
      </w:r>
    </w:p>
    <w:p>
      <w:pPr>
        <w:pStyle w:val="FirstParagraph"/>
      </w:pPr>
      <w:r>
        <w:rPr>
          <w:rFonts w:hint="eastAsia"/>
        </w:rPr>
        <w:t xml:space="preserve">定义于</w:t>
      </w:r>
      <w:r>
        <w:t xml:space="preserve"> </w:t>
      </w:r>
      <w:r>
        <w:rPr>
          <w:rStyle w:val="VerbatimChar"/>
        </w:rPr>
        <w:t xml:space="preserve">ipcs/mpu/os_kernel/ipc-uio.h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struct IPCS_SHM_CFG_TYPE</w:t>
            </w:r>
          </w:p>
        </w:tc>
        <w:tc>
          <w:tcPr/>
          <w:p>
            <w:pPr>
              <w:pStyle w:val="Compact"/>
            </w:pPr>
            <w:r>
              <w:t xml:space="preserve">cfg</w:t>
            </w:r>
          </w:p>
        </w:tc>
        <w:tc>
          <w:tcPr/>
          <w:p>
            <w:pPr>
              <w:pStyle w:val="Compact"/>
            </w:pPr>
            <w:r>
              <w:t xml:space="preserve">instance configuration passed from user space</w:t>
            </w:r>
          </w:p>
        </w:tc>
      </w:tr>
    </w:tbl>
    <w:bookmarkEnd w:id="269"/>
    <w:bookmarkStart w:id="272" w:name="struct-ipcs_uio_priv_type_type"/>
    <w:p>
      <w:pPr>
        <w:pStyle w:val="3"/>
      </w:pPr>
      <w:r>
        <w:t xml:space="preserve">6.11.10 struct IPCS_UIO_PRIV_TYPE_TYPE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r>
        <w:tc>
          <w:tcPr/>
          <w:p>
            <w:pPr>
              <w:pStyle w:val="Compact"/>
            </w:pPr>
            <w:r>
              <w:t xml:space="preserve">struct device *</w:t>
            </w:r>
          </w:p>
        </w:tc>
        <w:tc>
          <w:tcPr/>
          <w:p>
            <w:pPr>
              <w:pStyle w:val="Compact"/>
            </w:pPr>
            <w:r>
              <w:t xml:space="preserve">dev</w:t>
            </w:r>
          </w:p>
        </w:tc>
        <w:tc>
          <w:tcPr/>
          <w:p>
            <w:pPr>
              <w:pStyle w:val="Compact"/>
            </w:pPr>
            <w:r>
              <w:t xml:space="preserve">Linux device capabilities</w:t>
            </w:r>
          </w:p>
        </w:tc>
      </w:tr>
      <w:tr>
        <w:tc>
          <w:tcPr/>
          <w:p>
            <w:pPr>
              <w:pStyle w:val="Compact"/>
            </w:pPr>
            <w:r>
              <w:t xml:space="preserve">atomic_t</w:t>
            </w:r>
          </w:p>
        </w:tc>
        <w:tc>
          <w:tcPr/>
          <w:p>
            <w:pPr>
              <w:pStyle w:val="Compact"/>
            </w:pPr>
            <w:r>
              <w:t xml:space="preserve">refcnt</w:t>
            </w:r>
          </w:p>
        </w:tc>
        <w:tc>
          <w:tcPr/>
          <w:p>
            <w:pPr>
              <w:pStyle w:val="Compact"/>
            </w:pPr>
            <w:r>
              <w:t xml:space="preserve">reference counter to allow a single UIO device open at a time</w:t>
            </w:r>
          </w:p>
        </w:tc>
      </w:tr>
      <w:tr>
        <w:tc>
          <w:tcPr/>
          <w:p>
            <w:pPr>
              <w:pStyle w:val="Compact"/>
            </w:pPr>
            <w:r>
              <w:t xml:space="preserve">struct uio_info</w:t>
            </w:r>
          </w:p>
        </w:tc>
        <w:tc>
          <w:tcPr/>
          <w:p>
            <w:pPr>
              <w:pStyle w:val="Compact"/>
            </w:pPr>
            <w:r>
              <w:t xml:space="preserve">info</w:t>
            </w:r>
          </w:p>
        </w:tc>
        <w:tc>
          <w:tcPr/>
          <w:p>
            <w:pPr>
              <w:pStyle w:val="Compact"/>
            </w:pPr>
            <w:r>
              <w:t xml:space="preserve">UIO device capabilities</w:t>
            </w:r>
          </w:p>
        </w:tc>
      </w:tr>
      <w:tr>
        <w:tc>
          <w:tcPr/>
          <w:p>
            <w:pPr>
              <w:pStyle w:val="Compact"/>
            </w:pPr>
            <w:r>
              <w:t xml:space="preserve">struct IPCS_UIO_CDEV_DATA_TYPE</w:t>
            </w:r>
          </w:p>
        </w:tc>
        <w:tc>
          <w:tcPr/>
          <w:p>
            <w:pPr>
              <w:pStyle w:val="Compact"/>
            </w:pPr>
            <w:r>
              <w:t xml:space="preserve">data</w:t>
            </w:r>
          </w:p>
        </w:tc>
        <w:tc>
          <w:tcPr/>
          <w:p>
            <w:pPr>
              <w:pStyle w:val="Compact"/>
            </w:pPr>
            <w:r>
              <w:t xml:space="preserve">Chrdev private data to get user space configuration</w:t>
            </w:r>
          </w:p>
        </w:tc>
      </w:tr>
      <w:tr>
        <w:tc>
          <w:tcPr/>
          <w:p>
            <w:pPr>
              <w:pStyle w:val="Compact"/>
            </w:pPr>
            <w:r>
              <w:t xml:space="preserve">char</w:t>
            </w:r>
          </w:p>
        </w:tc>
        <w:tc>
          <w:tcPr/>
          <w:p>
            <w:pPr>
              <w:pStyle w:val="Compact"/>
            </w:pPr>
            <w:r>
              <w:t xml:space="preserve">uio_name[32]</w:t>
            </w:r>
          </w:p>
        </w:tc>
        <w:tc>
          <w:tcPr/>
          <w:p>
            <w:pPr>
              <w:pStyle w:val="Compact"/>
            </w:pPr>
            <w:r>
              <w:t xml:space="preserve">UIO device name</w:t>
            </w:r>
          </w:p>
        </w:tc>
      </w:tr>
    </w:tbl>
    <w:bookmarkEnd w:id="270"/>
    <w:bookmarkStart w:id="273" w:name="struct-ipcs_pdev_priv_type_type"/>
    <w:p>
      <w:pPr>
        <w:pStyle w:val="3"/>
      </w:pPr>
      <w:r>
        <w:t xml:space="preserve">6.11.11 struct IPCS_PDEV_PRIV_TYPE_TYPE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dev_t</w:t>
            </w:r>
          </w:p>
        </w:tc>
        <w:tc>
          <w:tcPr/>
          <w:p>
            <w:pPr>
              <w:pStyle w:val="Compact"/>
            </w:pPr>
            <w:r>
              <w:t xml:space="preserve">major</w:t>
            </w:r>
          </w:p>
        </w:tc>
        <w:tc>
          <w:tcPr/>
          <w:p>
            <w:pPr>
              <w:pStyle w:val="Compact"/>
            </w:pPr>
            <w:r>
              <w:t xml:space="preserve">chrdev major number which is allocated dynamically</w:t>
            </w:r>
          </w:p>
        </w:tc>
      </w:tr>
      <w:tr>
        <w:tc>
          <w:tcPr/>
          <w:p>
            <w:pPr>
              <w:pStyle w:val="Compact"/>
            </w:pPr>
            <w:r>
              <w:t xml:space="preserve">int</w:t>
            </w:r>
          </w:p>
        </w:tc>
        <w:tc>
          <w:tcPr/>
          <w:p>
            <w:pPr>
              <w:pStyle w:val="Compact"/>
            </w:pPr>
            <w:r>
              <w:t xml:space="preserve">irq_num_init[IPC_SHM_MAX_INSTANCES]</w:t>
            </w:r>
          </w:p>
        </w:tc>
        <w:tc>
          <w:tcPr/>
          <w:p>
            <w:pPr>
              <w:pStyle w:val="Compact"/>
            </w:pPr>
            <w:r>
              <w:t xml:space="preserve">interrupt index for each instance</w:t>
            </w:r>
          </w:p>
        </w:tc>
      </w:tr>
      <w:tr>
        <w:tc>
          <w:tcPr/>
          <w:p>
            <w:pPr>
              <w:pStyle w:val="Compact"/>
            </w:pPr>
            <w:r>
              <w:t xml:space="preserve">struct platform_device *</w:t>
            </w:r>
          </w:p>
        </w:tc>
        <w:tc>
          <w:tcPr/>
          <w:p>
            <w:pPr>
              <w:pStyle w:val="Compact"/>
            </w:pPr>
            <w:r>
              <w:t xml:space="preserve">ipc_pdev</w:t>
            </w:r>
          </w:p>
        </w:tc>
        <w:tc>
          <w:tcPr/>
          <w:p>
            <w:pPr>
              <w:pStyle w:val="Compact"/>
            </w:pPr>
            <w:r>
              <w:t xml:space="preserve">Linux platform device capabilities</w:t>
            </w:r>
          </w:p>
        </w:tc>
      </w:tr>
      <w:tr>
        <w:tc>
          <w:tcPr/>
          <w:p>
            <w:pPr>
              <w:pStyle w:val="Compact"/>
            </w:pPr>
            <w:r>
              <w:t xml:space="preserve">void __iomem *</w:t>
            </w:r>
          </w:p>
        </w:tc>
        <w:tc>
          <w:tcPr/>
          <w:p>
            <w:pPr>
              <w:pStyle w:val="Compact"/>
            </w:pPr>
            <w:r>
              <w:t xml:space="preserve">pdev_reg</w:t>
            </w:r>
          </w:p>
        </w:tc>
        <w:tc>
          <w:tcPr/>
          <w:p>
            <w:pPr>
              <w:pStyle w:val="Compact"/>
            </w:pPr>
            <w:r>
              <w:t xml:space="preserve">Platform device register</w:t>
            </w:r>
          </w:p>
        </w:tc>
      </w:tr>
      <w:tr>
        <w:tc>
          <w:tcPr/>
          <w:p>
            <w:pPr>
              <w:pStyle w:val="Compact"/>
            </w:pPr>
            <w:r>
              <w:t xml:space="preserve">struct class *</w:t>
            </w:r>
          </w:p>
        </w:tc>
        <w:tc>
          <w:tcPr/>
          <w:p>
            <w:pPr>
              <w:pStyle w:val="Compact"/>
            </w:pPr>
            <w:r>
              <w:t xml:space="preserve">cdev_class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cdev</w:t>
            </w:r>
          </w:p>
        </w:tc>
        <w:tc>
          <w:tcPr/>
          <w:p>
            <w:pPr>
              <w:pStyle w:val="Compact"/>
            </w:pPr>
            <w:r>
              <w:t xml:space="preserve">variable use for character device</w:t>
            </w:r>
          </w:p>
        </w:tc>
      </w:tr>
      <w:tr>
        <w:tc>
          <w:tcPr/>
          <w:p>
            <w:pPr>
              <w:pStyle w:val="Compact"/>
            </w:pPr>
            <w:r>
              <w:t xml:space="preserve">struct IPCS_UIO_PRIV_TYPE_TYPE</w:t>
            </w:r>
          </w:p>
        </w:tc>
        <w:tc>
          <w:tcPr/>
          <w:p>
            <w:pPr>
              <w:pStyle w:val="Compact"/>
            </w:pPr>
            <w:r>
              <w:t xml:space="preserve">uio_id[IPC_SHM_MAX_INSTANCES]</w:t>
            </w:r>
          </w:p>
        </w:tc>
        <w:tc>
          <w:tcPr/>
          <w:p>
            <w:pPr>
              <w:pStyle w:val="Compact"/>
            </w:pPr>
            <w:r>
              <w:t xml:space="preserve">IPCS SHM UIO device data for each instance</w:t>
            </w:r>
          </w:p>
        </w:tc>
      </w:tr>
    </w:tbl>
    <w:bookmarkEnd w:id="271"/>
    <w:bookmarkStart w:id="274" w:name="Xe938e80b6bae0bf089118e5545ad965c09163ba"/>
    <w:p>
      <w:pPr>
        <w:pStyle w:val="3"/>
      </w:pPr>
      <w:r>
        <w:t xml:space="preserve">6.11.12 struct </w:t>
      </w:r>
      <w:r>
        <w:rPr>
          <w:rFonts w:hint="eastAsia"/>
        </w:rPr>
        <w:t xml:space="preserve">IPCS_OS_PRIV_INSTANCE_TYPE（CDEV</w:t>
      </w:r>
      <w:r>
        <w:t xml:space="preserve"> </w:t>
      </w:r>
      <w:r>
        <w:rPr>
          <w:rFonts w:hint="eastAsia"/>
        </w:rPr>
        <w:t xml:space="preserve">内核</w:t>
      </w:r>
      <w:r>
        <w:t xml:space="preserve"> </w:t>
      </w:r>
      <w:r>
        <w:rPr>
          <w:rFonts w:hint="eastAsia"/>
        </w:rPr>
        <w:t xml:space="preserve">Backend）</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bl>
    <w:bookmarkEnd w:id="272"/>
    <w:bookmarkStart w:id="275" w:name="struct-ipcs_cdev_priv_type_type"/>
    <w:p>
      <w:pPr>
        <w:pStyle w:val="3"/>
      </w:pPr>
      <w:r>
        <w:t xml:space="preserve">6.11.13 struct IPCS_CDEV_PRIV_TYPE_TYPE</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char</w:t>
            </w:r>
          </w:p>
        </w:tc>
        <w:tc>
          <w:tcPr/>
          <w:p>
            <w:pPr>
              <w:pStyle w:val="Compact"/>
            </w:pPr>
            <w:r>
              <w:t xml:space="preserve">dev_is_opened</w:t>
            </w:r>
          </w:p>
        </w:tc>
        <w:tc>
          <w:tcPr/>
          <w:p>
            <w:pPr>
              <w:pStyle w:val="Compact"/>
            </w:pPr>
            <w:r>
              <w:t xml:space="preserve">to check if device is open or not</w:t>
            </w:r>
          </w:p>
        </w:tc>
      </w:tr>
      <w:tr>
        <w:tc>
          <w:tcPr/>
          <w:p>
            <w:pPr>
              <w:pStyle w:val="Compact"/>
            </w:pPr>
            <w:r>
              <w:t xml:space="preserve">uint8_t</w:t>
            </w:r>
          </w:p>
        </w:tc>
        <w:tc>
          <w:tcPr/>
          <w:p>
            <w:pPr>
              <w:pStyle w:val="Compact"/>
            </w:pPr>
            <w:r>
              <w:t xml:space="preserve">target_instance</w:t>
            </w:r>
          </w:p>
        </w:tc>
        <w:tc>
          <w:tcPr/>
          <w:p>
            <w:pPr>
              <w:pStyle w:val="Compact"/>
            </w:pPr>
            <w:r>
              <w:t xml:space="preserve">instance to be initialized</w:t>
            </w:r>
          </w:p>
        </w:tc>
      </w:tr>
      <w:tr>
        <w:tc>
          <w:tcPr/>
          <w:p>
            <w:pPr>
              <w:pStyle w:val="Compact"/>
            </w:pPr>
            <w:r>
              <w:t xml:space="preserve">uint8_t</w:t>
            </w:r>
          </w:p>
        </w:tc>
        <w:tc>
          <w:tcPr/>
          <w:p>
            <w:pPr>
              <w:pStyle w:val="Compact"/>
            </w:pPr>
            <w:r>
              <w:t xml:space="preserve">wait_queue_flag</w:t>
            </w:r>
          </w:p>
        </w:tc>
        <w:tc>
          <w:tcPr/>
          <w:p>
            <w:pPr>
              <w:pStyle w:val="Compact"/>
            </w:pPr>
            <w:r>
              <w:t xml:space="preserve">flag to wake up the wait queue</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r>
        <w:tc>
          <w:tcPr/>
          <w:p>
            <w:pPr>
              <w:pStyle w:val="Compact"/>
            </w:pPr>
            <w:r>
              <w:t xml:space="preserve">wait_queue_head_t</w:t>
            </w:r>
          </w:p>
        </w:tc>
        <w:tc>
          <w:tcPr/>
          <w:p>
            <w:pPr>
              <w:pStyle w:val="Compact"/>
            </w:pPr>
            <w:r>
              <w:t xml:space="preserve">wait_queue</w:t>
            </w:r>
          </w:p>
        </w:tc>
        <w:tc>
          <w:tcPr/>
          <w:p>
            <w:pPr>
              <w:pStyle w:val="Compact"/>
            </w:pPr>
            <w:r>
              <w:t xml:space="preserve">variable use for wait queue operation</w:t>
            </w:r>
          </w:p>
        </w:tc>
      </w:tr>
      <w:tr>
        <w:tc>
          <w:tcPr/>
          <w:p>
            <w:pPr>
              <w:pStyle w:val="Compact"/>
            </w:pPr>
            <w:r>
              <w:t xml:space="preserve">dev_t</w:t>
            </w:r>
          </w:p>
        </w:tc>
        <w:tc>
          <w:tcPr/>
          <w:p>
            <w:pPr>
              <w:pStyle w:val="Compact"/>
            </w:pPr>
            <w:r>
              <w:t xml:space="preserve">dev_major_num</w:t>
            </w:r>
          </w:p>
        </w:tc>
        <w:tc>
          <w:tcPr/>
          <w:p>
            <w:pPr>
              <w:pStyle w:val="Compact"/>
            </w:pPr>
            <w:r>
              <w:t xml:space="preserve">major number is dynamically allocated when initialize</w:t>
            </w:r>
          </w:p>
        </w:tc>
      </w:tr>
      <w:tr>
        <w:tc>
          <w:tcPr/>
          <w:p>
            <w:pPr>
              <w:pStyle w:val="Compact"/>
            </w:pPr>
            <w:r>
              <w:t xml:space="preserve">struct class *</w:t>
            </w:r>
          </w:p>
        </w:tc>
        <w:tc>
          <w:tcPr/>
          <w:p>
            <w:pPr>
              <w:pStyle w:val="Compact"/>
            </w:pPr>
            <w:r>
              <w:t xml:space="preserve">ipc_class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ipc_cdev</w:t>
            </w:r>
          </w:p>
        </w:tc>
        <w:tc>
          <w:tcPr/>
          <w:p>
            <w:pPr>
              <w:pStyle w:val="Compact"/>
            </w:pPr>
            <w:r>
              <w:t xml:space="preserve">variable use for character device</w:t>
            </w:r>
          </w:p>
        </w:tc>
      </w:tr>
      <w:tr>
        <w:tc>
          <w:tcPr/>
          <w:p>
            <w:pPr>
              <w:pStyle w:val="Compact"/>
            </w:pPr>
            <w:r>
              <w:t xml:space="preserve">struct IPCS_OS_PRIV_INSTANCE_TYPE</w:t>
            </w:r>
          </w:p>
        </w:tc>
        <w:tc>
          <w:tcPr/>
          <w:p>
            <w:pPr>
              <w:pStyle w:val="Compact"/>
            </w:pPr>
            <w:r>
              <w:t xml:space="preserve">instance_id[IPC_SHM_MAX_INSTANCES]</w:t>
            </w:r>
          </w:p>
        </w:tc>
        <w:tc>
          <w:tcPr/>
          <w:p>
            <w:pPr>
              <w:pStyle w:val="Compact"/>
            </w:pPr>
            <w:r>
              <w:t xml:space="preserve">private data per instance</w:t>
            </w:r>
          </w:p>
        </w:tc>
      </w:tr>
    </w:tbl>
    <w:bookmarkEnd w:id="273"/>
    <w:bookmarkStart w:id="276" w:name="struct-ipcs_hw_priv_type_typelinux-hal"/>
    <w:p>
      <w:pPr>
        <w:pStyle w:val="3"/>
      </w:pPr>
      <w:r>
        <w:t xml:space="preserve">6.11.14 struct </w:t>
      </w:r>
      <w:r>
        <w:rPr>
          <w:rFonts w:hint="eastAsia"/>
        </w:rPr>
        <w:t xml:space="preserve">IPCS_HW_PRIV_TYPE_TYPE（Linux</w:t>
      </w:r>
      <w:r>
        <w:t xml:space="preserve"> </w:t>
      </w:r>
      <w:r>
        <w:rPr>
          <w:rFonts w:hint="eastAsia"/>
        </w:rPr>
        <w:t xml:space="preserve">HAL）</w:t>
      </w:r>
    </w:p>
    <w:p>
      <w:pPr>
        <w:pStyle w:val="FirstParagraph"/>
      </w:pPr>
      <w:r>
        <w:rPr>
          <w:rFonts w:hint="eastAsia"/>
        </w:rPr>
        <w:t xml:space="preserve">定义于</w:t>
      </w:r>
      <w:r>
        <w:t xml:space="preserve"> </w:t>
      </w:r>
      <w:r>
        <w:rPr>
          <w:rStyle w:val="VerbatimChar"/>
        </w:rPr>
        <w:t xml:space="preserve">ipcs/mpu/hw/c1/ipc-hw.c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uint8_t</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uint8_t</w:t>
            </w:r>
          </w:p>
        </w:tc>
        <w:tc>
          <w:tcPr/>
          <w:p>
            <w:pPr>
              <w:pStyle w:val="Compact"/>
            </w:pPr>
            <w:r>
              <w:t xml:space="preserve">spi_index</w:t>
            </w:r>
          </w:p>
        </w:tc>
        <w:tc>
          <w:tcPr/>
          <w:p>
            <w:pPr>
              <w:pStyle w:val="Compact"/>
            </w:pPr>
            <w:r>
              <w:t xml:space="preserve">shared peripheral interrupts index</w:t>
            </w:r>
          </w:p>
        </w:tc>
      </w:tr>
      <w:tr>
        <w:tc>
          <w:tcPr/>
          <w:p>
            <w:pPr>
              <w:pStyle w:val="Compact"/>
            </w:pPr>
            <w:r>
              <w:t xml:space="preserve">int</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int</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r>
        <w:tc>
          <w:tcPr/>
          <w:p>
            <w:pPr>
              <w:pStyle w:val="Compact"/>
            </w:pPr>
            <w:r>
              <w:t xml:space="preserve">int</w:t>
            </w:r>
          </w:p>
        </w:tc>
        <w:tc>
          <w:tcPr/>
          <w:p>
            <w:pPr>
              <w:pStyle w:val="Compact"/>
            </w:pPr>
            <w:r>
              <w:t xml:space="preserve">remote_core</w:t>
            </w:r>
          </w:p>
        </w:tc>
        <w:tc>
          <w:tcPr/>
          <w:p>
            <w:pPr>
              <w:pStyle w:val="Compact"/>
            </w:pPr>
            <w:r>
              <w:t xml:space="preserve">index of remote core to trigger the interrupt on</w:t>
            </w:r>
          </w:p>
        </w:tc>
      </w:tr>
      <w:tr>
        <w:tc>
          <w:tcPr/>
          <w:p>
            <w:pPr>
              <w:pStyle w:val="Compact"/>
            </w:pPr>
            <w:r>
              <w:t xml:space="preserve">int</w:t>
            </w:r>
          </w:p>
        </w:tc>
        <w:tc>
          <w:tcPr/>
          <w:p>
            <w:pPr>
              <w:pStyle w:val="Compact"/>
            </w:pPr>
            <w:r>
              <w:t xml:space="preserve">local_core</w:t>
            </w:r>
          </w:p>
        </w:tc>
        <w:tc>
          <w:tcPr/>
          <w:p>
            <w:pPr>
              <w:pStyle w:val="Compact"/>
            </w:pPr>
            <w:r>
              <w:t xml:space="preserve">index of the local core targeted by remote</w:t>
            </w:r>
          </w:p>
        </w:tc>
      </w:tr>
      <w:tr>
        <w:tc>
          <w:tcPr/>
          <w:p>
            <w:pPr>
              <w:pStyle w:val="Compact"/>
            </w:pPr>
            <w:r>
              <w:t xml:space="preserve">struct IPCS_MSCM_REGS_TYPE *</w:t>
            </w:r>
          </w:p>
        </w:tc>
        <w:tc>
          <w:tcPr/>
          <w:p>
            <w:pPr>
              <w:pStyle w:val="Compact"/>
            </w:pPr>
            <w:r>
              <w:t xml:space="preserve">ipc_mscm</w:t>
            </w:r>
          </w:p>
        </w:tc>
        <w:tc>
          <w:tcPr/>
          <w:p>
            <w:pPr>
              <w:pStyle w:val="Compact"/>
            </w:pPr>
            <w:r>
              <w:t xml:space="preserve">pointer to memory-mapped hardware peripheral </w:t>
            </w:r>
            <w:r>
              <w:rPr>
                <w:rFonts w:hint="eastAsia"/>
              </w:rPr>
              <w:t xml:space="preserve">核间中断控制器</w:t>
            </w:r>
          </w:p>
        </w:tc>
      </w:tr>
    </w:tbl>
    <w:bookmarkEnd w:id="274"/>
    <w:bookmarkStart w:id="277" w:name="enum-ipcs_c1_processor_idx_e"/>
    <w:p>
      <w:pPr>
        <w:pStyle w:val="3"/>
      </w:pPr>
      <w:r>
        <w:t xml:space="preserve">6.11.15 enum IPCS_C1_PROCESSOR_IDX_E</w:t>
      </w:r>
    </w:p>
    <w:p>
      <w:pPr>
        <w:pStyle w:val="FirstParagraph"/>
      </w:pPr>
      <w:r>
        <w:rPr>
          <w:rFonts w:hint="eastAsia"/>
        </w:rPr>
        <w:t xml:space="preserve">定义于</w:t>
      </w:r>
      <w:r>
        <w:t xml:space="preserve"> </w:t>
      </w:r>
      <w:r>
        <w:rPr>
          <w:rStyle w:val="VerbatimChar"/>
        </w:rPr>
        <w:t xml:space="preserve">ipcs/mpu/hw/c1/ipc-hw-platform.h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275"/>
    <w:bookmarkStart w:id="278" w:name="struct-ipcs_mscm_regs_type"/>
    <w:p>
      <w:pPr>
        <w:pStyle w:val="3"/>
      </w:pPr>
      <w:r>
        <w:t xml:space="preserve">6.11.16 struct IPCS_MSCM_REGS_TYPE</w:t>
      </w:r>
    </w:p>
    <w:p>
      <w:pPr>
        <w:pStyle w:val="FirstParagraph"/>
      </w:pPr>
      <w:r>
        <w:rPr>
          <w:rFonts w:hint="eastAsia"/>
        </w:rPr>
        <w:t xml:space="preserve">定义于</w:t>
      </w:r>
      <w:r>
        <w:t xml:space="preserve"> </w:t>
      </w:r>
      <w:r>
        <w:rPr>
          <w:rStyle w:val="VerbatimChar"/>
        </w:rPr>
        <w:t xml:space="preserve">ipcs/mpu/hw/c1/ipc-hw-platform.h</w:t>
      </w:r>
      <w:r>
        <w:rPr>
          <w:rFonts w:hint="eastAsia"/>
        </w:rPr>
        <w:t xml:space="preserve">（核间中断控制器</w:t>
      </w:r>
      <w:r>
        <w:t xml:space="preserve"> Peripheral Register </w:t>
      </w:r>
      <w:r>
        <w:rPr>
          <w:rFonts w:hint="eastAsia"/>
        </w:rPr>
        <w:t xml:space="preserve">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const uint32_t</w:t>
            </w:r>
          </w:p>
        </w:tc>
        <w:tc>
          <w:tcPr/>
          <w:p>
            <w:pPr>
              <w:pStyle w:val="Compact"/>
            </w:pPr>
            <w:r>
              <w:t xml:space="preserve">CPXTYPE</w:t>
            </w:r>
          </w:p>
        </w:tc>
        <w:tc>
          <w:tcPr/>
          <w:p>
            <w:pPr>
              <w:pStyle w:val="Compact"/>
            </w:pPr>
            <w:r>
              <w:t xml:space="preserve">CPU-specific processor personality (ASCII CPU type plus Arm rYpZ revision); read-only from Cortex-A53 or Cortex-M7 (RM §8.4.2).</w:t>
            </w:r>
          </w:p>
        </w:tc>
      </w:tr>
      <w:tr>
        <w:tc>
          <w:tcPr/>
          <w:p>
            <w:pPr>
              <w:pStyle w:val="Compact"/>
            </w:pPr>
            <w:r>
              <w:t xml:space="preserve">volatile const uint32_t</w:t>
            </w:r>
          </w:p>
        </w:tc>
        <w:tc>
          <w:tcPr/>
          <w:p>
            <w:pPr>
              <w:pStyle w:val="Compact"/>
            </w:pPr>
            <w:r>
              <w:t xml:space="preserve">CPXNUM</w:t>
            </w:r>
          </w:p>
        </w:tc>
        <w:tc>
          <w:tcPr/>
          <w:p>
            <w:pPr>
              <w:pStyle w:val="Compact"/>
            </w:pPr>
            <w:r>
              <w:t xml:space="preserve">CPU-specific logical processor number of the accessing core; read-only from Cortex-A53 or Cortex-M7 (RM §8.4.3).</w:t>
            </w:r>
          </w:p>
        </w:tc>
      </w:tr>
      <w:tr>
        <w:tc>
          <w:tcPr/>
          <w:p>
            <w:pPr>
              <w:pStyle w:val="Compact"/>
            </w:pPr>
            <w:r>
              <w:t xml:space="preserve">volatile const uint32_t</w:t>
            </w:r>
          </w:p>
        </w:tc>
        <w:tc>
          <w:tcPr/>
          <w:p>
            <w:pPr>
              <w:pStyle w:val="Compact"/>
            </w:pPr>
            <w:r>
              <w:t xml:space="preserve">CPXREV</w:t>
            </w:r>
          </w:p>
        </w:tc>
        <w:tc>
          <w:tcPr/>
          <w:p>
            <w:pPr>
              <w:pStyle w:val="Compact"/>
            </w:pPr>
            <w:r>
              <w:t xml:space="preserve">CPU-specific logical revision number (Arm rYpZ nomenclature); read-only from Cortex-A53 or Cortex-M7 (RM §8.4.4).</w:t>
            </w:r>
          </w:p>
        </w:tc>
      </w:tr>
      <w:tr>
        <w:tc>
          <w:tcPr/>
          <w:p>
            <w:pPr>
              <w:pStyle w:val="Compact"/>
            </w:pPr>
            <w:r>
              <w:t xml:space="preserve">volatile const uint32_t</w:t>
            </w:r>
          </w:p>
        </w:tc>
        <w:tc>
          <w:tcPr/>
          <w:p>
            <w:pPr>
              <w:pStyle w:val="Compact"/>
            </w:pPr>
            <w:r>
              <w:t xml:space="preserve">CPXCFG[IPC_MSCM_CPnCFG_COUNT]</w:t>
            </w:r>
          </w:p>
        </w:tc>
        <w:tc>
          <w:tcPr/>
          <w:p>
            <w:pPr>
              <w:pStyle w:val="Compact"/>
            </w:pPr>
            <w:r>
              <w:t xml:space="preserve">CPU-specific configuration words: CPXCFG0 L1 cache, CPXCFG1 L2 cache, CPXCFG2 TCM, CPXCFG3 processor options; read-only from Cortex-A53 or Cortex-M7 (RM §8.4.5–§8.4.8).</w:t>
            </w:r>
          </w:p>
        </w:tc>
      </w:tr>
      <w:tr>
        <w:tc>
          <w:tcPr/>
          <w:p>
            <w:pPr>
              <w:pStyle w:val="Compact"/>
            </w:pPr>
            <w:r>
              <w:t xml:space="preserve">uint8_t</w:t>
            </w:r>
          </w:p>
        </w:tc>
        <w:tc>
          <w:tcPr/>
          <w:p>
            <w:pPr>
              <w:pStyle w:val="Compact"/>
            </w:pPr>
            <w:r>
              <w:t xml:space="preserve">RESERVED00[IPC_MSCM_RESERVED00_COUNT]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CP0TYPE</w:t>
            </w:r>
          </w:p>
        </w:tc>
        <w:tc>
          <w:tcPr/>
          <w:p>
            <w:pPr>
              <w:pStyle w:val="Compact"/>
            </w:pPr>
            <w:r>
              <w:t xml:space="preserve">Processor personality for CP0; same fields and function as CPXTYPE (RM §8.4.9).</w:t>
            </w:r>
          </w:p>
        </w:tc>
      </w:tr>
      <w:tr>
        <w:tc>
          <w:tcPr/>
          <w:p>
            <w:pPr>
              <w:pStyle w:val="Compact"/>
            </w:pPr>
            <w:r>
              <w:t xml:space="preserve">volatile const uint32_t</w:t>
            </w:r>
          </w:p>
        </w:tc>
        <w:tc>
          <w:tcPr/>
          <w:p>
            <w:pPr>
              <w:pStyle w:val="Compact"/>
            </w:pPr>
            <w:r>
              <w:t xml:space="preserve">CP0NUM</w:t>
            </w:r>
          </w:p>
        </w:tc>
        <w:tc>
          <w:tcPr/>
          <w:p>
            <w:pPr>
              <w:pStyle w:val="Compact"/>
            </w:pPr>
            <w:r>
              <w:t xml:space="preserve">Logical processor number for CP0; same fields and function as CPXNUM (RM §8.4.10).</w:t>
            </w:r>
          </w:p>
        </w:tc>
      </w:tr>
      <w:tr>
        <w:tc>
          <w:tcPr/>
          <w:p>
            <w:pPr>
              <w:pStyle w:val="Compact"/>
            </w:pPr>
            <w:r>
              <w:t xml:space="preserve">volatile const uint32_t</w:t>
            </w:r>
          </w:p>
        </w:tc>
        <w:tc>
          <w:tcPr/>
          <w:p>
            <w:pPr>
              <w:pStyle w:val="Compact"/>
            </w:pPr>
            <w:r>
              <w:t xml:space="preserve">CP0REV</w:t>
            </w:r>
          </w:p>
        </w:tc>
        <w:tc>
          <w:tcPr/>
          <w:p>
            <w:pPr>
              <w:pStyle w:val="Compact"/>
            </w:pPr>
            <w:r>
              <w:t xml:space="preserve">Logical revision for CP0; same fields and function as CPXREV (RM §8.4.11).</w:t>
            </w:r>
          </w:p>
        </w:tc>
      </w:tr>
      <w:tr>
        <w:tc>
          <w:tcPr/>
          <w:p>
            <w:pPr>
              <w:pStyle w:val="Compact"/>
            </w:pPr>
            <w:r>
              <w:t xml:space="preserve">volatile const uint32_t</w:t>
            </w:r>
          </w:p>
        </w:tc>
        <w:tc>
          <w:tcPr/>
          <w:p>
            <w:pPr>
              <w:pStyle w:val="Compact"/>
            </w:pPr>
            <w:r>
              <w:t xml:space="preserve">CP0CFG[IPC_MSCM_CPnCFG_COUNT]</w:t>
            </w:r>
          </w:p>
        </w:tc>
        <w:tc>
          <w:tcPr/>
          <w:p>
            <w:pPr>
              <w:pStyle w:val="Compact"/>
            </w:pPr>
            <w:r>
              <w:t xml:space="preserve">Configuration words for CP0; same four-word layout as CPXCFG0–CPXCFG3 (RM §8.4.12–§8.4.15).</w:t>
            </w:r>
          </w:p>
        </w:tc>
      </w:tr>
      <w:tr>
        <w:tc>
          <w:tcPr/>
          <w:p>
            <w:pPr>
              <w:pStyle w:val="Compact"/>
            </w:pPr>
            <w:r>
              <w:t xml:space="preserve">uint8_t</w:t>
            </w:r>
          </w:p>
        </w:tc>
        <w:tc>
          <w:tcPr/>
          <w:p>
            <w:pPr>
              <w:pStyle w:val="Compact"/>
            </w:pPr>
            <w:r>
              <w:t xml:space="preserve">RESERVED01[IPC_MSCM_RESERVED00_COUNT]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CP1TYPE</w:t>
            </w:r>
          </w:p>
        </w:tc>
        <w:tc>
          <w:tcPr/>
          <w:p>
            <w:pPr>
              <w:pStyle w:val="Compact"/>
            </w:pPr>
            <w:r>
              <w:t xml:space="preserve">Processor personality for CP1; same fields and function as CPXTYPE (RM §8.4.9).</w:t>
            </w:r>
          </w:p>
        </w:tc>
      </w:tr>
      <w:tr>
        <w:tc>
          <w:tcPr/>
          <w:p>
            <w:pPr>
              <w:pStyle w:val="Compact"/>
            </w:pPr>
            <w:r>
              <w:t xml:space="preserve">volatile const uint32_t</w:t>
            </w:r>
          </w:p>
        </w:tc>
        <w:tc>
          <w:tcPr/>
          <w:p>
            <w:pPr>
              <w:pStyle w:val="Compact"/>
            </w:pPr>
            <w:r>
              <w:t xml:space="preserve">CP1NUM</w:t>
            </w:r>
          </w:p>
        </w:tc>
        <w:tc>
          <w:tcPr/>
          <w:p>
            <w:pPr>
              <w:pStyle w:val="Compact"/>
            </w:pPr>
            <w:r>
              <w:t xml:space="preserve">Logical processor number for CP1; same fields and function as CPXNUM (RM §8.4.10).</w:t>
            </w:r>
          </w:p>
        </w:tc>
      </w:tr>
      <w:tr>
        <w:tc>
          <w:tcPr/>
          <w:p>
            <w:pPr>
              <w:pStyle w:val="Compact"/>
            </w:pPr>
            <w:r>
              <w:t xml:space="preserve">volatile const uint32_t</w:t>
            </w:r>
          </w:p>
        </w:tc>
        <w:tc>
          <w:tcPr/>
          <w:p>
            <w:pPr>
              <w:pStyle w:val="Compact"/>
            </w:pPr>
            <w:r>
              <w:t xml:space="preserve">CP1REV</w:t>
            </w:r>
          </w:p>
        </w:tc>
        <w:tc>
          <w:tcPr/>
          <w:p>
            <w:pPr>
              <w:pStyle w:val="Compact"/>
            </w:pPr>
            <w:r>
              <w:t xml:space="preserve">Logical revision for CP1; same fields and function as CPXREV (RM §8.4.11).</w:t>
            </w:r>
          </w:p>
        </w:tc>
      </w:tr>
      <w:tr>
        <w:tc>
          <w:tcPr/>
          <w:p>
            <w:pPr>
              <w:pStyle w:val="Compact"/>
            </w:pPr>
            <w:r>
              <w:t xml:space="preserve">volatile const uint32_t</w:t>
            </w:r>
          </w:p>
        </w:tc>
        <w:tc>
          <w:tcPr/>
          <w:p>
            <w:pPr>
              <w:pStyle w:val="Compact"/>
            </w:pPr>
            <w:r>
              <w:t xml:space="preserve">CP1CFG[IPC_MSCM_CPnCFG_COUNT]</w:t>
            </w:r>
          </w:p>
        </w:tc>
        <w:tc>
          <w:tcPr/>
          <w:p>
            <w:pPr>
              <w:pStyle w:val="Compact"/>
            </w:pPr>
            <w:r>
              <w:t xml:space="preserve">Configuration words for CP1; same four-word layout as CPXCFG0–CPXCFG3 (RM §8.4.12–§8.4.15).</w:t>
            </w:r>
          </w:p>
        </w:tc>
      </w:tr>
      <w:tr>
        <w:tc>
          <w:tcPr/>
          <w:p>
            <w:pPr>
              <w:pStyle w:val="Compact"/>
            </w:pPr>
            <w:r>
              <w:t xml:space="preserve">uint8_t</w:t>
            </w:r>
          </w:p>
        </w:tc>
        <w:tc>
          <w:tcPr/>
          <w:p>
            <w:pPr>
              <w:pStyle w:val="Compact"/>
            </w:pPr>
            <w:r>
              <w:t xml:space="preserve">RESERVED02[IPC_MSCM_RESERVED00_COUNT]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CP2TYPE</w:t>
            </w:r>
          </w:p>
        </w:tc>
        <w:tc>
          <w:tcPr/>
          <w:p>
            <w:pPr>
              <w:pStyle w:val="Compact"/>
            </w:pPr>
            <w:r>
              <w:t xml:space="preserve">Processor personality for CP2; same fields and function as CPXTYPE (RM §8.4.9).</w:t>
            </w:r>
          </w:p>
        </w:tc>
      </w:tr>
      <w:tr>
        <w:tc>
          <w:tcPr/>
          <w:p>
            <w:pPr>
              <w:pStyle w:val="Compact"/>
            </w:pPr>
            <w:r>
              <w:t xml:space="preserve">volatile const uint32_t</w:t>
            </w:r>
          </w:p>
        </w:tc>
        <w:tc>
          <w:tcPr/>
          <w:p>
            <w:pPr>
              <w:pStyle w:val="Compact"/>
            </w:pPr>
            <w:r>
              <w:t xml:space="preserve">CP2NUM</w:t>
            </w:r>
          </w:p>
        </w:tc>
        <w:tc>
          <w:tcPr/>
          <w:p>
            <w:pPr>
              <w:pStyle w:val="Compact"/>
            </w:pPr>
            <w:r>
              <w:t xml:space="preserve">Logical processor number for CP2; same fields and function as CPXNUM (RM §8.4.10).</w:t>
            </w:r>
          </w:p>
        </w:tc>
      </w:tr>
      <w:tr>
        <w:tc>
          <w:tcPr/>
          <w:p>
            <w:pPr>
              <w:pStyle w:val="Compact"/>
            </w:pPr>
            <w:r>
              <w:t xml:space="preserve">volatile const uint32_t</w:t>
            </w:r>
          </w:p>
        </w:tc>
        <w:tc>
          <w:tcPr/>
          <w:p>
            <w:pPr>
              <w:pStyle w:val="Compact"/>
            </w:pPr>
            <w:r>
              <w:t xml:space="preserve">CP2REV</w:t>
            </w:r>
          </w:p>
        </w:tc>
        <w:tc>
          <w:tcPr/>
          <w:p>
            <w:pPr>
              <w:pStyle w:val="Compact"/>
            </w:pPr>
            <w:r>
              <w:t xml:space="preserve">Logical revision for CP2; same fields and function as CPXREV (RM §8.4.11).</w:t>
            </w:r>
          </w:p>
        </w:tc>
      </w:tr>
      <w:tr>
        <w:tc>
          <w:tcPr/>
          <w:p>
            <w:pPr>
              <w:pStyle w:val="Compact"/>
            </w:pPr>
            <w:r>
              <w:t xml:space="preserve">volatile const uint32_t</w:t>
            </w:r>
          </w:p>
        </w:tc>
        <w:tc>
          <w:tcPr/>
          <w:p>
            <w:pPr>
              <w:pStyle w:val="Compact"/>
            </w:pPr>
            <w:r>
              <w:t xml:space="preserve">CP2CFG[IPC_MSCM_CPnCFG_COUNT]</w:t>
            </w:r>
          </w:p>
        </w:tc>
        <w:tc>
          <w:tcPr/>
          <w:p>
            <w:pPr>
              <w:pStyle w:val="Compact"/>
            </w:pPr>
            <w:r>
              <w:t xml:space="preserve">Configuration words for CP2; same four-word layout as CPXCFG0–CPXCFG3 (RM §8.4.12–§8.4.15).</w:t>
            </w:r>
          </w:p>
        </w:tc>
      </w:tr>
      <w:tr>
        <w:tc>
          <w:tcPr/>
          <w:p>
            <w:pPr>
              <w:pStyle w:val="Compact"/>
            </w:pPr>
            <w:r>
              <w:t xml:space="preserve">uint8_t</w:t>
            </w:r>
          </w:p>
        </w:tc>
        <w:tc>
          <w:tcPr/>
          <w:p>
            <w:pPr>
              <w:pStyle w:val="Compact"/>
            </w:pPr>
            <w:r>
              <w:t xml:space="preserve">RESERVED03[IPC_MSCM_RESERVED00_COUNT]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CP3TYPE</w:t>
            </w:r>
          </w:p>
        </w:tc>
        <w:tc>
          <w:tcPr/>
          <w:p>
            <w:pPr>
              <w:pStyle w:val="Compact"/>
            </w:pPr>
            <w:r>
              <w:t xml:space="preserve">Processor personality for CP3; same fields and function as CPXTYPE (RM §8.4.9).</w:t>
            </w:r>
          </w:p>
        </w:tc>
      </w:tr>
      <w:tr>
        <w:tc>
          <w:tcPr/>
          <w:p>
            <w:pPr>
              <w:pStyle w:val="Compact"/>
            </w:pPr>
            <w:r>
              <w:t xml:space="preserve">volatile const uint32_t</w:t>
            </w:r>
          </w:p>
        </w:tc>
        <w:tc>
          <w:tcPr/>
          <w:p>
            <w:pPr>
              <w:pStyle w:val="Compact"/>
            </w:pPr>
            <w:r>
              <w:t xml:space="preserve">CP3NUM</w:t>
            </w:r>
          </w:p>
        </w:tc>
        <w:tc>
          <w:tcPr/>
          <w:p>
            <w:pPr>
              <w:pStyle w:val="Compact"/>
            </w:pPr>
            <w:r>
              <w:t xml:space="preserve">Logical processor number for CP3; same fields and function as CPXNUM (RM §8.4.10).</w:t>
            </w:r>
          </w:p>
        </w:tc>
      </w:tr>
      <w:tr>
        <w:tc>
          <w:tcPr/>
          <w:p>
            <w:pPr>
              <w:pStyle w:val="Compact"/>
            </w:pPr>
            <w:r>
              <w:t xml:space="preserve">volatile const uint32_t</w:t>
            </w:r>
          </w:p>
        </w:tc>
        <w:tc>
          <w:tcPr/>
          <w:p>
            <w:pPr>
              <w:pStyle w:val="Compact"/>
            </w:pPr>
            <w:r>
              <w:t xml:space="preserve">CP3REV</w:t>
            </w:r>
          </w:p>
        </w:tc>
        <w:tc>
          <w:tcPr/>
          <w:p>
            <w:pPr>
              <w:pStyle w:val="Compact"/>
            </w:pPr>
            <w:r>
              <w:t xml:space="preserve">Logical revision for CP3; same fields and function as CPXREV (RM §8.4.11).</w:t>
            </w:r>
          </w:p>
        </w:tc>
      </w:tr>
      <w:tr>
        <w:tc>
          <w:tcPr/>
          <w:p>
            <w:pPr>
              <w:pStyle w:val="Compact"/>
            </w:pPr>
            <w:r>
              <w:t xml:space="preserve">volatile const uint32_t</w:t>
            </w:r>
          </w:p>
        </w:tc>
        <w:tc>
          <w:tcPr/>
          <w:p>
            <w:pPr>
              <w:pStyle w:val="Compact"/>
            </w:pPr>
            <w:r>
              <w:t xml:space="preserve">CP3CFG[IPC_MSCM_CPnCFG_COUNT]</w:t>
            </w:r>
          </w:p>
        </w:tc>
        <w:tc>
          <w:tcPr/>
          <w:p>
            <w:pPr>
              <w:pStyle w:val="Compact"/>
            </w:pPr>
            <w:r>
              <w:t xml:space="preserve">Configuration words for CP3; same four-word layout as CPXCFG0–CPXCFG3 (RM §8.4.12–§8.4.15).</w:t>
            </w:r>
          </w:p>
        </w:tc>
      </w:tr>
      <w:tr>
        <w:tc>
          <w:tcPr/>
          <w:p>
            <w:pPr>
              <w:pStyle w:val="Compact"/>
            </w:pPr>
            <w:r>
              <w:t xml:space="preserve">uint8_t</w:t>
            </w:r>
          </w:p>
        </w:tc>
        <w:tc>
          <w:tcPr/>
          <w:p>
            <w:pPr>
              <w:pStyle w:val="Compact"/>
            </w:pPr>
            <w:r>
              <w:t xml:space="preserve">RESERVED04[IPC_MSCM_RESERVED00_COUNT]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CP4TYPE</w:t>
            </w:r>
          </w:p>
        </w:tc>
        <w:tc>
          <w:tcPr/>
          <w:p>
            <w:pPr>
              <w:pStyle w:val="Compact"/>
            </w:pPr>
            <w:r>
              <w:t xml:space="preserve">Processor personality for CP4; same fields and function as CPXTYPE (RM §8.4.9).</w:t>
            </w:r>
          </w:p>
        </w:tc>
      </w:tr>
      <w:tr>
        <w:tc>
          <w:tcPr/>
          <w:p>
            <w:pPr>
              <w:pStyle w:val="Compact"/>
            </w:pPr>
            <w:r>
              <w:t xml:space="preserve">volatile const uint32_t</w:t>
            </w:r>
          </w:p>
        </w:tc>
        <w:tc>
          <w:tcPr/>
          <w:p>
            <w:pPr>
              <w:pStyle w:val="Compact"/>
            </w:pPr>
            <w:r>
              <w:t xml:space="preserve">CP4NUM</w:t>
            </w:r>
          </w:p>
        </w:tc>
        <w:tc>
          <w:tcPr/>
          <w:p>
            <w:pPr>
              <w:pStyle w:val="Compact"/>
            </w:pPr>
            <w:r>
              <w:t xml:space="preserve">Logical processor number for CP4; same fields and function as CPXNUM (RM §8.4.10).</w:t>
            </w:r>
          </w:p>
        </w:tc>
      </w:tr>
      <w:tr>
        <w:tc>
          <w:tcPr/>
          <w:p>
            <w:pPr>
              <w:pStyle w:val="Compact"/>
            </w:pPr>
            <w:r>
              <w:t xml:space="preserve">volatile const uint32_t</w:t>
            </w:r>
          </w:p>
        </w:tc>
        <w:tc>
          <w:tcPr/>
          <w:p>
            <w:pPr>
              <w:pStyle w:val="Compact"/>
            </w:pPr>
            <w:r>
              <w:t xml:space="preserve">CP4REV</w:t>
            </w:r>
          </w:p>
        </w:tc>
        <w:tc>
          <w:tcPr/>
          <w:p>
            <w:pPr>
              <w:pStyle w:val="Compact"/>
            </w:pPr>
            <w:r>
              <w:t xml:space="preserve">Logical revision for CP4; same fields and function as CPXREV (RM §8.4.11).</w:t>
            </w:r>
          </w:p>
        </w:tc>
      </w:tr>
      <w:tr>
        <w:tc>
          <w:tcPr/>
          <w:p>
            <w:pPr>
              <w:pStyle w:val="Compact"/>
            </w:pPr>
            <w:r>
              <w:t xml:space="preserve">volatile const uint32_t</w:t>
            </w:r>
          </w:p>
        </w:tc>
        <w:tc>
          <w:tcPr/>
          <w:p>
            <w:pPr>
              <w:pStyle w:val="Compact"/>
            </w:pPr>
            <w:r>
              <w:t xml:space="preserve">CP4CFG[IPC_MSCM_CPnCFG_COUNT]</w:t>
            </w:r>
          </w:p>
        </w:tc>
        <w:tc>
          <w:tcPr/>
          <w:p>
            <w:pPr>
              <w:pStyle w:val="Compact"/>
            </w:pPr>
            <w:r>
              <w:t xml:space="preserve">Configuration words for CP4; same four-word layout as CPXCFG0–CPXCFG3 (RM §8.4.12–§8.4.15).</w:t>
            </w:r>
          </w:p>
        </w:tc>
      </w:tr>
      <w:tr>
        <w:tc>
          <w:tcPr/>
          <w:p>
            <w:pPr>
              <w:pStyle w:val="Compact"/>
            </w:pPr>
            <w:r>
              <w:t xml:space="preserve">uint8_t</w:t>
            </w:r>
          </w:p>
        </w:tc>
        <w:tc>
          <w:tcPr/>
          <w:p>
            <w:pPr>
              <w:pStyle w:val="Compact"/>
            </w:pPr>
            <w:r>
              <w:t xml:space="preserve">RESERVED05[IPC_MSCM_RESERVED00_COUNT]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CP5TYPE</w:t>
            </w:r>
          </w:p>
        </w:tc>
        <w:tc>
          <w:tcPr/>
          <w:p>
            <w:pPr>
              <w:pStyle w:val="Compact"/>
            </w:pPr>
            <w:r>
              <w:t xml:space="preserve">Processor personality for CP5; same fields and function as CPXTYPE (RM §8.4.9).</w:t>
            </w:r>
          </w:p>
        </w:tc>
      </w:tr>
      <w:tr>
        <w:tc>
          <w:tcPr/>
          <w:p>
            <w:pPr>
              <w:pStyle w:val="Compact"/>
            </w:pPr>
            <w:r>
              <w:t xml:space="preserve">volatile const uint32_t</w:t>
            </w:r>
          </w:p>
        </w:tc>
        <w:tc>
          <w:tcPr/>
          <w:p>
            <w:pPr>
              <w:pStyle w:val="Compact"/>
            </w:pPr>
            <w:r>
              <w:t xml:space="preserve">CP5NUM</w:t>
            </w:r>
          </w:p>
        </w:tc>
        <w:tc>
          <w:tcPr/>
          <w:p>
            <w:pPr>
              <w:pStyle w:val="Compact"/>
            </w:pPr>
            <w:r>
              <w:t xml:space="preserve">Logical processor number for CP5; same fields and function as CPXNUM (RM §8.4.10).</w:t>
            </w:r>
          </w:p>
        </w:tc>
      </w:tr>
      <w:tr>
        <w:tc>
          <w:tcPr/>
          <w:p>
            <w:pPr>
              <w:pStyle w:val="Compact"/>
            </w:pPr>
            <w:r>
              <w:t xml:space="preserve">volatile const uint32_t</w:t>
            </w:r>
          </w:p>
        </w:tc>
        <w:tc>
          <w:tcPr/>
          <w:p>
            <w:pPr>
              <w:pStyle w:val="Compact"/>
            </w:pPr>
            <w:r>
              <w:t xml:space="preserve">CP5REV</w:t>
            </w:r>
          </w:p>
        </w:tc>
        <w:tc>
          <w:tcPr/>
          <w:p>
            <w:pPr>
              <w:pStyle w:val="Compact"/>
            </w:pPr>
            <w:r>
              <w:t xml:space="preserve">Logical revision for CP5; same fields and function as CPXREV (RM §8.4.11).</w:t>
            </w:r>
          </w:p>
        </w:tc>
      </w:tr>
      <w:tr>
        <w:tc>
          <w:tcPr/>
          <w:p>
            <w:pPr>
              <w:pStyle w:val="Compact"/>
            </w:pPr>
            <w:r>
              <w:t xml:space="preserve">volatile const uint32_t</w:t>
            </w:r>
          </w:p>
        </w:tc>
        <w:tc>
          <w:tcPr/>
          <w:p>
            <w:pPr>
              <w:pStyle w:val="Compact"/>
            </w:pPr>
            <w:r>
              <w:t xml:space="preserve">CP5CFG[IPC_MSCM_CPnCFG_COUNT]</w:t>
            </w:r>
          </w:p>
        </w:tc>
        <w:tc>
          <w:tcPr/>
          <w:p>
            <w:pPr>
              <w:pStyle w:val="Compact"/>
            </w:pPr>
            <w:r>
              <w:t xml:space="preserve">Configuration words for CP5; same four-word layout as CPXCFG0–CPXCFG3 (RM §8.4.12–§8.4.15).</w:t>
            </w:r>
          </w:p>
        </w:tc>
      </w:tr>
      <w:tr>
        <w:tc>
          <w:tcPr/>
          <w:p>
            <w:pPr>
              <w:pStyle w:val="Compact"/>
            </w:pPr>
            <w:r>
              <w:t xml:space="preserve">uint8_t</w:t>
            </w:r>
          </w:p>
        </w:tc>
        <w:tc>
          <w:tcPr/>
          <w:p>
            <w:pPr>
              <w:pStyle w:val="Compact"/>
            </w:pPr>
            <w:r>
              <w:t xml:space="preserve">RESERVED06[IPC_MSCM_RESERVED00_COUNT]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CP6TYPE</w:t>
            </w:r>
          </w:p>
        </w:tc>
        <w:tc>
          <w:tcPr/>
          <w:p>
            <w:pPr>
              <w:pStyle w:val="Compact"/>
            </w:pPr>
            <w:r>
              <w:t xml:space="preserve">Processor personality for CP6; same fields and function as CPXTYPE (RM §8.4.9).</w:t>
            </w:r>
          </w:p>
        </w:tc>
      </w:tr>
      <w:tr>
        <w:tc>
          <w:tcPr/>
          <w:p>
            <w:pPr>
              <w:pStyle w:val="Compact"/>
            </w:pPr>
            <w:r>
              <w:t xml:space="preserve">volatile const uint32_t</w:t>
            </w:r>
          </w:p>
        </w:tc>
        <w:tc>
          <w:tcPr/>
          <w:p>
            <w:pPr>
              <w:pStyle w:val="Compact"/>
            </w:pPr>
            <w:r>
              <w:t xml:space="preserve">CP6NUM</w:t>
            </w:r>
          </w:p>
        </w:tc>
        <w:tc>
          <w:tcPr/>
          <w:p>
            <w:pPr>
              <w:pStyle w:val="Compact"/>
            </w:pPr>
            <w:r>
              <w:t xml:space="preserve">Logical processor number for CP6; same fields and function as CPXNUM (RM §8.4.10).</w:t>
            </w:r>
          </w:p>
        </w:tc>
      </w:tr>
      <w:tr>
        <w:tc>
          <w:tcPr/>
          <w:p>
            <w:pPr>
              <w:pStyle w:val="Compact"/>
            </w:pPr>
            <w:r>
              <w:t xml:space="preserve">volatile const uint32_t</w:t>
            </w:r>
          </w:p>
        </w:tc>
        <w:tc>
          <w:tcPr/>
          <w:p>
            <w:pPr>
              <w:pStyle w:val="Compact"/>
            </w:pPr>
            <w:r>
              <w:t xml:space="preserve">CP6REV</w:t>
            </w:r>
          </w:p>
        </w:tc>
        <w:tc>
          <w:tcPr/>
          <w:p>
            <w:pPr>
              <w:pStyle w:val="Compact"/>
            </w:pPr>
            <w:r>
              <w:t xml:space="preserve">Logical revision for CP6; same fields and function as CPXREV (RM §8.4.11).</w:t>
            </w:r>
          </w:p>
        </w:tc>
      </w:tr>
      <w:tr>
        <w:tc>
          <w:tcPr/>
          <w:p>
            <w:pPr>
              <w:pStyle w:val="Compact"/>
            </w:pPr>
            <w:r>
              <w:t xml:space="preserve">volatile const uint32_t</w:t>
            </w:r>
          </w:p>
        </w:tc>
        <w:tc>
          <w:tcPr/>
          <w:p>
            <w:pPr>
              <w:pStyle w:val="Compact"/>
            </w:pPr>
            <w:r>
              <w:t xml:space="preserve">CP6CFG[IPC_MSCM_CPnCFG_COUNT]</w:t>
            </w:r>
          </w:p>
        </w:tc>
        <w:tc>
          <w:tcPr/>
          <w:p>
            <w:pPr>
              <w:pStyle w:val="Compact"/>
            </w:pPr>
            <w:r>
              <w:t xml:space="preserve">Configuration words for CP6; same four-word layout as CPXCFG0–CPXCFG3 (RM §8.4.12–§8.4.15).</w:t>
            </w:r>
          </w:p>
        </w:tc>
      </w:tr>
      <w:tr>
        <w:tc>
          <w:tcPr/>
          <w:p>
            <w:pPr>
              <w:pStyle w:val="Compact"/>
            </w:pPr>
            <w:r>
              <w:t xml:space="preserve">uint8_t</w:t>
            </w:r>
          </w:p>
        </w:tc>
        <w:tc>
          <w:tcPr/>
          <w:p>
            <w:pPr>
              <w:pStyle w:val="Compact"/>
            </w:pPr>
            <w:r>
              <w:t xml:space="preserve">RESERVED07[IPC_MSCM_RESERVED00_COUNT]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CP7TYPE</w:t>
            </w:r>
          </w:p>
        </w:tc>
        <w:tc>
          <w:tcPr/>
          <w:p>
            <w:pPr>
              <w:pStyle w:val="Compact"/>
            </w:pPr>
            <w:r>
              <w:t xml:space="preserve">Processor personality for CP7; same fields and function as CPXTYPE (RM §8.4.9).</w:t>
            </w:r>
          </w:p>
        </w:tc>
      </w:tr>
      <w:tr>
        <w:tc>
          <w:tcPr/>
          <w:p>
            <w:pPr>
              <w:pStyle w:val="Compact"/>
            </w:pPr>
            <w:r>
              <w:t xml:space="preserve">volatile const uint32_t</w:t>
            </w:r>
          </w:p>
        </w:tc>
        <w:tc>
          <w:tcPr/>
          <w:p>
            <w:pPr>
              <w:pStyle w:val="Compact"/>
            </w:pPr>
            <w:r>
              <w:t xml:space="preserve">CP7NUM</w:t>
            </w:r>
          </w:p>
        </w:tc>
        <w:tc>
          <w:tcPr/>
          <w:p>
            <w:pPr>
              <w:pStyle w:val="Compact"/>
            </w:pPr>
            <w:r>
              <w:t xml:space="preserve">Logical processor number for CP7; same fields and function as CPXNUM (RM §8.4.10).</w:t>
            </w:r>
          </w:p>
        </w:tc>
      </w:tr>
      <w:tr>
        <w:tc>
          <w:tcPr/>
          <w:p>
            <w:pPr>
              <w:pStyle w:val="Compact"/>
            </w:pPr>
            <w:r>
              <w:t xml:space="preserve">volatile const uint32_t</w:t>
            </w:r>
          </w:p>
        </w:tc>
        <w:tc>
          <w:tcPr/>
          <w:p>
            <w:pPr>
              <w:pStyle w:val="Compact"/>
            </w:pPr>
            <w:r>
              <w:t xml:space="preserve">CP7REV</w:t>
            </w:r>
          </w:p>
        </w:tc>
        <w:tc>
          <w:tcPr/>
          <w:p>
            <w:pPr>
              <w:pStyle w:val="Compact"/>
            </w:pPr>
            <w:r>
              <w:t xml:space="preserve">Logical revision for CP7; same fields and function as CPXREV (RM §8.4.11).</w:t>
            </w:r>
          </w:p>
        </w:tc>
      </w:tr>
      <w:tr>
        <w:tc>
          <w:tcPr/>
          <w:p>
            <w:pPr>
              <w:pStyle w:val="Compact"/>
            </w:pPr>
            <w:r>
              <w:t xml:space="preserve">volatile const uint32_t</w:t>
            </w:r>
          </w:p>
        </w:tc>
        <w:tc>
          <w:tcPr/>
          <w:p>
            <w:pPr>
              <w:pStyle w:val="Compact"/>
            </w:pPr>
            <w:r>
              <w:t xml:space="preserve">CP7CFG[IPC_MSCM_CPnCFG_COUNT]</w:t>
            </w:r>
          </w:p>
        </w:tc>
        <w:tc>
          <w:tcPr/>
          <w:p>
            <w:pPr>
              <w:pStyle w:val="Compact"/>
            </w:pPr>
            <w:r>
              <w:t xml:space="preserve">Configuration words for CP7; same four-word layout as CPXCFG0–CPXCFG3 (RM §8.4.12–§8.4.15).</w:t>
            </w:r>
          </w:p>
        </w:tc>
      </w:tr>
      <w:tr>
        <w:tc>
          <w:tcPr/>
          <w:p>
            <w:pPr>
              <w:pStyle w:val="Compact"/>
            </w:pPr>
            <w:r>
              <w:t xml:space="preserve">uint8_t</w:t>
            </w:r>
          </w:p>
        </w:tc>
        <w:tc>
          <w:tcPr/>
          <w:p>
            <w:pPr>
              <w:pStyle w:val="Compact"/>
            </w:pPr>
            <w:r>
              <w:t xml:space="preserve">RESERVED08[IPC_MSCM_RESERVED00_COUNT]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CP8TYPE</w:t>
            </w:r>
          </w:p>
        </w:tc>
        <w:tc>
          <w:tcPr/>
          <w:p>
            <w:pPr>
              <w:pStyle w:val="Compact"/>
            </w:pPr>
            <w:r>
              <w:t xml:space="preserve">Processor personality for CP8; same fields and function as CPXTYPE (RM §8.4.9).</w:t>
            </w:r>
          </w:p>
        </w:tc>
      </w:tr>
      <w:tr>
        <w:tc>
          <w:tcPr/>
          <w:p>
            <w:pPr>
              <w:pStyle w:val="Compact"/>
            </w:pPr>
            <w:r>
              <w:t xml:space="preserve">volatile const uint32_t</w:t>
            </w:r>
          </w:p>
        </w:tc>
        <w:tc>
          <w:tcPr/>
          <w:p>
            <w:pPr>
              <w:pStyle w:val="Compact"/>
            </w:pPr>
            <w:r>
              <w:t xml:space="preserve">CP8NUM</w:t>
            </w:r>
          </w:p>
        </w:tc>
        <w:tc>
          <w:tcPr/>
          <w:p>
            <w:pPr>
              <w:pStyle w:val="Compact"/>
            </w:pPr>
            <w:r>
              <w:t xml:space="preserve">Logical processor number for CP8; same fields and function as CPXNUM (RM §8.4.10).</w:t>
            </w:r>
          </w:p>
        </w:tc>
      </w:tr>
      <w:tr>
        <w:tc>
          <w:tcPr/>
          <w:p>
            <w:pPr>
              <w:pStyle w:val="Compact"/>
            </w:pPr>
            <w:r>
              <w:t xml:space="preserve">volatile const uint32_t</w:t>
            </w:r>
          </w:p>
        </w:tc>
        <w:tc>
          <w:tcPr/>
          <w:p>
            <w:pPr>
              <w:pStyle w:val="Compact"/>
            </w:pPr>
            <w:r>
              <w:t xml:space="preserve">CP8REV</w:t>
            </w:r>
          </w:p>
        </w:tc>
        <w:tc>
          <w:tcPr/>
          <w:p>
            <w:pPr>
              <w:pStyle w:val="Compact"/>
            </w:pPr>
            <w:r>
              <w:t xml:space="preserve">Logical revision for CP8; same fields and function as CPXREV (RM §8.4.11).</w:t>
            </w:r>
          </w:p>
        </w:tc>
      </w:tr>
      <w:tr>
        <w:tc>
          <w:tcPr/>
          <w:p>
            <w:pPr>
              <w:pStyle w:val="Compact"/>
            </w:pPr>
            <w:r>
              <w:t xml:space="preserve">volatile const uint32_t</w:t>
            </w:r>
          </w:p>
        </w:tc>
        <w:tc>
          <w:tcPr/>
          <w:p>
            <w:pPr>
              <w:pStyle w:val="Compact"/>
            </w:pPr>
            <w:r>
              <w:t xml:space="preserve">CP8CFG[IPC_MSCM_CPnCFG_COUNT]</w:t>
            </w:r>
          </w:p>
        </w:tc>
        <w:tc>
          <w:tcPr/>
          <w:p>
            <w:pPr>
              <w:pStyle w:val="Compact"/>
            </w:pPr>
            <w:r>
              <w:t xml:space="preserve">Configuration words for CP8; same four-word layout as CPXCFG0–CPXCFG3 (RM §8.4.12–§8.4.15).</w:t>
            </w:r>
          </w:p>
        </w:tc>
      </w:tr>
      <w:tr>
        <w:tc>
          <w:tcPr/>
          <w:p>
            <w:pPr>
              <w:pStyle w:val="Compact"/>
            </w:pPr>
            <w:r>
              <w:t xml:space="preserve">uint8_t</w:t>
            </w:r>
          </w:p>
        </w:tc>
        <w:tc>
          <w:tcPr/>
          <w:p>
            <w:pPr>
              <w:pStyle w:val="Compact"/>
            </w:pPr>
            <w:r>
              <w:t xml:space="preserve">RESERVED09[IPC_MSCM_RESERVED00_COUNT]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CP9TYPE</w:t>
            </w:r>
          </w:p>
        </w:tc>
        <w:tc>
          <w:tcPr/>
          <w:p>
            <w:pPr>
              <w:pStyle w:val="Compact"/>
            </w:pPr>
            <w:r>
              <w:t xml:space="preserve">Processor personality for CP9; same fields and function as CPXTYPE (RM §8.4.9).</w:t>
            </w:r>
          </w:p>
        </w:tc>
      </w:tr>
      <w:tr>
        <w:tc>
          <w:tcPr/>
          <w:p>
            <w:pPr>
              <w:pStyle w:val="Compact"/>
            </w:pPr>
            <w:r>
              <w:t xml:space="preserve">volatile const uint32_t</w:t>
            </w:r>
          </w:p>
        </w:tc>
        <w:tc>
          <w:tcPr/>
          <w:p>
            <w:pPr>
              <w:pStyle w:val="Compact"/>
            </w:pPr>
            <w:r>
              <w:t xml:space="preserve">CP9NUM</w:t>
            </w:r>
          </w:p>
        </w:tc>
        <w:tc>
          <w:tcPr/>
          <w:p>
            <w:pPr>
              <w:pStyle w:val="Compact"/>
            </w:pPr>
            <w:r>
              <w:t xml:space="preserve">Logical processor number for CP9; same fields and function as CPXNUM (RM §8.4.10).</w:t>
            </w:r>
          </w:p>
        </w:tc>
      </w:tr>
      <w:tr>
        <w:tc>
          <w:tcPr/>
          <w:p>
            <w:pPr>
              <w:pStyle w:val="Compact"/>
            </w:pPr>
            <w:r>
              <w:t xml:space="preserve">volatile const uint32_t</w:t>
            </w:r>
          </w:p>
        </w:tc>
        <w:tc>
          <w:tcPr/>
          <w:p>
            <w:pPr>
              <w:pStyle w:val="Compact"/>
            </w:pPr>
            <w:r>
              <w:t xml:space="preserve">CP9REV</w:t>
            </w:r>
          </w:p>
        </w:tc>
        <w:tc>
          <w:tcPr/>
          <w:p>
            <w:pPr>
              <w:pStyle w:val="Compact"/>
            </w:pPr>
            <w:r>
              <w:t xml:space="preserve">Logical revision for CP9; same fields and function as CPXREV (RM §8.4.11).</w:t>
            </w:r>
          </w:p>
        </w:tc>
      </w:tr>
      <w:tr>
        <w:tc>
          <w:tcPr/>
          <w:p>
            <w:pPr>
              <w:pStyle w:val="Compact"/>
            </w:pPr>
            <w:r>
              <w:t xml:space="preserve">volatile const uint32_t</w:t>
            </w:r>
          </w:p>
        </w:tc>
        <w:tc>
          <w:tcPr/>
          <w:p>
            <w:pPr>
              <w:pStyle w:val="Compact"/>
            </w:pPr>
            <w:r>
              <w:t xml:space="preserve">CP9CFG[IPC_MSCM_CPnCFG_COUNT]</w:t>
            </w:r>
          </w:p>
        </w:tc>
        <w:tc>
          <w:tcPr/>
          <w:p>
            <w:pPr>
              <w:pStyle w:val="Compact"/>
            </w:pPr>
            <w:r>
              <w:t xml:space="preserve">Configuration words for CP9; same four-word layout as CPXCFG0–CPXCFG3 (RM §8.4.12–§8.4.15).</w:t>
            </w:r>
          </w:p>
        </w:tc>
      </w:tr>
      <w:tr>
        <w:tc>
          <w:tcPr/>
          <w:p>
            <w:pPr>
              <w:pStyle w:val="Compact"/>
            </w:pPr>
            <w:r>
              <w:t xml:space="preserve">uint8_t</w:t>
            </w:r>
          </w:p>
        </w:tc>
        <w:tc>
          <w:tcPr/>
          <w:p>
            <w:pPr>
              <w:pStyle w:val="Compact"/>
            </w:pPr>
            <w:r>
              <w:t xml:space="preserve">RESERVED010[IPC_MSCM_RESERVED00_COUNT]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CP10TYPE</w:t>
            </w:r>
          </w:p>
        </w:tc>
        <w:tc>
          <w:tcPr/>
          <w:p>
            <w:pPr>
              <w:pStyle w:val="Compact"/>
            </w:pPr>
            <w:r>
              <w:t xml:space="preserve">Processor personality for CP10; same fields and function as CPXTYPE (RM §8.4.9).</w:t>
            </w:r>
          </w:p>
        </w:tc>
      </w:tr>
      <w:tr>
        <w:tc>
          <w:tcPr/>
          <w:p>
            <w:pPr>
              <w:pStyle w:val="Compact"/>
            </w:pPr>
            <w:r>
              <w:t xml:space="preserve">volatile const uint32_t</w:t>
            </w:r>
          </w:p>
        </w:tc>
        <w:tc>
          <w:tcPr/>
          <w:p>
            <w:pPr>
              <w:pStyle w:val="Compact"/>
            </w:pPr>
            <w:r>
              <w:t xml:space="preserve">CP10NUM</w:t>
            </w:r>
          </w:p>
        </w:tc>
        <w:tc>
          <w:tcPr/>
          <w:p>
            <w:pPr>
              <w:pStyle w:val="Compact"/>
            </w:pPr>
            <w:r>
              <w:t xml:space="preserve">Logical processor number for CP10; same fields and function as CPXNUM (RM §8.4.10).</w:t>
            </w:r>
          </w:p>
        </w:tc>
      </w:tr>
      <w:tr>
        <w:tc>
          <w:tcPr/>
          <w:p>
            <w:pPr>
              <w:pStyle w:val="Compact"/>
            </w:pPr>
            <w:r>
              <w:t xml:space="preserve">volatile const uint32_t</w:t>
            </w:r>
          </w:p>
        </w:tc>
        <w:tc>
          <w:tcPr/>
          <w:p>
            <w:pPr>
              <w:pStyle w:val="Compact"/>
            </w:pPr>
            <w:r>
              <w:t xml:space="preserve">CP10REV</w:t>
            </w:r>
          </w:p>
        </w:tc>
        <w:tc>
          <w:tcPr/>
          <w:p>
            <w:pPr>
              <w:pStyle w:val="Compact"/>
            </w:pPr>
            <w:r>
              <w:t xml:space="preserve">Logical revision for CP10; same fields and function as CPXREV (RM §8.4.11).</w:t>
            </w:r>
          </w:p>
        </w:tc>
      </w:tr>
      <w:tr>
        <w:tc>
          <w:tcPr/>
          <w:p>
            <w:pPr>
              <w:pStyle w:val="Compact"/>
            </w:pPr>
            <w:r>
              <w:t xml:space="preserve">volatile const uint32_t</w:t>
            </w:r>
          </w:p>
        </w:tc>
        <w:tc>
          <w:tcPr/>
          <w:p>
            <w:pPr>
              <w:pStyle w:val="Compact"/>
            </w:pPr>
            <w:r>
              <w:t xml:space="preserve">CP10CFG[IPC_MSCM_CPnCFG_COUNT]</w:t>
            </w:r>
          </w:p>
        </w:tc>
        <w:tc>
          <w:tcPr/>
          <w:p>
            <w:pPr>
              <w:pStyle w:val="Compact"/>
            </w:pPr>
            <w:r>
              <w:t xml:space="preserve">Configuration words for CP10; same four-word layout as CPXCFG0–CPXCFG3 (RM §8.4.12–§8.4.15).</w:t>
            </w:r>
          </w:p>
        </w:tc>
      </w:tr>
      <w:tr>
        <w:tc>
          <w:tcPr/>
          <w:p>
            <w:pPr>
              <w:pStyle w:val="Compact"/>
            </w:pPr>
            <w:r>
              <w:t xml:space="preserve">uint8_t</w:t>
            </w:r>
          </w:p>
        </w:tc>
        <w:tc>
          <w:tcPr/>
          <w:p>
            <w:pPr>
              <w:pStyle w:val="Compact"/>
            </w:pPr>
            <w:r>
              <w:t xml:space="preserve">RESERVED011[IPC_MSCM_RESERVED00_COUNT]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CP11TYPE</w:t>
            </w:r>
          </w:p>
        </w:tc>
        <w:tc>
          <w:tcPr/>
          <w:p>
            <w:pPr>
              <w:pStyle w:val="Compact"/>
            </w:pPr>
            <w:r>
              <w:t xml:space="preserve">Processor personality for CP11; same fields and function as CPXTYPE (RM §8.4.9).</w:t>
            </w:r>
          </w:p>
        </w:tc>
      </w:tr>
      <w:tr>
        <w:tc>
          <w:tcPr/>
          <w:p>
            <w:pPr>
              <w:pStyle w:val="Compact"/>
            </w:pPr>
            <w:r>
              <w:t xml:space="preserve">volatile const uint32_t</w:t>
            </w:r>
          </w:p>
        </w:tc>
        <w:tc>
          <w:tcPr/>
          <w:p>
            <w:pPr>
              <w:pStyle w:val="Compact"/>
            </w:pPr>
            <w:r>
              <w:t xml:space="preserve">CP11NUM</w:t>
            </w:r>
          </w:p>
        </w:tc>
        <w:tc>
          <w:tcPr/>
          <w:p>
            <w:pPr>
              <w:pStyle w:val="Compact"/>
            </w:pPr>
            <w:r>
              <w:t xml:space="preserve">Logical processor number for CP11; same fields and function as CPXNUM (RM §8.4.10).</w:t>
            </w:r>
          </w:p>
        </w:tc>
      </w:tr>
      <w:tr>
        <w:tc>
          <w:tcPr/>
          <w:p>
            <w:pPr>
              <w:pStyle w:val="Compact"/>
            </w:pPr>
            <w:r>
              <w:t xml:space="preserve">volatile const uint32_t</w:t>
            </w:r>
          </w:p>
        </w:tc>
        <w:tc>
          <w:tcPr/>
          <w:p>
            <w:pPr>
              <w:pStyle w:val="Compact"/>
            </w:pPr>
            <w:r>
              <w:t xml:space="preserve">CP11REV</w:t>
            </w:r>
          </w:p>
        </w:tc>
        <w:tc>
          <w:tcPr/>
          <w:p>
            <w:pPr>
              <w:pStyle w:val="Compact"/>
            </w:pPr>
            <w:r>
              <w:t xml:space="preserve">Logical revision for CP11; same fields and function as CPXREV (RM §8.4.11).</w:t>
            </w:r>
          </w:p>
        </w:tc>
      </w:tr>
      <w:tr>
        <w:tc>
          <w:tcPr/>
          <w:p>
            <w:pPr>
              <w:pStyle w:val="Compact"/>
            </w:pPr>
            <w:r>
              <w:t xml:space="preserve">volatile const uint32_t</w:t>
            </w:r>
          </w:p>
        </w:tc>
        <w:tc>
          <w:tcPr/>
          <w:p>
            <w:pPr>
              <w:pStyle w:val="Compact"/>
            </w:pPr>
            <w:r>
              <w:t xml:space="preserve">CP11CFG[IPC_MSCM_CPnCFG_COUNT]</w:t>
            </w:r>
          </w:p>
        </w:tc>
        <w:tc>
          <w:tcPr/>
          <w:p>
            <w:pPr>
              <w:pStyle w:val="Compact"/>
            </w:pPr>
            <w:r>
              <w:t xml:space="preserve">Configuration words for CP11; same four-word layout as CPXCFG0–CPXCFG3 (RM §8.4.12–§8.4.15).</w:t>
            </w:r>
          </w:p>
        </w:tc>
      </w:tr>
      <w:tr>
        <w:tc>
          <w:tcPr/>
          <w:p>
            <w:pPr>
              <w:pStyle w:val="Compact"/>
            </w:pPr>
            <w:r>
              <w:t xml:space="preserve">uint8_t</w:t>
            </w:r>
          </w:p>
        </w:tc>
        <w:tc>
          <w:tcPr/>
          <w:p>
            <w:pPr>
              <w:pStyle w:val="Compact"/>
            </w:pPr>
            <w:r>
              <w:t xml:space="preserve">RESERVED012[IPC_MSCM_RESERVED01_COUNT]</w:t>
            </w:r>
          </w:p>
        </w:tc>
        <w:tc>
          <w:tcPr/>
          <w:p>
            <w:pPr>
              <w:pStyle w:val="Compact"/>
            </w:pPr>
            <w:r>
              <w:t xml:space="preserve">Reserved address space in MSCM register map.</w:t>
            </w:r>
          </w:p>
        </w:tc>
      </w:tr>
      <w:tr>
        <w:tc>
          <w:tcPr/>
          <w:p>
            <w:pPr>
              <w:pStyle w:val="Compact"/>
            </w:pPr>
            <w:r>
              <w:t xml:space="preserve">volatile uint32_t</w:t>
            </w:r>
          </w:p>
        </w:tc>
        <w:tc>
          <w:tcPr/>
          <w:p>
            <w:pPr>
              <w:pStyle w:val="Compact"/>
            </w:pPr>
            <w:r>
              <w:t xml:space="preserve">IRCPCFG</w:t>
            </w:r>
          </w:p>
        </w:tc>
        <w:tc>
          <w:tcPr/>
          <w:p>
            <w:pPr>
              <w:pStyle w:val="Compact"/>
            </w:pPr>
            <w:r>
              <w:t xml:space="preserve">Interrupt router configuration; designates trusted cores permitted to access and manage outstanding MSIs (RM §8.4.16).</w:t>
            </w:r>
          </w:p>
        </w:tc>
      </w:tr>
      <w:tr>
        <w:tc>
          <w:tcPr/>
          <w:p>
            <w:pPr>
              <w:pStyle w:val="Compact"/>
            </w:pPr>
            <w:r>
              <w:t xml:space="preserve">uint8_t</w:t>
            </w:r>
          </w:p>
        </w:tc>
        <w:tc>
          <w:tcPr/>
          <w:p>
            <w:pPr>
              <w:pStyle w:val="Compact"/>
            </w:pPr>
            <w:r>
              <w:t xml:space="preserve">RESERVED013[IPC_MSCM_RESERVED02_COUNT]</w:t>
            </w:r>
          </w:p>
        </w:tc>
        <w:tc>
          <w:tcPr/>
          <w:p>
            <w:pPr>
              <w:pStyle w:val="Compact"/>
            </w:pPr>
            <w:r>
              <w:t xml:space="preserve">Reserved address space in MSCM register map.</w:t>
            </w:r>
          </w:p>
        </w:tc>
      </w:tr>
      <w:tr>
        <w:tc>
          <w:tcPr/>
          <w:p>
            <w:pPr>
              <w:pStyle w:val="Compact"/>
            </w:pPr>
            <w:r>
              <w:t xml:space="preserve">volatile uint32_t</w:t>
            </w:r>
          </w:p>
        </w:tc>
        <w:tc>
          <w:tcPr/>
          <w:p>
            <w:pPr>
              <w:pStyle w:val="Compact"/>
            </w:pPr>
            <w:r>
              <w:t xml:space="preserve">IRNMIC</w:t>
            </w:r>
          </w:p>
        </w:tc>
        <w:tc>
          <w:tcPr/>
          <w:p>
            <w:pPr>
              <w:pStyle w:val="Compact"/>
            </w:pPr>
            <w:r>
              <w:t xml:space="preserve">Nonmaskable interrupt routing control; enables NMI steering to selected processors (RM §8.4.17).</w:t>
            </w:r>
          </w:p>
        </w:tc>
      </w:tr>
      <w:tr>
        <w:tc>
          <w:tcPr/>
          <w:p>
            <w:pPr>
              <w:pStyle w:val="Compact"/>
            </w:pPr>
            <w:r>
              <w:t xml:space="preserve">uint8_t</w:t>
            </w:r>
          </w:p>
        </w:tc>
        <w:tc>
          <w:tcPr/>
          <w:p>
            <w:pPr>
              <w:pStyle w:val="Compact"/>
            </w:pPr>
            <w:r>
              <w:t xml:space="preserve">RESERVED14[IPC_MSCM_RESERVED03_COUNT]</w:t>
            </w:r>
          </w:p>
        </w:tc>
        <w:tc>
          <w:tcPr/>
          <w:p>
            <w:pPr>
              <w:pStyle w:val="Compact"/>
            </w:pPr>
            <w:r>
              <w:t xml:space="preserve">Reserved address space in MSCM register map.</w:t>
            </w:r>
          </w:p>
        </w:tc>
      </w:tr>
      <w:tr>
        <w:tc>
          <w:tcPr/>
          <w:p>
            <w:pPr>
              <w:pStyle w:val="Compact"/>
            </w:pPr>
            <w:r>
              <w:t xml:space="preserve">volatile uint16_t</w:t>
            </w:r>
          </w:p>
        </w:tc>
        <w:tc>
          <w:tcPr/>
          <w:p>
            <w:pPr>
              <w:pStyle w:val="Compact"/>
            </w:pPr>
            <w:r>
              <w:t xml:space="preserve">IRSPRC[IPC_MSCM_IRSPRC_COUNT]</w:t>
            </w:r>
          </w:p>
        </w:tc>
        <w:tc>
          <w:tcPr/>
          <w:p>
            <w:pPr>
              <w:pStyle w:val="Compact"/>
            </w:pPr>
            <w:r>
              <w:t xml:space="preserve">Shared peripheral interrupt routing control array (IRSPRC0–IRSPRC239); steers each interrupt request to GIC500 and/or Cortex-M7 cores (RM §8.4.18).</w:t>
            </w:r>
          </w:p>
        </w:tc>
      </w:tr>
      <w:tr>
        <w:tc>
          <w:tcPr/>
          <w:p>
            <w:pPr>
              <w:pStyle w:val="Compact"/>
            </w:pPr>
            <w:r>
              <w:t xml:space="preserve">struct { volatile uint32_t IPC_ISR; volatile uint32_t IPC_IGR; }</w:t>
            </w:r>
          </w:p>
        </w:tc>
        <w:tc>
          <w:tcPr/>
          <w:p>
            <w:pPr>
              <w:pStyle w:val="Compact"/>
            </w:pPr>
            <w:r>
              <w:t xml:space="preserve">IRCPnIRx[IPC_MSCM_CP_COUNT][IPC_MSCM_IRQ_COUNT]</w:t>
            </w:r>
          </w:p>
        </w:tc>
        <w:tc>
          <w:tcPr/>
          <w:p>
            <w:pPr>
              <w:pStyle w:val="Compact"/>
            </w:pPr>
            <w:r>
              <w:t xml:space="preserve">Inter-core interrupt router register pairs per processor (CP0–CP11) and interrupt index (0–13): IPC_ISR maps to IRCPnISRx (interrupt status, W1C); IPC_IGR maps to IRCPnIGRx (interrupt generation) (RM §8.4.19–§8.4.20).</w:t>
            </w:r>
          </w:p>
        </w:tc>
      </w:tr>
    </w:tbl>
    <w:bookmarkEnd w:id="276"/>
    <w:bookmarkEnd w:id="277"/>
    <w:bookmarkEnd w:id="278"/>
    <w:bookmarkStart w:id="279" w:name="trace-consistency-双向追溯一致性"/>
    <w:p>
      <w:pPr>
        <w:pStyle w:val="11"/>
      </w:pPr>
      <w:r>
        <w:t xml:space="preserve">7 TRACE &amp; CONSISTENCY </w:t>
      </w:r>
      <w:r>
        <w:rPr>
          <w:rFonts w:hint="eastAsia"/>
        </w:rPr>
        <w:t xml:space="preserve">双向追溯一致性</w:t>
      </w:r>
    </w:p>
    <w:bookmarkStart w:id="280" w:name="traceability-statement-追溯策略声明"/>
    <w:p>
      <w:pPr>
        <w:pStyle w:val="21"/>
      </w:pPr>
      <w:r>
        <w:t xml:space="preserve">7.1 TRACEABILITY STATEMENT </w:t>
      </w:r>
      <w:r>
        <w:rPr>
          <w:rFonts w:hint="eastAsia"/>
        </w:rPr>
        <w:t xml:space="preserve">追溯策略声明</w:t>
      </w:r>
    </w:p>
    <w:p>
      <w:pPr>
        <w:pStyle w:val="FirstParagraph"/>
      </w:pPr>
      <w:r>
        <w:rPr>
          <w:rFonts w:hint="eastAsia"/>
        </w:rPr>
        <w:t xml:space="preserve">本章节建立本模块软件详细设计与上游（软件需求、软件架构）及下游（代码）之间的双向追溯关系，满足</w:t>
      </w:r>
      <w:r>
        <w:t xml:space="preserve"> ASPICE SWE.3.BP4 </w:t>
      </w:r>
      <w:r>
        <w:rPr>
          <w:rFonts w:hint="eastAsia"/>
        </w:rPr>
        <w:t xml:space="preserve">要求。</w:t>
      </w:r>
    </w:p>
    <w:p>
      <w:pPr>
        <w:pStyle w:val="a9"/>
      </w:pPr>
      <w:r>
        <w:rPr>
          <w:rFonts w:hint="eastAsia"/>
        </w:rPr>
        <w:t xml:space="preserve">需求—架构组件分配依据架构设计规范的章节2.4；架构组件—软件单元映射依据本文档</w:t>
      </w:r>
      <w:r>
        <w:t xml:space="preserve"> </w:t>
      </w:r>
      <w:r>
        <w:rPr>
          <w:rFonts w:hint="eastAsia"/>
        </w:rPr>
        <w:t xml:space="preserve">章节2.1–章节2.2；单元行为与接口依据</w:t>
      </w:r>
      <w:r>
        <w:t xml:space="preserve"> </w:t>
      </w:r>
      <w:r>
        <w:rPr>
          <w:rFonts w:hint="eastAsia"/>
        </w:rPr>
        <w:t xml:space="preserve">章节4–章节6。本矩阵用于证明：已分配至本驱动的架构组件与需求在详细设计单元及物理实现中均有对应实体，并支持变更影响分析。</w:t>
      </w:r>
    </w:p>
    <w:bookmarkEnd w:id="279"/>
    <w:bookmarkStart w:id="281" w:name="traceability-matrix-双向追溯矩阵"/>
    <w:p>
      <w:pPr>
        <w:pStyle w:val="21"/>
      </w:pPr>
      <w:r>
        <w:t xml:space="preserve">7.2 TRACEABILITY MATRIX </w:t>
      </w:r>
      <w:r>
        <w:rPr>
          <w:rFonts w:hint="eastAsia"/>
        </w:rPr>
        <w:t xml:space="preserve">双向追溯矩阵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软件需求</w:t>
            </w:r>
            <w:r>
              <w:t xml:space="preserve"> ID (SWE.1)</w:t>
            </w:r>
          </w:p>
        </w:tc>
        <w:tc>
          <w:tcPr/>
          <w:p>
            <w:pPr>
              <w:pStyle w:val="Compact"/>
              <w:jc w:val="left"/>
            </w:pPr>
            <w:r>
              <w:rPr>
                <w:rFonts w:hint="eastAsia"/>
              </w:rPr>
              <w:t xml:space="preserve">架构组件</w:t>
            </w:r>
            <w:r>
              <w:t xml:space="preserve"> ID (SWE.2)</w:t>
            </w:r>
          </w:p>
        </w:tc>
        <w:tc>
          <w:tcPr/>
          <w:p>
            <w:pPr>
              <w:pStyle w:val="Compact"/>
              <w:jc w:val="left"/>
            </w:pPr>
            <w:r>
              <w:rPr>
                <w:rFonts w:hint="eastAsia"/>
              </w:rPr>
              <w:t xml:space="preserve">本详细设计单元</w:t>
            </w:r>
            <w:r>
              <w:t xml:space="preserve"> ID (SWE.3)</w:t>
            </w:r>
          </w:p>
        </w:tc>
        <w:tc>
          <w:tcPr/>
          <w:p>
            <w:pPr>
              <w:pStyle w:val="Compact"/>
              <w:jc w:val="left"/>
            </w:pPr>
            <w:r>
              <w:rPr>
                <w:rFonts w:hint="eastAsia"/>
              </w:rPr>
              <w:t xml:space="preserve">代码实体</w:t>
            </w:r>
            <w:r>
              <w:t xml:space="preserve"> (Code)</w:t>
            </w:r>
          </w:p>
        </w:tc>
        <w:tc>
          <w:tcPr/>
          <w:p>
            <w:pPr>
              <w:pStyle w:val="Compact"/>
              <w:jc w:val="left"/>
            </w:pPr>
            <w:r>
              <w:rPr>
                <w:rFonts w:hint="eastAsia"/>
              </w:rPr>
              <w:t xml:space="preserve">追溯关系及设计覆盖说明</w:t>
            </w:r>
          </w:p>
        </w:tc>
      </w:tr>
      <w:tr>
        <w:tc>
          <w:tcPr/>
          <w:p>
            <w:pPr>
              <w:pStyle w:val="Compact"/>
              <w:jc w:val="left"/>
            </w:pPr>
            <w:r>
              <w:t xml:space="preserve">IPCS_001</w:t>
            </w:r>
          </w:p>
        </w:tc>
        <w:tc>
          <w:tcPr/>
          <w:p>
            <w:pPr>
              <w:pStyle w:val="Compact"/>
              <w:jc w:val="left"/>
            </w:pPr>
            <w:r>
              <w:t xml:space="preserve">Drv_Ipcs_Core_Cmp、Drv_Ipcs_Queue_Cmp、Drv_Ipcs_Osal_Cmp、Drv_Ipcs_Hal_Cmp、Drv_Ipcs_Conf_Cmp</w:t>
            </w:r>
          </w:p>
        </w:tc>
        <w:tc>
          <w:tcPr/>
          <w:p>
            <w:pPr>
              <w:pStyle w:val="Compact"/>
              <w:jc w:val="left"/>
            </w:pPr>
            <w:r>
              <w:rPr>
                <w:rFonts w:hint="eastAsia"/>
              </w:rPr>
              <w:t xml:space="preserve">SWU_IPCS_CORE_SHM、SWU_IPCS_CORE_UTIL、SWU_IPCS_CORE_QUEUE；章节2.1</w:t>
            </w:r>
            <w:r>
              <w:t xml:space="preserve"> </w:t>
            </w:r>
            <w:r>
              <w:rPr>
                <w:rFonts w:hint="eastAsia"/>
              </w:rPr>
              <w:t xml:space="preserve">所列</w:t>
            </w:r>
            <w:r>
              <w:t xml:space="preserve"> OSAL/HAL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ipc-util.c</w:t>
            </w:r>
            <w:r>
              <w:t xml:space="preserve">、</w:t>
            </w:r>
            <w:r>
              <w:rPr>
                <w:rStyle w:val="VerbatimChar"/>
              </w:rPr>
              <w:t xml:space="preserve">ipc-types.h</w:t>
            </w:r>
            <w:r>
              <w:rPr>
                <w:rFonts w:hint="eastAsia"/>
              </w:rPr>
              <w:t xml:space="preserve">；</w:t>
            </w:r>
            <w:r>
              <w:rPr>
                <w:rStyle w:val="VerbatimChar"/>
              </w:rPr>
              <w:t xml:space="preserve">ipcs/mcu/os/</w:t>
            </w:r>
            <w:r>
              <w:t xml:space="preserve">、</w:t>
            </w:r>
            <w:r>
              <w:rPr>
                <w:rStyle w:val="VerbatimChar"/>
              </w:rPr>
              <w:t xml:space="preserve">ipcs/mcu/hw/ipc-hw.c</w:t>
            </w:r>
            <w:r>
              <w:rPr>
                <w:rFonts w:hint="eastAsia"/>
              </w:rPr>
              <w:t xml:space="preserve">；</w:t>
            </w:r>
            <w:r>
              <w:rPr>
                <w:rStyle w:val="VerbatimChar"/>
              </w:rPr>
              <w:t xml:space="preserve">ipcs/mpu/</w:t>
            </w:r>
            <w:r>
              <w:t xml:space="preserve"> </w:t>
            </w:r>
            <w:r>
              <w:rPr>
                <w:rFonts w:hint="eastAsia"/>
              </w:rPr>
              <w:t xml:space="preserve">各实现文件</w:t>
            </w:r>
          </w:p>
        </w:tc>
        <w:tc>
          <w:tcPr/>
          <w:p>
            <w:pPr>
              <w:pStyle w:val="Compact"/>
              <w:jc w:val="left"/>
            </w:pPr>
            <w:r>
              <w:rPr>
                <w:rFonts w:hint="eastAsia"/>
              </w:rPr>
              <w:t xml:space="preserve">同核/异核点对点双向通信：实例、通道、队列、共享内存映射与核间通知</w:t>
            </w:r>
          </w:p>
        </w:tc>
      </w:tr>
      <w:tr>
        <w:tc>
          <w:tcPr/>
          <w:p>
            <w:pPr>
              <w:pStyle w:val="Compact"/>
              <w:jc w:val="left"/>
            </w:pPr>
            <w:r>
              <w:t xml:space="preserve">IPCS_002</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OS </w:t>
            </w:r>
            <w:r>
              <w:rPr>
                <w:rFonts w:hint="eastAsia"/>
              </w:rPr>
              <w:t xml:space="preserve">部署下</w:t>
            </w:r>
            <w:r>
              <w:t xml:space="preserve"> OSAL </w:t>
            </w:r>
            <w:r>
              <w:rPr>
                <w:rFonts w:hint="eastAsia"/>
              </w:rPr>
              <w:t xml:space="preserve">集成边界；安全目标与证据见项目安全工件</w:t>
            </w:r>
          </w:p>
        </w:tc>
      </w:tr>
      <w:tr>
        <w:tc>
          <w:tcPr/>
          <w:p>
            <w:pPr>
              <w:pStyle w:val="Compact"/>
              <w:jc w:val="left"/>
            </w:pPr>
            <w:r>
              <w:t xml:space="preserve">IPCS_003</w:t>
            </w:r>
          </w:p>
        </w:tc>
        <w:tc>
          <w:tcPr/>
          <w:p>
            <w:pPr>
              <w:pStyle w:val="Compact"/>
              <w:jc w:val="left"/>
            </w:pPr>
            <w:r>
              <w:t xml:space="preserve">Drv_Ipcs_Core_Cmp、Drv_Ipcs_Queue_Cmp、Drv_Ipcs_Hal_Cmp</w:t>
            </w:r>
          </w:p>
        </w:tc>
        <w:tc>
          <w:tcPr/>
          <w:p>
            <w:pPr>
              <w:pStyle w:val="Compact"/>
              <w:jc w:val="left"/>
            </w:pPr>
            <w:r>
              <w:t xml:space="preserve">SWU_IPCS_CORE_SHM、SWU_IPCS_CORE_QUEUE、SWU_IPCS_HAL_MCU、SWU_IPCS_HAL_LINUX</w:t>
            </w:r>
          </w:p>
        </w:tc>
        <w:tc>
          <w:tcPr/>
          <w:p>
            <w:pPr>
              <w:pStyle w:val="Compact"/>
              <w:jc w:val="left"/>
            </w:pPr>
            <w:r>
              <w:rPr>
                <w:rStyle w:val="VerbatimChar"/>
              </w:rPr>
              <w:t xml:space="preserve">ipcs/ipcs_cores/ipc-shm.c</w:t>
            </w:r>
            <w:r>
              <w:t xml:space="preserve">、</w:t>
            </w:r>
            <w:r>
              <w:rPr>
                <w:rStyle w:val="VerbatimChar"/>
              </w:rPr>
              <w:t xml:space="preserve">ipc-queue.c</w:t>
            </w:r>
            <w:r>
              <w:rPr>
                <w:rFonts w:hint="eastAsia"/>
              </w:rPr>
              <w:t xml:space="preserve">；</w:t>
            </w:r>
            <w:r>
              <w:rPr>
                <w:rStyle w:val="VerbatimChar"/>
              </w:rPr>
              <w:t xml:space="preserve">ipcs/mcu/hw/ipc-hw.c</w:t>
            </w:r>
            <w:r>
              <w:rPr>
                <w:rFonts w:hint="eastAsia"/>
              </w:rPr>
              <w:t xml:space="preserve">；</w:t>
            </w:r>
            <w:r>
              <w:rPr>
                <w:rStyle w:val="VerbatimChar"/>
              </w:rPr>
              <w:t xml:space="preserve">ipcs/mpu/hw/c1/ipc-hw.c</w:t>
            </w:r>
          </w:p>
        </w:tc>
        <w:tc>
          <w:tcPr/>
          <w:p>
            <w:pPr>
              <w:pStyle w:val="Compact"/>
              <w:jc w:val="left"/>
            </w:pPr>
            <w:r>
              <w:rPr>
                <w:rFonts w:hint="eastAsia"/>
              </w:rPr>
              <w:t xml:space="preserve">可移植逻辑在</w:t>
            </w:r>
            <w:r>
              <w:t xml:space="preserve"> </w:t>
            </w:r>
            <w:r>
              <w:rPr>
                <w:rFonts w:hint="eastAsia"/>
              </w:rPr>
              <w:t xml:space="preserve">Core/Queue；平台与字节序相关行为在</w:t>
            </w:r>
            <w:r>
              <w:t xml:space="preserve"> HAL</w:t>
            </w:r>
          </w:p>
        </w:tc>
      </w:tr>
      <w:tr>
        <w:tc>
          <w:tcPr/>
          <w:p>
            <w:pPr>
              <w:pStyle w:val="Compact"/>
              <w:jc w:val="left"/>
            </w:pPr>
            <w:r>
              <w:t xml:space="preserve">IPCS_005</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CDD/OS </w:t>
            </w:r>
            <w:r>
              <w:rPr>
                <w:rFonts w:hint="eastAsia"/>
              </w:rPr>
              <w:t xml:space="preserve">封装、调度与错误处理</w:t>
            </w:r>
          </w:p>
        </w:tc>
      </w:tr>
      <w:tr>
        <w:tc>
          <w:tcPr/>
          <w:p>
            <w:pPr>
              <w:pStyle w:val="Compact"/>
              <w:jc w:val="left"/>
            </w:pPr>
            <w:r>
              <w:t xml:space="preserve">IPCS_006</w:t>
            </w:r>
          </w:p>
        </w:tc>
        <w:tc>
          <w:tcPr/>
          <w:p>
            <w:pPr>
              <w:pStyle w:val="Compact"/>
              <w:jc w:val="left"/>
            </w:pPr>
            <w:r>
              <w:t xml:space="preserve">Drv_Ipcs_Osal_Cmp</w:t>
            </w:r>
          </w:p>
        </w:tc>
        <w:tc>
          <w:tcPr/>
          <w:p>
            <w:pPr>
              <w:pStyle w:val="Compact"/>
              <w:jc w:val="left"/>
            </w:pPr>
            <w:r>
              <w:t xml:space="preserve">SWU_IPCS_OSAL_THREADX</w:t>
            </w:r>
          </w:p>
        </w:tc>
        <w:tc>
          <w:tcPr/>
          <w:p>
            <w:pPr>
              <w:pStyle w:val="Compact"/>
              <w:jc w:val="left"/>
            </w:pPr>
            <w:r>
              <w:rPr>
                <w:rStyle w:val="VerbatimChar"/>
              </w:rPr>
              <w:t xml:space="preserve">ipcs/mcu/os/threadx/ipc-os-threadx.c</w:t>
            </w:r>
          </w:p>
        </w:tc>
        <w:tc>
          <w:tcPr/>
          <w:p>
            <w:pPr>
              <w:pStyle w:val="Compact"/>
              <w:jc w:val="left"/>
            </w:pPr>
            <w:r>
              <w:t xml:space="preserve">ThreadX </w:t>
            </w:r>
            <w:r>
              <w:rPr>
                <w:rFonts w:hint="eastAsia"/>
              </w:rPr>
              <w:t xml:space="preserve">任务、中断与同步原语映射</w:t>
            </w:r>
          </w:p>
        </w:tc>
      </w:tr>
      <w:tr>
        <w:tc>
          <w:tcPr/>
          <w:p>
            <w:pPr>
              <w:pStyle w:val="Compact"/>
              <w:jc w:val="left"/>
            </w:pPr>
            <w:r>
              <w:t xml:space="preserve">IPCS_010</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传输路径可观测计数/时间戳（可选编译）</w:t>
            </w:r>
          </w:p>
        </w:tc>
      </w:tr>
      <w:tr>
        <w:tc>
          <w:tcPr/>
          <w:p>
            <w:pPr>
              <w:pStyle w:val="Compact"/>
              <w:jc w:val="left"/>
            </w:pPr>
            <w:r>
              <w:t xml:space="preserve">IPCS_012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Core/OSAL/HAL </w:t>
            </w:r>
            <w:r>
              <w:rPr>
                <w:rFonts w:hint="eastAsia"/>
              </w:rPr>
              <w:t xml:space="preserve">单元</w:t>
            </w:r>
          </w:p>
        </w:tc>
        <w:tc>
          <w:tcPr/>
          <w:p>
            <w:pPr>
              <w:pStyle w:val="Compact"/>
              <w:jc w:val="left"/>
            </w:pPr>
            <w:r>
              <w:rPr>
                <w:rStyle w:val="VerbatimChar"/>
              </w:rPr>
              <w:t xml:space="preserve">ipcs/</w:t>
            </w:r>
            <w:r>
              <w:t xml:space="preserve"> </w:t>
            </w:r>
            <w:r>
              <w:rPr>
                <w:rFonts w:hint="eastAsia"/>
              </w:rPr>
              <w:t xml:space="preserve">目录下对应单元源文件</w:t>
            </w:r>
          </w:p>
        </w:tc>
        <w:tc>
          <w:tcPr/>
          <w:p>
            <w:pPr>
              <w:pStyle w:val="Compact"/>
              <w:jc w:val="left"/>
            </w:pPr>
            <w:r>
              <w:t xml:space="preserve">OSAL/HAL </w:t>
            </w:r>
            <w:r>
              <w:rPr>
                <w:rFonts w:hint="eastAsia"/>
              </w:rPr>
              <w:t xml:space="preserve">接口可替换实现，便于单元测试</w:t>
            </w:r>
          </w:p>
        </w:tc>
      </w:tr>
      <w:tr>
        <w:tc>
          <w:tcPr/>
          <w:p>
            <w:pPr>
              <w:pStyle w:val="Compact"/>
              <w:jc w:val="left"/>
            </w:pPr>
            <w:r>
              <w:t xml:space="preserve">IPCS_014</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多通信通道与共享内存布局</w:t>
            </w:r>
          </w:p>
        </w:tc>
      </w:tr>
      <w:tr>
        <w:tc>
          <w:tcPr/>
          <w:p>
            <w:pPr>
              <w:pStyle w:val="Compact"/>
              <w:jc w:val="left"/>
            </w:pPr>
            <w:r>
              <w:t xml:space="preserve">IPCS_015</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单通道内消息顺序保持</w:t>
            </w:r>
          </w:p>
        </w:tc>
      </w:tr>
      <w:tr>
        <w:tc>
          <w:tcPr/>
          <w:p>
            <w:pPr>
              <w:pStyle w:val="Compact"/>
              <w:jc w:val="left"/>
            </w:pPr>
            <w:r>
              <w:t xml:space="preserve">IPCS_016</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每通道多缓冲池与队列管理</w:t>
            </w:r>
          </w:p>
        </w:tc>
      </w:tr>
      <w:tr>
        <w:tc>
          <w:tcPr/>
          <w:p>
            <w:pPr>
              <w:pStyle w:val="Compact"/>
              <w:jc w:val="left"/>
            </w:pPr>
            <w:r>
              <w:t xml:space="preserve">IPCS_017</w:t>
            </w:r>
          </w:p>
        </w:tc>
        <w:tc>
          <w:tcPr/>
          <w:p>
            <w:pPr>
              <w:pStyle w:val="Compact"/>
              <w:jc w:val="left"/>
            </w:pPr>
            <w:r>
              <w:t xml:space="preserve">Drv_Ipcs_Core_Cmp、Drv_Ipcs_Osal_Cmp、Drv_Ipcs_Conf_Cmp</w:t>
            </w:r>
          </w:p>
        </w:tc>
        <w:tc>
          <w:tcPr/>
          <w:p>
            <w:pPr>
              <w:pStyle w:val="Compact"/>
              <w:jc w:val="left"/>
            </w:pPr>
            <w:r>
              <w:rPr>
                <w:rFonts w:hint="eastAsia"/>
              </w:rPr>
              <w:t xml:space="preserve">SWU_IPCS_CORE_SHM；章节2.1</w:t>
            </w:r>
            <w:r>
              <w:t xml:space="preserve"> OSAL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rPr>
                <w:rFonts w:hint="eastAsia"/>
              </w:rPr>
              <w:t xml:space="preserve">；各</w:t>
            </w:r>
            <w:r>
              <w:t xml:space="preserve"> </w:t>
            </w:r>
            <w:r>
              <w:rPr>
                <w:rStyle w:val="VerbatimChar"/>
              </w:rPr>
              <w:t xml:space="preserve">ipc-os-*.c</w:t>
            </w:r>
          </w:p>
        </w:tc>
        <w:tc>
          <w:tcPr/>
          <w:p>
            <w:pPr>
              <w:pStyle w:val="Compact"/>
              <w:jc w:val="left"/>
            </w:pPr>
            <w:r>
              <w:rPr>
                <w:rFonts w:hint="eastAsia"/>
              </w:rPr>
              <w:t xml:space="preserve">多</w:t>
            </w:r>
            <w:r>
              <w:t xml:space="preserve"> instance </w:t>
            </w:r>
            <w:r>
              <w:rPr>
                <w:rFonts w:hint="eastAsia"/>
              </w:rPr>
              <w:t xml:space="preserve">与每核</w:t>
            </w:r>
            <w:r>
              <w:t xml:space="preserve"> OSAL </w:t>
            </w:r>
            <w:r>
              <w:rPr>
                <w:rFonts w:hint="eastAsia"/>
              </w:rPr>
              <w:t xml:space="preserve">执行及中断亲和</w:t>
            </w:r>
          </w:p>
        </w:tc>
      </w:tr>
      <w:tr>
        <w:tc>
          <w:tcPr/>
          <w:p>
            <w:pPr>
              <w:pStyle w:val="Compact"/>
              <w:jc w:val="left"/>
            </w:pPr>
            <w:r>
              <w:t xml:space="preserve">IPCS_018</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零拷贝：BD/指针传递缓冲区</w:t>
            </w:r>
          </w:p>
        </w:tc>
      </w:tr>
      <w:tr>
        <w:tc>
          <w:tcPr/>
          <w:p>
            <w:pPr>
              <w:pStyle w:val="Compact"/>
              <w:jc w:val="left"/>
            </w:pPr>
            <w:r>
              <w:t xml:space="preserve">IPCS_019</w:t>
            </w:r>
          </w:p>
        </w:tc>
        <w:tc>
          <w:tcPr/>
          <w:p>
            <w:pPr>
              <w:pStyle w:val="Compact"/>
              <w:jc w:val="left"/>
            </w:pPr>
            <w:r>
              <w:t xml:space="preserve">Drv_Ipcs_Core_Cmp、Drv_Ipcs_Osal_Cmp</w:t>
            </w:r>
          </w:p>
        </w:tc>
        <w:tc>
          <w:tcPr/>
          <w:p>
            <w:pPr>
              <w:pStyle w:val="Compact"/>
              <w:jc w:val="left"/>
            </w:pPr>
            <w:r>
              <w:rPr>
                <w:rFonts w:hint="eastAsia"/>
              </w:rPr>
              <w:t xml:space="preserve">SWU_IPCS_CORE_SHM；章节2.1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OSAL </w:t>
            </w:r>
            <w:r>
              <w:rPr>
                <w:rFonts w:hint="eastAsia"/>
              </w:rPr>
              <w:t xml:space="preserve">实现文件</w:t>
            </w:r>
          </w:p>
        </w:tc>
        <w:tc>
          <w:tcPr/>
          <w:p>
            <w:pPr>
              <w:pStyle w:val="Compact"/>
              <w:jc w:val="left"/>
            </w:pPr>
            <w:r>
              <w:rPr>
                <w:rFonts w:hint="eastAsia"/>
              </w:rPr>
              <w:t xml:space="preserve">基于通知的异步接收与回调分发</w:t>
            </w:r>
          </w:p>
        </w:tc>
      </w:tr>
      <w:tr>
        <w:tc>
          <w:tcPr/>
          <w:p>
            <w:pPr>
              <w:pStyle w:val="Compact"/>
              <w:jc w:val="left"/>
            </w:pPr>
            <w:r>
              <w:t xml:space="preserve">IPCS_020</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r>
              <w:rPr>
                <w:rFonts w:hint="eastAsia"/>
              </w:rPr>
              <w:t xml:space="preserve">；集成配置</w:t>
            </w:r>
            <w:r>
              <w:t xml:space="preserve"> </w:t>
            </w:r>
            <w:r>
              <w:rPr>
                <w:rStyle w:val="VerbatimChar"/>
              </w:rPr>
              <w:t xml:space="preserve">ipcf_Ip_Cfg*.h</w:t>
            </w:r>
          </w:p>
        </w:tc>
        <w:tc>
          <w:tcPr/>
          <w:p>
            <w:pPr>
              <w:pStyle w:val="Compact"/>
              <w:jc w:val="left"/>
            </w:pPr>
            <w:r>
              <w:rPr>
                <w:rFonts w:hint="eastAsia"/>
              </w:rPr>
              <w:t xml:space="preserve">通信端内存隔离：布局配置与</w:t>
            </w:r>
            <w:r>
              <w:t xml:space="preserve"> Core </w:t>
            </w:r>
            <w:r>
              <w:rPr>
                <w:rFonts w:hint="eastAsia"/>
              </w:rPr>
              <w:t xml:space="preserve">边界检查</w:t>
            </w:r>
          </w:p>
        </w:tc>
      </w:tr>
      <w:tr>
        <w:tc>
          <w:tcPr/>
          <w:p>
            <w:pPr>
              <w:pStyle w:val="Compact"/>
              <w:jc w:val="left"/>
            </w:pPr>
            <w:r>
              <w:t xml:space="preserve">IPCS_021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p>
        </w:tc>
        <w:tc>
          <w:tcPr/>
          <w:p>
            <w:pPr>
              <w:pStyle w:val="Compact"/>
              <w:jc w:val="left"/>
            </w:pPr>
            <w:r>
              <w:rPr>
                <w:rFonts w:hint="eastAsia"/>
              </w:rPr>
              <w:t xml:space="preserve">非托管通道：</w:t>
            </w:r>
            <w:r>
              <w:rPr>
                <w:rStyle w:val="VerbatimChar"/>
              </w:rPr>
              <w:t xml:space="preserve">ipcsShmUnmanagedAcquire</w:t>
            </w:r>
            <w:r>
              <w:t xml:space="preserve">/</w:t>
            </w:r>
            <w:r>
              <w:rPr>
                <w:rStyle w:val="VerbatimChar"/>
              </w:rPr>
              <w:t xml:space="preserve">ipcsShmUnmanagedTx</w:t>
            </w:r>
          </w:p>
        </w:tc>
      </w:tr>
      <w:tr>
        <w:tc>
          <w:tcPr/>
          <w:p>
            <w:pPr>
              <w:pStyle w:val="Compact"/>
              <w:jc w:val="left"/>
            </w:pPr>
            <w:r>
              <w:t xml:space="preserve">IPCS_022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w:t>
            </w:r>
            <w:r>
              <w:rPr>
                <w:rFonts w:hint="eastAsia"/>
              </w:rPr>
              <w:t xml:space="preserve">所列相关单元</w:t>
            </w:r>
          </w:p>
        </w:tc>
        <w:tc>
          <w:tcPr/>
          <w:p>
            <w:pPr>
              <w:pStyle w:val="Compact"/>
              <w:jc w:val="left"/>
            </w:pPr>
            <w:r>
              <w:rPr>
                <w:rStyle w:val="VerbatimChar"/>
              </w:rPr>
              <w:t xml:space="preserve">ipcs/ipcs_cores/</w:t>
            </w:r>
            <w:r>
              <w:rPr>
                <w:rFonts w:hint="eastAsia"/>
              </w:rPr>
              <w:t xml:space="preserve">；OSAL/HAL</w:t>
            </w:r>
            <w:r>
              <w:t xml:space="preserve"> </w:t>
            </w:r>
            <w:r>
              <w:rPr>
                <w:rFonts w:hint="eastAsia"/>
              </w:rPr>
              <w:t xml:space="preserve">源文件</w:t>
            </w:r>
          </w:p>
        </w:tc>
        <w:tc>
          <w:tcPr/>
          <w:p>
            <w:pPr>
              <w:pStyle w:val="Compact"/>
              <w:jc w:val="left"/>
            </w:pPr>
            <w:r>
              <w:rPr>
                <w:rFonts w:hint="eastAsia"/>
              </w:rPr>
              <w:t xml:space="preserve">虚拟中断与队列状态协调，避免陈旧数据投递</w:t>
            </w:r>
          </w:p>
        </w:tc>
      </w:tr>
      <w:tr>
        <w:tc>
          <w:tcPr/>
          <w:p>
            <w:pPr>
              <w:pStyle w:val="Compact"/>
              <w:jc w:val="left"/>
            </w:pPr>
            <w:r>
              <w:t xml:space="preserve">IPCS_023</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共享内存提交顺序保证；可与</w:t>
            </w:r>
            <w:r>
              <w:t xml:space="preserve"> IPCS_039 </w:t>
            </w:r>
            <w:r>
              <w:rPr>
                <w:rFonts w:hint="eastAsia"/>
              </w:rPr>
              <w:t xml:space="preserve">轮询协同</w:t>
            </w:r>
          </w:p>
        </w:tc>
      </w:tr>
      <w:tr>
        <w:tc>
          <w:tcPr/>
          <w:p>
            <w:pPr>
              <w:pStyle w:val="Compact"/>
              <w:jc w:val="left"/>
            </w:pPr>
            <w:r>
              <w:t xml:space="preserve">IPCS_024</w:t>
            </w:r>
          </w:p>
        </w:tc>
        <w:tc>
          <w:tcPr/>
          <w:p>
            <w:pPr>
              <w:pStyle w:val="Compact"/>
              <w:jc w:val="left"/>
            </w:pPr>
            <w:r>
              <w:t xml:space="preserve">Drv_Ipcs_Osal_Cmp、Drv_Ipcs_Conf_Cmp</w:t>
            </w:r>
          </w:p>
        </w:tc>
        <w:tc>
          <w:tcPr/>
          <w:p>
            <w:pPr>
              <w:pStyle w:val="Compact"/>
              <w:jc w:val="left"/>
            </w:pPr>
            <w:r>
              <w:rPr>
                <w:rFonts w:hint="eastAsia"/>
              </w:rPr>
              <w:t xml:space="preserve">SWU_IPCS_OSAL_AUTOSAR；Conf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ipcs/mcu/os/autosar/ipc-os-autosar.c</w:t>
            </w:r>
            <w:r>
              <w:t xml:space="preserve">、</w:t>
            </w:r>
            <w:r>
              <w:rPr>
                <w:rStyle w:val="VerbatimChar"/>
              </w:rPr>
              <w:t xml:space="preserve">ipc-types.h</w:t>
            </w:r>
          </w:p>
        </w:tc>
        <w:tc>
          <w:tcPr/>
          <w:p>
            <w:pPr>
              <w:pStyle w:val="Compact"/>
              <w:jc w:val="left"/>
            </w:pPr>
            <w:r>
              <w:rPr>
                <w:rFonts w:hint="eastAsia"/>
              </w:rPr>
              <w:t xml:space="preserve">与</w:t>
            </w:r>
            <w:r>
              <w:t xml:space="preserve"> AUTOSAR R4.4+ </w:t>
            </w:r>
            <w:r>
              <w:rPr>
                <w:rFonts w:hint="eastAsia"/>
              </w:rPr>
              <w:t xml:space="preserve">接口及配置模型对齐</w:t>
            </w:r>
          </w:p>
        </w:tc>
      </w:tr>
      <w:tr>
        <w:tc>
          <w:tcPr/>
          <w:p>
            <w:pPr>
              <w:pStyle w:val="Compact"/>
              <w:jc w:val="left"/>
            </w:pPr>
            <w:r>
              <w:t xml:space="preserve">IPCS_025</w:t>
            </w:r>
          </w:p>
        </w:tc>
        <w:tc>
          <w:tcPr/>
          <w:p>
            <w:pPr>
              <w:pStyle w:val="Compact"/>
              <w:jc w:val="left"/>
            </w:pPr>
            <w:r>
              <w:t xml:space="preserve">Drv_Ipcs_Conf_Cmp</w:t>
            </w:r>
          </w:p>
        </w:tc>
        <w:tc>
          <w:tcPr/>
          <w:p>
            <w:pPr>
              <w:pStyle w:val="Compact"/>
              <w:jc w:val="left"/>
            </w:pPr>
            <w:r>
              <w:rPr>
                <w:rFonts w:hint="eastAsia"/>
              </w:rPr>
              <w:t xml:space="preserve">章节4.6</w:t>
            </w:r>
            <w:r>
              <w:t xml:space="preserve"> </w:t>
            </w:r>
            <w:r>
              <w:rPr>
                <w:rFonts w:hint="eastAsia"/>
              </w:rPr>
              <w:t xml:space="preserve">类型定义（无独立</w:t>
            </w:r>
            <w:r>
              <w:t xml:space="preserve"> </w:t>
            </w:r>
            <w:r>
              <w:rPr>
                <w:rFonts w:hint="eastAsia"/>
              </w:rPr>
              <w:t xml:space="preserve">SWU）</w:t>
            </w:r>
          </w:p>
        </w:tc>
        <w:tc>
          <w:tcPr/>
          <w:p>
            <w:pPr>
              <w:pStyle w:val="Compact"/>
              <w:jc w:val="left"/>
            </w:pPr>
            <w:r>
              <w:rPr>
                <w:rStyle w:val="VerbatimChar"/>
              </w:rPr>
              <w:t xml:space="preserve">ipcs/ipcs_cores/ipc-types.h</w:t>
            </w:r>
            <w:r>
              <w:rPr>
                <w:rFonts w:hint="eastAsia"/>
              </w:rPr>
              <w:t xml:space="preserve">；</w:t>
            </w:r>
            <w:r>
              <w:rPr>
                <w:rStyle w:val="VerbatimChar"/>
              </w:rPr>
              <w:t xml:space="preserve">ipcf_Ip_Cfg*.h</w:t>
            </w:r>
          </w:p>
        </w:tc>
        <w:tc>
          <w:tcPr/>
          <w:p>
            <w:pPr>
              <w:pStyle w:val="Compact"/>
              <w:jc w:val="left"/>
            </w:pPr>
            <w:r>
              <w:rPr>
                <w:rFonts w:hint="eastAsia"/>
              </w:rPr>
              <w:t xml:space="preserve">缓冲池数量与大小由集成配置提供</w:t>
            </w:r>
          </w:p>
        </w:tc>
      </w:tr>
      <w:tr>
        <w:tc>
          <w:tcPr/>
          <w:p>
            <w:pPr>
              <w:pStyle w:val="Compact"/>
              <w:jc w:val="left"/>
            </w:pPr>
            <w:r>
              <w:t xml:space="preserve">IPCS_028</w:t>
            </w:r>
          </w:p>
        </w:tc>
        <w:tc>
          <w:tcPr/>
          <w:p>
            <w:pPr>
              <w:pStyle w:val="Compact"/>
              <w:jc w:val="left"/>
            </w:pPr>
            <w:r>
              <w:t xml:space="preserve">Drv_Ipcs_Hal_Cmp、Drv_Ipcs_Osal_Cmp</w:t>
            </w:r>
          </w:p>
        </w:tc>
        <w:tc>
          <w:tcPr/>
          <w:p>
            <w:pPr>
              <w:pStyle w:val="Compact"/>
              <w:jc w:val="left"/>
            </w:pPr>
            <w:r>
              <w:rPr>
                <w:rFonts w:hint="eastAsia"/>
              </w:rPr>
              <w:t xml:space="preserve">SWU_IPCS_HAL_MCU、SWU_IPCS_HAL_LINUX；章节2.1</w:t>
            </w:r>
            <w:r>
              <w:t xml:space="preserve"> OSAL </w:t>
            </w:r>
            <w:r>
              <w:rPr>
                <w:rFonts w:hint="eastAsia"/>
              </w:rPr>
              <w:t xml:space="preserve">单元</w:t>
            </w:r>
          </w:p>
        </w:tc>
        <w:tc>
          <w:tcPr/>
          <w:p>
            <w:pPr>
              <w:pStyle w:val="Compact"/>
              <w:jc w:val="left"/>
            </w:pPr>
            <w:r>
              <w:rPr>
                <w:rStyle w:val="VerbatimChar"/>
              </w:rPr>
              <w:t xml:space="preserve">ipcs/mcu/hw/ipc-hw.c</w:t>
            </w:r>
            <w:r>
              <w:t xml:space="preserve">、</w:t>
            </w:r>
            <w:r>
              <w:rPr>
                <w:rStyle w:val="VerbatimChar"/>
              </w:rPr>
              <w:t xml:space="preserve">ipcs/mpu/hw/c1/ipc-hw.c</w:t>
            </w:r>
            <w:r>
              <w:rPr>
                <w:rFonts w:hint="eastAsia"/>
              </w:rPr>
              <w:t xml:space="preserve">；各</w:t>
            </w:r>
            <w:r>
              <w:t xml:space="preserve"> OSAL </w:t>
            </w:r>
            <w:r>
              <w:rPr>
                <w:rFonts w:hint="eastAsia"/>
              </w:rPr>
              <w:t xml:space="preserve">文件</w:t>
            </w:r>
          </w:p>
        </w:tc>
        <w:tc>
          <w:tcPr/>
          <w:p>
            <w:pPr>
              <w:pStyle w:val="Compact"/>
              <w:jc w:val="left"/>
            </w:pPr>
            <w:r>
              <w:rPr>
                <w:rFonts w:hint="eastAsia"/>
              </w:rPr>
              <w:t xml:space="preserve">核间中断作为收发通知</w:t>
            </w:r>
          </w:p>
        </w:tc>
      </w:tr>
      <w:tr>
        <w:tc>
          <w:tcPr/>
          <w:p>
            <w:pPr>
              <w:pStyle w:val="Compact"/>
              <w:jc w:val="left"/>
            </w:pPr>
            <w:r>
              <w:t xml:space="preserve">IPCS_029</w:t>
            </w:r>
          </w:p>
        </w:tc>
        <w:tc>
          <w:tcPr/>
          <w:p>
            <w:pPr>
              <w:pStyle w:val="Compact"/>
              <w:jc w:val="left"/>
            </w:pPr>
            <w:r>
              <w:t xml:space="preserve">Drv_Ipcs_Core_Cmp、Drv_Ipcs_Queue_Cmp、Drv_Ipcs_Osal_Cmp</w:t>
            </w:r>
          </w:p>
        </w:tc>
        <w:tc>
          <w:tcPr/>
          <w:p>
            <w:pPr>
              <w:pStyle w:val="Compact"/>
              <w:jc w:val="left"/>
            </w:pPr>
            <w:r>
              <w:rPr>
                <w:rFonts w:hint="eastAsia"/>
              </w:rPr>
              <w:t xml:space="preserve">SWU_IPCS_CORE_SHM、SWU_IPCS_CORE_QUEUE、SWU_IPCS_CORE_UTIL；OSAL</w:t>
            </w:r>
            <w:r>
              <w:t xml:space="preserve"> </w:t>
            </w:r>
            <w:r>
              <w:rPr>
                <w:rFonts w:hint="eastAsia"/>
              </w:rPr>
              <w:t xml:space="preserve">单元</w:t>
            </w:r>
          </w:p>
        </w:tc>
        <w:tc>
          <w:tcPr/>
          <w:p>
            <w:pPr>
              <w:pStyle w:val="Compact"/>
              <w:jc w:val="left"/>
            </w:pPr>
            <w:r>
              <w:rPr>
                <w:rStyle w:val="VerbatimChar"/>
              </w:rPr>
              <w:t xml:space="preserve">ipcs/ipcs_cores/</w:t>
            </w:r>
            <w:r>
              <w:rPr>
                <w:rFonts w:hint="eastAsia"/>
              </w:rPr>
              <w:t xml:space="preserve">；</w:t>
            </w:r>
            <w:r>
              <w:rPr>
                <w:rStyle w:val="VerbatimChar"/>
              </w:rPr>
              <w:t xml:space="preserve">ipcs/mcu/os/</w:t>
            </w:r>
            <w:r>
              <w:t xml:space="preserve">、</w:t>
            </w:r>
            <w:r>
              <w:rPr>
                <w:rStyle w:val="VerbatimChar"/>
              </w:rPr>
              <w:t xml:space="preserve">ipcs/mpu/os_kernel/</w:t>
            </w:r>
            <w:r>
              <w:t xml:space="preserve">、</w:t>
            </w:r>
            <w:r>
              <w:rPr>
                <w:rStyle w:val="VerbatimChar"/>
              </w:rPr>
              <w:t xml:space="preserve">ipcs/mpu/os_uio/</w:t>
            </w:r>
            <w:r>
              <w:t xml:space="preserve">、</w:t>
            </w:r>
            <w:r>
              <w:rPr>
                <w:rStyle w:val="VerbatimChar"/>
              </w:rPr>
              <w:t xml:space="preserve">ipcs/mpu/os_cdev/</w:t>
            </w:r>
          </w:p>
        </w:tc>
        <w:tc>
          <w:tcPr/>
          <w:p>
            <w:pPr>
              <w:pStyle w:val="Compact"/>
              <w:jc w:val="left"/>
            </w:pPr>
            <w:r>
              <w:rPr>
                <w:rFonts w:hint="eastAsia"/>
              </w:rPr>
              <w:t xml:space="preserve">静态分配池与队列，无动态堆</w:t>
            </w:r>
          </w:p>
        </w:tc>
      </w:tr>
      <w:tr>
        <w:tc>
          <w:tcPr/>
          <w:p>
            <w:pPr>
              <w:pStyle w:val="Compact"/>
              <w:jc w:val="left"/>
            </w:pPr>
            <w:r>
              <w:t xml:space="preserve">IPCS_031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p>
        </w:tc>
        <w:tc>
          <w:tcPr/>
          <w:p>
            <w:pPr>
              <w:pStyle w:val="Compact"/>
              <w:jc w:val="left"/>
            </w:pPr>
            <w:r>
              <w:rPr>
                <w:rFonts w:hint="eastAsia"/>
              </w:rPr>
              <w:t xml:space="preserve">多核多</w:t>
            </w:r>
            <w:r>
              <w:t xml:space="preserve"> instance </w:t>
            </w:r>
            <w:r>
              <w:rPr>
                <w:rFonts w:hint="eastAsia"/>
              </w:rPr>
              <w:t xml:space="preserve">独立</w:t>
            </w:r>
            <w:r>
              <w:t xml:space="preserve"> SHM/IRQ </w:t>
            </w:r>
            <w:r>
              <w:rPr>
                <w:rFonts w:hint="eastAsia"/>
              </w:rPr>
              <w:t xml:space="preserve">配置</w:t>
            </w:r>
          </w:p>
        </w:tc>
      </w:tr>
      <w:tr>
        <w:tc>
          <w:tcPr/>
          <w:p>
            <w:pPr>
              <w:pStyle w:val="Compact"/>
              <w:jc w:val="left"/>
            </w:pPr>
            <w:r>
              <w:t xml:space="preserve">IPCS_034</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r>
              <w:t xml:space="preserve">、</w:t>
            </w:r>
            <w:r>
              <w:rPr>
                <w:rStyle w:val="VerbatimChar"/>
              </w:rPr>
              <w:t xml:space="preserve">ipc-shm.h</w:t>
            </w:r>
          </w:p>
        </w:tc>
        <w:tc>
          <w:tcPr/>
          <w:p>
            <w:pPr>
              <w:pStyle w:val="Compact"/>
              <w:jc w:val="left"/>
            </w:pPr>
            <w:r>
              <w:rPr>
                <w:rFonts w:hint="eastAsia"/>
              </w:rPr>
              <w:t xml:space="preserve">公共</w:t>
            </w:r>
            <w:r>
              <w:t xml:space="preserve"> API </w:t>
            </w:r>
            <w:r>
              <w:rPr>
                <w:rFonts w:hint="eastAsia"/>
              </w:rPr>
              <w:t xml:space="preserve">参数校验</w:t>
            </w:r>
          </w:p>
        </w:tc>
      </w:tr>
      <w:tr>
        <w:tc>
          <w:tcPr/>
          <w:p>
            <w:pPr>
              <w:pStyle w:val="Compact"/>
              <w:jc w:val="left"/>
            </w:pPr>
            <w:r>
              <w:t xml:space="preserve">IPCS_035</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p>
        </w:tc>
        <w:tc>
          <w:tcPr/>
          <w:p>
            <w:pPr>
              <w:pStyle w:val="Compact"/>
              <w:jc w:val="left"/>
            </w:pPr>
            <w:r>
              <w:t xml:space="preserve">managed/unmanaged </w:t>
            </w:r>
            <w:r>
              <w:rPr>
                <w:rFonts w:hint="eastAsia"/>
              </w:rPr>
              <w:t xml:space="preserve">与</w:t>
            </w:r>
            <w:r>
              <w:t xml:space="preserve"> channel </w:t>
            </w:r>
            <w:r>
              <w:rPr>
                <w:rFonts w:hint="eastAsia"/>
              </w:rPr>
              <w:t xml:space="preserve">类型及操作一致性</w:t>
            </w:r>
          </w:p>
        </w:tc>
      </w:tr>
      <w:tr>
        <w:tc>
          <w:tcPr/>
          <w:p>
            <w:pPr>
              <w:pStyle w:val="Compact"/>
              <w:jc w:val="left"/>
            </w:pPr>
            <w:r>
              <w:t xml:space="preserve">IPCS_036</w:t>
            </w:r>
          </w:p>
        </w:tc>
        <w:tc>
          <w:tcPr/>
          <w:p>
            <w:pPr>
              <w:pStyle w:val="Compact"/>
              <w:jc w:val="left"/>
            </w:pPr>
            <w:r>
              <w:t xml:space="preserve">Drv_Ipcs_Core_Cmp、Drv_Ipcs_Queue_Cmp、Drv_Ipcs_Osal_Cmp、Drv_Ipcs_Hal_Cmp、Drv_Ipcs_Linux_Adapt_Cmp、Drv_Ipcs_Conf_Cmp</w:t>
            </w:r>
          </w:p>
        </w:tc>
        <w:tc>
          <w:tcPr/>
          <w:p>
            <w:pPr>
              <w:pStyle w:val="Compact"/>
              <w:jc w:val="left"/>
            </w:pPr>
            <w:r>
              <w:rPr>
                <w:rFonts w:hint="eastAsia"/>
              </w:rPr>
              <w:t xml:space="preserve">章节2.1</w:t>
            </w:r>
            <w:r>
              <w:t xml:space="preserve"> </w:t>
            </w:r>
            <w:r>
              <w:rPr>
                <w:rFonts w:hint="eastAsia"/>
              </w:rPr>
              <w:t xml:space="preserve">全部软件单元</w:t>
            </w:r>
          </w:p>
        </w:tc>
        <w:tc>
          <w:tcPr/>
          <w:p>
            <w:pPr>
              <w:pStyle w:val="Compact"/>
              <w:jc w:val="left"/>
            </w:pPr>
            <w:r>
              <w:rPr>
                <w:rStyle w:val="VerbatimChar"/>
              </w:rPr>
              <w:t xml:space="preserve">ipcs/</w:t>
            </w:r>
            <w:r>
              <w:t xml:space="preserve"> </w:t>
            </w:r>
            <w:r>
              <w:rPr>
                <w:rFonts w:hint="eastAsia"/>
              </w:rPr>
              <w:t xml:space="preserve">实现目录</w:t>
            </w:r>
          </w:p>
        </w:tc>
        <w:tc>
          <w:tcPr/>
          <w:p>
            <w:pPr>
              <w:pStyle w:val="Compact"/>
              <w:jc w:val="left"/>
            </w:pPr>
            <w:r>
              <w:rPr>
                <w:rFonts w:hint="eastAsia"/>
              </w:rPr>
              <w:t xml:space="preserve">按部署变体与编译选项裁剪</w:t>
            </w:r>
            <w:r>
              <w:t xml:space="preserve"> </w:t>
            </w:r>
            <w:r>
              <w:rPr>
                <w:rFonts w:hint="eastAsia"/>
              </w:rPr>
              <w:t xml:space="preserve">HW/OS/传输实现</w:t>
            </w:r>
          </w:p>
        </w:tc>
      </w:tr>
      <w:tr>
        <w:tc>
          <w:tcPr/>
          <w:p>
            <w:pPr>
              <w:pStyle w:val="Compact"/>
              <w:jc w:val="left"/>
            </w:pPr>
            <w:r>
              <w:t xml:space="preserve">IPCS_039</w:t>
            </w:r>
          </w:p>
        </w:tc>
        <w:tc>
          <w:tcPr/>
          <w:p>
            <w:pPr>
              <w:pStyle w:val="Compact"/>
              <w:jc w:val="left"/>
            </w:pPr>
            <w:r>
              <w:t xml:space="preserve">Drv_Ipcs_Osal_Cmp、Drv_Ipcs_Hal_Cmp</w:t>
            </w:r>
          </w:p>
        </w:tc>
        <w:tc>
          <w:tcPr/>
          <w:p>
            <w:pPr>
              <w:pStyle w:val="Compact"/>
              <w:jc w:val="left"/>
            </w:pPr>
            <w:r>
              <w:rPr>
                <w:rFonts w:hint="eastAsia"/>
              </w:rPr>
              <w:t xml:space="preserve">章节2.1</w:t>
            </w:r>
            <w:r>
              <w:t xml:space="preserve"> OSAL/HAL </w:t>
            </w:r>
            <w:r>
              <w:rPr>
                <w:rFonts w:hint="eastAsia"/>
              </w:rPr>
              <w:t xml:space="preserve">单元</w:t>
            </w:r>
          </w:p>
        </w:tc>
        <w:tc>
          <w:tcPr/>
          <w:p>
            <w:pPr>
              <w:pStyle w:val="Compact"/>
              <w:jc w:val="left"/>
            </w:pPr>
            <w:r>
              <w:rPr>
                <w:rStyle w:val="VerbatimChar"/>
              </w:rPr>
              <w:t xml:space="preserve">ipcsShmPollChannels</w:t>
            </w:r>
            <w:r>
              <w:rPr>
                <w:rFonts w:hint="eastAsia"/>
              </w:rPr>
              <w:t xml:space="preserve">（</w:t>
            </w:r>
            <w:r>
              <w:rPr>
                <w:rStyle w:val="VerbatimChar"/>
              </w:rPr>
              <w:t xml:space="preserve">ipc-shm.c</w:t>
            </w:r>
            <w:r>
              <w:rPr>
                <w:rFonts w:hint="eastAsia"/>
              </w:rPr>
              <w:t xml:space="preserve">）；各</w:t>
            </w:r>
            <w:r>
              <w:t xml:space="preserve"> OSAL/HAL </w:t>
            </w:r>
            <w:r>
              <w:rPr>
                <w:rFonts w:hint="eastAsia"/>
              </w:rPr>
              <w:t xml:space="preserve">文件</w:t>
            </w:r>
          </w:p>
        </w:tc>
        <w:tc>
          <w:tcPr/>
          <w:p>
            <w:pPr>
              <w:pStyle w:val="Compact"/>
              <w:jc w:val="left"/>
            </w:pPr>
            <w:r>
              <w:t xml:space="preserve">IRQ_NONE </w:t>
            </w:r>
            <w:r>
              <w:rPr>
                <w:rFonts w:hint="eastAsia"/>
              </w:rPr>
              <w:t xml:space="preserve">轮询接收路径</w:t>
            </w:r>
          </w:p>
        </w:tc>
      </w:tr>
    </w:tbl>
    <w:bookmarkEnd w:id="280"/>
    <w:bookmarkEnd w:id="281"/>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657B7" w14:textId="77777777" w:rsidR="007319E5" w:rsidRDefault="007319E5">
      <w:pPr>
        <w:rPr>
          <w:rFonts w:hint="eastAsia"/>
        </w:rPr>
      </w:pPr>
      <w:r>
        <w:separator/>
      </w:r>
    </w:p>
  </w:endnote>
  <w:endnote w:type="continuationSeparator" w:id="0">
    <w:p w14:paraId="7562DFB3" w14:textId="77777777" w:rsidR="007319E5" w:rsidRDefault="007319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omic Sans MS">
    <w:panose1 w:val="030F0702030302020204"/>
    <w:charset w:val="00"/>
    <w:family w:val="script"/>
    <w:pitch w:val="variable"/>
    <w:sig w:usb0="000002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B1DA3" w14:textId="77777777" w:rsidR="00FE1006" w:rsidRDefault="00FE1006">
    <w:pPr>
      <w:pStyle w:val="ae"/>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58669" w14:textId="15B325FC" w:rsidR="0035473E" w:rsidRDefault="0035473E" w:rsidP="00274E12">
    <w:pPr>
      <w:pStyle w:val="ae"/>
      <w:rPr>
        <w:rFonts w:hint="eastAsia"/>
      </w:rPr>
    </w:pPr>
    <w:r>
      <w:rPr>
        <w:noProof/>
      </w:rPr>
      <mc:AlternateContent>
        <mc:Choice Requires="wps">
          <w:drawing>
            <wp:anchor distT="0" distB="0" distL="114300" distR="114300" simplePos="0" relativeHeight="251658240" behindDoc="0" locked="0" layoutInCell="1" allowOverlap="1" wp14:anchorId="14C4E075" wp14:editId="61696161">
              <wp:simplePos x="0" y="0"/>
              <wp:positionH relativeFrom="margin">
                <wp:posOffset>473533</wp:posOffset>
              </wp:positionH>
              <wp:positionV relativeFrom="page">
                <wp:posOffset>9894898</wp:posOffset>
              </wp:positionV>
              <wp:extent cx="1641076" cy="348615"/>
              <wp:effectExtent l="0" t="0" r="0" b="0"/>
              <wp:wrapNone/>
              <wp:docPr id="184" name="文本框 14"/>
              <wp:cNvGraphicFramePr/>
              <a:graphic xmlns:a="http://schemas.openxmlformats.org/drawingml/2006/main">
                <a:graphicData uri="http://schemas.microsoft.com/office/word/2010/wordprocessingShape">
                  <wps:wsp>
                    <wps:cNvSpPr txBox="1"/>
                    <wps:spPr>
                      <a:xfrm>
                        <a:off x="0" y="0"/>
                        <a:ext cx="1641076" cy="348615"/>
                      </a:xfrm>
                      <a:prstGeom prst="rect">
                        <a:avLst/>
                      </a:prstGeom>
                      <a:noFill/>
                    </wps:spPr>
                    <wps:txb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wps:txbx>
                    <wps:bodyPr wrap="square" rtlCol="0">
                      <a:noAutofit/>
                    </wps:bodyPr>
                  </wps:wsp>
                </a:graphicData>
              </a:graphic>
              <wp14:sizeRelH relativeFrom="margin">
                <wp14:pctWidth>0</wp14:pctWidth>
              </wp14:sizeRelH>
            </wp:anchor>
          </w:drawing>
        </mc:Choice>
        <mc:Fallback>
          <w:pict>
            <v:shapetype w14:anchorId="14C4E075" id="_x0000_t202" coordsize="21600,21600" o:spt="202" path="m,l,21600r21600,l21600,xe">
              <v:stroke joinstyle="miter"/>
              <v:path gradientshapeok="t" o:connecttype="rect"/>
            </v:shapetype>
            <v:shape id="文本框 14" o:spid="_x0000_s1026" type="#_x0000_t202" style="position:absolute;margin-left:37.3pt;margin-top:779.15pt;width:129.2pt;height:27.45pt;z-index:25165824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NJfwEAAOkCAAAOAAAAZHJzL2Uyb0RvYy54bWysUstu2zAQvAfoPxC815LzcALBcpA0SC5F&#10;WyDNB9AUaREQuewubcl/3yXt2kV7C3KhyH3Mzs5oeT/5QewMkoPQyvmslsIEDZ0Lm1a+/Xz+fCcF&#10;JRU6NUAwrdwbkverTxfLMTbmEnoYOoOCQQI1Y2xln1Jsqop0b7yiGUQTOGkBvUr8xE3VoRoZ3Q/V&#10;ZV0vqhGwiwjaEHH06ZCUq4JvrdHpu7VkkhhaydxSObGc63xWq6VqNqhi7/SRhnoHC69c4KEnqCeV&#10;lNii+w/KO41AYNNMg6/AWqdN2YG3mdf/bPPaq2jKLiwOxZNM9HGw+tvuNf5AkaZHmNjALMgYqSEO&#10;5n0miz5/mangPEu4P8lmpiR0blpcz+vbhRSac1fXd4v5TYapzt0RKb0Y8CJfWolsS1FL7b5SOpT+&#10;KcnDAjy7YcjxM5V8S9N6OvJbQ7dn2iM710r6tVVopMA0fIFi9AHlYZvAujIgtx96jqisZ6F49D4b&#10;9ve7VJ3/0NVvAAAA//8DAFBLAwQUAAYACAAAACEAFAYHUN8AAAAMAQAADwAAAGRycy9kb3ducmV2&#10;LnhtbEyPy07DMBBF90j8gzVI7KjdugklxKkQiC2I8pDYufE0iYjHUew24e8ZVrCcO0f3UW5n34sT&#10;jrELZGC5UCCQ6uA6agy8vT5ebUDEZMnZPhAa+MYI2+r8rLSFCxO94GmXGsEmFAtroE1pKKSMdYve&#10;xkUYkPh3CKO3ic+xkW60E5v7Xq6UyqW3HXFCawe8b7H+2h29gfenw+fHWj03Dz4bpjArSf5GGnN5&#10;Md/dgkg4pz8Yfutzdai40z4cyUXRG7he50yynmUbDYIJrTWv27OUL/UKZFXK/yOqHwAAAP//AwBQ&#10;SwECLQAUAAYACAAAACEAtoM4kv4AAADhAQAAEwAAAAAAAAAAAAAAAAAAAAAAW0NvbnRlbnRfVHlw&#10;ZXNdLnhtbFBLAQItABQABgAIAAAAIQA4/SH/1gAAAJQBAAALAAAAAAAAAAAAAAAAAC8BAABfcmVs&#10;cy8ucmVsc1BLAQItABQABgAIAAAAIQDNaYNJfwEAAOkCAAAOAAAAAAAAAAAAAAAAAC4CAABkcnMv&#10;ZTJvRG9jLnhtbFBLAQItABQABgAIAAAAIQAUBgdQ3wAAAAwBAAAPAAAAAAAAAAAAAAAAANkDAABk&#10;cnMvZG93bnJldi54bWxQSwUGAAAAAAQABADzAAAA5QQAAAAA&#10;" filled="f" stroked="f">
              <v:textbo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v:textbox>
              <w10:wrap anchorx="margin" anchory="page"/>
            </v:shape>
          </w:pict>
        </mc:Fallback>
      </mc:AlternateContent>
    </w:r>
    <w:r>
      <w:rPr>
        <w:noProof/>
      </w:rPr>
      <mc:AlternateContent>
        <mc:Choice Requires="wps">
          <w:drawing>
            <wp:anchor distT="0" distB="0" distL="114300" distR="114300" simplePos="0" relativeHeight="251656192" behindDoc="0" locked="0" layoutInCell="1" allowOverlap="1" wp14:anchorId="5B0F8B36" wp14:editId="70EF27C4">
              <wp:simplePos x="0" y="0"/>
              <wp:positionH relativeFrom="margin">
                <wp:posOffset>-664</wp:posOffset>
              </wp:positionH>
              <wp:positionV relativeFrom="paragraph">
                <wp:posOffset>-96705</wp:posOffset>
              </wp:positionV>
              <wp:extent cx="2751455" cy="306705"/>
              <wp:effectExtent l="0" t="0" r="0" b="0"/>
              <wp:wrapNone/>
              <wp:docPr id="185" name="任意多边形: 形状 12"/>
              <wp:cNvGraphicFramePr/>
              <a:graphic xmlns:a="http://schemas.openxmlformats.org/drawingml/2006/main">
                <a:graphicData uri="http://schemas.microsoft.com/office/word/2010/wordprocessingShape">
                  <wps:wsp>
                    <wps:cNvSpPr/>
                    <wps:spPr>
                      <a:xfrm>
                        <a:off x="0" y="0"/>
                        <a:ext cx="2751455" cy="306705"/>
                      </a:xfrm>
                      <a:custGeom>
                        <a:avLst/>
                        <a:gdLst>
                          <a:gd name="connsiteX0" fmla="*/ 0 w 2865798"/>
                          <a:gd name="connsiteY0" fmla="*/ 0 h 810196"/>
                          <a:gd name="connsiteX1" fmla="*/ 2340117 w 2865798"/>
                          <a:gd name="connsiteY1" fmla="*/ 0 h 810196"/>
                          <a:gd name="connsiteX2" fmla="*/ 2865798 w 2865798"/>
                          <a:gd name="connsiteY2" fmla="*/ 810196 h 810196"/>
                          <a:gd name="connsiteX3" fmla="*/ 0 w 2865798"/>
                          <a:gd name="connsiteY3" fmla="*/ 810196 h 810196"/>
                        </a:gdLst>
                        <a:ahLst/>
                        <a:cxnLst>
                          <a:cxn ang="0">
                            <a:pos x="connsiteX0" y="connsiteY0"/>
                          </a:cxn>
                          <a:cxn ang="0">
                            <a:pos x="connsiteX1" y="connsiteY1"/>
                          </a:cxn>
                          <a:cxn ang="0">
                            <a:pos x="connsiteX2" y="connsiteY2"/>
                          </a:cxn>
                          <a:cxn ang="0">
                            <a:pos x="connsiteX3" y="connsiteY3"/>
                          </a:cxn>
                        </a:cxnLst>
                        <a:rect l="l" t="t" r="r" b="b"/>
                        <a:pathLst>
                          <a:path w="2865798" h="810196">
                            <a:moveTo>
                              <a:pt x="0" y="0"/>
                            </a:moveTo>
                            <a:lnTo>
                              <a:pt x="2340117" y="0"/>
                            </a:lnTo>
                            <a:lnTo>
                              <a:pt x="2865798" y="810196"/>
                            </a:lnTo>
                            <a:lnTo>
                              <a:pt x="0" y="810196"/>
                            </a:lnTo>
                            <a:close/>
                          </a:path>
                        </a:pathLst>
                      </a:custGeom>
                      <a:gradFill>
                        <a:gsLst>
                          <a:gs pos="0">
                            <a:srgbClr val="FE4444"/>
                          </a:gs>
                          <a:gs pos="100000">
                            <a:srgbClr val="832B2B"/>
                          </a:gs>
                        </a:gsLst>
                        <a:lin ang="54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B0F8B36" id="任意多边形: 形状 12" o:spid="_x0000_s1027" style="position:absolute;margin-left:-.05pt;margin-top:-7.6pt;width:216.65pt;height:24.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865798,81019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S/TowMAAGkJAAAOAAAAZHJzL2Uyb0RvYy54bWysVttu2zgQfV+g/0DoscBGF9uxY8Qp0nSz&#10;WCBog6ZF20eaoiwBFKkl6Uv26/eQlGQ2Tet2sXqQSHHOXA5nhrx8dWgF2XFtGiVXSX6WJYRLpspG&#10;blbJxw+3vy8SYiyVJRVK8lXyyE3y6urFb5f7bskLVStRck2gRJrlvlsltbXdMk0Nq3lLzZnquMRi&#10;pXRLLaZ6k5aa7qG9FWmRZefpXumy04pxY/D3TVhMrrz+quLMvqsqwy0RqwS+Wf/W/r127/Tqki43&#10;mnZ1w3o36H/woqWNhNFR1RtqKdnq5htVbcO0MqqyZ0y1qaqqhnEfA6LJsyfRPNS04z4WkGO6kSbz&#10;/6llb3cP3b0GDfvOLA2GLopDpVv3hX/k4Ml6HMniB0sYfhbzWT6dzRLCsDbJzufZzLGZHtFsa+yf&#10;XHlNdHdnbCC7xMhTVRJJW+QEU1KaxvLP2KCqFeD/ZUoysifF4nw2v1j0m/RU/MvX4jVZ5Fl+cf4d&#10;6c95pLyYTLM8n582EYMycspEEZsIvp82EYNCBCftTCI7P8FTLP6MBezYZtgTWg/bxA6y3yeMCHXl&#10;nPkM75RxORFvGhJgmGJTQhIA5Tb5BBj8xuD8l8BgLgYXvwQGKTF4EoPByDF8jR7iuofw3cMmBN1D&#10;JwTdY+0wdNlR61gbhmSP2ugTl9SrpM9Kt9yqHf+gvKB9UlcweVwVMpbqk9X7O7A7SAzfzusbzSKy&#10;YzFA9SA2fIM46ud7gkwow8NGuvB8WY9xOnqi0kb3LG8bIVxcGzMUtyFIlCFnjN6sb4QmOwoib/+Y&#10;4un53pgAC9J55h6fZl9BFpPidfE6gsCF0ZRo+vycTQOcGEYFL/uO5UQjD4VPS6mcxyFA9yc9dj8/&#10;so+CO8eEfM8r0pSu3wW33MHEx1goY1zaPCzVtOQhxJkPI6j3R5lDeBK9Qqe5gv1Rd6/ged1BTS/v&#10;oNyfayO45+tH4BHhLStpR3DbSKWfi0wgqt5ykB9ICtQ4luxhfQA3OPadpPuzVuXjvSZahXPWdOy2&#10;0cbeUWPvqUZjR8rhsmDf4VUJhUpBRfhRQmql/3nuv5PHeYfVhOxxUK8S8/eWap4Q8ZdEhl3k0ynU&#10;Wj+ZzuYFJjpeWccrctveKCQhGg+880Mnb8UwrLRqP+FOce2sYolKBttocBZFHyY3FnMs4VbC+PW1&#10;H+M0R33cyYeOOeWOZ6mut1ZVjTv2fH4FdvoJznOfEP3dw10Y4rmXOt6Qrv4FAAD//wMAUEsDBBQA&#10;BgAIAAAAIQAKh6ap3AAAAAgBAAAPAAAAZHJzL2Rvd25yZXYueG1sTI/BTsNADETvSPzDykjc2k2a&#10;UkHIpipUHHJCLXyAm3WTiKw3ym7b8Pe4p3KyrRmN3xTryfXqTGPoPBtI5wko4trbjhsD318fs2dQ&#10;ISJb7D2TgV8KsC7v7wrMrb/wjs772CgJ4ZCjgTbGIdc61C05DHM/EIt29KPDKOfYaDviRcJdrxdJ&#10;stIOO5YPLQ703lL9sz85A1sfyeJm6OJb9bK1lTvupurTmMeHafMKKtIUb2a44gs6lMJ08Ce2QfUG&#10;ZqkYr+NpAUr0ZZbJcjCQZSnostD/C5R/AAAA//8DAFBLAQItABQABgAIAAAAIQC2gziS/gAAAOEB&#10;AAATAAAAAAAAAAAAAAAAAAAAAABbQ29udGVudF9UeXBlc10ueG1sUEsBAi0AFAAGAAgAAAAhADj9&#10;If/WAAAAlAEAAAsAAAAAAAAAAAAAAAAALwEAAF9yZWxzLy5yZWxzUEsBAi0AFAAGAAgAAAAhAAI1&#10;L9OjAwAAaQkAAA4AAAAAAAAAAAAAAAAALgIAAGRycy9lMm9Eb2MueG1sUEsBAi0AFAAGAAgAAAAh&#10;AAqHpqncAAAACAEAAA8AAAAAAAAAAAAAAAAA/QUAAGRycy9kb3ducmV2LnhtbFBLBQYAAAAABAAE&#10;APMAAAAGBwAAAAA=&#10;" adj="-11796480,,5400" path="m,l2340117,r525681,810196l,810196,,xe" fillcolor="#fe4444" stroked="f" strokeweight="2pt">
              <v:fill color2="#832b2b" focus="100%" type="gradient">
                <o:fill v:ext="view" type="gradientUnscaled"/>
              </v:fill>
              <v:stroke joinstyle="miter"/>
              <v:formulas/>
              <v:path arrowok="t" o:connecttype="custom" o:connectlocs="0,0;2246748,0;2751455,306705;0,306705" o:connectangles="0,0,0,0" textboxrect="0,0,2865798,810196"/>
              <v:textbo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7216" behindDoc="0" locked="0" layoutInCell="1" allowOverlap="1" wp14:anchorId="3F2FEC13" wp14:editId="2C806B72">
              <wp:simplePos x="0" y="0"/>
              <wp:positionH relativeFrom="page">
                <wp:posOffset>6831330</wp:posOffset>
              </wp:positionH>
              <wp:positionV relativeFrom="page">
                <wp:posOffset>10049510</wp:posOffset>
              </wp:positionV>
              <wp:extent cx="582930" cy="348615"/>
              <wp:effectExtent l="0" t="0" r="0" b="0"/>
              <wp:wrapNone/>
              <wp:docPr id="186" name="文本框 14"/>
              <wp:cNvGraphicFramePr/>
              <a:graphic xmlns:a="http://schemas.openxmlformats.org/drawingml/2006/main">
                <a:graphicData uri="http://schemas.microsoft.com/office/word/2010/wordprocessingShape">
                  <wps:wsp>
                    <wps:cNvSpPr txBox="1"/>
                    <wps:spPr>
                      <a:xfrm>
                        <a:off x="0" y="0"/>
                        <a:ext cx="582930" cy="348615"/>
                      </a:xfrm>
                      <a:prstGeom prst="rect">
                        <a:avLst/>
                      </a:prstGeom>
                      <a:noFill/>
                    </wps:spPr>
                    <wps:txb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wps:txbx>
                    <wps:bodyPr wrap="square" rtlCol="0">
                      <a:noAutofit/>
                    </wps:bodyPr>
                  </wps:wsp>
                </a:graphicData>
              </a:graphic>
              <wp14:sizeRelH relativeFrom="margin">
                <wp14:pctWidth>0</wp14:pctWidth>
              </wp14:sizeRelH>
            </wp:anchor>
          </w:drawing>
        </mc:Choice>
        <mc:Fallback>
          <w:pict>
            <v:shape w14:anchorId="3F2FEC13" id="_x0000_s1028" type="#_x0000_t202" style="position:absolute;margin-left:537.9pt;margin-top:791.3pt;width:45.9pt;height:27.45pt;z-index:2516572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D6gwEAAO8CAAAOAAAAZHJzL2Uyb0RvYy54bWysUk1PGzEQvSP1P1i+N5uEgtJVNqgtggsC&#10;JNof4HjtrKW1x51xspt/z9gJSUVviMvYno83b954eTP6XuwMkoPQyNlkKoUJGloXNo388/vu60IK&#10;Siq0qodgGrk3JG9WXy6WQ6zNHDroW4OCQQLVQ2xkl1Ksq4p0Z7yiCUQTOGgBvUr8xE3VohoY3ffV&#10;fDq9rgbANiJoQ8Te20NQrgq+tUanJ2vJJNE3krmlYrHYdbbVaqnqDarYOX2koT7AwisXuOkJ6lYl&#10;Jbbo/oPyTiMQ2DTR4Cuw1mlTZuBpZtN307x0KpoyC4tD8SQTfR6sfty9xGcUafwJIy8wCzJEqomd&#10;eZ7Ros8nMxUcZwn3J9nMmIRm59Vi/v2SI5pDl98W17OrjFKdiyNSujfgRb40EnkrRSy1e6B0SH1L&#10;yb0C3Lm+z/4zk3xL43oUrm3k/I3lGto9kx94f42kv1uFRgpM/S8o6z6A/dgmsK70ySiHmiM4q1qY&#10;Hn9AXtu/75J1/qerVwAAAP//AwBQSwMEFAAGAAgAAAAhAON+ySzgAAAADwEAAA8AAABkcnMvZG93&#10;bnJldi54bWxMj8FOwzAQRO9I/QdrkbhRu4UkJcSpEIgriLYgcXPjbRI1Xkex24S/Z3uC24x2NPum&#10;WE+uE2ccQutJw2KuQCBV3rZUa9htX29XIEI0ZE3nCTX8YIB1ObsqTG79SB943sRacAmF3GhoYuxz&#10;KUPVoDNh7nskvh384ExkO9TSDmbkctfJpVKpdKYl/tCYHp8brI6bk9Pw+Xb4/rpX7/WLS/rRT0qS&#10;e5Ba31xPT48gIk7xLwwXfEaHkpn2/kQ2iI69yhJmj6yS1TIFccks0ozVnlV6lyUgy0L+31H+AgAA&#10;//8DAFBLAQItABQABgAIAAAAIQC2gziS/gAAAOEBAAATAAAAAAAAAAAAAAAAAAAAAABbQ29udGVu&#10;dF9UeXBlc10ueG1sUEsBAi0AFAAGAAgAAAAhADj9If/WAAAAlAEAAAsAAAAAAAAAAAAAAAAALwEA&#10;AF9yZWxzLy5yZWxzUEsBAi0AFAAGAAgAAAAhAFf5IPqDAQAA7wIAAA4AAAAAAAAAAAAAAAAALgIA&#10;AGRycy9lMm9Eb2MueG1sUEsBAi0AFAAGAAgAAAAhAON+ySzgAAAADwEAAA8AAAAAAAAAAAAAAAAA&#10;3QMAAGRycy9kb3ducmV2LnhtbFBLBQYAAAAABAAEAPMAAADqBAAAAAA=&#10;" filled="f" stroked="f">
              <v:textbo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v:textbox>
              <w10:wrap anchorx="page" anchory="page"/>
            </v:shape>
          </w:pict>
        </mc:Fallback>
      </mc:AlternateContent>
    </w:r>
  </w:p>
  <w:p w14:paraId="6615DD09" w14:textId="77777777" w:rsidR="0035473E" w:rsidRDefault="0035473E">
    <w:pPr>
      <w:pStyle w:val="ae"/>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C877" w14:textId="77777777" w:rsidR="00FE1006" w:rsidRDefault="00FE1006">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7C643" w14:textId="77777777" w:rsidR="007319E5" w:rsidRDefault="007319E5">
      <w:pPr>
        <w:rPr>
          <w:rFonts w:hint="eastAsia"/>
        </w:rPr>
      </w:pPr>
      <w:r>
        <w:separator/>
      </w:r>
    </w:p>
  </w:footnote>
  <w:footnote w:type="continuationSeparator" w:id="0">
    <w:p w14:paraId="598CC858" w14:textId="77777777" w:rsidR="007319E5" w:rsidRDefault="007319E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9B98" w14:textId="77777777" w:rsidR="0035473E" w:rsidRDefault="00000000">
    <w:pPr>
      <w:pStyle w:val="af0"/>
      <w:rPr>
        <w:rFonts w:hint="eastAsia"/>
      </w:rPr>
    </w:pPr>
    <w:r>
      <w:rPr>
        <w:rFonts w:hint="eastAsia"/>
      </w:rPr>
      <w:pict w14:anchorId="5112B1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85.3pt;height:194.1pt;rotation:315;z-index:-251657216;mso-position-horizontal:center;mso-position-horizontal-relative:margin;mso-position-vertical:center;mso-position-vertical-relative:margin" o:allowincell="f" fillcolor="silver" stroked="f">
          <v:fill opacity=".5"/>
          <v:textpath style="font-family:&quot;Arial&quot;;font-size:1pt" fitpath="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11A4" w14:textId="2DC56052" w:rsidR="0035473E" w:rsidRDefault="0035473E">
    <w:pPr>
      <w:pStyle w:val="af0"/>
      <w:rPr>
        <w:rFonts w:hint="eastAsia"/>
      </w:rPr>
    </w:pPr>
    <w:r>
      <w:rPr>
        <w:noProof/>
        <w:lang w:val="de-DE"/>
      </w:rPr>
      <w:drawing>
        <wp:inline distT="0" distB="0" distL="0" distR="0" wp14:anchorId="7EC784F5" wp14:editId="47449999">
          <wp:extent cx="1466850" cy="442134"/>
          <wp:effectExtent l="0" t="0" r="0" b="0"/>
          <wp:docPr id="18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 descr="文本&#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6946" cy="448191"/>
                  </a:xfrm>
                  <a:prstGeom prst="rect">
                    <a:avLst/>
                  </a:prstGeom>
                  <a:noFill/>
                </pic:spPr>
              </pic:pic>
            </a:graphicData>
          </a:graphic>
        </wp:inline>
      </w:drawing>
    </w:r>
  </w:p>
  <w:p w14:paraId="080CE62F" w14:textId="77777777" w:rsidR="0035473E" w:rsidRDefault="0035473E">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b"/>
      <w:tblW w:w="0" w:type="auto"/>
      <w:tblLook w:val="04A0" w:firstRow="1" w:lastRow="0" w:firstColumn="1" w:lastColumn="0" w:noHBand="0" w:noVBand="1"/>
    </w:tblPr>
    <w:tblGrid>
      <w:gridCol w:w="1143"/>
      <w:gridCol w:w="1468"/>
      <w:gridCol w:w="941"/>
      <w:gridCol w:w="2800"/>
      <w:gridCol w:w="1331"/>
      <w:gridCol w:w="1662"/>
    </w:tblGrid>
    <w:tr w:rsidR="0035473E" w:rsidRPr="00DE0D08" w14:paraId="10CBAF9F" w14:textId="77777777" w:rsidTr="002C63E0">
      <w:trPr>
        <w:tblHeader/>
      </w:trPr>
      <w:tc>
        <w:tcPr>
          <w:tcW w:w="9571" w:type="dxa"/>
          <w:gridSpan w:val="6"/>
        </w:tcPr>
        <w:p w14:paraId="11C013FE" w14:textId="0BB49DF0" w:rsidR="0035473E" w:rsidRPr="00DE0D08" w:rsidRDefault="0035473E" w:rsidP="00274E12">
          <w:pPr>
            <w:pStyle w:val="MLStat"/>
            <w:tabs>
              <w:tab w:val="center" w:pos="4153"/>
              <w:tab w:val="right" w:pos="8306"/>
            </w:tabs>
            <w:spacing w:line="300" w:lineRule="atLeast"/>
            <w:jc w:val="center"/>
            <w:rPr>
              <w:rFonts w:ascii="微软雅黑" w:eastAsia="微软雅黑" w:hAnsi="微软雅黑" w:hint="eastAsia"/>
              <w:lang w:val="de-DE" w:eastAsia="zh-CN"/>
            </w:rPr>
          </w:pPr>
          <w:r>
            <w:rPr>
              <w:rFonts w:ascii="微软雅黑" w:eastAsia="微软雅黑" w:hAnsi="微软雅黑" w:hint="eastAsia"/>
              <w:lang w:val="de-DE" w:eastAsia="zh-CN"/>
            </w:rPr>
            <w:t>软件详细设计规范</w:t>
          </w:r>
        </w:p>
      </w:tc>
    </w:tr>
    <w:tr w:rsidR="0035473E" w:rsidRPr="00DE0D08" w14:paraId="509305E5" w14:textId="77777777" w:rsidTr="002C63E0">
      <w:tc>
        <w:tcPr>
          <w:tcW w:w="1176" w:type="dxa"/>
        </w:tcPr>
        <w:p w14:paraId="711D3103"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cs="微软雅黑" w:hint="eastAsia"/>
              <w:lang w:val="de-DE" w:eastAsia="zh-CN"/>
            </w:rPr>
            <w:t>项目编号</w:t>
          </w:r>
        </w:p>
      </w:tc>
      <w:tc>
        <w:tcPr>
          <w:tcW w:w="1512" w:type="dxa"/>
        </w:tcPr>
        <w:p w14:paraId="07EE408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sidRPr="00DE0D08">
            <w:rPr>
              <w:rFonts w:ascii="微软雅黑" w:eastAsia="微软雅黑" w:hAnsi="微软雅黑" w:hint="eastAsia"/>
              <w:lang w:val="de-DE" w:eastAsia="zh-CN"/>
            </w:rPr>
            <w:t>C1</w:t>
          </w:r>
        </w:p>
      </w:tc>
      <w:tc>
        <w:tcPr>
          <w:tcW w:w="964" w:type="dxa"/>
        </w:tcPr>
        <w:p w14:paraId="5A2DEEAE"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文件号</w:t>
          </w:r>
        </w:p>
      </w:tc>
      <w:tc>
        <w:tcPr>
          <w:tcW w:w="2835" w:type="dxa"/>
        </w:tcPr>
        <w:p w14:paraId="2F2A642D" w14:textId="65EF3942"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C1_</w:t>
          </w:r>
          <w:r w:rsidR="00FE1006">
            <w:rPr>
              <w:rFonts w:ascii="微软雅黑" w:eastAsia="微软雅黑" w:hAnsi="微软雅黑" w:hint="eastAsia"/>
              <w:lang w:val="de-DE" w:eastAsia="zh-CN"/>
            </w:rPr>
            <w:t>IPCS</w:t>
          </w:r>
          <w:r>
            <w:rPr>
              <w:rFonts w:ascii="微软雅黑" w:eastAsia="微软雅黑" w:hAnsi="微软雅黑" w:hint="eastAsia"/>
              <w:lang w:val="de-DE" w:eastAsia="zh-CN"/>
            </w:rPr>
            <w:t>_DRV</w:t>
          </w:r>
          <w:r>
            <w:rPr>
              <w:rFonts w:ascii="微软雅黑" w:eastAsia="微软雅黑" w:hAnsi="微软雅黑"/>
              <w:lang w:val="de-DE" w:eastAsia="zh-CN"/>
            </w:rPr>
            <w:t>_</w:t>
          </w:r>
          <w:r>
            <w:rPr>
              <w:rFonts w:ascii="微软雅黑" w:eastAsia="微软雅黑" w:hAnsi="微软雅黑" w:hint="eastAsia"/>
              <w:lang w:val="de-DE" w:eastAsia="zh-CN"/>
            </w:rPr>
            <w:t>SDD</w:t>
          </w:r>
        </w:p>
      </w:tc>
      <w:tc>
        <w:tcPr>
          <w:tcW w:w="1371" w:type="dxa"/>
        </w:tcPr>
        <w:p w14:paraId="0851D97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文件版本号</w:t>
          </w:r>
        </w:p>
      </w:tc>
      <w:tc>
        <w:tcPr>
          <w:tcW w:w="1713" w:type="dxa"/>
        </w:tcPr>
        <w:p w14:paraId="47101F71" w14:textId="3B182808" w:rsidR="0098557D" w:rsidRPr="00DE0D08" w:rsidRDefault="0058362F"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1.0</w:t>
          </w:r>
        </w:p>
      </w:tc>
    </w:tr>
  </w:tbl>
  <w:p w14:paraId="371ED349" w14:textId="26A136CD" w:rsidR="0035473E" w:rsidRDefault="0035473E">
    <w:pPr>
      <w:pStyle w:val="af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00975" w14:textId="77777777" w:rsidR="0035473E" w:rsidRDefault="0035473E">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4477"/>
    <w:multiLevelType w:val="hybridMultilevel"/>
    <w:tmpl w:val="B5B696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2"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3"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4"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7"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9"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0"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5D5A0B79"/>
    <w:multiLevelType w:val="multilevel"/>
    <w:tmpl w:val="5D5A0B79"/>
    <w:lvl w:ilvl="0">
      <w:start w:val="1"/>
      <w:numFmt w:val="decimal"/>
      <w:pStyle w:val="11"/>
      <w:lvlText w:val="%1"/>
      <w:lvlJc w:val="left"/>
      <w:pPr>
        <w:tabs>
          <w:tab w:val="left" w:pos="432"/>
        </w:tabs>
        <w:ind w:left="432" w:hanging="432"/>
      </w:pPr>
    </w:lvl>
    <w:lvl w:ilvl="1">
      <w:start w:val="1"/>
      <w:numFmt w:val="decimal"/>
      <w:pStyle w:val="21"/>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3"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4"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6"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7"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8"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19"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02213FBA"/>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90634860">
    <w:abstractNumId w:val="12"/>
  </w:num>
  <w:num w:numId="2" w16cid:durableId="1024013936">
    <w:abstractNumId w:val="7"/>
  </w:num>
  <w:num w:numId="3" w16cid:durableId="1828520521">
    <w:abstractNumId w:val="15"/>
  </w:num>
  <w:num w:numId="4" w16cid:durableId="420417777">
    <w:abstractNumId w:val="8"/>
  </w:num>
  <w:num w:numId="5" w16cid:durableId="1617833292">
    <w:abstractNumId w:val="9"/>
  </w:num>
  <w:num w:numId="6" w16cid:durableId="1040665500">
    <w:abstractNumId w:val="17"/>
  </w:num>
  <w:num w:numId="7" w16cid:durableId="1738430849">
    <w:abstractNumId w:val="16"/>
  </w:num>
  <w:num w:numId="8" w16cid:durableId="3098994">
    <w:abstractNumId w:val="13"/>
  </w:num>
  <w:num w:numId="9" w16cid:durableId="1713263868">
    <w:abstractNumId w:val="18"/>
  </w:num>
  <w:num w:numId="10" w16cid:durableId="751775808">
    <w:abstractNumId w:val="3"/>
  </w:num>
  <w:num w:numId="11" w16cid:durableId="90398570">
    <w:abstractNumId w:val="6"/>
  </w:num>
  <w:num w:numId="12" w16cid:durableId="75565426">
    <w:abstractNumId w:val="1"/>
  </w:num>
  <w:num w:numId="13" w16cid:durableId="371030542">
    <w:abstractNumId w:val="11"/>
  </w:num>
  <w:num w:numId="14" w16cid:durableId="109014226">
    <w:abstractNumId w:val="4"/>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655037774">
    <w:abstractNumId w:val="5"/>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259223119">
    <w:abstractNumId w:val="19"/>
  </w:num>
  <w:num w:numId="17" w16cid:durableId="594706173">
    <w:abstractNumId w:val="10"/>
  </w:num>
  <w:num w:numId="18" w16cid:durableId="2090730907">
    <w:abstractNumId w:val="2"/>
  </w:num>
  <w:num w:numId="19" w16cid:durableId="1344042481">
    <w:abstractNumId w:val="14"/>
  </w:num>
  <w:num w:numId="21">
    <w:abstractNumId w:val="20"/>
  </w:num>
  <w:num w:numId="22">
    <w:abstractNumId w:val="20"/>
  </w:num>
  <w:num w:numId="23">
    <w:abstractNumId w:val="20"/>
  </w:num>
  <w:num w:numId="24">
    <w:abstractNumId w:val="20"/>
  </w:num>
  <w:num w:numId="25">
    <w:abstractNumId w:val="20"/>
  </w:num>
  <w:num w:numId="26">
    <w:abstractNumId w:val="20"/>
  </w:num>
  <w:num w:numId="27">
    <w:abstractNumId w:val="20"/>
  </w:num>
  <w:num w:numId="28">
    <w:abstractNumId w:val="20"/>
  </w:num>
  <w:num w:numId="29">
    <w:abstractNumId w:val="20"/>
  </w:num>
  <w:num w:numId="20" w16cid:durableId="900597082">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241A"/>
    <w:rsid w:val="00002A6B"/>
    <w:rsid w:val="00002E3B"/>
    <w:rsid w:val="00003842"/>
    <w:rsid w:val="00003A4F"/>
    <w:rsid w:val="00003B90"/>
    <w:rsid w:val="0000430C"/>
    <w:rsid w:val="000046AB"/>
    <w:rsid w:val="00004D39"/>
    <w:rsid w:val="000052DE"/>
    <w:rsid w:val="000056C1"/>
    <w:rsid w:val="000062F5"/>
    <w:rsid w:val="00006DB2"/>
    <w:rsid w:val="00007AFF"/>
    <w:rsid w:val="00007B74"/>
    <w:rsid w:val="00007C21"/>
    <w:rsid w:val="00010B38"/>
    <w:rsid w:val="00010E19"/>
    <w:rsid w:val="00011F2A"/>
    <w:rsid w:val="00012821"/>
    <w:rsid w:val="000134A9"/>
    <w:rsid w:val="0001491A"/>
    <w:rsid w:val="00015847"/>
    <w:rsid w:val="000159A5"/>
    <w:rsid w:val="00016183"/>
    <w:rsid w:val="00016345"/>
    <w:rsid w:val="0001674D"/>
    <w:rsid w:val="00016F9C"/>
    <w:rsid w:val="000171E5"/>
    <w:rsid w:val="0001756F"/>
    <w:rsid w:val="0001785B"/>
    <w:rsid w:val="0001794B"/>
    <w:rsid w:val="00017BB3"/>
    <w:rsid w:val="00020478"/>
    <w:rsid w:val="00020584"/>
    <w:rsid w:val="00020DD0"/>
    <w:rsid w:val="00020E44"/>
    <w:rsid w:val="00021C47"/>
    <w:rsid w:val="0002367A"/>
    <w:rsid w:val="0002399A"/>
    <w:rsid w:val="000258C8"/>
    <w:rsid w:val="0002606D"/>
    <w:rsid w:val="00027CBF"/>
    <w:rsid w:val="000321B3"/>
    <w:rsid w:val="000322B7"/>
    <w:rsid w:val="00032801"/>
    <w:rsid w:val="00032F3E"/>
    <w:rsid w:val="00033455"/>
    <w:rsid w:val="000335C9"/>
    <w:rsid w:val="00033D37"/>
    <w:rsid w:val="00034D8E"/>
    <w:rsid w:val="00035165"/>
    <w:rsid w:val="00035762"/>
    <w:rsid w:val="000359A6"/>
    <w:rsid w:val="00035EB5"/>
    <w:rsid w:val="00036A54"/>
    <w:rsid w:val="00040702"/>
    <w:rsid w:val="0004097C"/>
    <w:rsid w:val="00040ADA"/>
    <w:rsid w:val="0004261F"/>
    <w:rsid w:val="000429CC"/>
    <w:rsid w:val="00042A07"/>
    <w:rsid w:val="000431CF"/>
    <w:rsid w:val="00043768"/>
    <w:rsid w:val="000437FE"/>
    <w:rsid w:val="00043CAB"/>
    <w:rsid w:val="00043EF1"/>
    <w:rsid w:val="0004454A"/>
    <w:rsid w:val="0004465D"/>
    <w:rsid w:val="00045E00"/>
    <w:rsid w:val="000464DA"/>
    <w:rsid w:val="00046ECF"/>
    <w:rsid w:val="0004719B"/>
    <w:rsid w:val="00047301"/>
    <w:rsid w:val="00047749"/>
    <w:rsid w:val="00050CAE"/>
    <w:rsid w:val="00050F4A"/>
    <w:rsid w:val="000514CA"/>
    <w:rsid w:val="000516BE"/>
    <w:rsid w:val="00052604"/>
    <w:rsid w:val="00052F2B"/>
    <w:rsid w:val="00053F87"/>
    <w:rsid w:val="00054D6C"/>
    <w:rsid w:val="0005533C"/>
    <w:rsid w:val="000555E3"/>
    <w:rsid w:val="000558A3"/>
    <w:rsid w:val="000568DA"/>
    <w:rsid w:val="00056B9E"/>
    <w:rsid w:val="00057FE9"/>
    <w:rsid w:val="00060AD1"/>
    <w:rsid w:val="000612F9"/>
    <w:rsid w:val="0006133F"/>
    <w:rsid w:val="00061EE3"/>
    <w:rsid w:val="000620FE"/>
    <w:rsid w:val="00062358"/>
    <w:rsid w:val="0006323E"/>
    <w:rsid w:val="000634A1"/>
    <w:rsid w:val="00063593"/>
    <w:rsid w:val="00063C1B"/>
    <w:rsid w:val="000654E4"/>
    <w:rsid w:val="00066553"/>
    <w:rsid w:val="0006721E"/>
    <w:rsid w:val="000673D3"/>
    <w:rsid w:val="0006767B"/>
    <w:rsid w:val="000703B6"/>
    <w:rsid w:val="00070616"/>
    <w:rsid w:val="000707D0"/>
    <w:rsid w:val="00071B97"/>
    <w:rsid w:val="000725EC"/>
    <w:rsid w:val="0007287E"/>
    <w:rsid w:val="000728AB"/>
    <w:rsid w:val="0007292C"/>
    <w:rsid w:val="00072F23"/>
    <w:rsid w:val="00073355"/>
    <w:rsid w:val="000738BB"/>
    <w:rsid w:val="00076977"/>
    <w:rsid w:val="000771A5"/>
    <w:rsid w:val="000774A7"/>
    <w:rsid w:val="00077663"/>
    <w:rsid w:val="0007787F"/>
    <w:rsid w:val="0007794C"/>
    <w:rsid w:val="00080362"/>
    <w:rsid w:val="0008080F"/>
    <w:rsid w:val="000817D4"/>
    <w:rsid w:val="0008309D"/>
    <w:rsid w:val="0008393D"/>
    <w:rsid w:val="00083B8B"/>
    <w:rsid w:val="00083F54"/>
    <w:rsid w:val="00083F9F"/>
    <w:rsid w:val="000847F1"/>
    <w:rsid w:val="000850F9"/>
    <w:rsid w:val="0008548E"/>
    <w:rsid w:val="00085FA2"/>
    <w:rsid w:val="0008647B"/>
    <w:rsid w:val="00086D97"/>
    <w:rsid w:val="00086F85"/>
    <w:rsid w:val="00087128"/>
    <w:rsid w:val="000876DB"/>
    <w:rsid w:val="00087D0F"/>
    <w:rsid w:val="00087FB0"/>
    <w:rsid w:val="00090260"/>
    <w:rsid w:val="000906E8"/>
    <w:rsid w:val="00090AD6"/>
    <w:rsid w:val="00090E0E"/>
    <w:rsid w:val="00091EAD"/>
    <w:rsid w:val="000936A6"/>
    <w:rsid w:val="00093BEF"/>
    <w:rsid w:val="000943E5"/>
    <w:rsid w:val="000947F5"/>
    <w:rsid w:val="000951BB"/>
    <w:rsid w:val="00095E57"/>
    <w:rsid w:val="00096D71"/>
    <w:rsid w:val="000972F8"/>
    <w:rsid w:val="000A0018"/>
    <w:rsid w:val="000A00A4"/>
    <w:rsid w:val="000A0EB7"/>
    <w:rsid w:val="000A1A76"/>
    <w:rsid w:val="000A1B5F"/>
    <w:rsid w:val="000A27DF"/>
    <w:rsid w:val="000A2CA2"/>
    <w:rsid w:val="000A2F91"/>
    <w:rsid w:val="000A3448"/>
    <w:rsid w:val="000A39C4"/>
    <w:rsid w:val="000A44A0"/>
    <w:rsid w:val="000A5008"/>
    <w:rsid w:val="000A5E2C"/>
    <w:rsid w:val="000A5E7A"/>
    <w:rsid w:val="000A63A9"/>
    <w:rsid w:val="000A6F85"/>
    <w:rsid w:val="000A76D3"/>
    <w:rsid w:val="000A7817"/>
    <w:rsid w:val="000A79D6"/>
    <w:rsid w:val="000B0FB5"/>
    <w:rsid w:val="000B1362"/>
    <w:rsid w:val="000B1CEC"/>
    <w:rsid w:val="000B3351"/>
    <w:rsid w:val="000B3401"/>
    <w:rsid w:val="000B3954"/>
    <w:rsid w:val="000B3F05"/>
    <w:rsid w:val="000B40A2"/>
    <w:rsid w:val="000B5FF0"/>
    <w:rsid w:val="000B605E"/>
    <w:rsid w:val="000B621C"/>
    <w:rsid w:val="000B6530"/>
    <w:rsid w:val="000B6C7E"/>
    <w:rsid w:val="000B7131"/>
    <w:rsid w:val="000B760F"/>
    <w:rsid w:val="000C08A4"/>
    <w:rsid w:val="000C0DB4"/>
    <w:rsid w:val="000C1098"/>
    <w:rsid w:val="000C1498"/>
    <w:rsid w:val="000C15D6"/>
    <w:rsid w:val="000C186F"/>
    <w:rsid w:val="000C1D75"/>
    <w:rsid w:val="000C253B"/>
    <w:rsid w:val="000C370A"/>
    <w:rsid w:val="000C3970"/>
    <w:rsid w:val="000C430D"/>
    <w:rsid w:val="000C4372"/>
    <w:rsid w:val="000C5757"/>
    <w:rsid w:val="000C5DD8"/>
    <w:rsid w:val="000C5F32"/>
    <w:rsid w:val="000C6513"/>
    <w:rsid w:val="000C6F0A"/>
    <w:rsid w:val="000C71E4"/>
    <w:rsid w:val="000C7423"/>
    <w:rsid w:val="000C7512"/>
    <w:rsid w:val="000C7524"/>
    <w:rsid w:val="000C76E3"/>
    <w:rsid w:val="000C793A"/>
    <w:rsid w:val="000C7C99"/>
    <w:rsid w:val="000C7E3D"/>
    <w:rsid w:val="000C7ED8"/>
    <w:rsid w:val="000D0374"/>
    <w:rsid w:val="000D04CC"/>
    <w:rsid w:val="000D12E3"/>
    <w:rsid w:val="000D17B6"/>
    <w:rsid w:val="000D2C20"/>
    <w:rsid w:val="000D336D"/>
    <w:rsid w:val="000D33AD"/>
    <w:rsid w:val="000D3591"/>
    <w:rsid w:val="000D3F97"/>
    <w:rsid w:val="000D3FC4"/>
    <w:rsid w:val="000D4AE3"/>
    <w:rsid w:val="000D4B7A"/>
    <w:rsid w:val="000D4CF1"/>
    <w:rsid w:val="000D560F"/>
    <w:rsid w:val="000D596E"/>
    <w:rsid w:val="000D5C7F"/>
    <w:rsid w:val="000D5DE6"/>
    <w:rsid w:val="000D64B3"/>
    <w:rsid w:val="000D6514"/>
    <w:rsid w:val="000D72E1"/>
    <w:rsid w:val="000E02E8"/>
    <w:rsid w:val="000E05C4"/>
    <w:rsid w:val="000E12EB"/>
    <w:rsid w:val="000E1A60"/>
    <w:rsid w:val="000E31C4"/>
    <w:rsid w:val="000E376C"/>
    <w:rsid w:val="000E3ADC"/>
    <w:rsid w:val="000E4BCC"/>
    <w:rsid w:val="000E4F16"/>
    <w:rsid w:val="000E4F44"/>
    <w:rsid w:val="000E5669"/>
    <w:rsid w:val="000E6A13"/>
    <w:rsid w:val="000E6CD5"/>
    <w:rsid w:val="000E768C"/>
    <w:rsid w:val="000F071F"/>
    <w:rsid w:val="000F1BE6"/>
    <w:rsid w:val="000F259F"/>
    <w:rsid w:val="000F260E"/>
    <w:rsid w:val="000F28F1"/>
    <w:rsid w:val="000F2932"/>
    <w:rsid w:val="000F3F59"/>
    <w:rsid w:val="000F3FD0"/>
    <w:rsid w:val="000F4A70"/>
    <w:rsid w:val="000F5102"/>
    <w:rsid w:val="000F545E"/>
    <w:rsid w:val="000F5C18"/>
    <w:rsid w:val="000F5E8F"/>
    <w:rsid w:val="000F63BB"/>
    <w:rsid w:val="00100F00"/>
    <w:rsid w:val="00101102"/>
    <w:rsid w:val="0010115A"/>
    <w:rsid w:val="00101459"/>
    <w:rsid w:val="00101622"/>
    <w:rsid w:val="00102C07"/>
    <w:rsid w:val="00103540"/>
    <w:rsid w:val="001052DF"/>
    <w:rsid w:val="00105EEC"/>
    <w:rsid w:val="0010600E"/>
    <w:rsid w:val="0010713A"/>
    <w:rsid w:val="00107F3C"/>
    <w:rsid w:val="00110432"/>
    <w:rsid w:val="00110858"/>
    <w:rsid w:val="00111303"/>
    <w:rsid w:val="001114DE"/>
    <w:rsid w:val="00113157"/>
    <w:rsid w:val="00113A45"/>
    <w:rsid w:val="001141D9"/>
    <w:rsid w:val="00114260"/>
    <w:rsid w:val="0011468F"/>
    <w:rsid w:val="0011488E"/>
    <w:rsid w:val="00114C73"/>
    <w:rsid w:val="00116325"/>
    <w:rsid w:val="0011657A"/>
    <w:rsid w:val="00116B8C"/>
    <w:rsid w:val="001172B1"/>
    <w:rsid w:val="0011731F"/>
    <w:rsid w:val="00117973"/>
    <w:rsid w:val="00117EB5"/>
    <w:rsid w:val="00117EFA"/>
    <w:rsid w:val="00117F89"/>
    <w:rsid w:val="001202B1"/>
    <w:rsid w:val="001203F6"/>
    <w:rsid w:val="001205F0"/>
    <w:rsid w:val="0012077E"/>
    <w:rsid w:val="001212F1"/>
    <w:rsid w:val="00122018"/>
    <w:rsid w:val="001220A7"/>
    <w:rsid w:val="001228F1"/>
    <w:rsid w:val="00122CBA"/>
    <w:rsid w:val="00123FDA"/>
    <w:rsid w:val="001243ED"/>
    <w:rsid w:val="00124A1C"/>
    <w:rsid w:val="001250FC"/>
    <w:rsid w:val="001256D8"/>
    <w:rsid w:val="001259E9"/>
    <w:rsid w:val="00125A46"/>
    <w:rsid w:val="00126005"/>
    <w:rsid w:val="001269FB"/>
    <w:rsid w:val="0012784C"/>
    <w:rsid w:val="00127CA3"/>
    <w:rsid w:val="00130139"/>
    <w:rsid w:val="001316ED"/>
    <w:rsid w:val="00131BB4"/>
    <w:rsid w:val="001323D3"/>
    <w:rsid w:val="001338AA"/>
    <w:rsid w:val="00133D01"/>
    <w:rsid w:val="00134005"/>
    <w:rsid w:val="00134C1D"/>
    <w:rsid w:val="001352C7"/>
    <w:rsid w:val="0013545B"/>
    <w:rsid w:val="00135B1A"/>
    <w:rsid w:val="0013655F"/>
    <w:rsid w:val="00136654"/>
    <w:rsid w:val="001402F9"/>
    <w:rsid w:val="00140A63"/>
    <w:rsid w:val="0014127A"/>
    <w:rsid w:val="00141A84"/>
    <w:rsid w:val="00141B42"/>
    <w:rsid w:val="001424A4"/>
    <w:rsid w:val="00143415"/>
    <w:rsid w:val="001434C5"/>
    <w:rsid w:val="00143881"/>
    <w:rsid w:val="00144418"/>
    <w:rsid w:val="00144C6F"/>
    <w:rsid w:val="00144CF2"/>
    <w:rsid w:val="001450A3"/>
    <w:rsid w:val="00145502"/>
    <w:rsid w:val="00145CCB"/>
    <w:rsid w:val="00146866"/>
    <w:rsid w:val="0014730B"/>
    <w:rsid w:val="001476FF"/>
    <w:rsid w:val="00147FEE"/>
    <w:rsid w:val="0015068C"/>
    <w:rsid w:val="00151F94"/>
    <w:rsid w:val="0015258B"/>
    <w:rsid w:val="00152689"/>
    <w:rsid w:val="001528B4"/>
    <w:rsid w:val="00152D49"/>
    <w:rsid w:val="00152FF9"/>
    <w:rsid w:val="00153423"/>
    <w:rsid w:val="001536F3"/>
    <w:rsid w:val="00153B86"/>
    <w:rsid w:val="00154710"/>
    <w:rsid w:val="00154793"/>
    <w:rsid w:val="0015536B"/>
    <w:rsid w:val="00155954"/>
    <w:rsid w:val="00155C21"/>
    <w:rsid w:val="001568D0"/>
    <w:rsid w:val="00156EE2"/>
    <w:rsid w:val="00157BBD"/>
    <w:rsid w:val="00160C4E"/>
    <w:rsid w:val="00160DE4"/>
    <w:rsid w:val="00160F9C"/>
    <w:rsid w:val="0016122B"/>
    <w:rsid w:val="001613B6"/>
    <w:rsid w:val="00162E6A"/>
    <w:rsid w:val="0016309A"/>
    <w:rsid w:val="00163B36"/>
    <w:rsid w:val="00163F87"/>
    <w:rsid w:val="0016435A"/>
    <w:rsid w:val="0016488A"/>
    <w:rsid w:val="00164C49"/>
    <w:rsid w:val="00165315"/>
    <w:rsid w:val="00165407"/>
    <w:rsid w:val="00166809"/>
    <w:rsid w:val="00166CFB"/>
    <w:rsid w:val="00166F79"/>
    <w:rsid w:val="00167298"/>
    <w:rsid w:val="001674E5"/>
    <w:rsid w:val="00170410"/>
    <w:rsid w:val="00171105"/>
    <w:rsid w:val="0017159C"/>
    <w:rsid w:val="00171664"/>
    <w:rsid w:val="00171818"/>
    <w:rsid w:val="00171F07"/>
    <w:rsid w:val="0017279E"/>
    <w:rsid w:val="00173641"/>
    <w:rsid w:val="00173D85"/>
    <w:rsid w:val="00174109"/>
    <w:rsid w:val="0017451C"/>
    <w:rsid w:val="00174ABA"/>
    <w:rsid w:val="001750B9"/>
    <w:rsid w:val="00175247"/>
    <w:rsid w:val="00175C8E"/>
    <w:rsid w:val="00175D8E"/>
    <w:rsid w:val="00175F5B"/>
    <w:rsid w:val="00176391"/>
    <w:rsid w:val="001778B4"/>
    <w:rsid w:val="00177E9D"/>
    <w:rsid w:val="001809EB"/>
    <w:rsid w:val="00180D6E"/>
    <w:rsid w:val="00181C3F"/>
    <w:rsid w:val="00182518"/>
    <w:rsid w:val="00182597"/>
    <w:rsid w:val="001825D4"/>
    <w:rsid w:val="00182B29"/>
    <w:rsid w:val="00183149"/>
    <w:rsid w:val="00184B96"/>
    <w:rsid w:val="001858B8"/>
    <w:rsid w:val="00185D0C"/>
    <w:rsid w:val="001865A3"/>
    <w:rsid w:val="00186B89"/>
    <w:rsid w:val="00187BD9"/>
    <w:rsid w:val="00187F62"/>
    <w:rsid w:val="00187FED"/>
    <w:rsid w:val="001900D2"/>
    <w:rsid w:val="0019079D"/>
    <w:rsid w:val="0019085F"/>
    <w:rsid w:val="001908A4"/>
    <w:rsid w:val="00190B5D"/>
    <w:rsid w:val="00191BF3"/>
    <w:rsid w:val="00191E87"/>
    <w:rsid w:val="00192B46"/>
    <w:rsid w:val="00192F2E"/>
    <w:rsid w:val="001930A6"/>
    <w:rsid w:val="00193F2D"/>
    <w:rsid w:val="001946F3"/>
    <w:rsid w:val="00195498"/>
    <w:rsid w:val="00195639"/>
    <w:rsid w:val="00195C18"/>
    <w:rsid w:val="00195C93"/>
    <w:rsid w:val="00195EFE"/>
    <w:rsid w:val="0019635B"/>
    <w:rsid w:val="00196ADE"/>
    <w:rsid w:val="001978D2"/>
    <w:rsid w:val="001979BC"/>
    <w:rsid w:val="00197E05"/>
    <w:rsid w:val="001A006A"/>
    <w:rsid w:val="001A0471"/>
    <w:rsid w:val="001A0790"/>
    <w:rsid w:val="001A0E7B"/>
    <w:rsid w:val="001A2ADE"/>
    <w:rsid w:val="001A2B68"/>
    <w:rsid w:val="001A42CF"/>
    <w:rsid w:val="001A4C24"/>
    <w:rsid w:val="001A4F3E"/>
    <w:rsid w:val="001A4FCE"/>
    <w:rsid w:val="001A59B2"/>
    <w:rsid w:val="001A5DE3"/>
    <w:rsid w:val="001A5E01"/>
    <w:rsid w:val="001A66CA"/>
    <w:rsid w:val="001A6A00"/>
    <w:rsid w:val="001B052B"/>
    <w:rsid w:val="001B1867"/>
    <w:rsid w:val="001B2415"/>
    <w:rsid w:val="001B24E9"/>
    <w:rsid w:val="001B2986"/>
    <w:rsid w:val="001B2FB6"/>
    <w:rsid w:val="001B33AE"/>
    <w:rsid w:val="001B354A"/>
    <w:rsid w:val="001B3948"/>
    <w:rsid w:val="001B3D0E"/>
    <w:rsid w:val="001B475E"/>
    <w:rsid w:val="001B4C99"/>
    <w:rsid w:val="001B4F84"/>
    <w:rsid w:val="001B5996"/>
    <w:rsid w:val="001B5CB1"/>
    <w:rsid w:val="001B5FDD"/>
    <w:rsid w:val="001B6831"/>
    <w:rsid w:val="001B69F7"/>
    <w:rsid w:val="001B77B3"/>
    <w:rsid w:val="001B7FC6"/>
    <w:rsid w:val="001C183F"/>
    <w:rsid w:val="001C1E2A"/>
    <w:rsid w:val="001C2928"/>
    <w:rsid w:val="001C2B63"/>
    <w:rsid w:val="001C2F0F"/>
    <w:rsid w:val="001C34D6"/>
    <w:rsid w:val="001C3925"/>
    <w:rsid w:val="001C4075"/>
    <w:rsid w:val="001C4320"/>
    <w:rsid w:val="001C4D6C"/>
    <w:rsid w:val="001C4F07"/>
    <w:rsid w:val="001C5B30"/>
    <w:rsid w:val="001C5F3A"/>
    <w:rsid w:val="001C61DF"/>
    <w:rsid w:val="001C6347"/>
    <w:rsid w:val="001C676A"/>
    <w:rsid w:val="001C7AD9"/>
    <w:rsid w:val="001C7FEF"/>
    <w:rsid w:val="001D0243"/>
    <w:rsid w:val="001D15E5"/>
    <w:rsid w:val="001D22C4"/>
    <w:rsid w:val="001D3305"/>
    <w:rsid w:val="001D36CC"/>
    <w:rsid w:val="001D38FD"/>
    <w:rsid w:val="001D3AD8"/>
    <w:rsid w:val="001D3F9D"/>
    <w:rsid w:val="001D425A"/>
    <w:rsid w:val="001D5424"/>
    <w:rsid w:val="001D5E35"/>
    <w:rsid w:val="001D63D6"/>
    <w:rsid w:val="001D7235"/>
    <w:rsid w:val="001D7AAE"/>
    <w:rsid w:val="001E12BC"/>
    <w:rsid w:val="001E16CD"/>
    <w:rsid w:val="001E2282"/>
    <w:rsid w:val="001E2F70"/>
    <w:rsid w:val="001E35FF"/>
    <w:rsid w:val="001E43AA"/>
    <w:rsid w:val="001E44FA"/>
    <w:rsid w:val="001E472A"/>
    <w:rsid w:val="001E5126"/>
    <w:rsid w:val="001E52E1"/>
    <w:rsid w:val="001E5D6A"/>
    <w:rsid w:val="001E6955"/>
    <w:rsid w:val="001E7413"/>
    <w:rsid w:val="001E7647"/>
    <w:rsid w:val="001E7DDD"/>
    <w:rsid w:val="001F0924"/>
    <w:rsid w:val="001F09A3"/>
    <w:rsid w:val="001F212E"/>
    <w:rsid w:val="001F2BE1"/>
    <w:rsid w:val="001F319C"/>
    <w:rsid w:val="001F3252"/>
    <w:rsid w:val="001F364D"/>
    <w:rsid w:val="001F3B3C"/>
    <w:rsid w:val="001F3EAB"/>
    <w:rsid w:val="001F45FE"/>
    <w:rsid w:val="001F45FF"/>
    <w:rsid w:val="001F4653"/>
    <w:rsid w:val="001F4D5C"/>
    <w:rsid w:val="001F5201"/>
    <w:rsid w:val="001F59F7"/>
    <w:rsid w:val="001F71A6"/>
    <w:rsid w:val="001F71B0"/>
    <w:rsid w:val="001F7290"/>
    <w:rsid w:val="001F7AF0"/>
    <w:rsid w:val="0020032C"/>
    <w:rsid w:val="002029A5"/>
    <w:rsid w:val="00203F7A"/>
    <w:rsid w:val="00204AAB"/>
    <w:rsid w:val="00204D02"/>
    <w:rsid w:val="00204E8A"/>
    <w:rsid w:val="00206649"/>
    <w:rsid w:val="002072BB"/>
    <w:rsid w:val="00210287"/>
    <w:rsid w:val="00210E64"/>
    <w:rsid w:val="002115B1"/>
    <w:rsid w:val="00211D0C"/>
    <w:rsid w:val="00211F54"/>
    <w:rsid w:val="002132C3"/>
    <w:rsid w:val="002140B9"/>
    <w:rsid w:val="002147C7"/>
    <w:rsid w:val="00214B91"/>
    <w:rsid w:val="00215C14"/>
    <w:rsid w:val="002163A0"/>
    <w:rsid w:val="00217691"/>
    <w:rsid w:val="00220279"/>
    <w:rsid w:val="00220447"/>
    <w:rsid w:val="002207C4"/>
    <w:rsid w:val="00220E24"/>
    <w:rsid w:val="00220FE4"/>
    <w:rsid w:val="002217C4"/>
    <w:rsid w:val="00222A5B"/>
    <w:rsid w:val="002233DC"/>
    <w:rsid w:val="00223AC6"/>
    <w:rsid w:val="00224074"/>
    <w:rsid w:val="00224093"/>
    <w:rsid w:val="002247F4"/>
    <w:rsid w:val="00224A32"/>
    <w:rsid w:val="00224C93"/>
    <w:rsid w:val="0022527C"/>
    <w:rsid w:val="002259AD"/>
    <w:rsid w:val="002261B4"/>
    <w:rsid w:val="002262F7"/>
    <w:rsid w:val="002264B6"/>
    <w:rsid w:val="00226664"/>
    <w:rsid w:val="00226B3E"/>
    <w:rsid w:val="00226EA0"/>
    <w:rsid w:val="00226F4B"/>
    <w:rsid w:val="00227F49"/>
    <w:rsid w:val="002309C4"/>
    <w:rsid w:val="0023130D"/>
    <w:rsid w:val="00231427"/>
    <w:rsid w:val="00231FEB"/>
    <w:rsid w:val="002322A3"/>
    <w:rsid w:val="002324D7"/>
    <w:rsid w:val="0023263B"/>
    <w:rsid w:val="00232FFC"/>
    <w:rsid w:val="0023400B"/>
    <w:rsid w:val="00234C1C"/>
    <w:rsid w:val="0023522D"/>
    <w:rsid w:val="002352E0"/>
    <w:rsid w:val="002353C7"/>
    <w:rsid w:val="002355C0"/>
    <w:rsid w:val="00235B10"/>
    <w:rsid w:val="00236C9A"/>
    <w:rsid w:val="00236CD5"/>
    <w:rsid w:val="00236EA8"/>
    <w:rsid w:val="00237A37"/>
    <w:rsid w:val="002403BE"/>
    <w:rsid w:val="0024048A"/>
    <w:rsid w:val="00242655"/>
    <w:rsid w:val="00242BEF"/>
    <w:rsid w:val="00242E8D"/>
    <w:rsid w:val="00243603"/>
    <w:rsid w:val="00243CB8"/>
    <w:rsid w:val="0024434E"/>
    <w:rsid w:val="002459FD"/>
    <w:rsid w:val="00246DF0"/>
    <w:rsid w:val="00247099"/>
    <w:rsid w:val="0024714D"/>
    <w:rsid w:val="00247E97"/>
    <w:rsid w:val="00251043"/>
    <w:rsid w:val="002514FE"/>
    <w:rsid w:val="00252A0E"/>
    <w:rsid w:val="00252AF6"/>
    <w:rsid w:val="00253296"/>
    <w:rsid w:val="002532C6"/>
    <w:rsid w:val="00253CD7"/>
    <w:rsid w:val="00253FEA"/>
    <w:rsid w:val="00254988"/>
    <w:rsid w:val="002549ED"/>
    <w:rsid w:val="00254A88"/>
    <w:rsid w:val="00254F14"/>
    <w:rsid w:val="00255256"/>
    <w:rsid w:val="00255399"/>
    <w:rsid w:val="00255DCE"/>
    <w:rsid w:val="002566E2"/>
    <w:rsid w:val="00256C86"/>
    <w:rsid w:val="0025756F"/>
    <w:rsid w:val="002579D0"/>
    <w:rsid w:val="00260EC4"/>
    <w:rsid w:val="00261DC3"/>
    <w:rsid w:val="002623DC"/>
    <w:rsid w:val="0026249B"/>
    <w:rsid w:val="002628F0"/>
    <w:rsid w:val="002637EF"/>
    <w:rsid w:val="00263AAC"/>
    <w:rsid w:val="0026455C"/>
    <w:rsid w:val="00264CDC"/>
    <w:rsid w:val="00265A2E"/>
    <w:rsid w:val="002669C4"/>
    <w:rsid w:val="0026704E"/>
    <w:rsid w:val="00267152"/>
    <w:rsid w:val="00267E63"/>
    <w:rsid w:val="0027081E"/>
    <w:rsid w:val="00272373"/>
    <w:rsid w:val="00272440"/>
    <w:rsid w:val="00272AB8"/>
    <w:rsid w:val="00272C65"/>
    <w:rsid w:val="00272F5F"/>
    <w:rsid w:val="00273074"/>
    <w:rsid w:val="00273858"/>
    <w:rsid w:val="002744D0"/>
    <w:rsid w:val="00274E12"/>
    <w:rsid w:val="00275262"/>
    <w:rsid w:val="0027641E"/>
    <w:rsid w:val="00276D20"/>
    <w:rsid w:val="0028069E"/>
    <w:rsid w:val="00280831"/>
    <w:rsid w:val="00280A9C"/>
    <w:rsid w:val="00280C11"/>
    <w:rsid w:val="002811A6"/>
    <w:rsid w:val="002813C7"/>
    <w:rsid w:val="0028251A"/>
    <w:rsid w:val="0028448C"/>
    <w:rsid w:val="0028474B"/>
    <w:rsid w:val="00285748"/>
    <w:rsid w:val="00285953"/>
    <w:rsid w:val="002866B0"/>
    <w:rsid w:val="00286DC1"/>
    <w:rsid w:val="002873CC"/>
    <w:rsid w:val="0028759A"/>
    <w:rsid w:val="00287A2D"/>
    <w:rsid w:val="002903D2"/>
    <w:rsid w:val="002920EB"/>
    <w:rsid w:val="00293F4E"/>
    <w:rsid w:val="00294A61"/>
    <w:rsid w:val="00294F4C"/>
    <w:rsid w:val="0029596F"/>
    <w:rsid w:val="00295D89"/>
    <w:rsid w:val="00296B7E"/>
    <w:rsid w:val="00297196"/>
    <w:rsid w:val="00297415"/>
    <w:rsid w:val="002A013F"/>
    <w:rsid w:val="002A0689"/>
    <w:rsid w:val="002A2A4A"/>
    <w:rsid w:val="002A2E64"/>
    <w:rsid w:val="002A3177"/>
    <w:rsid w:val="002A3BC2"/>
    <w:rsid w:val="002A4257"/>
    <w:rsid w:val="002A4E58"/>
    <w:rsid w:val="002A4F7A"/>
    <w:rsid w:val="002A540C"/>
    <w:rsid w:val="002A56A1"/>
    <w:rsid w:val="002A56D7"/>
    <w:rsid w:val="002A5901"/>
    <w:rsid w:val="002A60D5"/>
    <w:rsid w:val="002A6631"/>
    <w:rsid w:val="002A6947"/>
    <w:rsid w:val="002A6F62"/>
    <w:rsid w:val="002A6F6F"/>
    <w:rsid w:val="002A7770"/>
    <w:rsid w:val="002A7B7E"/>
    <w:rsid w:val="002B057D"/>
    <w:rsid w:val="002B0720"/>
    <w:rsid w:val="002B0C06"/>
    <w:rsid w:val="002B1227"/>
    <w:rsid w:val="002B29BC"/>
    <w:rsid w:val="002B2A28"/>
    <w:rsid w:val="002B2CFA"/>
    <w:rsid w:val="002B3207"/>
    <w:rsid w:val="002B3681"/>
    <w:rsid w:val="002B372F"/>
    <w:rsid w:val="002B405D"/>
    <w:rsid w:val="002B4DF5"/>
    <w:rsid w:val="002B4EED"/>
    <w:rsid w:val="002B5763"/>
    <w:rsid w:val="002B6514"/>
    <w:rsid w:val="002B6718"/>
    <w:rsid w:val="002B736F"/>
    <w:rsid w:val="002B7733"/>
    <w:rsid w:val="002B7809"/>
    <w:rsid w:val="002C221F"/>
    <w:rsid w:val="002C2C87"/>
    <w:rsid w:val="002C3956"/>
    <w:rsid w:val="002C468D"/>
    <w:rsid w:val="002C578F"/>
    <w:rsid w:val="002C5B24"/>
    <w:rsid w:val="002C60F7"/>
    <w:rsid w:val="002C63E0"/>
    <w:rsid w:val="002C6847"/>
    <w:rsid w:val="002C6F9D"/>
    <w:rsid w:val="002D009D"/>
    <w:rsid w:val="002D0A65"/>
    <w:rsid w:val="002D14A9"/>
    <w:rsid w:val="002D2189"/>
    <w:rsid w:val="002D22B8"/>
    <w:rsid w:val="002D3398"/>
    <w:rsid w:val="002D4080"/>
    <w:rsid w:val="002D4E6A"/>
    <w:rsid w:val="002D5D5E"/>
    <w:rsid w:val="002D6BA0"/>
    <w:rsid w:val="002D7E7C"/>
    <w:rsid w:val="002E097B"/>
    <w:rsid w:val="002E1314"/>
    <w:rsid w:val="002E1432"/>
    <w:rsid w:val="002E1A74"/>
    <w:rsid w:val="002E27E2"/>
    <w:rsid w:val="002E2AA6"/>
    <w:rsid w:val="002E31C3"/>
    <w:rsid w:val="002E344C"/>
    <w:rsid w:val="002E3721"/>
    <w:rsid w:val="002E373C"/>
    <w:rsid w:val="002E5724"/>
    <w:rsid w:val="002E5E7B"/>
    <w:rsid w:val="002E6242"/>
    <w:rsid w:val="002E6E30"/>
    <w:rsid w:val="002E7526"/>
    <w:rsid w:val="002E7B29"/>
    <w:rsid w:val="002F02AE"/>
    <w:rsid w:val="002F0D29"/>
    <w:rsid w:val="002F10AF"/>
    <w:rsid w:val="002F130F"/>
    <w:rsid w:val="002F1F99"/>
    <w:rsid w:val="002F20CD"/>
    <w:rsid w:val="002F2268"/>
    <w:rsid w:val="002F25BD"/>
    <w:rsid w:val="002F2639"/>
    <w:rsid w:val="002F2CF8"/>
    <w:rsid w:val="002F3A31"/>
    <w:rsid w:val="002F3CE7"/>
    <w:rsid w:val="002F414A"/>
    <w:rsid w:val="002F4766"/>
    <w:rsid w:val="002F54A6"/>
    <w:rsid w:val="002F635A"/>
    <w:rsid w:val="002F6ACE"/>
    <w:rsid w:val="002F747F"/>
    <w:rsid w:val="002F7C20"/>
    <w:rsid w:val="003002BB"/>
    <w:rsid w:val="00300966"/>
    <w:rsid w:val="00300AD0"/>
    <w:rsid w:val="00301880"/>
    <w:rsid w:val="0030233A"/>
    <w:rsid w:val="00302853"/>
    <w:rsid w:val="00302DBE"/>
    <w:rsid w:val="00302E33"/>
    <w:rsid w:val="003046AF"/>
    <w:rsid w:val="0030473C"/>
    <w:rsid w:val="00304D5C"/>
    <w:rsid w:val="00304EBC"/>
    <w:rsid w:val="00305CFB"/>
    <w:rsid w:val="003062B7"/>
    <w:rsid w:val="00306C51"/>
    <w:rsid w:val="00306DA6"/>
    <w:rsid w:val="00307688"/>
    <w:rsid w:val="00307AE1"/>
    <w:rsid w:val="00310982"/>
    <w:rsid w:val="00310C2E"/>
    <w:rsid w:val="00310D65"/>
    <w:rsid w:val="003118F1"/>
    <w:rsid w:val="0031197B"/>
    <w:rsid w:val="00311E2B"/>
    <w:rsid w:val="00312128"/>
    <w:rsid w:val="00312411"/>
    <w:rsid w:val="003125C6"/>
    <w:rsid w:val="00312642"/>
    <w:rsid w:val="00314808"/>
    <w:rsid w:val="00314898"/>
    <w:rsid w:val="0031624B"/>
    <w:rsid w:val="003166FD"/>
    <w:rsid w:val="00316B47"/>
    <w:rsid w:val="003170E4"/>
    <w:rsid w:val="0031714D"/>
    <w:rsid w:val="00317293"/>
    <w:rsid w:val="00317616"/>
    <w:rsid w:val="00317892"/>
    <w:rsid w:val="003202B2"/>
    <w:rsid w:val="0032046C"/>
    <w:rsid w:val="003206DF"/>
    <w:rsid w:val="00321BBA"/>
    <w:rsid w:val="00321EF4"/>
    <w:rsid w:val="00321FC6"/>
    <w:rsid w:val="0032314E"/>
    <w:rsid w:val="003237D7"/>
    <w:rsid w:val="0032399B"/>
    <w:rsid w:val="00324033"/>
    <w:rsid w:val="00324035"/>
    <w:rsid w:val="003246BE"/>
    <w:rsid w:val="003249EF"/>
    <w:rsid w:val="003255A9"/>
    <w:rsid w:val="00325C66"/>
    <w:rsid w:val="00325E70"/>
    <w:rsid w:val="003260CC"/>
    <w:rsid w:val="00326788"/>
    <w:rsid w:val="00327677"/>
    <w:rsid w:val="00327A1E"/>
    <w:rsid w:val="003302FB"/>
    <w:rsid w:val="00330B68"/>
    <w:rsid w:val="00330D1D"/>
    <w:rsid w:val="00331357"/>
    <w:rsid w:val="0033154B"/>
    <w:rsid w:val="00331709"/>
    <w:rsid w:val="00331AE2"/>
    <w:rsid w:val="00331D65"/>
    <w:rsid w:val="00331E19"/>
    <w:rsid w:val="00332344"/>
    <w:rsid w:val="00332580"/>
    <w:rsid w:val="00332D5F"/>
    <w:rsid w:val="00333669"/>
    <w:rsid w:val="00333CA7"/>
    <w:rsid w:val="00333D64"/>
    <w:rsid w:val="003343DE"/>
    <w:rsid w:val="0033450A"/>
    <w:rsid w:val="003353F5"/>
    <w:rsid w:val="00335823"/>
    <w:rsid w:val="00335DF2"/>
    <w:rsid w:val="003364EA"/>
    <w:rsid w:val="00336AE5"/>
    <w:rsid w:val="00337398"/>
    <w:rsid w:val="00340936"/>
    <w:rsid w:val="00341D2C"/>
    <w:rsid w:val="003432E6"/>
    <w:rsid w:val="003432F4"/>
    <w:rsid w:val="003437F2"/>
    <w:rsid w:val="003439BD"/>
    <w:rsid w:val="00343A87"/>
    <w:rsid w:val="00343B6C"/>
    <w:rsid w:val="00343E6A"/>
    <w:rsid w:val="00343FC9"/>
    <w:rsid w:val="003452BC"/>
    <w:rsid w:val="00345841"/>
    <w:rsid w:val="00345DA7"/>
    <w:rsid w:val="00347464"/>
    <w:rsid w:val="00350624"/>
    <w:rsid w:val="00350B05"/>
    <w:rsid w:val="00350B4B"/>
    <w:rsid w:val="00350FB1"/>
    <w:rsid w:val="0035102B"/>
    <w:rsid w:val="00351D73"/>
    <w:rsid w:val="00351F33"/>
    <w:rsid w:val="0035252C"/>
    <w:rsid w:val="003525B5"/>
    <w:rsid w:val="003526EE"/>
    <w:rsid w:val="00352C79"/>
    <w:rsid w:val="00352ED8"/>
    <w:rsid w:val="0035313C"/>
    <w:rsid w:val="0035393E"/>
    <w:rsid w:val="00353B7E"/>
    <w:rsid w:val="00354238"/>
    <w:rsid w:val="0035473E"/>
    <w:rsid w:val="00355260"/>
    <w:rsid w:val="0035591B"/>
    <w:rsid w:val="003565A7"/>
    <w:rsid w:val="00357046"/>
    <w:rsid w:val="00357494"/>
    <w:rsid w:val="00360F27"/>
    <w:rsid w:val="00361818"/>
    <w:rsid w:val="003620EA"/>
    <w:rsid w:val="00362762"/>
    <w:rsid w:val="00362781"/>
    <w:rsid w:val="00363FAE"/>
    <w:rsid w:val="00364034"/>
    <w:rsid w:val="003645B8"/>
    <w:rsid w:val="00366FEF"/>
    <w:rsid w:val="00367782"/>
    <w:rsid w:val="003703B5"/>
    <w:rsid w:val="003710BD"/>
    <w:rsid w:val="0037395D"/>
    <w:rsid w:val="003748E6"/>
    <w:rsid w:val="00374B2D"/>
    <w:rsid w:val="0037530A"/>
    <w:rsid w:val="00380417"/>
    <w:rsid w:val="00380429"/>
    <w:rsid w:val="00380C29"/>
    <w:rsid w:val="00380F8D"/>
    <w:rsid w:val="003810F6"/>
    <w:rsid w:val="00381578"/>
    <w:rsid w:val="00381AE2"/>
    <w:rsid w:val="00381C21"/>
    <w:rsid w:val="003822B9"/>
    <w:rsid w:val="0038255B"/>
    <w:rsid w:val="003828B1"/>
    <w:rsid w:val="00384291"/>
    <w:rsid w:val="003843B0"/>
    <w:rsid w:val="003849A0"/>
    <w:rsid w:val="00384CF9"/>
    <w:rsid w:val="0038526A"/>
    <w:rsid w:val="00385D40"/>
    <w:rsid w:val="003860B0"/>
    <w:rsid w:val="00387D33"/>
    <w:rsid w:val="00390471"/>
    <w:rsid w:val="00391169"/>
    <w:rsid w:val="00391B35"/>
    <w:rsid w:val="00392E85"/>
    <w:rsid w:val="0039352E"/>
    <w:rsid w:val="00393701"/>
    <w:rsid w:val="003938A4"/>
    <w:rsid w:val="00393A12"/>
    <w:rsid w:val="00393ED0"/>
    <w:rsid w:val="00393FF4"/>
    <w:rsid w:val="003947E7"/>
    <w:rsid w:val="0039522D"/>
    <w:rsid w:val="00395A16"/>
    <w:rsid w:val="003969E6"/>
    <w:rsid w:val="00397119"/>
    <w:rsid w:val="003A0B3E"/>
    <w:rsid w:val="003A116C"/>
    <w:rsid w:val="003A14BD"/>
    <w:rsid w:val="003A154B"/>
    <w:rsid w:val="003A179F"/>
    <w:rsid w:val="003A223A"/>
    <w:rsid w:val="003A2AFA"/>
    <w:rsid w:val="003A2B7B"/>
    <w:rsid w:val="003A31D8"/>
    <w:rsid w:val="003A35F3"/>
    <w:rsid w:val="003A3BD0"/>
    <w:rsid w:val="003A3E56"/>
    <w:rsid w:val="003A4EE1"/>
    <w:rsid w:val="003A5A6F"/>
    <w:rsid w:val="003A6F40"/>
    <w:rsid w:val="003A7CEE"/>
    <w:rsid w:val="003A7E68"/>
    <w:rsid w:val="003B0B30"/>
    <w:rsid w:val="003B1F91"/>
    <w:rsid w:val="003B2A3B"/>
    <w:rsid w:val="003B2B4A"/>
    <w:rsid w:val="003B35D8"/>
    <w:rsid w:val="003B3B74"/>
    <w:rsid w:val="003B40C6"/>
    <w:rsid w:val="003B4A15"/>
    <w:rsid w:val="003B4CB3"/>
    <w:rsid w:val="003B53C0"/>
    <w:rsid w:val="003B58E8"/>
    <w:rsid w:val="003B676C"/>
    <w:rsid w:val="003B6C0C"/>
    <w:rsid w:val="003B7782"/>
    <w:rsid w:val="003B7786"/>
    <w:rsid w:val="003B7C0C"/>
    <w:rsid w:val="003C002A"/>
    <w:rsid w:val="003C01AA"/>
    <w:rsid w:val="003C01AD"/>
    <w:rsid w:val="003C161E"/>
    <w:rsid w:val="003C1BD0"/>
    <w:rsid w:val="003C22DD"/>
    <w:rsid w:val="003C2A50"/>
    <w:rsid w:val="003C305D"/>
    <w:rsid w:val="003C335F"/>
    <w:rsid w:val="003C44AD"/>
    <w:rsid w:val="003C4990"/>
    <w:rsid w:val="003C61ED"/>
    <w:rsid w:val="003C6BFD"/>
    <w:rsid w:val="003C6D29"/>
    <w:rsid w:val="003C6F75"/>
    <w:rsid w:val="003C70A9"/>
    <w:rsid w:val="003C72ED"/>
    <w:rsid w:val="003D1F89"/>
    <w:rsid w:val="003D3C58"/>
    <w:rsid w:val="003D3DD2"/>
    <w:rsid w:val="003D3F96"/>
    <w:rsid w:val="003D4CB7"/>
    <w:rsid w:val="003D514C"/>
    <w:rsid w:val="003D6AFD"/>
    <w:rsid w:val="003D7675"/>
    <w:rsid w:val="003D7823"/>
    <w:rsid w:val="003E00F0"/>
    <w:rsid w:val="003E046E"/>
    <w:rsid w:val="003E0564"/>
    <w:rsid w:val="003E0613"/>
    <w:rsid w:val="003E0D37"/>
    <w:rsid w:val="003E0E83"/>
    <w:rsid w:val="003E295E"/>
    <w:rsid w:val="003E29BD"/>
    <w:rsid w:val="003E29D7"/>
    <w:rsid w:val="003E2C49"/>
    <w:rsid w:val="003E30B2"/>
    <w:rsid w:val="003E3320"/>
    <w:rsid w:val="003E3C6A"/>
    <w:rsid w:val="003E4873"/>
    <w:rsid w:val="003E4EB1"/>
    <w:rsid w:val="003E5C3A"/>
    <w:rsid w:val="003E5D4A"/>
    <w:rsid w:val="003E6252"/>
    <w:rsid w:val="003E6416"/>
    <w:rsid w:val="003E6668"/>
    <w:rsid w:val="003E6801"/>
    <w:rsid w:val="003E71AD"/>
    <w:rsid w:val="003E7426"/>
    <w:rsid w:val="003E7676"/>
    <w:rsid w:val="003E7B4F"/>
    <w:rsid w:val="003F0060"/>
    <w:rsid w:val="003F01D4"/>
    <w:rsid w:val="003F0261"/>
    <w:rsid w:val="003F0280"/>
    <w:rsid w:val="003F0DC4"/>
    <w:rsid w:val="003F0FBC"/>
    <w:rsid w:val="003F16FC"/>
    <w:rsid w:val="003F1B96"/>
    <w:rsid w:val="003F2832"/>
    <w:rsid w:val="003F2B65"/>
    <w:rsid w:val="003F3681"/>
    <w:rsid w:val="003F3F6D"/>
    <w:rsid w:val="003F4A6B"/>
    <w:rsid w:val="003F4AB4"/>
    <w:rsid w:val="003F4B03"/>
    <w:rsid w:val="003F5471"/>
    <w:rsid w:val="003F563B"/>
    <w:rsid w:val="003F6005"/>
    <w:rsid w:val="003F66EB"/>
    <w:rsid w:val="003F6A24"/>
    <w:rsid w:val="003F6D52"/>
    <w:rsid w:val="003F6D63"/>
    <w:rsid w:val="003F7901"/>
    <w:rsid w:val="003F7CEE"/>
    <w:rsid w:val="00400FC5"/>
    <w:rsid w:val="004016AE"/>
    <w:rsid w:val="00401AC9"/>
    <w:rsid w:val="00401BE9"/>
    <w:rsid w:val="00402888"/>
    <w:rsid w:val="004029C0"/>
    <w:rsid w:val="00402C4A"/>
    <w:rsid w:val="00403112"/>
    <w:rsid w:val="0040474D"/>
    <w:rsid w:val="00404AF2"/>
    <w:rsid w:val="00404F5A"/>
    <w:rsid w:val="00405140"/>
    <w:rsid w:val="004051B1"/>
    <w:rsid w:val="00406491"/>
    <w:rsid w:val="00406F23"/>
    <w:rsid w:val="004072EA"/>
    <w:rsid w:val="004079DC"/>
    <w:rsid w:val="00407F5D"/>
    <w:rsid w:val="00407FA7"/>
    <w:rsid w:val="00410486"/>
    <w:rsid w:val="0041095A"/>
    <w:rsid w:val="004116B0"/>
    <w:rsid w:val="00411DD8"/>
    <w:rsid w:val="00412386"/>
    <w:rsid w:val="004129A0"/>
    <w:rsid w:val="0041347C"/>
    <w:rsid w:val="00413B33"/>
    <w:rsid w:val="00414787"/>
    <w:rsid w:val="00414BB0"/>
    <w:rsid w:val="0041524C"/>
    <w:rsid w:val="00415808"/>
    <w:rsid w:val="00415F0B"/>
    <w:rsid w:val="004169B1"/>
    <w:rsid w:val="00416F91"/>
    <w:rsid w:val="00417B19"/>
    <w:rsid w:val="00417FE0"/>
    <w:rsid w:val="004200D2"/>
    <w:rsid w:val="00420664"/>
    <w:rsid w:val="00421EF7"/>
    <w:rsid w:val="004223BB"/>
    <w:rsid w:val="00422677"/>
    <w:rsid w:val="004233FE"/>
    <w:rsid w:val="004245FA"/>
    <w:rsid w:val="00424BB3"/>
    <w:rsid w:val="00425784"/>
    <w:rsid w:val="00425CF3"/>
    <w:rsid w:val="00425D93"/>
    <w:rsid w:val="004261AB"/>
    <w:rsid w:val="00426757"/>
    <w:rsid w:val="00426831"/>
    <w:rsid w:val="00426A33"/>
    <w:rsid w:val="00426E79"/>
    <w:rsid w:val="004270C7"/>
    <w:rsid w:val="00427337"/>
    <w:rsid w:val="00427422"/>
    <w:rsid w:val="0042799F"/>
    <w:rsid w:val="00430AD8"/>
    <w:rsid w:val="0043324D"/>
    <w:rsid w:val="004337BB"/>
    <w:rsid w:val="00433AFD"/>
    <w:rsid w:val="00433C72"/>
    <w:rsid w:val="004340A2"/>
    <w:rsid w:val="00434AC1"/>
    <w:rsid w:val="00434BBF"/>
    <w:rsid w:val="00434E95"/>
    <w:rsid w:val="004352C6"/>
    <w:rsid w:val="004353E7"/>
    <w:rsid w:val="00435A87"/>
    <w:rsid w:val="00435B83"/>
    <w:rsid w:val="00436B44"/>
    <w:rsid w:val="004377B4"/>
    <w:rsid w:val="00437BF9"/>
    <w:rsid w:val="00437DC1"/>
    <w:rsid w:val="00437E61"/>
    <w:rsid w:val="004403AA"/>
    <w:rsid w:val="004425D1"/>
    <w:rsid w:val="00442AAB"/>
    <w:rsid w:val="00442DE5"/>
    <w:rsid w:val="0044388A"/>
    <w:rsid w:val="00443974"/>
    <w:rsid w:val="00444B48"/>
    <w:rsid w:val="004466DC"/>
    <w:rsid w:val="00446733"/>
    <w:rsid w:val="004476DA"/>
    <w:rsid w:val="00447934"/>
    <w:rsid w:val="00447DBA"/>
    <w:rsid w:val="004500A3"/>
    <w:rsid w:val="004502DF"/>
    <w:rsid w:val="0045084A"/>
    <w:rsid w:val="00451238"/>
    <w:rsid w:val="004514AF"/>
    <w:rsid w:val="004514B7"/>
    <w:rsid w:val="004514DF"/>
    <w:rsid w:val="00451680"/>
    <w:rsid w:val="00451AA7"/>
    <w:rsid w:val="00451F4B"/>
    <w:rsid w:val="00452B8C"/>
    <w:rsid w:val="0045337C"/>
    <w:rsid w:val="004534AF"/>
    <w:rsid w:val="00453FEB"/>
    <w:rsid w:val="004546F6"/>
    <w:rsid w:val="00454711"/>
    <w:rsid w:val="004554EA"/>
    <w:rsid w:val="00455813"/>
    <w:rsid w:val="00455A4C"/>
    <w:rsid w:val="0045734B"/>
    <w:rsid w:val="0045750A"/>
    <w:rsid w:val="00460F05"/>
    <w:rsid w:val="004628AC"/>
    <w:rsid w:val="00462AAB"/>
    <w:rsid w:val="00462BC0"/>
    <w:rsid w:val="00463487"/>
    <w:rsid w:val="00463C49"/>
    <w:rsid w:val="00463FBF"/>
    <w:rsid w:val="004656BD"/>
    <w:rsid w:val="00465C0B"/>
    <w:rsid w:val="004660B3"/>
    <w:rsid w:val="0046691A"/>
    <w:rsid w:val="00466957"/>
    <w:rsid w:val="004673F0"/>
    <w:rsid w:val="0047111B"/>
    <w:rsid w:val="0047161E"/>
    <w:rsid w:val="00472346"/>
    <w:rsid w:val="00472799"/>
    <w:rsid w:val="00472A38"/>
    <w:rsid w:val="0047326D"/>
    <w:rsid w:val="00473BC5"/>
    <w:rsid w:val="004745D8"/>
    <w:rsid w:val="00476510"/>
    <w:rsid w:val="004779B1"/>
    <w:rsid w:val="004811FE"/>
    <w:rsid w:val="00481570"/>
    <w:rsid w:val="00481657"/>
    <w:rsid w:val="0048179F"/>
    <w:rsid w:val="00482CCE"/>
    <w:rsid w:val="00483878"/>
    <w:rsid w:val="004838D0"/>
    <w:rsid w:val="00484072"/>
    <w:rsid w:val="0048472C"/>
    <w:rsid w:val="004848F3"/>
    <w:rsid w:val="004875A7"/>
    <w:rsid w:val="00487660"/>
    <w:rsid w:val="00487FC7"/>
    <w:rsid w:val="00490411"/>
    <w:rsid w:val="004915E4"/>
    <w:rsid w:val="00492831"/>
    <w:rsid w:val="0049354E"/>
    <w:rsid w:val="004944A7"/>
    <w:rsid w:val="00495E8C"/>
    <w:rsid w:val="00495F10"/>
    <w:rsid w:val="0049602F"/>
    <w:rsid w:val="004A10A4"/>
    <w:rsid w:val="004A2FF5"/>
    <w:rsid w:val="004A3D40"/>
    <w:rsid w:val="004A3F63"/>
    <w:rsid w:val="004A58B6"/>
    <w:rsid w:val="004A5ABF"/>
    <w:rsid w:val="004A5BBE"/>
    <w:rsid w:val="004A68EE"/>
    <w:rsid w:val="004A6BF7"/>
    <w:rsid w:val="004A70F4"/>
    <w:rsid w:val="004A7972"/>
    <w:rsid w:val="004A7DEA"/>
    <w:rsid w:val="004B0004"/>
    <w:rsid w:val="004B084A"/>
    <w:rsid w:val="004B0888"/>
    <w:rsid w:val="004B17CF"/>
    <w:rsid w:val="004B1BF6"/>
    <w:rsid w:val="004B1D20"/>
    <w:rsid w:val="004B26EA"/>
    <w:rsid w:val="004B28ED"/>
    <w:rsid w:val="004B2E10"/>
    <w:rsid w:val="004B4A4A"/>
    <w:rsid w:val="004B4AE7"/>
    <w:rsid w:val="004B4DB6"/>
    <w:rsid w:val="004B6B45"/>
    <w:rsid w:val="004B6E2D"/>
    <w:rsid w:val="004B7497"/>
    <w:rsid w:val="004C18FB"/>
    <w:rsid w:val="004C1B3E"/>
    <w:rsid w:val="004C1F36"/>
    <w:rsid w:val="004C2643"/>
    <w:rsid w:val="004C26CA"/>
    <w:rsid w:val="004C26D6"/>
    <w:rsid w:val="004C31C5"/>
    <w:rsid w:val="004C347C"/>
    <w:rsid w:val="004C5029"/>
    <w:rsid w:val="004C556E"/>
    <w:rsid w:val="004C6968"/>
    <w:rsid w:val="004C6FB2"/>
    <w:rsid w:val="004C7281"/>
    <w:rsid w:val="004C7EAB"/>
    <w:rsid w:val="004D0651"/>
    <w:rsid w:val="004D1A00"/>
    <w:rsid w:val="004D2251"/>
    <w:rsid w:val="004D2752"/>
    <w:rsid w:val="004D3789"/>
    <w:rsid w:val="004D37C4"/>
    <w:rsid w:val="004D3E50"/>
    <w:rsid w:val="004D40A2"/>
    <w:rsid w:val="004D575F"/>
    <w:rsid w:val="004D57F9"/>
    <w:rsid w:val="004D5F97"/>
    <w:rsid w:val="004D70FA"/>
    <w:rsid w:val="004D71D7"/>
    <w:rsid w:val="004D7F07"/>
    <w:rsid w:val="004E0F5E"/>
    <w:rsid w:val="004E1432"/>
    <w:rsid w:val="004E1616"/>
    <w:rsid w:val="004E164D"/>
    <w:rsid w:val="004E1A59"/>
    <w:rsid w:val="004E1FC2"/>
    <w:rsid w:val="004E29AA"/>
    <w:rsid w:val="004E314A"/>
    <w:rsid w:val="004E34C6"/>
    <w:rsid w:val="004E3C3F"/>
    <w:rsid w:val="004E40C7"/>
    <w:rsid w:val="004E457A"/>
    <w:rsid w:val="004E4788"/>
    <w:rsid w:val="004E5BAC"/>
    <w:rsid w:val="004E60A6"/>
    <w:rsid w:val="004E6205"/>
    <w:rsid w:val="004E6986"/>
    <w:rsid w:val="004E6ACD"/>
    <w:rsid w:val="004E7831"/>
    <w:rsid w:val="004F146B"/>
    <w:rsid w:val="004F17AD"/>
    <w:rsid w:val="004F2651"/>
    <w:rsid w:val="004F36BC"/>
    <w:rsid w:val="004F4295"/>
    <w:rsid w:val="004F4415"/>
    <w:rsid w:val="004F46FB"/>
    <w:rsid w:val="004F4715"/>
    <w:rsid w:val="004F4BB1"/>
    <w:rsid w:val="004F5DA7"/>
    <w:rsid w:val="004F643C"/>
    <w:rsid w:val="004F6820"/>
    <w:rsid w:val="004F7576"/>
    <w:rsid w:val="0050076E"/>
    <w:rsid w:val="00500A92"/>
    <w:rsid w:val="00500D85"/>
    <w:rsid w:val="00501396"/>
    <w:rsid w:val="00501851"/>
    <w:rsid w:val="005019A4"/>
    <w:rsid w:val="00501C7A"/>
    <w:rsid w:val="00502058"/>
    <w:rsid w:val="00502E93"/>
    <w:rsid w:val="0050302F"/>
    <w:rsid w:val="0050370F"/>
    <w:rsid w:val="00504217"/>
    <w:rsid w:val="0050587A"/>
    <w:rsid w:val="00505D67"/>
    <w:rsid w:val="0050677D"/>
    <w:rsid w:val="00506C58"/>
    <w:rsid w:val="005077C4"/>
    <w:rsid w:val="00507806"/>
    <w:rsid w:val="00510254"/>
    <w:rsid w:val="00512444"/>
    <w:rsid w:val="00512715"/>
    <w:rsid w:val="00512912"/>
    <w:rsid w:val="005132DD"/>
    <w:rsid w:val="00513834"/>
    <w:rsid w:val="005145F5"/>
    <w:rsid w:val="00514AD2"/>
    <w:rsid w:val="00515793"/>
    <w:rsid w:val="00515870"/>
    <w:rsid w:val="00515F2C"/>
    <w:rsid w:val="00517349"/>
    <w:rsid w:val="00517B0B"/>
    <w:rsid w:val="00517D1C"/>
    <w:rsid w:val="00521863"/>
    <w:rsid w:val="005219A5"/>
    <w:rsid w:val="00521A67"/>
    <w:rsid w:val="00521DEE"/>
    <w:rsid w:val="00522369"/>
    <w:rsid w:val="00522E05"/>
    <w:rsid w:val="00522E75"/>
    <w:rsid w:val="00523F0A"/>
    <w:rsid w:val="0052403A"/>
    <w:rsid w:val="00524E67"/>
    <w:rsid w:val="00525DA4"/>
    <w:rsid w:val="005273C2"/>
    <w:rsid w:val="0052765C"/>
    <w:rsid w:val="005276A7"/>
    <w:rsid w:val="00527B2C"/>
    <w:rsid w:val="00530C13"/>
    <w:rsid w:val="00530EE2"/>
    <w:rsid w:val="00532478"/>
    <w:rsid w:val="00532FF8"/>
    <w:rsid w:val="00533092"/>
    <w:rsid w:val="005335C4"/>
    <w:rsid w:val="00533635"/>
    <w:rsid w:val="00533D03"/>
    <w:rsid w:val="005343AF"/>
    <w:rsid w:val="005356B2"/>
    <w:rsid w:val="005357A7"/>
    <w:rsid w:val="005360AD"/>
    <w:rsid w:val="0053628B"/>
    <w:rsid w:val="00536707"/>
    <w:rsid w:val="00536FA9"/>
    <w:rsid w:val="00537AC0"/>
    <w:rsid w:val="005402FE"/>
    <w:rsid w:val="00540779"/>
    <w:rsid w:val="00540809"/>
    <w:rsid w:val="00540DFF"/>
    <w:rsid w:val="00541607"/>
    <w:rsid w:val="005418FC"/>
    <w:rsid w:val="005420E6"/>
    <w:rsid w:val="00542AFF"/>
    <w:rsid w:val="0054326D"/>
    <w:rsid w:val="0054383C"/>
    <w:rsid w:val="00543B87"/>
    <w:rsid w:val="00543E05"/>
    <w:rsid w:val="005446AA"/>
    <w:rsid w:val="00544A44"/>
    <w:rsid w:val="00544C04"/>
    <w:rsid w:val="0054573A"/>
    <w:rsid w:val="0054625B"/>
    <w:rsid w:val="00546401"/>
    <w:rsid w:val="005470E0"/>
    <w:rsid w:val="00547280"/>
    <w:rsid w:val="005473C4"/>
    <w:rsid w:val="00550A96"/>
    <w:rsid w:val="0055107E"/>
    <w:rsid w:val="0055133A"/>
    <w:rsid w:val="00551361"/>
    <w:rsid w:val="00551719"/>
    <w:rsid w:val="00551FD7"/>
    <w:rsid w:val="005524EB"/>
    <w:rsid w:val="00552587"/>
    <w:rsid w:val="0055320E"/>
    <w:rsid w:val="00553902"/>
    <w:rsid w:val="00553A64"/>
    <w:rsid w:val="00553D3E"/>
    <w:rsid w:val="0055481F"/>
    <w:rsid w:val="00555317"/>
    <w:rsid w:val="00556AD7"/>
    <w:rsid w:val="00556E78"/>
    <w:rsid w:val="005572BB"/>
    <w:rsid w:val="00557B8A"/>
    <w:rsid w:val="00557E12"/>
    <w:rsid w:val="00561348"/>
    <w:rsid w:val="005619AD"/>
    <w:rsid w:val="00561FF2"/>
    <w:rsid w:val="005636EE"/>
    <w:rsid w:val="00563784"/>
    <w:rsid w:val="005640AC"/>
    <w:rsid w:val="00564517"/>
    <w:rsid w:val="00564A6F"/>
    <w:rsid w:val="00564D9E"/>
    <w:rsid w:val="0056552C"/>
    <w:rsid w:val="0056566C"/>
    <w:rsid w:val="00565C21"/>
    <w:rsid w:val="005666C8"/>
    <w:rsid w:val="0056697E"/>
    <w:rsid w:val="005674F9"/>
    <w:rsid w:val="00567968"/>
    <w:rsid w:val="00567D5F"/>
    <w:rsid w:val="005700DF"/>
    <w:rsid w:val="005707B1"/>
    <w:rsid w:val="0057089B"/>
    <w:rsid w:val="00570925"/>
    <w:rsid w:val="00570950"/>
    <w:rsid w:val="00570C75"/>
    <w:rsid w:val="0057144D"/>
    <w:rsid w:val="0057155B"/>
    <w:rsid w:val="00571AC6"/>
    <w:rsid w:val="005738F7"/>
    <w:rsid w:val="00574B33"/>
    <w:rsid w:val="0057536A"/>
    <w:rsid w:val="00575745"/>
    <w:rsid w:val="00576C6C"/>
    <w:rsid w:val="00576C7D"/>
    <w:rsid w:val="005774A0"/>
    <w:rsid w:val="00577A71"/>
    <w:rsid w:val="00577E1D"/>
    <w:rsid w:val="00577E60"/>
    <w:rsid w:val="0058028F"/>
    <w:rsid w:val="005807FD"/>
    <w:rsid w:val="005811EA"/>
    <w:rsid w:val="00581F96"/>
    <w:rsid w:val="00581FF5"/>
    <w:rsid w:val="00582505"/>
    <w:rsid w:val="00582739"/>
    <w:rsid w:val="00582BC6"/>
    <w:rsid w:val="0058362F"/>
    <w:rsid w:val="005844BC"/>
    <w:rsid w:val="00584A2B"/>
    <w:rsid w:val="00586480"/>
    <w:rsid w:val="00586A5B"/>
    <w:rsid w:val="00586A9B"/>
    <w:rsid w:val="00586C17"/>
    <w:rsid w:val="00586E72"/>
    <w:rsid w:val="00587666"/>
    <w:rsid w:val="00590204"/>
    <w:rsid w:val="00590361"/>
    <w:rsid w:val="0059057D"/>
    <w:rsid w:val="0059079B"/>
    <w:rsid w:val="00590AB1"/>
    <w:rsid w:val="00590CD9"/>
    <w:rsid w:val="0059241B"/>
    <w:rsid w:val="005924A7"/>
    <w:rsid w:val="00594091"/>
    <w:rsid w:val="0059414B"/>
    <w:rsid w:val="00595C77"/>
    <w:rsid w:val="0059695B"/>
    <w:rsid w:val="00596CA0"/>
    <w:rsid w:val="0059716E"/>
    <w:rsid w:val="005974D2"/>
    <w:rsid w:val="005A082C"/>
    <w:rsid w:val="005A08FE"/>
    <w:rsid w:val="005A142A"/>
    <w:rsid w:val="005A1E88"/>
    <w:rsid w:val="005A38E2"/>
    <w:rsid w:val="005A3E85"/>
    <w:rsid w:val="005A3EE8"/>
    <w:rsid w:val="005A4568"/>
    <w:rsid w:val="005A5E9A"/>
    <w:rsid w:val="005A7A43"/>
    <w:rsid w:val="005A7B8E"/>
    <w:rsid w:val="005A7DB6"/>
    <w:rsid w:val="005A7FD2"/>
    <w:rsid w:val="005B025C"/>
    <w:rsid w:val="005B04F3"/>
    <w:rsid w:val="005B0767"/>
    <w:rsid w:val="005B0A39"/>
    <w:rsid w:val="005B0AC3"/>
    <w:rsid w:val="005B0CF8"/>
    <w:rsid w:val="005B12CD"/>
    <w:rsid w:val="005B1F8C"/>
    <w:rsid w:val="005B217E"/>
    <w:rsid w:val="005B2FC8"/>
    <w:rsid w:val="005B34BB"/>
    <w:rsid w:val="005B359D"/>
    <w:rsid w:val="005B37B5"/>
    <w:rsid w:val="005B4379"/>
    <w:rsid w:val="005B52C7"/>
    <w:rsid w:val="005B5A8B"/>
    <w:rsid w:val="005B5E32"/>
    <w:rsid w:val="005B5EEE"/>
    <w:rsid w:val="005B6729"/>
    <w:rsid w:val="005C0210"/>
    <w:rsid w:val="005C04C7"/>
    <w:rsid w:val="005C06EF"/>
    <w:rsid w:val="005C1577"/>
    <w:rsid w:val="005C1ABA"/>
    <w:rsid w:val="005C244A"/>
    <w:rsid w:val="005C28AC"/>
    <w:rsid w:val="005C2E0F"/>
    <w:rsid w:val="005C2E77"/>
    <w:rsid w:val="005C335D"/>
    <w:rsid w:val="005C4381"/>
    <w:rsid w:val="005C43A2"/>
    <w:rsid w:val="005C474D"/>
    <w:rsid w:val="005C4C11"/>
    <w:rsid w:val="005C5258"/>
    <w:rsid w:val="005C6451"/>
    <w:rsid w:val="005C6D75"/>
    <w:rsid w:val="005D0CC4"/>
    <w:rsid w:val="005D11D5"/>
    <w:rsid w:val="005D13DC"/>
    <w:rsid w:val="005D316D"/>
    <w:rsid w:val="005D3255"/>
    <w:rsid w:val="005D3AC2"/>
    <w:rsid w:val="005D4AA0"/>
    <w:rsid w:val="005D55B1"/>
    <w:rsid w:val="005D660D"/>
    <w:rsid w:val="005D6A6E"/>
    <w:rsid w:val="005D715A"/>
    <w:rsid w:val="005D7804"/>
    <w:rsid w:val="005D7CA5"/>
    <w:rsid w:val="005D7F0F"/>
    <w:rsid w:val="005E054D"/>
    <w:rsid w:val="005E0624"/>
    <w:rsid w:val="005E138E"/>
    <w:rsid w:val="005E1654"/>
    <w:rsid w:val="005E1780"/>
    <w:rsid w:val="005E360A"/>
    <w:rsid w:val="005E363A"/>
    <w:rsid w:val="005E3B2C"/>
    <w:rsid w:val="005E5348"/>
    <w:rsid w:val="005E6E5A"/>
    <w:rsid w:val="005E794F"/>
    <w:rsid w:val="005F0E36"/>
    <w:rsid w:val="005F19B8"/>
    <w:rsid w:val="005F2419"/>
    <w:rsid w:val="005F2650"/>
    <w:rsid w:val="005F28D9"/>
    <w:rsid w:val="005F2E00"/>
    <w:rsid w:val="005F3EE6"/>
    <w:rsid w:val="005F51D2"/>
    <w:rsid w:val="005F7077"/>
    <w:rsid w:val="005F757D"/>
    <w:rsid w:val="0060049E"/>
    <w:rsid w:val="00600FC9"/>
    <w:rsid w:val="006012D0"/>
    <w:rsid w:val="00601750"/>
    <w:rsid w:val="00603D4A"/>
    <w:rsid w:val="00604323"/>
    <w:rsid w:val="006043E2"/>
    <w:rsid w:val="006046A4"/>
    <w:rsid w:val="00604BCD"/>
    <w:rsid w:val="0060549C"/>
    <w:rsid w:val="00605E42"/>
    <w:rsid w:val="00610BAB"/>
    <w:rsid w:val="00610BD0"/>
    <w:rsid w:val="00610FEA"/>
    <w:rsid w:val="0061107D"/>
    <w:rsid w:val="00611DDF"/>
    <w:rsid w:val="00612DEE"/>
    <w:rsid w:val="00613326"/>
    <w:rsid w:val="00613B99"/>
    <w:rsid w:val="0061412A"/>
    <w:rsid w:val="00614F5B"/>
    <w:rsid w:val="006158E5"/>
    <w:rsid w:val="00615FBB"/>
    <w:rsid w:val="00616E4C"/>
    <w:rsid w:val="00617FAB"/>
    <w:rsid w:val="00620E5A"/>
    <w:rsid w:val="00621C43"/>
    <w:rsid w:val="00621DB8"/>
    <w:rsid w:val="006237EB"/>
    <w:rsid w:val="0062422A"/>
    <w:rsid w:val="006254CE"/>
    <w:rsid w:val="00625635"/>
    <w:rsid w:val="00625F55"/>
    <w:rsid w:val="00625FCC"/>
    <w:rsid w:val="00625FFF"/>
    <w:rsid w:val="006266AE"/>
    <w:rsid w:val="006277BA"/>
    <w:rsid w:val="00627803"/>
    <w:rsid w:val="00627D9E"/>
    <w:rsid w:val="0063001E"/>
    <w:rsid w:val="00630243"/>
    <w:rsid w:val="00630E79"/>
    <w:rsid w:val="00631384"/>
    <w:rsid w:val="0063195D"/>
    <w:rsid w:val="00631C36"/>
    <w:rsid w:val="00632399"/>
    <w:rsid w:val="00632868"/>
    <w:rsid w:val="0063359C"/>
    <w:rsid w:val="00633779"/>
    <w:rsid w:val="00633E2A"/>
    <w:rsid w:val="0063468B"/>
    <w:rsid w:val="006346D2"/>
    <w:rsid w:val="00634D60"/>
    <w:rsid w:val="00635476"/>
    <w:rsid w:val="00636428"/>
    <w:rsid w:val="0063657F"/>
    <w:rsid w:val="00640124"/>
    <w:rsid w:val="0064038A"/>
    <w:rsid w:val="00640490"/>
    <w:rsid w:val="006404F5"/>
    <w:rsid w:val="00641DCB"/>
    <w:rsid w:val="00643339"/>
    <w:rsid w:val="0064373C"/>
    <w:rsid w:val="00643AE2"/>
    <w:rsid w:val="0064500E"/>
    <w:rsid w:val="0064504D"/>
    <w:rsid w:val="00645410"/>
    <w:rsid w:val="00645C66"/>
    <w:rsid w:val="00645DA6"/>
    <w:rsid w:val="006470F9"/>
    <w:rsid w:val="00647E92"/>
    <w:rsid w:val="00650478"/>
    <w:rsid w:val="006508BC"/>
    <w:rsid w:val="00650915"/>
    <w:rsid w:val="00650E08"/>
    <w:rsid w:val="006511A8"/>
    <w:rsid w:val="006513A0"/>
    <w:rsid w:val="0065143A"/>
    <w:rsid w:val="0065185E"/>
    <w:rsid w:val="00652782"/>
    <w:rsid w:val="006528EA"/>
    <w:rsid w:val="00653019"/>
    <w:rsid w:val="00653022"/>
    <w:rsid w:val="0065351A"/>
    <w:rsid w:val="00653B0F"/>
    <w:rsid w:val="0065412F"/>
    <w:rsid w:val="0065446F"/>
    <w:rsid w:val="0065461F"/>
    <w:rsid w:val="0065487F"/>
    <w:rsid w:val="00656C13"/>
    <w:rsid w:val="0065744C"/>
    <w:rsid w:val="006600D3"/>
    <w:rsid w:val="00660273"/>
    <w:rsid w:val="0066038D"/>
    <w:rsid w:val="006603A2"/>
    <w:rsid w:val="006608C6"/>
    <w:rsid w:val="00661328"/>
    <w:rsid w:val="00662E3E"/>
    <w:rsid w:val="006630D1"/>
    <w:rsid w:val="0066404C"/>
    <w:rsid w:val="00664E51"/>
    <w:rsid w:val="00664E62"/>
    <w:rsid w:val="00667255"/>
    <w:rsid w:val="0067012A"/>
    <w:rsid w:val="00671698"/>
    <w:rsid w:val="0067251D"/>
    <w:rsid w:val="0067254C"/>
    <w:rsid w:val="0067278A"/>
    <w:rsid w:val="00672ACC"/>
    <w:rsid w:val="00672C44"/>
    <w:rsid w:val="00673501"/>
    <w:rsid w:val="00673CA1"/>
    <w:rsid w:val="006746A9"/>
    <w:rsid w:val="00674883"/>
    <w:rsid w:val="00674890"/>
    <w:rsid w:val="006751D3"/>
    <w:rsid w:val="00675848"/>
    <w:rsid w:val="00676502"/>
    <w:rsid w:val="00676D12"/>
    <w:rsid w:val="00676D53"/>
    <w:rsid w:val="006770C0"/>
    <w:rsid w:val="00681158"/>
    <w:rsid w:val="0068201E"/>
    <w:rsid w:val="00683D33"/>
    <w:rsid w:val="006844B5"/>
    <w:rsid w:val="00684E3B"/>
    <w:rsid w:val="006851B0"/>
    <w:rsid w:val="00686D00"/>
    <w:rsid w:val="00687214"/>
    <w:rsid w:val="006877AF"/>
    <w:rsid w:val="00687940"/>
    <w:rsid w:val="00687F18"/>
    <w:rsid w:val="006904AB"/>
    <w:rsid w:val="0069087C"/>
    <w:rsid w:val="00690A99"/>
    <w:rsid w:val="00690E34"/>
    <w:rsid w:val="00691415"/>
    <w:rsid w:val="0069192C"/>
    <w:rsid w:val="006924AA"/>
    <w:rsid w:val="00692721"/>
    <w:rsid w:val="0069277B"/>
    <w:rsid w:val="006927B2"/>
    <w:rsid w:val="00692807"/>
    <w:rsid w:val="00692E3D"/>
    <w:rsid w:val="00693469"/>
    <w:rsid w:val="006936E6"/>
    <w:rsid w:val="0069390A"/>
    <w:rsid w:val="00693CBE"/>
    <w:rsid w:val="00694285"/>
    <w:rsid w:val="006952BA"/>
    <w:rsid w:val="00696DDA"/>
    <w:rsid w:val="00697029"/>
    <w:rsid w:val="006970D4"/>
    <w:rsid w:val="0069720E"/>
    <w:rsid w:val="0069724C"/>
    <w:rsid w:val="0069726D"/>
    <w:rsid w:val="006977D0"/>
    <w:rsid w:val="00697E0A"/>
    <w:rsid w:val="006A0CCE"/>
    <w:rsid w:val="006A0EFF"/>
    <w:rsid w:val="006A159E"/>
    <w:rsid w:val="006A1B63"/>
    <w:rsid w:val="006A29F2"/>
    <w:rsid w:val="006A30DF"/>
    <w:rsid w:val="006A3724"/>
    <w:rsid w:val="006A38A0"/>
    <w:rsid w:val="006A43F8"/>
    <w:rsid w:val="006A4A86"/>
    <w:rsid w:val="006A5010"/>
    <w:rsid w:val="006A5AD9"/>
    <w:rsid w:val="006A66AF"/>
    <w:rsid w:val="006A6DBC"/>
    <w:rsid w:val="006A7D97"/>
    <w:rsid w:val="006B01DC"/>
    <w:rsid w:val="006B0DB6"/>
    <w:rsid w:val="006B2147"/>
    <w:rsid w:val="006B402E"/>
    <w:rsid w:val="006B4FBF"/>
    <w:rsid w:val="006B53D6"/>
    <w:rsid w:val="006B5731"/>
    <w:rsid w:val="006B5AEB"/>
    <w:rsid w:val="006B5D86"/>
    <w:rsid w:val="006B60AE"/>
    <w:rsid w:val="006B6B0B"/>
    <w:rsid w:val="006B7D47"/>
    <w:rsid w:val="006B7D6C"/>
    <w:rsid w:val="006C115F"/>
    <w:rsid w:val="006C1628"/>
    <w:rsid w:val="006C1AEA"/>
    <w:rsid w:val="006C1C23"/>
    <w:rsid w:val="006C1C9C"/>
    <w:rsid w:val="006C2292"/>
    <w:rsid w:val="006C23E6"/>
    <w:rsid w:val="006C2601"/>
    <w:rsid w:val="006C31F3"/>
    <w:rsid w:val="006C39C7"/>
    <w:rsid w:val="006C4DD6"/>
    <w:rsid w:val="006C4FAA"/>
    <w:rsid w:val="006C57BE"/>
    <w:rsid w:val="006C6365"/>
    <w:rsid w:val="006C6776"/>
    <w:rsid w:val="006C77CE"/>
    <w:rsid w:val="006C7AF4"/>
    <w:rsid w:val="006C7D4D"/>
    <w:rsid w:val="006D0440"/>
    <w:rsid w:val="006D04DD"/>
    <w:rsid w:val="006D0A62"/>
    <w:rsid w:val="006D0B98"/>
    <w:rsid w:val="006D0F57"/>
    <w:rsid w:val="006D14FD"/>
    <w:rsid w:val="006D1AD3"/>
    <w:rsid w:val="006D24F4"/>
    <w:rsid w:val="006D294C"/>
    <w:rsid w:val="006D2EB5"/>
    <w:rsid w:val="006D4D93"/>
    <w:rsid w:val="006D5310"/>
    <w:rsid w:val="006D5FB5"/>
    <w:rsid w:val="006D67D6"/>
    <w:rsid w:val="006E00A7"/>
    <w:rsid w:val="006E020C"/>
    <w:rsid w:val="006E1059"/>
    <w:rsid w:val="006E135C"/>
    <w:rsid w:val="006E184F"/>
    <w:rsid w:val="006E1909"/>
    <w:rsid w:val="006E244E"/>
    <w:rsid w:val="006E2892"/>
    <w:rsid w:val="006E2B5C"/>
    <w:rsid w:val="006E331E"/>
    <w:rsid w:val="006E366C"/>
    <w:rsid w:val="006E386D"/>
    <w:rsid w:val="006E410D"/>
    <w:rsid w:val="006E4AE3"/>
    <w:rsid w:val="006E5F21"/>
    <w:rsid w:val="006F0954"/>
    <w:rsid w:val="006F22A5"/>
    <w:rsid w:val="006F2CF5"/>
    <w:rsid w:val="006F33EE"/>
    <w:rsid w:val="006F360C"/>
    <w:rsid w:val="006F44C0"/>
    <w:rsid w:val="006F4AA2"/>
    <w:rsid w:val="006F4AFA"/>
    <w:rsid w:val="006F525D"/>
    <w:rsid w:val="006F526D"/>
    <w:rsid w:val="006F5A94"/>
    <w:rsid w:val="006F60A3"/>
    <w:rsid w:val="006F6F7D"/>
    <w:rsid w:val="006F74A5"/>
    <w:rsid w:val="0070033F"/>
    <w:rsid w:val="00700484"/>
    <w:rsid w:val="00702FB2"/>
    <w:rsid w:val="00703633"/>
    <w:rsid w:val="00704588"/>
    <w:rsid w:val="007054B4"/>
    <w:rsid w:val="0070585E"/>
    <w:rsid w:val="00705D27"/>
    <w:rsid w:val="007063FC"/>
    <w:rsid w:val="007064A1"/>
    <w:rsid w:val="007064AE"/>
    <w:rsid w:val="0070675F"/>
    <w:rsid w:val="00707B3F"/>
    <w:rsid w:val="00711217"/>
    <w:rsid w:val="00711723"/>
    <w:rsid w:val="0071298E"/>
    <w:rsid w:val="00712AA1"/>
    <w:rsid w:val="007130A2"/>
    <w:rsid w:val="00714F1D"/>
    <w:rsid w:val="0071523B"/>
    <w:rsid w:val="00715550"/>
    <w:rsid w:val="00716081"/>
    <w:rsid w:val="0071620C"/>
    <w:rsid w:val="00716AE5"/>
    <w:rsid w:val="00716B9C"/>
    <w:rsid w:val="00717726"/>
    <w:rsid w:val="00717BBC"/>
    <w:rsid w:val="0072046C"/>
    <w:rsid w:val="007216D1"/>
    <w:rsid w:val="007218F5"/>
    <w:rsid w:val="0072194F"/>
    <w:rsid w:val="00721C76"/>
    <w:rsid w:val="00722059"/>
    <w:rsid w:val="00722246"/>
    <w:rsid w:val="007222CF"/>
    <w:rsid w:val="007225B3"/>
    <w:rsid w:val="007229A4"/>
    <w:rsid w:val="007229E2"/>
    <w:rsid w:val="00723EB5"/>
    <w:rsid w:val="00724051"/>
    <w:rsid w:val="00724810"/>
    <w:rsid w:val="0072519F"/>
    <w:rsid w:val="00725731"/>
    <w:rsid w:val="00725CB5"/>
    <w:rsid w:val="00725D54"/>
    <w:rsid w:val="00726354"/>
    <w:rsid w:val="00726470"/>
    <w:rsid w:val="00727651"/>
    <w:rsid w:val="007277CF"/>
    <w:rsid w:val="00727C77"/>
    <w:rsid w:val="007300EE"/>
    <w:rsid w:val="007308ED"/>
    <w:rsid w:val="00730DDA"/>
    <w:rsid w:val="007313E1"/>
    <w:rsid w:val="00731490"/>
    <w:rsid w:val="00731597"/>
    <w:rsid w:val="007319E5"/>
    <w:rsid w:val="00731E2E"/>
    <w:rsid w:val="00731FCE"/>
    <w:rsid w:val="00732532"/>
    <w:rsid w:val="00733109"/>
    <w:rsid w:val="0073317D"/>
    <w:rsid w:val="007339E4"/>
    <w:rsid w:val="00733A54"/>
    <w:rsid w:val="00733F7E"/>
    <w:rsid w:val="00734363"/>
    <w:rsid w:val="00735271"/>
    <w:rsid w:val="007352CF"/>
    <w:rsid w:val="007358F6"/>
    <w:rsid w:val="0073610F"/>
    <w:rsid w:val="00736E8F"/>
    <w:rsid w:val="007375A3"/>
    <w:rsid w:val="00737816"/>
    <w:rsid w:val="00737D75"/>
    <w:rsid w:val="00740A68"/>
    <w:rsid w:val="00740A71"/>
    <w:rsid w:val="00740E24"/>
    <w:rsid w:val="007410D7"/>
    <w:rsid w:val="00741A51"/>
    <w:rsid w:val="007421E7"/>
    <w:rsid w:val="00742205"/>
    <w:rsid w:val="007428AB"/>
    <w:rsid w:val="0074385A"/>
    <w:rsid w:val="00743996"/>
    <w:rsid w:val="00744961"/>
    <w:rsid w:val="00746329"/>
    <w:rsid w:val="0074699F"/>
    <w:rsid w:val="00746ED5"/>
    <w:rsid w:val="0074747B"/>
    <w:rsid w:val="007475A8"/>
    <w:rsid w:val="00747A9F"/>
    <w:rsid w:val="0075035C"/>
    <w:rsid w:val="00751302"/>
    <w:rsid w:val="007515BA"/>
    <w:rsid w:val="00751BD4"/>
    <w:rsid w:val="00751C64"/>
    <w:rsid w:val="00752BEF"/>
    <w:rsid w:val="00753503"/>
    <w:rsid w:val="00753E44"/>
    <w:rsid w:val="00754357"/>
    <w:rsid w:val="007546FA"/>
    <w:rsid w:val="00757801"/>
    <w:rsid w:val="00757E68"/>
    <w:rsid w:val="00761804"/>
    <w:rsid w:val="00761F53"/>
    <w:rsid w:val="00762556"/>
    <w:rsid w:val="007628B8"/>
    <w:rsid w:val="0076357F"/>
    <w:rsid w:val="00763FC9"/>
    <w:rsid w:val="00766127"/>
    <w:rsid w:val="007678CD"/>
    <w:rsid w:val="00770B94"/>
    <w:rsid w:val="00770EEC"/>
    <w:rsid w:val="00771261"/>
    <w:rsid w:val="007713C8"/>
    <w:rsid w:val="00771D7D"/>
    <w:rsid w:val="00771F41"/>
    <w:rsid w:val="00772D12"/>
    <w:rsid w:val="00773A41"/>
    <w:rsid w:val="00773A8E"/>
    <w:rsid w:val="00773C22"/>
    <w:rsid w:val="00773FDF"/>
    <w:rsid w:val="007740F1"/>
    <w:rsid w:val="007741D6"/>
    <w:rsid w:val="00774DD2"/>
    <w:rsid w:val="00774ED8"/>
    <w:rsid w:val="007750FD"/>
    <w:rsid w:val="00775E67"/>
    <w:rsid w:val="00775F44"/>
    <w:rsid w:val="00775F9A"/>
    <w:rsid w:val="00776E63"/>
    <w:rsid w:val="0077747F"/>
    <w:rsid w:val="00777990"/>
    <w:rsid w:val="00777D0B"/>
    <w:rsid w:val="00780CD1"/>
    <w:rsid w:val="00780EB3"/>
    <w:rsid w:val="00780EC4"/>
    <w:rsid w:val="00781161"/>
    <w:rsid w:val="00782463"/>
    <w:rsid w:val="007830B1"/>
    <w:rsid w:val="00783551"/>
    <w:rsid w:val="00784946"/>
    <w:rsid w:val="00786BCA"/>
    <w:rsid w:val="00786BF1"/>
    <w:rsid w:val="00787723"/>
    <w:rsid w:val="007907E9"/>
    <w:rsid w:val="00790D6E"/>
    <w:rsid w:val="0079124A"/>
    <w:rsid w:val="0079150D"/>
    <w:rsid w:val="007923AC"/>
    <w:rsid w:val="00793351"/>
    <w:rsid w:val="007939C8"/>
    <w:rsid w:val="00793B99"/>
    <w:rsid w:val="007960E8"/>
    <w:rsid w:val="00796D62"/>
    <w:rsid w:val="007A1055"/>
    <w:rsid w:val="007A1453"/>
    <w:rsid w:val="007A24B9"/>
    <w:rsid w:val="007A2572"/>
    <w:rsid w:val="007A310B"/>
    <w:rsid w:val="007A3CFD"/>
    <w:rsid w:val="007A414B"/>
    <w:rsid w:val="007A41D1"/>
    <w:rsid w:val="007A4404"/>
    <w:rsid w:val="007A4E09"/>
    <w:rsid w:val="007A59EE"/>
    <w:rsid w:val="007A7461"/>
    <w:rsid w:val="007A799B"/>
    <w:rsid w:val="007B0264"/>
    <w:rsid w:val="007B03F8"/>
    <w:rsid w:val="007B0B80"/>
    <w:rsid w:val="007B1011"/>
    <w:rsid w:val="007B1ED7"/>
    <w:rsid w:val="007B346B"/>
    <w:rsid w:val="007B5805"/>
    <w:rsid w:val="007B644A"/>
    <w:rsid w:val="007B6ABC"/>
    <w:rsid w:val="007C036B"/>
    <w:rsid w:val="007C03B6"/>
    <w:rsid w:val="007C0575"/>
    <w:rsid w:val="007C0684"/>
    <w:rsid w:val="007C0B0E"/>
    <w:rsid w:val="007C1064"/>
    <w:rsid w:val="007C1E78"/>
    <w:rsid w:val="007C2417"/>
    <w:rsid w:val="007C26DB"/>
    <w:rsid w:val="007C2B62"/>
    <w:rsid w:val="007C36B8"/>
    <w:rsid w:val="007C3B60"/>
    <w:rsid w:val="007C4423"/>
    <w:rsid w:val="007C446F"/>
    <w:rsid w:val="007C5ACC"/>
    <w:rsid w:val="007C5D90"/>
    <w:rsid w:val="007C5F66"/>
    <w:rsid w:val="007C7AF5"/>
    <w:rsid w:val="007C7B8D"/>
    <w:rsid w:val="007D10B0"/>
    <w:rsid w:val="007D216F"/>
    <w:rsid w:val="007D2385"/>
    <w:rsid w:val="007D4274"/>
    <w:rsid w:val="007D4908"/>
    <w:rsid w:val="007D514E"/>
    <w:rsid w:val="007D6399"/>
    <w:rsid w:val="007D6446"/>
    <w:rsid w:val="007D6F1E"/>
    <w:rsid w:val="007D6F57"/>
    <w:rsid w:val="007D7B77"/>
    <w:rsid w:val="007D7F43"/>
    <w:rsid w:val="007E0227"/>
    <w:rsid w:val="007E0518"/>
    <w:rsid w:val="007E0906"/>
    <w:rsid w:val="007E0BB3"/>
    <w:rsid w:val="007E0F8C"/>
    <w:rsid w:val="007E147B"/>
    <w:rsid w:val="007E1660"/>
    <w:rsid w:val="007E1D8B"/>
    <w:rsid w:val="007E20D7"/>
    <w:rsid w:val="007E29EE"/>
    <w:rsid w:val="007E2CA8"/>
    <w:rsid w:val="007E43E9"/>
    <w:rsid w:val="007E4CD3"/>
    <w:rsid w:val="007E638A"/>
    <w:rsid w:val="007F013E"/>
    <w:rsid w:val="007F03D0"/>
    <w:rsid w:val="007F15C7"/>
    <w:rsid w:val="007F19AA"/>
    <w:rsid w:val="007F19DE"/>
    <w:rsid w:val="007F3A1E"/>
    <w:rsid w:val="007F3FB0"/>
    <w:rsid w:val="007F4373"/>
    <w:rsid w:val="007F4C27"/>
    <w:rsid w:val="007F4D5C"/>
    <w:rsid w:val="007F528F"/>
    <w:rsid w:val="007F5E64"/>
    <w:rsid w:val="007F649C"/>
    <w:rsid w:val="007F66E1"/>
    <w:rsid w:val="007F685D"/>
    <w:rsid w:val="007F78DC"/>
    <w:rsid w:val="007F7AA3"/>
    <w:rsid w:val="00800111"/>
    <w:rsid w:val="0080031C"/>
    <w:rsid w:val="0080035E"/>
    <w:rsid w:val="00800BFF"/>
    <w:rsid w:val="00801E7F"/>
    <w:rsid w:val="0080213C"/>
    <w:rsid w:val="0080246A"/>
    <w:rsid w:val="00802DCB"/>
    <w:rsid w:val="00802E6A"/>
    <w:rsid w:val="00803553"/>
    <w:rsid w:val="00803EDD"/>
    <w:rsid w:val="00803EEA"/>
    <w:rsid w:val="00804832"/>
    <w:rsid w:val="008048CE"/>
    <w:rsid w:val="008049E3"/>
    <w:rsid w:val="00804B04"/>
    <w:rsid w:val="0080558C"/>
    <w:rsid w:val="00806906"/>
    <w:rsid w:val="00806BB2"/>
    <w:rsid w:val="00806E40"/>
    <w:rsid w:val="00807A89"/>
    <w:rsid w:val="00807E13"/>
    <w:rsid w:val="00810DDC"/>
    <w:rsid w:val="0081151C"/>
    <w:rsid w:val="008118DD"/>
    <w:rsid w:val="00811A42"/>
    <w:rsid w:val="00811BA8"/>
    <w:rsid w:val="00811E4E"/>
    <w:rsid w:val="00812051"/>
    <w:rsid w:val="00812903"/>
    <w:rsid w:val="00812C70"/>
    <w:rsid w:val="00813C66"/>
    <w:rsid w:val="0081434F"/>
    <w:rsid w:val="00814397"/>
    <w:rsid w:val="00815970"/>
    <w:rsid w:val="008165F7"/>
    <w:rsid w:val="008166AA"/>
    <w:rsid w:val="00817A59"/>
    <w:rsid w:val="00817F6A"/>
    <w:rsid w:val="00820418"/>
    <w:rsid w:val="00820DE1"/>
    <w:rsid w:val="00821F15"/>
    <w:rsid w:val="00822128"/>
    <w:rsid w:val="00822EC0"/>
    <w:rsid w:val="00823566"/>
    <w:rsid w:val="0082374D"/>
    <w:rsid w:val="008245AA"/>
    <w:rsid w:val="008248A1"/>
    <w:rsid w:val="00824DE5"/>
    <w:rsid w:val="00824E7A"/>
    <w:rsid w:val="008258D8"/>
    <w:rsid w:val="0082638F"/>
    <w:rsid w:val="00827623"/>
    <w:rsid w:val="00827A31"/>
    <w:rsid w:val="00830D0C"/>
    <w:rsid w:val="008311BA"/>
    <w:rsid w:val="00832463"/>
    <w:rsid w:val="00832AE4"/>
    <w:rsid w:val="008334E8"/>
    <w:rsid w:val="00833D81"/>
    <w:rsid w:val="00834B13"/>
    <w:rsid w:val="00834E25"/>
    <w:rsid w:val="008350B9"/>
    <w:rsid w:val="008352E0"/>
    <w:rsid w:val="008355B3"/>
    <w:rsid w:val="00835D3E"/>
    <w:rsid w:val="0083729E"/>
    <w:rsid w:val="008375CB"/>
    <w:rsid w:val="00837FAA"/>
    <w:rsid w:val="00840705"/>
    <w:rsid w:val="008407A4"/>
    <w:rsid w:val="00840821"/>
    <w:rsid w:val="0084097B"/>
    <w:rsid w:val="00840BFC"/>
    <w:rsid w:val="00840E2B"/>
    <w:rsid w:val="00841A88"/>
    <w:rsid w:val="00841CDA"/>
    <w:rsid w:val="00842163"/>
    <w:rsid w:val="00843005"/>
    <w:rsid w:val="00843676"/>
    <w:rsid w:val="00843EFB"/>
    <w:rsid w:val="008444AA"/>
    <w:rsid w:val="00845A08"/>
    <w:rsid w:val="00845F98"/>
    <w:rsid w:val="00846758"/>
    <w:rsid w:val="00846B37"/>
    <w:rsid w:val="00847836"/>
    <w:rsid w:val="0084789E"/>
    <w:rsid w:val="00850048"/>
    <w:rsid w:val="00850156"/>
    <w:rsid w:val="00850698"/>
    <w:rsid w:val="00850E48"/>
    <w:rsid w:val="00851396"/>
    <w:rsid w:val="008520F8"/>
    <w:rsid w:val="008522B4"/>
    <w:rsid w:val="008535F4"/>
    <w:rsid w:val="00854095"/>
    <w:rsid w:val="00854357"/>
    <w:rsid w:val="00855080"/>
    <w:rsid w:val="008556A5"/>
    <w:rsid w:val="00855FAE"/>
    <w:rsid w:val="008567F0"/>
    <w:rsid w:val="00856CD0"/>
    <w:rsid w:val="00857969"/>
    <w:rsid w:val="00857F86"/>
    <w:rsid w:val="008602F7"/>
    <w:rsid w:val="008626E6"/>
    <w:rsid w:val="00863266"/>
    <w:rsid w:val="00863668"/>
    <w:rsid w:val="00863D04"/>
    <w:rsid w:val="00863DF6"/>
    <w:rsid w:val="008650DC"/>
    <w:rsid w:val="008652A2"/>
    <w:rsid w:val="00865B1F"/>
    <w:rsid w:val="008665D7"/>
    <w:rsid w:val="00866C03"/>
    <w:rsid w:val="00866D5B"/>
    <w:rsid w:val="00867A1E"/>
    <w:rsid w:val="008704DF"/>
    <w:rsid w:val="0087080F"/>
    <w:rsid w:val="00871246"/>
    <w:rsid w:val="0087162D"/>
    <w:rsid w:val="0087189C"/>
    <w:rsid w:val="00872150"/>
    <w:rsid w:val="00872C86"/>
    <w:rsid w:val="008735E4"/>
    <w:rsid w:val="008736AA"/>
    <w:rsid w:val="0087389B"/>
    <w:rsid w:val="00874C37"/>
    <w:rsid w:val="00874D9F"/>
    <w:rsid w:val="0087554A"/>
    <w:rsid w:val="00875657"/>
    <w:rsid w:val="00875B5E"/>
    <w:rsid w:val="00876B2F"/>
    <w:rsid w:val="00877739"/>
    <w:rsid w:val="00877D93"/>
    <w:rsid w:val="00880C1D"/>
    <w:rsid w:val="008824D3"/>
    <w:rsid w:val="008824E6"/>
    <w:rsid w:val="008833FF"/>
    <w:rsid w:val="00883AA6"/>
    <w:rsid w:val="00883B23"/>
    <w:rsid w:val="00883CF5"/>
    <w:rsid w:val="0088455F"/>
    <w:rsid w:val="00885D00"/>
    <w:rsid w:val="00886245"/>
    <w:rsid w:val="0088670D"/>
    <w:rsid w:val="008868FE"/>
    <w:rsid w:val="00887864"/>
    <w:rsid w:val="00887950"/>
    <w:rsid w:val="00891520"/>
    <w:rsid w:val="008916BF"/>
    <w:rsid w:val="00892F03"/>
    <w:rsid w:val="0089399D"/>
    <w:rsid w:val="00893F6A"/>
    <w:rsid w:val="00893F9B"/>
    <w:rsid w:val="008940DC"/>
    <w:rsid w:val="00894273"/>
    <w:rsid w:val="00895037"/>
    <w:rsid w:val="008950E2"/>
    <w:rsid w:val="008958F3"/>
    <w:rsid w:val="00895B35"/>
    <w:rsid w:val="00895CFE"/>
    <w:rsid w:val="0089647E"/>
    <w:rsid w:val="008965BD"/>
    <w:rsid w:val="00896A99"/>
    <w:rsid w:val="00896D77"/>
    <w:rsid w:val="00896FA6"/>
    <w:rsid w:val="00897A1B"/>
    <w:rsid w:val="00897BCE"/>
    <w:rsid w:val="008A08C5"/>
    <w:rsid w:val="008A101E"/>
    <w:rsid w:val="008A171D"/>
    <w:rsid w:val="008A1C32"/>
    <w:rsid w:val="008A2895"/>
    <w:rsid w:val="008A3132"/>
    <w:rsid w:val="008A315C"/>
    <w:rsid w:val="008A36A5"/>
    <w:rsid w:val="008A381F"/>
    <w:rsid w:val="008A3C9A"/>
    <w:rsid w:val="008A42C0"/>
    <w:rsid w:val="008A42C3"/>
    <w:rsid w:val="008A4698"/>
    <w:rsid w:val="008A5CDB"/>
    <w:rsid w:val="008A5E9E"/>
    <w:rsid w:val="008B037D"/>
    <w:rsid w:val="008B0BE9"/>
    <w:rsid w:val="008B18DD"/>
    <w:rsid w:val="008B1D16"/>
    <w:rsid w:val="008B2849"/>
    <w:rsid w:val="008B67D6"/>
    <w:rsid w:val="008B70D4"/>
    <w:rsid w:val="008B76F0"/>
    <w:rsid w:val="008C0028"/>
    <w:rsid w:val="008C036D"/>
    <w:rsid w:val="008C0B01"/>
    <w:rsid w:val="008C1B38"/>
    <w:rsid w:val="008C21F0"/>
    <w:rsid w:val="008C28EA"/>
    <w:rsid w:val="008C41BB"/>
    <w:rsid w:val="008C604D"/>
    <w:rsid w:val="008C6114"/>
    <w:rsid w:val="008C75F7"/>
    <w:rsid w:val="008C7983"/>
    <w:rsid w:val="008C7B1E"/>
    <w:rsid w:val="008C7D24"/>
    <w:rsid w:val="008C7F78"/>
    <w:rsid w:val="008D1009"/>
    <w:rsid w:val="008D1272"/>
    <w:rsid w:val="008D154B"/>
    <w:rsid w:val="008D1688"/>
    <w:rsid w:val="008D2420"/>
    <w:rsid w:val="008D2674"/>
    <w:rsid w:val="008D28CC"/>
    <w:rsid w:val="008D2BA3"/>
    <w:rsid w:val="008D3927"/>
    <w:rsid w:val="008D76FC"/>
    <w:rsid w:val="008D7711"/>
    <w:rsid w:val="008E05E8"/>
    <w:rsid w:val="008E0969"/>
    <w:rsid w:val="008E1749"/>
    <w:rsid w:val="008E1D97"/>
    <w:rsid w:val="008E1E4D"/>
    <w:rsid w:val="008E31DE"/>
    <w:rsid w:val="008E3FE1"/>
    <w:rsid w:val="008E4358"/>
    <w:rsid w:val="008E4AD9"/>
    <w:rsid w:val="008E4B07"/>
    <w:rsid w:val="008E4B59"/>
    <w:rsid w:val="008E5585"/>
    <w:rsid w:val="008E5995"/>
    <w:rsid w:val="008E5B39"/>
    <w:rsid w:val="008E6185"/>
    <w:rsid w:val="008E7264"/>
    <w:rsid w:val="008E7360"/>
    <w:rsid w:val="008F0856"/>
    <w:rsid w:val="008F0B82"/>
    <w:rsid w:val="008F0B86"/>
    <w:rsid w:val="008F0E4B"/>
    <w:rsid w:val="008F1C36"/>
    <w:rsid w:val="008F211E"/>
    <w:rsid w:val="008F3A66"/>
    <w:rsid w:val="008F4824"/>
    <w:rsid w:val="008F48A6"/>
    <w:rsid w:val="008F4C56"/>
    <w:rsid w:val="008F4D46"/>
    <w:rsid w:val="008F50C9"/>
    <w:rsid w:val="008F56B6"/>
    <w:rsid w:val="008F6D5F"/>
    <w:rsid w:val="009001F3"/>
    <w:rsid w:val="00900A0C"/>
    <w:rsid w:val="0090131A"/>
    <w:rsid w:val="00901C54"/>
    <w:rsid w:val="00902336"/>
    <w:rsid w:val="009032D3"/>
    <w:rsid w:val="00903434"/>
    <w:rsid w:val="00905498"/>
    <w:rsid w:val="00905787"/>
    <w:rsid w:val="00905AC2"/>
    <w:rsid w:val="00905D53"/>
    <w:rsid w:val="00906D83"/>
    <w:rsid w:val="00907CCD"/>
    <w:rsid w:val="00910530"/>
    <w:rsid w:val="0091137F"/>
    <w:rsid w:val="0091192B"/>
    <w:rsid w:val="00911BF0"/>
    <w:rsid w:val="00911CEC"/>
    <w:rsid w:val="00912284"/>
    <w:rsid w:val="00912B5D"/>
    <w:rsid w:val="00913839"/>
    <w:rsid w:val="009140FB"/>
    <w:rsid w:val="00914343"/>
    <w:rsid w:val="00915E1D"/>
    <w:rsid w:val="0091648C"/>
    <w:rsid w:val="00917038"/>
    <w:rsid w:val="009173EE"/>
    <w:rsid w:val="00917453"/>
    <w:rsid w:val="009174EF"/>
    <w:rsid w:val="0092002A"/>
    <w:rsid w:val="00920AF3"/>
    <w:rsid w:val="00920FBA"/>
    <w:rsid w:val="009218D8"/>
    <w:rsid w:val="00921D04"/>
    <w:rsid w:val="0092209B"/>
    <w:rsid w:val="00922341"/>
    <w:rsid w:val="00922595"/>
    <w:rsid w:val="009227BE"/>
    <w:rsid w:val="00924481"/>
    <w:rsid w:val="009254EF"/>
    <w:rsid w:val="0092559C"/>
    <w:rsid w:val="00926753"/>
    <w:rsid w:val="00926ED1"/>
    <w:rsid w:val="00926F0F"/>
    <w:rsid w:val="00927160"/>
    <w:rsid w:val="00927817"/>
    <w:rsid w:val="00927ABE"/>
    <w:rsid w:val="009306F7"/>
    <w:rsid w:val="00930FAF"/>
    <w:rsid w:val="0093101C"/>
    <w:rsid w:val="00931653"/>
    <w:rsid w:val="00931933"/>
    <w:rsid w:val="00931FE8"/>
    <w:rsid w:val="009327D8"/>
    <w:rsid w:val="00932B92"/>
    <w:rsid w:val="00932E2A"/>
    <w:rsid w:val="0093314C"/>
    <w:rsid w:val="0093352D"/>
    <w:rsid w:val="00933DA9"/>
    <w:rsid w:val="00934179"/>
    <w:rsid w:val="009343E6"/>
    <w:rsid w:val="009355CB"/>
    <w:rsid w:val="00937A66"/>
    <w:rsid w:val="0094148B"/>
    <w:rsid w:val="009416A5"/>
    <w:rsid w:val="00941A6D"/>
    <w:rsid w:val="00941B6B"/>
    <w:rsid w:val="00942275"/>
    <w:rsid w:val="00942F4E"/>
    <w:rsid w:val="00942F86"/>
    <w:rsid w:val="00943066"/>
    <w:rsid w:val="009433A3"/>
    <w:rsid w:val="009434FF"/>
    <w:rsid w:val="00943717"/>
    <w:rsid w:val="00943FDA"/>
    <w:rsid w:val="00944CCC"/>
    <w:rsid w:val="00944D06"/>
    <w:rsid w:val="00944DE8"/>
    <w:rsid w:val="009457A7"/>
    <w:rsid w:val="00946963"/>
    <w:rsid w:val="00946BC5"/>
    <w:rsid w:val="0094743A"/>
    <w:rsid w:val="00950614"/>
    <w:rsid w:val="00950792"/>
    <w:rsid w:val="00950AC9"/>
    <w:rsid w:val="00950AFA"/>
    <w:rsid w:val="009519A3"/>
    <w:rsid w:val="00951DA5"/>
    <w:rsid w:val="009520AB"/>
    <w:rsid w:val="0095317B"/>
    <w:rsid w:val="00953344"/>
    <w:rsid w:val="00953906"/>
    <w:rsid w:val="00953CC5"/>
    <w:rsid w:val="00954A80"/>
    <w:rsid w:val="00954B78"/>
    <w:rsid w:val="00955FEB"/>
    <w:rsid w:val="00956AEE"/>
    <w:rsid w:val="00956E89"/>
    <w:rsid w:val="00957AE1"/>
    <w:rsid w:val="00960755"/>
    <w:rsid w:val="00960A43"/>
    <w:rsid w:val="0096267D"/>
    <w:rsid w:val="009632E2"/>
    <w:rsid w:val="009634B7"/>
    <w:rsid w:val="00963613"/>
    <w:rsid w:val="0096396C"/>
    <w:rsid w:val="00965894"/>
    <w:rsid w:val="00965B94"/>
    <w:rsid w:val="00966A17"/>
    <w:rsid w:val="0096747D"/>
    <w:rsid w:val="00967562"/>
    <w:rsid w:val="00970077"/>
    <w:rsid w:val="009704BC"/>
    <w:rsid w:val="00970E3D"/>
    <w:rsid w:val="00972891"/>
    <w:rsid w:val="0097292D"/>
    <w:rsid w:val="009729B8"/>
    <w:rsid w:val="00972B86"/>
    <w:rsid w:val="00972E47"/>
    <w:rsid w:val="0097309F"/>
    <w:rsid w:val="00973494"/>
    <w:rsid w:val="0097364F"/>
    <w:rsid w:val="009737F7"/>
    <w:rsid w:val="00973888"/>
    <w:rsid w:val="00973F4E"/>
    <w:rsid w:val="00974310"/>
    <w:rsid w:val="009748C1"/>
    <w:rsid w:val="009748D8"/>
    <w:rsid w:val="0097502F"/>
    <w:rsid w:val="00975430"/>
    <w:rsid w:val="009754E1"/>
    <w:rsid w:val="00975727"/>
    <w:rsid w:val="0097578D"/>
    <w:rsid w:val="00975ACF"/>
    <w:rsid w:val="009767AA"/>
    <w:rsid w:val="0097687F"/>
    <w:rsid w:val="00976C16"/>
    <w:rsid w:val="00980454"/>
    <w:rsid w:val="00980717"/>
    <w:rsid w:val="009808B0"/>
    <w:rsid w:val="00981671"/>
    <w:rsid w:val="00982658"/>
    <w:rsid w:val="00982CEE"/>
    <w:rsid w:val="00983FB9"/>
    <w:rsid w:val="00984074"/>
    <w:rsid w:val="00984337"/>
    <w:rsid w:val="009844CE"/>
    <w:rsid w:val="00984569"/>
    <w:rsid w:val="0098557D"/>
    <w:rsid w:val="009857DE"/>
    <w:rsid w:val="00985CD0"/>
    <w:rsid w:val="00985FA4"/>
    <w:rsid w:val="00986305"/>
    <w:rsid w:val="0098676D"/>
    <w:rsid w:val="0098693F"/>
    <w:rsid w:val="009872A5"/>
    <w:rsid w:val="00987CBB"/>
    <w:rsid w:val="00987EAC"/>
    <w:rsid w:val="00990AA9"/>
    <w:rsid w:val="0099230E"/>
    <w:rsid w:val="00993905"/>
    <w:rsid w:val="009947E2"/>
    <w:rsid w:val="00994857"/>
    <w:rsid w:val="00994D57"/>
    <w:rsid w:val="009950A4"/>
    <w:rsid w:val="009950D9"/>
    <w:rsid w:val="00995D2C"/>
    <w:rsid w:val="00996A30"/>
    <w:rsid w:val="00996E59"/>
    <w:rsid w:val="00997130"/>
    <w:rsid w:val="00997450"/>
    <w:rsid w:val="00997662"/>
    <w:rsid w:val="00997A50"/>
    <w:rsid w:val="00997AE7"/>
    <w:rsid w:val="009A069B"/>
    <w:rsid w:val="009A08E0"/>
    <w:rsid w:val="009A0AF6"/>
    <w:rsid w:val="009A1DC9"/>
    <w:rsid w:val="009A1EDF"/>
    <w:rsid w:val="009A1F2B"/>
    <w:rsid w:val="009A21FD"/>
    <w:rsid w:val="009A2969"/>
    <w:rsid w:val="009A37A7"/>
    <w:rsid w:val="009A3B74"/>
    <w:rsid w:val="009A4730"/>
    <w:rsid w:val="009A484A"/>
    <w:rsid w:val="009A4AFC"/>
    <w:rsid w:val="009A4BE7"/>
    <w:rsid w:val="009A4CEB"/>
    <w:rsid w:val="009A4FB9"/>
    <w:rsid w:val="009A53CD"/>
    <w:rsid w:val="009B070D"/>
    <w:rsid w:val="009B11D2"/>
    <w:rsid w:val="009B1531"/>
    <w:rsid w:val="009B1B0A"/>
    <w:rsid w:val="009B1E63"/>
    <w:rsid w:val="009B226F"/>
    <w:rsid w:val="009B417E"/>
    <w:rsid w:val="009B42B1"/>
    <w:rsid w:val="009B5DFE"/>
    <w:rsid w:val="009B6094"/>
    <w:rsid w:val="009B645C"/>
    <w:rsid w:val="009B7C84"/>
    <w:rsid w:val="009C05BB"/>
    <w:rsid w:val="009C070E"/>
    <w:rsid w:val="009C172C"/>
    <w:rsid w:val="009C1A96"/>
    <w:rsid w:val="009C2EE8"/>
    <w:rsid w:val="009C3ACE"/>
    <w:rsid w:val="009C454C"/>
    <w:rsid w:val="009C476F"/>
    <w:rsid w:val="009C4B96"/>
    <w:rsid w:val="009C6856"/>
    <w:rsid w:val="009C7211"/>
    <w:rsid w:val="009C78A3"/>
    <w:rsid w:val="009C78B7"/>
    <w:rsid w:val="009D027D"/>
    <w:rsid w:val="009D04F7"/>
    <w:rsid w:val="009D10DE"/>
    <w:rsid w:val="009D132A"/>
    <w:rsid w:val="009D1556"/>
    <w:rsid w:val="009D1D12"/>
    <w:rsid w:val="009D2309"/>
    <w:rsid w:val="009D2971"/>
    <w:rsid w:val="009D361B"/>
    <w:rsid w:val="009D36C8"/>
    <w:rsid w:val="009D421A"/>
    <w:rsid w:val="009D4BDD"/>
    <w:rsid w:val="009D55CE"/>
    <w:rsid w:val="009D5604"/>
    <w:rsid w:val="009D5F8A"/>
    <w:rsid w:val="009D623A"/>
    <w:rsid w:val="009D6354"/>
    <w:rsid w:val="009D6855"/>
    <w:rsid w:val="009D6E80"/>
    <w:rsid w:val="009D7908"/>
    <w:rsid w:val="009D794A"/>
    <w:rsid w:val="009D7B89"/>
    <w:rsid w:val="009E0A3C"/>
    <w:rsid w:val="009E1139"/>
    <w:rsid w:val="009E263B"/>
    <w:rsid w:val="009E285C"/>
    <w:rsid w:val="009E464A"/>
    <w:rsid w:val="009E5DD4"/>
    <w:rsid w:val="009E70AB"/>
    <w:rsid w:val="009E7459"/>
    <w:rsid w:val="009F1000"/>
    <w:rsid w:val="009F1902"/>
    <w:rsid w:val="009F429B"/>
    <w:rsid w:val="009F44C1"/>
    <w:rsid w:val="009F4666"/>
    <w:rsid w:val="009F586A"/>
    <w:rsid w:val="009F65DE"/>
    <w:rsid w:val="009F6D4B"/>
    <w:rsid w:val="009F7126"/>
    <w:rsid w:val="00A0200E"/>
    <w:rsid w:val="00A02E19"/>
    <w:rsid w:val="00A03186"/>
    <w:rsid w:val="00A0327D"/>
    <w:rsid w:val="00A0332D"/>
    <w:rsid w:val="00A0448A"/>
    <w:rsid w:val="00A0458D"/>
    <w:rsid w:val="00A10FD3"/>
    <w:rsid w:val="00A11999"/>
    <w:rsid w:val="00A11D13"/>
    <w:rsid w:val="00A12526"/>
    <w:rsid w:val="00A138DC"/>
    <w:rsid w:val="00A13DCC"/>
    <w:rsid w:val="00A14427"/>
    <w:rsid w:val="00A1463E"/>
    <w:rsid w:val="00A1470F"/>
    <w:rsid w:val="00A15099"/>
    <w:rsid w:val="00A1524F"/>
    <w:rsid w:val="00A15251"/>
    <w:rsid w:val="00A1540C"/>
    <w:rsid w:val="00A1557C"/>
    <w:rsid w:val="00A15961"/>
    <w:rsid w:val="00A1633E"/>
    <w:rsid w:val="00A17C33"/>
    <w:rsid w:val="00A20B8B"/>
    <w:rsid w:val="00A210ED"/>
    <w:rsid w:val="00A21863"/>
    <w:rsid w:val="00A21D67"/>
    <w:rsid w:val="00A22247"/>
    <w:rsid w:val="00A22328"/>
    <w:rsid w:val="00A228E8"/>
    <w:rsid w:val="00A2301F"/>
    <w:rsid w:val="00A2348B"/>
    <w:rsid w:val="00A241D8"/>
    <w:rsid w:val="00A24212"/>
    <w:rsid w:val="00A25118"/>
    <w:rsid w:val="00A251FD"/>
    <w:rsid w:val="00A25A14"/>
    <w:rsid w:val="00A260A2"/>
    <w:rsid w:val="00A26BA9"/>
    <w:rsid w:val="00A31578"/>
    <w:rsid w:val="00A31AF0"/>
    <w:rsid w:val="00A31C52"/>
    <w:rsid w:val="00A32667"/>
    <w:rsid w:val="00A35C2B"/>
    <w:rsid w:val="00A3649E"/>
    <w:rsid w:val="00A36AD1"/>
    <w:rsid w:val="00A36BD1"/>
    <w:rsid w:val="00A36F50"/>
    <w:rsid w:val="00A373CD"/>
    <w:rsid w:val="00A40663"/>
    <w:rsid w:val="00A40F40"/>
    <w:rsid w:val="00A4128D"/>
    <w:rsid w:val="00A41442"/>
    <w:rsid w:val="00A41831"/>
    <w:rsid w:val="00A4192E"/>
    <w:rsid w:val="00A41A9A"/>
    <w:rsid w:val="00A41E2D"/>
    <w:rsid w:val="00A4339A"/>
    <w:rsid w:val="00A43D75"/>
    <w:rsid w:val="00A4434F"/>
    <w:rsid w:val="00A4450E"/>
    <w:rsid w:val="00A456D8"/>
    <w:rsid w:val="00A50B5F"/>
    <w:rsid w:val="00A5133C"/>
    <w:rsid w:val="00A5170A"/>
    <w:rsid w:val="00A51794"/>
    <w:rsid w:val="00A51809"/>
    <w:rsid w:val="00A52724"/>
    <w:rsid w:val="00A55511"/>
    <w:rsid w:val="00A5634F"/>
    <w:rsid w:val="00A56891"/>
    <w:rsid w:val="00A60379"/>
    <w:rsid w:val="00A6099C"/>
    <w:rsid w:val="00A612E6"/>
    <w:rsid w:val="00A63228"/>
    <w:rsid w:val="00A63872"/>
    <w:rsid w:val="00A63F3C"/>
    <w:rsid w:val="00A65871"/>
    <w:rsid w:val="00A671E9"/>
    <w:rsid w:val="00A67BC7"/>
    <w:rsid w:val="00A67E51"/>
    <w:rsid w:val="00A67FA8"/>
    <w:rsid w:val="00A7031A"/>
    <w:rsid w:val="00A70DE2"/>
    <w:rsid w:val="00A71A2B"/>
    <w:rsid w:val="00A71B2F"/>
    <w:rsid w:val="00A71C30"/>
    <w:rsid w:val="00A71DAF"/>
    <w:rsid w:val="00A72365"/>
    <w:rsid w:val="00A726EB"/>
    <w:rsid w:val="00A72BA6"/>
    <w:rsid w:val="00A7550C"/>
    <w:rsid w:val="00A7580A"/>
    <w:rsid w:val="00A75CAA"/>
    <w:rsid w:val="00A75E0B"/>
    <w:rsid w:val="00A763DE"/>
    <w:rsid w:val="00A80A3F"/>
    <w:rsid w:val="00A8164C"/>
    <w:rsid w:val="00A81CB7"/>
    <w:rsid w:val="00A826B3"/>
    <w:rsid w:val="00A82989"/>
    <w:rsid w:val="00A829AD"/>
    <w:rsid w:val="00A82D54"/>
    <w:rsid w:val="00A83A05"/>
    <w:rsid w:val="00A83E32"/>
    <w:rsid w:val="00A842DF"/>
    <w:rsid w:val="00A84875"/>
    <w:rsid w:val="00A84C28"/>
    <w:rsid w:val="00A8589F"/>
    <w:rsid w:val="00A85928"/>
    <w:rsid w:val="00A86CBE"/>
    <w:rsid w:val="00A87D50"/>
    <w:rsid w:val="00A87ED8"/>
    <w:rsid w:val="00A900B9"/>
    <w:rsid w:val="00A90DC8"/>
    <w:rsid w:val="00A90E59"/>
    <w:rsid w:val="00A91986"/>
    <w:rsid w:val="00A91A5E"/>
    <w:rsid w:val="00A9201F"/>
    <w:rsid w:val="00A934A8"/>
    <w:rsid w:val="00A93CC4"/>
    <w:rsid w:val="00A94415"/>
    <w:rsid w:val="00A94B4A"/>
    <w:rsid w:val="00A94B98"/>
    <w:rsid w:val="00A95D43"/>
    <w:rsid w:val="00A95F0F"/>
    <w:rsid w:val="00A9729E"/>
    <w:rsid w:val="00A97380"/>
    <w:rsid w:val="00A974B4"/>
    <w:rsid w:val="00AA0519"/>
    <w:rsid w:val="00AA0ADD"/>
    <w:rsid w:val="00AA1F50"/>
    <w:rsid w:val="00AA2024"/>
    <w:rsid w:val="00AA2458"/>
    <w:rsid w:val="00AA25E0"/>
    <w:rsid w:val="00AA28DA"/>
    <w:rsid w:val="00AA2F29"/>
    <w:rsid w:val="00AA32CC"/>
    <w:rsid w:val="00AA3352"/>
    <w:rsid w:val="00AA3CB4"/>
    <w:rsid w:val="00AA3E96"/>
    <w:rsid w:val="00AA4C5C"/>
    <w:rsid w:val="00AA5EF3"/>
    <w:rsid w:val="00AA608F"/>
    <w:rsid w:val="00AA6DE6"/>
    <w:rsid w:val="00AA7A43"/>
    <w:rsid w:val="00AB0A82"/>
    <w:rsid w:val="00AB100F"/>
    <w:rsid w:val="00AB173C"/>
    <w:rsid w:val="00AB180E"/>
    <w:rsid w:val="00AB201D"/>
    <w:rsid w:val="00AB2E79"/>
    <w:rsid w:val="00AB3031"/>
    <w:rsid w:val="00AB380D"/>
    <w:rsid w:val="00AB3D3E"/>
    <w:rsid w:val="00AB53A4"/>
    <w:rsid w:val="00AB6396"/>
    <w:rsid w:val="00AB6A54"/>
    <w:rsid w:val="00AB6E49"/>
    <w:rsid w:val="00AB731E"/>
    <w:rsid w:val="00AB73CA"/>
    <w:rsid w:val="00AB7530"/>
    <w:rsid w:val="00AB7826"/>
    <w:rsid w:val="00AB7B4C"/>
    <w:rsid w:val="00AC04F2"/>
    <w:rsid w:val="00AC05F1"/>
    <w:rsid w:val="00AC0CFB"/>
    <w:rsid w:val="00AC1084"/>
    <w:rsid w:val="00AC1357"/>
    <w:rsid w:val="00AC15FF"/>
    <w:rsid w:val="00AC1B77"/>
    <w:rsid w:val="00AC1BD8"/>
    <w:rsid w:val="00AC319D"/>
    <w:rsid w:val="00AC33D1"/>
    <w:rsid w:val="00AC33D6"/>
    <w:rsid w:val="00AC4AF6"/>
    <w:rsid w:val="00AC4CEF"/>
    <w:rsid w:val="00AC4DC7"/>
    <w:rsid w:val="00AC4E19"/>
    <w:rsid w:val="00AC53F4"/>
    <w:rsid w:val="00AC5B44"/>
    <w:rsid w:val="00AC5C23"/>
    <w:rsid w:val="00AC6324"/>
    <w:rsid w:val="00AC6328"/>
    <w:rsid w:val="00AC666A"/>
    <w:rsid w:val="00AC6DCD"/>
    <w:rsid w:val="00AC6FCE"/>
    <w:rsid w:val="00AC7587"/>
    <w:rsid w:val="00AC7F3C"/>
    <w:rsid w:val="00AC7FC2"/>
    <w:rsid w:val="00AD50FA"/>
    <w:rsid w:val="00AD65A4"/>
    <w:rsid w:val="00AD7055"/>
    <w:rsid w:val="00AD7289"/>
    <w:rsid w:val="00AE0595"/>
    <w:rsid w:val="00AE06EC"/>
    <w:rsid w:val="00AE19B5"/>
    <w:rsid w:val="00AE24F1"/>
    <w:rsid w:val="00AE25F8"/>
    <w:rsid w:val="00AE2C7F"/>
    <w:rsid w:val="00AE2DDD"/>
    <w:rsid w:val="00AE3427"/>
    <w:rsid w:val="00AE3667"/>
    <w:rsid w:val="00AE692C"/>
    <w:rsid w:val="00AE6C6A"/>
    <w:rsid w:val="00AE7804"/>
    <w:rsid w:val="00AF05CE"/>
    <w:rsid w:val="00AF140C"/>
    <w:rsid w:val="00AF1DAC"/>
    <w:rsid w:val="00AF2086"/>
    <w:rsid w:val="00AF21B9"/>
    <w:rsid w:val="00AF2786"/>
    <w:rsid w:val="00AF2AFD"/>
    <w:rsid w:val="00AF34A9"/>
    <w:rsid w:val="00AF34BC"/>
    <w:rsid w:val="00AF3506"/>
    <w:rsid w:val="00AF395F"/>
    <w:rsid w:val="00AF3AE2"/>
    <w:rsid w:val="00AF3C18"/>
    <w:rsid w:val="00AF46FA"/>
    <w:rsid w:val="00AF47AD"/>
    <w:rsid w:val="00AF4B0C"/>
    <w:rsid w:val="00AF4B89"/>
    <w:rsid w:val="00AF5780"/>
    <w:rsid w:val="00AF5AE8"/>
    <w:rsid w:val="00AF6065"/>
    <w:rsid w:val="00AF60F7"/>
    <w:rsid w:val="00AF61BB"/>
    <w:rsid w:val="00AF61ED"/>
    <w:rsid w:val="00AF627B"/>
    <w:rsid w:val="00AF6650"/>
    <w:rsid w:val="00AF6DDA"/>
    <w:rsid w:val="00B0005B"/>
    <w:rsid w:val="00B00376"/>
    <w:rsid w:val="00B007C7"/>
    <w:rsid w:val="00B00829"/>
    <w:rsid w:val="00B01008"/>
    <w:rsid w:val="00B01168"/>
    <w:rsid w:val="00B019A1"/>
    <w:rsid w:val="00B02A45"/>
    <w:rsid w:val="00B048B3"/>
    <w:rsid w:val="00B04EB7"/>
    <w:rsid w:val="00B0520B"/>
    <w:rsid w:val="00B0623E"/>
    <w:rsid w:val="00B07008"/>
    <w:rsid w:val="00B07A2B"/>
    <w:rsid w:val="00B1094F"/>
    <w:rsid w:val="00B11AA8"/>
    <w:rsid w:val="00B11F2A"/>
    <w:rsid w:val="00B120DD"/>
    <w:rsid w:val="00B1256C"/>
    <w:rsid w:val="00B138E2"/>
    <w:rsid w:val="00B13A5B"/>
    <w:rsid w:val="00B13B78"/>
    <w:rsid w:val="00B146F6"/>
    <w:rsid w:val="00B14867"/>
    <w:rsid w:val="00B14876"/>
    <w:rsid w:val="00B157A9"/>
    <w:rsid w:val="00B158D8"/>
    <w:rsid w:val="00B164E2"/>
    <w:rsid w:val="00B16D0A"/>
    <w:rsid w:val="00B1714E"/>
    <w:rsid w:val="00B172D2"/>
    <w:rsid w:val="00B173C1"/>
    <w:rsid w:val="00B17550"/>
    <w:rsid w:val="00B20D67"/>
    <w:rsid w:val="00B213D0"/>
    <w:rsid w:val="00B21B35"/>
    <w:rsid w:val="00B21EE1"/>
    <w:rsid w:val="00B23245"/>
    <w:rsid w:val="00B23DF2"/>
    <w:rsid w:val="00B23EE7"/>
    <w:rsid w:val="00B24453"/>
    <w:rsid w:val="00B24612"/>
    <w:rsid w:val="00B249A3"/>
    <w:rsid w:val="00B24D10"/>
    <w:rsid w:val="00B251E9"/>
    <w:rsid w:val="00B2576E"/>
    <w:rsid w:val="00B257EE"/>
    <w:rsid w:val="00B26374"/>
    <w:rsid w:val="00B27355"/>
    <w:rsid w:val="00B27CC1"/>
    <w:rsid w:val="00B31899"/>
    <w:rsid w:val="00B331AB"/>
    <w:rsid w:val="00B3455D"/>
    <w:rsid w:val="00B347E4"/>
    <w:rsid w:val="00B34934"/>
    <w:rsid w:val="00B34D97"/>
    <w:rsid w:val="00B3696C"/>
    <w:rsid w:val="00B36CB6"/>
    <w:rsid w:val="00B371C5"/>
    <w:rsid w:val="00B371FE"/>
    <w:rsid w:val="00B37727"/>
    <w:rsid w:val="00B37B9B"/>
    <w:rsid w:val="00B37C99"/>
    <w:rsid w:val="00B37EB8"/>
    <w:rsid w:val="00B4015D"/>
    <w:rsid w:val="00B40B05"/>
    <w:rsid w:val="00B40CC6"/>
    <w:rsid w:val="00B410CB"/>
    <w:rsid w:val="00B41174"/>
    <w:rsid w:val="00B41866"/>
    <w:rsid w:val="00B4196A"/>
    <w:rsid w:val="00B4238E"/>
    <w:rsid w:val="00B429A7"/>
    <w:rsid w:val="00B42C89"/>
    <w:rsid w:val="00B4347D"/>
    <w:rsid w:val="00B436BC"/>
    <w:rsid w:val="00B43708"/>
    <w:rsid w:val="00B437BA"/>
    <w:rsid w:val="00B44E06"/>
    <w:rsid w:val="00B4508D"/>
    <w:rsid w:val="00B45428"/>
    <w:rsid w:val="00B45916"/>
    <w:rsid w:val="00B4602F"/>
    <w:rsid w:val="00B46465"/>
    <w:rsid w:val="00B46B4D"/>
    <w:rsid w:val="00B47387"/>
    <w:rsid w:val="00B475B9"/>
    <w:rsid w:val="00B500B0"/>
    <w:rsid w:val="00B512E2"/>
    <w:rsid w:val="00B51CC5"/>
    <w:rsid w:val="00B524AB"/>
    <w:rsid w:val="00B524E6"/>
    <w:rsid w:val="00B52677"/>
    <w:rsid w:val="00B54A1A"/>
    <w:rsid w:val="00B55649"/>
    <w:rsid w:val="00B5569C"/>
    <w:rsid w:val="00B5570F"/>
    <w:rsid w:val="00B5594F"/>
    <w:rsid w:val="00B56317"/>
    <w:rsid w:val="00B568A3"/>
    <w:rsid w:val="00B573B3"/>
    <w:rsid w:val="00B5763E"/>
    <w:rsid w:val="00B57C0A"/>
    <w:rsid w:val="00B600FF"/>
    <w:rsid w:val="00B625F6"/>
    <w:rsid w:val="00B6360B"/>
    <w:rsid w:val="00B647F0"/>
    <w:rsid w:val="00B64C2D"/>
    <w:rsid w:val="00B65426"/>
    <w:rsid w:val="00B65D4E"/>
    <w:rsid w:val="00B66709"/>
    <w:rsid w:val="00B66EDE"/>
    <w:rsid w:val="00B704F2"/>
    <w:rsid w:val="00B7149A"/>
    <w:rsid w:val="00B7182D"/>
    <w:rsid w:val="00B71D71"/>
    <w:rsid w:val="00B725D4"/>
    <w:rsid w:val="00B72B3F"/>
    <w:rsid w:val="00B747C7"/>
    <w:rsid w:val="00B748B4"/>
    <w:rsid w:val="00B74E67"/>
    <w:rsid w:val="00B74F50"/>
    <w:rsid w:val="00B74FEB"/>
    <w:rsid w:val="00B75898"/>
    <w:rsid w:val="00B76176"/>
    <w:rsid w:val="00B761BC"/>
    <w:rsid w:val="00B77295"/>
    <w:rsid w:val="00B77BB6"/>
    <w:rsid w:val="00B80986"/>
    <w:rsid w:val="00B80B94"/>
    <w:rsid w:val="00B815A0"/>
    <w:rsid w:val="00B82C79"/>
    <w:rsid w:val="00B84799"/>
    <w:rsid w:val="00B85073"/>
    <w:rsid w:val="00B8618F"/>
    <w:rsid w:val="00B8620B"/>
    <w:rsid w:val="00B86A90"/>
    <w:rsid w:val="00B870BF"/>
    <w:rsid w:val="00B87670"/>
    <w:rsid w:val="00B87CA3"/>
    <w:rsid w:val="00B908F2"/>
    <w:rsid w:val="00B92854"/>
    <w:rsid w:val="00B929E8"/>
    <w:rsid w:val="00B92FFF"/>
    <w:rsid w:val="00B93485"/>
    <w:rsid w:val="00B94052"/>
    <w:rsid w:val="00B941C0"/>
    <w:rsid w:val="00B94548"/>
    <w:rsid w:val="00B948BC"/>
    <w:rsid w:val="00B948DF"/>
    <w:rsid w:val="00B94D0E"/>
    <w:rsid w:val="00B952A2"/>
    <w:rsid w:val="00B95348"/>
    <w:rsid w:val="00B954E2"/>
    <w:rsid w:val="00B960D9"/>
    <w:rsid w:val="00B96177"/>
    <w:rsid w:val="00B96A05"/>
    <w:rsid w:val="00B9720D"/>
    <w:rsid w:val="00B976BA"/>
    <w:rsid w:val="00B9786F"/>
    <w:rsid w:val="00B97BFD"/>
    <w:rsid w:val="00B97DDE"/>
    <w:rsid w:val="00BA06C0"/>
    <w:rsid w:val="00BA06C6"/>
    <w:rsid w:val="00BA1111"/>
    <w:rsid w:val="00BA16ED"/>
    <w:rsid w:val="00BA1702"/>
    <w:rsid w:val="00BA194B"/>
    <w:rsid w:val="00BA21AF"/>
    <w:rsid w:val="00BA2453"/>
    <w:rsid w:val="00BA258C"/>
    <w:rsid w:val="00BA25DA"/>
    <w:rsid w:val="00BA2D50"/>
    <w:rsid w:val="00BA41CF"/>
    <w:rsid w:val="00BA4674"/>
    <w:rsid w:val="00BA4855"/>
    <w:rsid w:val="00BA4D71"/>
    <w:rsid w:val="00BA5117"/>
    <w:rsid w:val="00BA5275"/>
    <w:rsid w:val="00BA6C87"/>
    <w:rsid w:val="00BA72D6"/>
    <w:rsid w:val="00BA75A3"/>
    <w:rsid w:val="00BB0140"/>
    <w:rsid w:val="00BB02D3"/>
    <w:rsid w:val="00BB0837"/>
    <w:rsid w:val="00BB0F93"/>
    <w:rsid w:val="00BB1448"/>
    <w:rsid w:val="00BB150E"/>
    <w:rsid w:val="00BB18FD"/>
    <w:rsid w:val="00BB1B97"/>
    <w:rsid w:val="00BB2123"/>
    <w:rsid w:val="00BB21AC"/>
    <w:rsid w:val="00BB257E"/>
    <w:rsid w:val="00BB2700"/>
    <w:rsid w:val="00BB27B8"/>
    <w:rsid w:val="00BB326E"/>
    <w:rsid w:val="00BB36FD"/>
    <w:rsid w:val="00BB3986"/>
    <w:rsid w:val="00BB4D63"/>
    <w:rsid w:val="00BB4D7E"/>
    <w:rsid w:val="00BB5062"/>
    <w:rsid w:val="00BB5730"/>
    <w:rsid w:val="00BB5AF0"/>
    <w:rsid w:val="00BB5FA7"/>
    <w:rsid w:val="00BB6151"/>
    <w:rsid w:val="00BB66FA"/>
    <w:rsid w:val="00BB70A7"/>
    <w:rsid w:val="00BB74BC"/>
    <w:rsid w:val="00BB7871"/>
    <w:rsid w:val="00BC0666"/>
    <w:rsid w:val="00BC0F18"/>
    <w:rsid w:val="00BC1B97"/>
    <w:rsid w:val="00BC1C43"/>
    <w:rsid w:val="00BC31E3"/>
    <w:rsid w:val="00BC339F"/>
    <w:rsid w:val="00BC3B87"/>
    <w:rsid w:val="00BC3D38"/>
    <w:rsid w:val="00BC3FF4"/>
    <w:rsid w:val="00BC40A4"/>
    <w:rsid w:val="00BC4133"/>
    <w:rsid w:val="00BC431A"/>
    <w:rsid w:val="00BC46FC"/>
    <w:rsid w:val="00BC489E"/>
    <w:rsid w:val="00BC6598"/>
    <w:rsid w:val="00BC7177"/>
    <w:rsid w:val="00BC7D1B"/>
    <w:rsid w:val="00BC7EF8"/>
    <w:rsid w:val="00BD002D"/>
    <w:rsid w:val="00BD0A8C"/>
    <w:rsid w:val="00BD0BE4"/>
    <w:rsid w:val="00BD2855"/>
    <w:rsid w:val="00BD2AD8"/>
    <w:rsid w:val="00BD3527"/>
    <w:rsid w:val="00BD37A5"/>
    <w:rsid w:val="00BD3C22"/>
    <w:rsid w:val="00BD3F53"/>
    <w:rsid w:val="00BD415D"/>
    <w:rsid w:val="00BD49D3"/>
    <w:rsid w:val="00BD50C4"/>
    <w:rsid w:val="00BD52C7"/>
    <w:rsid w:val="00BD623B"/>
    <w:rsid w:val="00BD6F21"/>
    <w:rsid w:val="00BD7210"/>
    <w:rsid w:val="00BD77DA"/>
    <w:rsid w:val="00BD7BDB"/>
    <w:rsid w:val="00BD7E4E"/>
    <w:rsid w:val="00BE0CA0"/>
    <w:rsid w:val="00BE20AC"/>
    <w:rsid w:val="00BE223C"/>
    <w:rsid w:val="00BE3B43"/>
    <w:rsid w:val="00BE47DA"/>
    <w:rsid w:val="00BE5685"/>
    <w:rsid w:val="00BE5FC9"/>
    <w:rsid w:val="00BE68FF"/>
    <w:rsid w:val="00BE7027"/>
    <w:rsid w:val="00BE7C4A"/>
    <w:rsid w:val="00BF0053"/>
    <w:rsid w:val="00BF03A8"/>
    <w:rsid w:val="00BF0697"/>
    <w:rsid w:val="00BF0A16"/>
    <w:rsid w:val="00BF0B93"/>
    <w:rsid w:val="00BF0C93"/>
    <w:rsid w:val="00BF11B2"/>
    <w:rsid w:val="00BF16F0"/>
    <w:rsid w:val="00BF1837"/>
    <w:rsid w:val="00BF1976"/>
    <w:rsid w:val="00BF19D2"/>
    <w:rsid w:val="00BF1ABB"/>
    <w:rsid w:val="00BF1BC8"/>
    <w:rsid w:val="00BF2044"/>
    <w:rsid w:val="00BF2C93"/>
    <w:rsid w:val="00BF3184"/>
    <w:rsid w:val="00BF37D6"/>
    <w:rsid w:val="00BF3B49"/>
    <w:rsid w:val="00BF4689"/>
    <w:rsid w:val="00BF51EA"/>
    <w:rsid w:val="00BF5610"/>
    <w:rsid w:val="00BF5804"/>
    <w:rsid w:val="00BF65B8"/>
    <w:rsid w:val="00BF7695"/>
    <w:rsid w:val="00BF7EAD"/>
    <w:rsid w:val="00BF7F84"/>
    <w:rsid w:val="00C00149"/>
    <w:rsid w:val="00C00248"/>
    <w:rsid w:val="00C0040E"/>
    <w:rsid w:val="00C00DE9"/>
    <w:rsid w:val="00C00E2B"/>
    <w:rsid w:val="00C00F03"/>
    <w:rsid w:val="00C0438C"/>
    <w:rsid w:val="00C04C85"/>
    <w:rsid w:val="00C07287"/>
    <w:rsid w:val="00C07B65"/>
    <w:rsid w:val="00C1009F"/>
    <w:rsid w:val="00C10AA6"/>
    <w:rsid w:val="00C10EFE"/>
    <w:rsid w:val="00C10F64"/>
    <w:rsid w:val="00C11F1C"/>
    <w:rsid w:val="00C12303"/>
    <w:rsid w:val="00C13062"/>
    <w:rsid w:val="00C1368C"/>
    <w:rsid w:val="00C13BF7"/>
    <w:rsid w:val="00C13D42"/>
    <w:rsid w:val="00C13DE0"/>
    <w:rsid w:val="00C14432"/>
    <w:rsid w:val="00C14C9A"/>
    <w:rsid w:val="00C16154"/>
    <w:rsid w:val="00C16EEB"/>
    <w:rsid w:val="00C176EE"/>
    <w:rsid w:val="00C17FD3"/>
    <w:rsid w:val="00C2024C"/>
    <w:rsid w:val="00C20D44"/>
    <w:rsid w:val="00C22152"/>
    <w:rsid w:val="00C22CC7"/>
    <w:rsid w:val="00C233C5"/>
    <w:rsid w:val="00C2343A"/>
    <w:rsid w:val="00C24245"/>
    <w:rsid w:val="00C24467"/>
    <w:rsid w:val="00C2498C"/>
    <w:rsid w:val="00C257DC"/>
    <w:rsid w:val="00C278C8"/>
    <w:rsid w:val="00C3127F"/>
    <w:rsid w:val="00C31360"/>
    <w:rsid w:val="00C32110"/>
    <w:rsid w:val="00C326D8"/>
    <w:rsid w:val="00C336DD"/>
    <w:rsid w:val="00C3392A"/>
    <w:rsid w:val="00C34611"/>
    <w:rsid w:val="00C34786"/>
    <w:rsid w:val="00C3595C"/>
    <w:rsid w:val="00C35AA3"/>
    <w:rsid w:val="00C35D43"/>
    <w:rsid w:val="00C36022"/>
    <w:rsid w:val="00C36FCF"/>
    <w:rsid w:val="00C37118"/>
    <w:rsid w:val="00C37F58"/>
    <w:rsid w:val="00C40158"/>
    <w:rsid w:val="00C40209"/>
    <w:rsid w:val="00C40B69"/>
    <w:rsid w:val="00C40B93"/>
    <w:rsid w:val="00C4103A"/>
    <w:rsid w:val="00C4159D"/>
    <w:rsid w:val="00C41CC5"/>
    <w:rsid w:val="00C42008"/>
    <w:rsid w:val="00C42128"/>
    <w:rsid w:val="00C42289"/>
    <w:rsid w:val="00C4276F"/>
    <w:rsid w:val="00C428D9"/>
    <w:rsid w:val="00C439A6"/>
    <w:rsid w:val="00C43ED0"/>
    <w:rsid w:val="00C44C9B"/>
    <w:rsid w:val="00C4681F"/>
    <w:rsid w:val="00C4799D"/>
    <w:rsid w:val="00C5007F"/>
    <w:rsid w:val="00C516B0"/>
    <w:rsid w:val="00C51A45"/>
    <w:rsid w:val="00C541F0"/>
    <w:rsid w:val="00C54B62"/>
    <w:rsid w:val="00C54B8E"/>
    <w:rsid w:val="00C5555A"/>
    <w:rsid w:val="00C55AE1"/>
    <w:rsid w:val="00C55EF4"/>
    <w:rsid w:val="00C5615F"/>
    <w:rsid w:val="00C57212"/>
    <w:rsid w:val="00C57962"/>
    <w:rsid w:val="00C57D96"/>
    <w:rsid w:val="00C57EA9"/>
    <w:rsid w:val="00C603DC"/>
    <w:rsid w:val="00C61001"/>
    <w:rsid w:val="00C61609"/>
    <w:rsid w:val="00C61A8E"/>
    <w:rsid w:val="00C623A8"/>
    <w:rsid w:val="00C63275"/>
    <w:rsid w:val="00C63A22"/>
    <w:rsid w:val="00C63B64"/>
    <w:rsid w:val="00C64271"/>
    <w:rsid w:val="00C64A0E"/>
    <w:rsid w:val="00C64C21"/>
    <w:rsid w:val="00C64F9A"/>
    <w:rsid w:val="00C651CD"/>
    <w:rsid w:val="00C65689"/>
    <w:rsid w:val="00C657FE"/>
    <w:rsid w:val="00C65E5C"/>
    <w:rsid w:val="00C66175"/>
    <w:rsid w:val="00C66542"/>
    <w:rsid w:val="00C67449"/>
    <w:rsid w:val="00C7003C"/>
    <w:rsid w:val="00C71DFE"/>
    <w:rsid w:val="00C723F0"/>
    <w:rsid w:val="00C72A27"/>
    <w:rsid w:val="00C73164"/>
    <w:rsid w:val="00C74080"/>
    <w:rsid w:val="00C74319"/>
    <w:rsid w:val="00C74FFE"/>
    <w:rsid w:val="00C75825"/>
    <w:rsid w:val="00C77069"/>
    <w:rsid w:val="00C807F6"/>
    <w:rsid w:val="00C82284"/>
    <w:rsid w:val="00C8385D"/>
    <w:rsid w:val="00C8396C"/>
    <w:rsid w:val="00C83981"/>
    <w:rsid w:val="00C84B2C"/>
    <w:rsid w:val="00C8514F"/>
    <w:rsid w:val="00C869F8"/>
    <w:rsid w:val="00C87840"/>
    <w:rsid w:val="00C9018F"/>
    <w:rsid w:val="00C90701"/>
    <w:rsid w:val="00C91C36"/>
    <w:rsid w:val="00C9241E"/>
    <w:rsid w:val="00C9299A"/>
    <w:rsid w:val="00C92DC0"/>
    <w:rsid w:val="00C93166"/>
    <w:rsid w:val="00C93454"/>
    <w:rsid w:val="00C93BFD"/>
    <w:rsid w:val="00C94DFD"/>
    <w:rsid w:val="00C950A2"/>
    <w:rsid w:val="00C9534C"/>
    <w:rsid w:val="00C95AC0"/>
    <w:rsid w:val="00C96BEC"/>
    <w:rsid w:val="00C96DFB"/>
    <w:rsid w:val="00C97763"/>
    <w:rsid w:val="00CA1597"/>
    <w:rsid w:val="00CA1C4B"/>
    <w:rsid w:val="00CA1F7C"/>
    <w:rsid w:val="00CA22B3"/>
    <w:rsid w:val="00CA317E"/>
    <w:rsid w:val="00CA39DE"/>
    <w:rsid w:val="00CA4559"/>
    <w:rsid w:val="00CA4C67"/>
    <w:rsid w:val="00CA4EA7"/>
    <w:rsid w:val="00CA5BCD"/>
    <w:rsid w:val="00CA6456"/>
    <w:rsid w:val="00CA7656"/>
    <w:rsid w:val="00CB01C1"/>
    <w:rsid w:val="00CB1335"/>
    <w:rsid w:val="00CB17D8"/>
    <w:rsid w:val="00CB1F69"/>
    <w:rsid w:val="00CB22EE"/>
    <w:rsid w:val="00CB2481"/>
    <w:rsid w:val="00CB2E83"/>
    <w:rsid w:val="00CB3594"/>
    <w:rsid w:val="00CB3D3E"/>
    <w:rsid w:val="00CB43C0"/>
    <w:rsid w:val="00CB48A9"/>
    <w:rsid w:val="00CB4B78"/>
    <w:rsid w:val="00CB4F5F"/>
    <w:rsid w:val="00CB5526"/>
    <w:rsid w:val="00CB591B"/>
    <w:rsid w:val="00CB6D03"/>
    <w:rsid w:val="00CB70D0"/>
    <w:rsid w:val="00CB70EA"/>
    <w:rsid w:val="00CB7690"/>
    <w:rsid w:val="00CB7AF4"/>
    <w:rsid w:val="00CC05C7"/>
    <w:rsid w:val="00CC0F77"/>
    <w:rsid w:val="00CC10D5"/>
    <w:rsid w:val="00CC19A2"/>
    <w:rsid w:val="00CC1A6E"/>
    <w:rsid w:val="00CC1B4E"/>
    <w:rsid w:val="00CC2FCB"/>
    <w:rsid w:val="00CC31DC"/>
    <w:rsid w:val="00CC323A"/>
    <w:rsid w:val="00CC383D"/>
    <w:rsid w:val="00CC3F58"/>
    <w:rsid w:val="00CC4D2F"/>
    <w:rsid w:val="00CC5262"/>
    <w:rsid w:val="00CC7610"/>
    <w:rsid w:val="00CC79DD"/>
    <w:rsid w:val="00CC7A77"/>
    <w:rsid w:val="00CC7C8D"/>
    <w:rsid w:val="00CC7E9D"/>
    <w:rsid w:val="00CD0910"/>
    <w:rsid w:val="00CD1577"/>
    <w:rsid w:val="00CD16F7"/>
    <w:rsid w:val="00CD17BB"/>
    <w:rsid w:val="00CD32E3"/>
    <w:rsid w:val="00CD3B6F"/>
    <w:rsid w:val="00CD4C44"/>
    <w:rsid w:val="00CD6B6F"/>
    <w:rsid w:val="00CD7A7C"/>
    <w:rsid w:val="00CE073F"/>
    <w:rsid w:val="00CE0790"/>
    <w:rsid w:val="00CE1139"/>
    <w:rsid w:val="00CE1C61"/>
    <w:rsid w:val="00CE295E"/>
    <w:rsid w:val="00CE2D4E"/>
    <w:rsid w:val="00CE2D91"/>
    <w:rsid w:val="00CE54BE"/>
    <w:rsid w:val="00CE5DEF"/>
    <w:rsid w:val="00CE67F1"/>
    <w:rsid w:val="00CE6D52"/>
    <w:rsid w:val="00CE7170"/>
    <w:rsid w:val="00CE76D2"/>
    <w:rsid w:val="00CE79BF"/>
    <w:rsid w:val="00CE7B08"/>
    <w:rsid w:val="00CF0C6E"/>
    <w:rsid w:val="00CF14CB"/>
    <w:rsid w:val="00CF2775"/>
    <w:rsid w:val="00CF371B"/>
    <w:rsid w:val="00CF37FE"/>
    <w:rsid w:val="00CF3B68"/>
    <w:rsid w:val="00CF3C8E"/>
    <w:rsid w:val="00CF427A"/>
    <w:rsid w:val="00CF4586"/>
    <w:rsid w:val="00CF45D6"/>
    <w:rsid w:val="00CF4A99"/>
    <w:rsid w:val="00CF4FDC"/>
    <w:rsid w:val="00CF5440"/>
    <w:rsid w:val="00CF581E"/>
    <w:rsid w:val="00CF5C6A"/>
    <w:rsid w:val="00CF5FF8"/>
    <w:rsid w:val="00CF69EF"/>
    <w:rsid w:val="00CF7994"/>
    <w:rsid w:val="00CF7A42"/>
    <w:rsid w:val="00D006A7"/>
    <w:rsid w:val="00D00C89"/>
    <w:rsid w:val="00D00DF1"/>
    <w:rsid w:val="00D01B8F"/>
    <w:rsid w:val="00D01FE1"/>
    <w:rsid w:val="00D022EB"/>
    <w:rsid w:val="00D038C5"/>
    <w:rsid w:val="00D03BDB"/>
    <w:rsid w:val="00D03DD9"/>
    <w:rsid w:val="00D045C7"/>
    <w:rsid w:val="00D05565"/>
    <w:rsid w:val="00D055DE"/>
    <w:rsid w:val="00D05C37"/>
    <w:rsid w:val="00D06481"/>
    <w:rsid w:val="00D06AD6"/>
    <w:rsid w:val="00D1016C"/>
    <w:rsid w:val="00D107F9"/>
    <w:rsid w:val="00D11532"/>
    <w:rsid w:val="00D11E20"/>
    <w:rsid w:val="00D12224"/>
    <w:rsid w:val="00D122B5"/>
    <w:rsid w:val="00D12458"/>
    <w:rsid w:val="00D12C76"/>
    <w:rsid w:val="00D12E46"/>
    <w:rsid w:val="00D133F9"/>
    <w:rsid w:val="00D141EB"/>
    <w:rsid w:val="00D146AC"/>
    <w:rsid w:val="00D16C03"/>
    <w:rsid w:val="00D17756"/>
    <w:rsid w:val="00D17943"/>
    <w:rsid w:val="00D17F04"/>
    <w:rsid w:val="00D20033"/>
    <w:rsid w:val="00D20CF6"/>
    <w:rsid w:val="00D21592"/>
    <w:rsid w:val="00D21848"/>
    <w:rsid w:val="00D21F92"/>
    <w:rsid w:val="00D22A25"/>
    <w:rsid w:val="00D22B7C"/>
    <w:rsid w:val="00D22CB3"/>
    <w:rsid w:val="00D22F22"/>
    <w:rsid w:val="00D233F7"/>
    <w:rsid w:val="00D23CDB"/>
    <w:rsid w:val="00D24372"/>
    <w:rsid w:val="00D24B0F"/>
    <w:rsid w:val="00D267AE"/>
    <w:rsid w:val="00D27AE7"/>
    <w:rsid w:val="00D3098D"/>
    <w:rsid w:val="00D30F8F"/>
    <w:rsid w:val="00D32E6F"/>
    <w:rsid w:val="00D33083"/>
    <w:rsid w:val="00D33314"/>
    <w:rsid w:val="00D3391D"/>
    <w:rsid w:val="00D33FC4"/>
    <w:rsid w:val="00D359D0"/>
    <w:rsid w:val="00D364D9"/>
    <w:rsid w:val="00D365B0"/>
    <w:rsid w:val="00D36913"/>
    <w:rsid w:val="00D36DEB"/>
    <w:rsid w:val="00D37F45"/>
    <w:rsid w:val="00D40409"/>
    <w:rsid w:val="00D40E2A"/>
    <w:rsid w:val="00D41224"/>
    <w:rsid w:val="00D418BC"/>
    <w:rsid w:val="00D41D74"/>
    <w:rsid w:val="00D41FA2"/>
    <w:rsid w:val="00D429B1"/>
    <w:rsid w:val="00D42A6A"/>
    <w:rsid w:val="00D43063"/>
    <w:rsid w:val="00D437D9"/>
    <w:rsid w:val="00D43EDF"/>
    <w:rsid w:val="00D440C9"/>
    <w:rsid w:val="00D440E0"/>
    <w:rsid w:val="00D46E60"/>
    <w:rsid w:val="00D475EE"/>
    <w:rsid w:val="00D5017A"/>
    <w:rsid w:val="00D501C9"/>
    <w:rsid w:val="00D50369"/>
    <w:rsid w:val="00D51DAD"/>
    <w:rsid w:val="00D51E1E"/>
    <w:rsid w:val="00D5253C"/>
    <w:rsid w:val="00D536F1"/>
    <w:rsid w:val="00D54066"/>
    <w:rsid w:val="00D54582"/>
    <w:rsid w:val="00D546FC"/>
    <w:rsid w:val="00D54BB6"/>
    <w:rsid w:val="00D54D81"/>
    <w:rsid w:val="00D5566B"/>
    <w:rsid w:val="00D55691"/>
    <w:rsid w:val="00D5581C"/>
    <w:rsid w:val="00D56EFB"/>
    <w:rsid w:val="00D579FA"/>
    <w:rsid w:val="00D601D6"/>
    <w:rsid w:val="00D606C0"/>
    <w:rsid w:val="00D608F6"/>
    <w:rsid w:val="00D60C26"/>
    <w:rsid w:val="00D60DF6"/>
    <w:rsid w:val="00D6182A"/>
    <w:rsid w:val="00D6187C"/>
    <w:rsid w:val="00D61B1A"/>
    <w:rsid w:val="00D62E96"/>
    <w:rsid w:val="00D63310"/>
    <w:rsid w:val="00D63CC5"/>
    <w:rsid w:val="00D64FB7"/>
    <w:rsid w:val="00D65795"/>
    <w:rsid w:val="00D658DA"/>
    <w:rsid w:val="00D6613D"/>
    <w:rsid w:val="00D66376"/>
    <w:rsid w:val="00D677F4"/>
    <w:rsid w:val="00D70409"/>
    <w:rsid w:val="00D71282"/>
    <w:rsid w:val="00D72E29"/>
    <w:rsid w:val="00D73078"/>
    <w:rsid w:val="00D733A8"/>
    <w:rsid w:val="00D73723"/>
    <w:rsid w:val="00D7376F"/>
    <w:rsid w:val="00D744D2"/>
    <w:rsid w:val="00D75352"/>
    <w:rsid w:val="00D77193"/>
    <w:rsid w:val="00D776A5"/>
    <w:rsid w:val="00D7776D"/>
    <w:rsid w:val="00D77D26"/>
    <w:rsid w:val="00D80829"/>
    <w:rsid w:val="00D81340"/>
    <w:rsid w:val="00D81709"/>
    <w:rsid w:val="00D8194D"/>
    <w:rsid w:val="00D81E59"/>
    <w:rsid w:val="00D826FB"/>
    <w:rsid w:val="00D828B8"/>
    <w:rsid w:val="00D8299D"/>
    <w:rsid w:val="00D831DA"/>
    <w:rsid w:val="00D83A34"/>
    <w:rsid w:val="00D83F9F"/>
    <w:rsid w:val="00D83FB0"/>
    <w:rsid w:val="00D840BB"/>
    <w:rsid w:val="00D85327"/>
    <w:rsid w:val="00D853AC"/>
    <w:rsid w:val="00D85A2A"/>
    <w:rsid w:val="00D85D73"/>
    <w:rsid w:val="00D862E1"/>
    <w:rsid w:val="00D86479"/>
    <w:rsid w:val="00D86F23"/>
    <w:rsid w:val="00D871E2"/>
    <w:rsid w:val="00D87D39"/>
    <w:rsid w:val="00D90108"/>
    <w:rsid w:val="00D90D06"/>
    <w:rsid w:val="00D913F9"/>
    <w:rsid w:val="00D91C56"/>
    <w:rsid w:val="00D931CC"/>
    <w:rsid w:val="00D93595"/>
    <w:rsid w:val="00D93F8D"/>
    <w:rsid w:val="00D949E0"/>
    <w:rsid w:val="00D94C31"/>
    <w:rsid w:val="00D94D56"/>
    <w:rsid w:val="00D95489"/>
    <w:rsid w:val="00D955CF"/>
    <w:rsid w:val="00D95A74"/>
    <w:rsid w:val="00D95AF0"/>
    <w:rsid w:val="00D96D4B"/>
    <w:rsid w:val="00D97738"/>
    <w:rsid w:val="00DA0079"/>
    <w:rsid w:val="00DA0725"/>
    <w:rsid w:val="00DA0DBB"/>
    <w:rsid w:val="00DA0E83"/>
    <w:rsid w:val="00DA16AF"/>
    <w:rsid w:val="00DA1D5E"/>
    <w:rsid w:val="00DA2415"/>
    <w:rsid w:val="00DA37F6"/>
    <w:rsid w:val="00DA3CDE"/>
    <w:rsid w:val="00DA4C72"/>
    <w:rsid w:val="00DA4CA3"/>
    <w:rsid w:val="00DA600E"/>
    <w:rsid w:val="00DA75B4"/>
    <w:rsid w:val="00DA7F28"/>
    <w:rsid w:val="00DB05D5"/>
    <w:rsid w:val="00DB123B"/>
    <w:rsid w:val="00DB1593"/>
    <w:rsid w:val="00DB17E9"/>
    <w:rsid w:val="00DB38A6"/>
    <w:rsid w:val="00DB5429"/>
    <w:rsid w:val="00DB5C64"/>
    <w:rsid w:val="00DB5CC5"/>
    <w:rsid w:val="00DB600D"/>
    <w:rsid w:val="00DB6059"/>
    <w:rsid w:val="00DB6FFD"/>
    <w:rsid w:val="00DB708F"/>
    <w:rsid w:val="00DB70D6"/>
    <w:rsid w:val="00DC0726"/>
    <w:rsid w:val="00DC0ADB"/>
    <w:rsid w:val="00DC10E9"/>
    <w:rsid w:val="00DC141B"/>
    <w:rsid w:val="00DC1498"/>
    <w:rsid w:val="00DC1692"/>
    <w:rsid w:val="00DC2424"/>
    <w:rsid w:val="00DC2935"/>
    <w:rsid w:val="00DC346E"/>
    <w:rsid w:val="00DC4A67"/>
    <w:rsid w:val="00DC4E3C"/>
    <w:rsid w:val="00DC4F7B"/>
    <w:rsid w:val="00DC558A"/>
    <w:rsid w:val="00DC5A1C"/>
    <w:rsid w:val="00DC6042"/>
    <w:rsid w:val="00DC685D"/>
    <w:rsid w:val="00DC779E"/>
    <w:rsid w:val="00DC7DE0"/>
    <w:rsid w:val="00DC7FA9"/>
    <w:rsid w:val="00DD099D"/>
    <w:rsid w:val="00DD0C37"/>
    <w:rsid w:val="00DD0E97"/>
    <w:rsid w:val="00DD127B"/>
    <w:rsid w:val="00DD14C6"/>
    <w:rsid w:val="00DD163E"/>
    <w:rsid w:val="00DD2033"/>
    <w:rsid w:val="00DD2494"/>
    <w:rsid w:val="00DD25A7"/>
    <w:rsid w:val="00DD2793"/>
    <w:rsid w:val="00DD27A1"/>
    <w:rsid w:val="00DD283D"/>
    <w:rsid w:val="00DD31BD"/>
    <w:rsid w:val="00DD333B"/>
    <w:rsid w:val="00DD3613"/>
    <w:rsid w:val="00DD3787"/>
    <w:rsid w:val="00DD384A"/>
    <w:rsid w:val="00DD39CF"/>
    <w:rsid w:val="00DD424C"/>
    <w:rsid w:val="00DD474B"/>
    <w:rsid w:val="00DD4A01"/>
    <w:rsid w:val="00DD4FBB"/>
    <w:rsid w:val="00DD69B1"/>
    <w:rsid w:val="00DD7319"/>
    <w:rsid w:val="00DD73D8"/>
    <w:rsid w:val="00DD7725"/>
    <w:rsid w:val="00DE0255"/>
    <w:rsid w:val="00DE08B0"/>
    <w:rsid w:val="00DE11B7"/>
    <w:rsid w:val="00DE13ED"/>
    <w:rsid w:val="00DE18C6"/>
    <w:rsid w:val="00DE1C3D"/>
    <w:rsid w:val="00DE289E"/>
    <w:rsid w:val="00DE2970"/>
    <w:rsid w:val="00DE2A3C"/>
    <w:rsid w:val="00DE2C5E"/>
    <w:rsid w:val="00DE30F3"/>
    <w:rsid w:val="00DE35DC"/>
    <w:rsid w:val="00DE4160"/>
    <w:rsid w:val="00DE4169"/>
    <w:rsid w:val="00DE41DC"/>
    <w:rsid w:val="00DE46AC"/>
    <w:rsid w:val="00DE4DBD"/>
    <w:rsid w:val="00DE5537"/>
    <w:rsid w:val="00DE6291"/>
    <w:rsid w:val="00DE6501"/>
    <w:rsid w:val="00DE6966"/>
    <w:rsid w:val="00DE6E77"/>
    <w:rsid w:val="00DE704C"/>
    <w:rsid w:val="00DE7511"/>
    <w:rsid w:val="00DF00C1"/>
    <w:rsid w:val="00DF00FD"/>
    <w:rsid w:val="00DF1E25"/>
    <w:rsid w:val="00DF244E"/>
    <w:rsid w:val="00DF2862"/>
    <w:rsid w:val="00DF3194"/>
    <w:rsid w:val="00DF343C"/>
    <w:rsid w:val="00DF3BD4"/>
    <w:rsid w:val="00DF3DCF"/>
    <w:rsid w:val="00DF3E23"/>
    <w:rsid w:val="00DF477A"/>
    <w:rsid w:val="00DF4818"/>
    <w:rsid w:val="00DF56A2"/>
    <w:rsid w:val="00DF5AD7"/>
    <w:rsid w:val="00DF6421"/>
    <w:rsid w:val="00DF6AAC"/>
    <w:rsid w:val="00DF6E37"/>
    <w:rsid w:val="00DF6F56"/>
    <w:rsid w:val="00DF7DD2"/>
    <w:rsid w:val="00E00CB2"/>
    <w:rsid w:val="00E0113E"/>
    <w:rsid w:val="00E011DE"/>
    <w:rsid w:val="00E011E4"/>
    <w:rsid w:val="00E01C5C"/>
    <w:rsid w:val="00E01CB4"/>
    <w:rsid w:val="00E01E90"/>
    <w:rsid w:val="00E02866"/>
    <w:rsid w:val="00E02875"/>
    <w:rsid w:val="00E0327B"/>
    <w:rsid w:val="00E04094"/>
    <w:rsid w:val="00E04C93"/>
    <w:rsid w:val="00E04D10"/>
    <w:rsid w:val="00E04D75"/>
    <w:rsid w:val="00E0551C"/>
    <w:rsid w:val="00E0552D"/>
    <w:rsid w:val="00E069E5"/>
    <w:rsid w:val="00E07460"/>
    <w:rsid w:val="00E07A7E"/>
    <w:rsid w:val="00E100F4"/>
    <w:rsid w:val="00E109CF"/>
    <w:rsid w:val="00E1222E"/>
    <w:rsid w:val="00E12E39"/>
    <w:rsid w:val="00E1369C"/>
    <w:rsid w:val="00E13B5A"/>
    <w:rsid w:val="00E13B82"/>
    <w:rsid w:val="00E149C9"/>
    <w:rsid w:val="00E1599C"/>
    <w:rsid w:val="00E1673E"/>
    <w:rsid w:val="00E1713A"/>
    <w:rsid w:val="00E175FF"/>
    <w:rsid w:val="00E179C7"/>
    <w:rsid w:val="00E201A6"/>
    <w:rsid w:val="00E2060A"/>
    <w:rsid w:val="00E20F50"/>
    <w:rsid w:val="00E21058"/>
    <w:rsid w:val="00E21AB3"/>
    <w:rsid w:val="00E22327"/>
    <w:rsid w:val="00E22857"/>
    <w:rsid w:val="00E231B6"/>
    <w:rsid w:val="00E237DE"/>
    <w:rsid w:val="00E23D1F"/>
    <w:rsid w:val="00E240ED"/>
    <w:rsid w:val="00E24E8A"/>
    <w:rsid w:val="00E24EFF"/>
    <w:rsid w:val="00E251CA"/>
    <w:rsid w:val="00E25FDC"/>
    <w:rsid w:val="00E262F2"/>
    <w:rsid w:val="00E267CB"/>
    <w:rsid w:val="00E269A2"/>
    <w:rsid w:val="00E27162"/>
    <w:rsid w:val="00E2751E"/>
    <w:rsid w:val="00E27720"/>
    <w:rsid w:val="00E30176"/>
    <w:rsid w:val="00E30AF5"/>
    <w:rsid w:val="00E31870"/>
    <w:rsid w:val="00E31C62"/>
    <w:rsid w:val="00E31E8F"/>
    <w:rsid w:val="00E31FEE"/>
    <w:rsid w:val="00E32BA4"/>
    <w:rsid w:val="00E32C3D"/>
    <w:rsid w:val="00E33233"/>
    <w:rsid w:val="00E33971"/>
    <w:rsid w:val="00E33A62"/>
    <w:rsid w:val="00E33CD4"/>
    <w:rsid w:val="00E349B2"/>
    <w:rsid w:val="00E34DCF"/>
    <w:rsid w:val="00E35173"/>
    <w:rsid w:val="00E35329"/>
    <w:rsid w:val="00E353AB"/>
    <w:rsid w:val="00E35C42"/>
    <w:rsid w:val="00E364AC"/>
    <w:rsid w:val="00E36DCA"/>
    <w:rsid w:val="00E4113A"/>
    <w:rsid w:val="00E411EB"/>
    <w:rsid w:val="00E41230"/>
    <w:rsid w:val="00E41721"/>
    <w:rsid w:val="00E41815"/>
    <w:rsid w:val="00E420A2"/>
    <w:rsid w:val="00E420D9"/>
    <w:rsid w:val="00E42C3B"/>
    <w:rsid w:val="00E43368"/>
    <w:rsid w:val="00E43AC7"/>
    <w:rsid w:val="00E440B5"/>
    <w:rsid w:val="00E44167"/>
    <w:rsid w:val="00E445F6"/>
    <w:rsid w:val="00E44734"/>
    <w:rsid w:val="00E44924"/>
    <w:rsid w:val="00E449F8"/>
    <w:rsid w:val="00E44AF6"/>
    <w:rsid w:val="00E44E37"/>
    <w:rsid w:val="00E45C4F"/>
    <w:rsid w:val="00E462BE"/>
    <w:rsid w:val="00E462DB"/>
    <w:rsid w:val="00E46792"/>
    <w:rsid w:val="00E46D02"/>
    <w:rsid w:val="00E46DC9"/>
    <w:rsid w:val="00E47A37"/>
    <w:rsid w:val="00E47DB5"/>
    <w:rsid w:val="00E5017B"/>
    <w:rsid w:val="00E5051B"/>
    <w:rsid w:val="00E50D4F"/>
    <w:rsid w:val="00E51E70"/>
    <w:rsid w:val="00E53DBA"/>
    <w:rsid w:val="00E55313"/>
    <w:rsid w:val="00E55F46"/>
    <w:rsid w:val="00E5651A"/>
    <w:rsid w:val="00E56722"/>
    <w:rsid w:val="00E5682F"/>
    <w:rsid w:val="00E56D51"/>
    <w:rsid w:val="00E56DB7"/>
    <w:rsid w:val="00E60A2D"/>
    <w:rsid w:val="00E6108B"/>
    <w:rsid w:val="00E61300"/>
    <w:rsid w:val="00E62051"/>
    <w:rsid w:val="00E629DB"/>
    <w:rsid w:val="00E62A80"/>
    <w:rsid w:val="00E630EC"/>
    <w:rsid w:val="00E63768"/>
    <w:rsid w:val="00E63DEB"/>
    <w:rsid w:val="00E63E64"/>
    <w:rsid w:val="00E645AB"/>
    <w:rsid w:val="00E64608"/>
    <w:rsid w:val="00E64689"/>
    <w:rsid w:val="00E65344"/>
    <w:rsid w:val="00E65828"/>
    <w:rsid w:val="00E65E4B"/>
    <w:rsid w:val="00E6679A"/>
    <w:rsid w:val="00E67F55"/>
    <w:rsid w:val="00E718AD"/>
    <w:rsid w:val="00E71F10"/>
    <w:rsid w:val="00E740CB"/>
    <w:rsid w:val="00E7543D"/>
    <w:rsid w:val="00E754A1"/>
    <w:rsid w:val="00E756F8"/>
    <w:rsid w:val="00E7581F"/>
    <w:rsid w:val="00E75C6C"/>
    <w:rsid w:val="00E76155"/>
    <w:rsid w:val="00E7644A"/>
    <w:rsid w:val="00E76E33"/>
    <w:rsid w:val="00E776EC"/>
    <w:rsid w:val="00E80001"/>
    <w:rsid w:val="00E801B6"/>
    <w:rsid w:val="00E80383"/>
    <w:rsid w:val="00E8042A"/>
    <w:rsid w:val="00E804C0"/>
    <w:rsid w:val="00E805C5"/>
    <w:rsid w:val="00E8068D"/>
    <w:rsid w:val="00E81749"/>
    <w:rsid w:val="00E818CD"/>
    <w:rsid w:val="00E81A24"/>
    <w:rsid w:val="00E81DAA"/>
    <w:rsid w:val="00E8237D"/>
    <w:rsid w:val="00E825AD"/>
    <w:rsid w:val="00E82CE7"/>
    <w:rsid w:val="00E832DA"/>
    <w:rsid w:val="00E83F06"/>
    <w:rsid w:val="00E848A7"/>
    <w:rsid w:val="00E85212"/>
    <w:rsid w:val="00E85892"/>
    <w:rsid w:val="00E861EF"/>
    <w:rsid w:val="00E86542"/>
    <w:rsid w:val="00E86ADE"/>
    <w:rsid w:val="00E87C42"/>
    <w:rsid w:val="00E87DBC"/>
    <w:rsid w:val="00E87E3A"/>
    <w:rsid w:val="00E90C92"/>
    <w:rsid w:val="00E913BE"/>
    <w:rsid w:val="00E91520"/>
    <w:rsid w:val="00E91FA4"/>
    <w:rsid w:val="00E92376"/>
    <w:rsid w:val="00E92BCD"/>
    <w:rsid w:val="00E92EF8"/>
    <w:rsid w:val="00E934AF"/>
    <w:rsid w:val="00E95BAA"/>
    <w:rsid w:val="00E95C0B"/>
    <w:rsid w:val="00E95DBA"/>
    <w:rsid w:val="00E9641C"/>
    <w:rsid w:val="00E96A66"/>
    <w:rsid w:val="00E96D13"/>
    <w:rsid w:val="00E96D5C"/>
    <w:rsid w:val="00EA0D32"/>
    <w:rsid w:val="00EA1824"/>
    <w:rsid w:val="00EA1C1D"/>
    <w:rsid w:val="00EA201D"/>
    <w:rsid w:val="00EA2109"/>
    <w:rsid w:val="00EA292B"/>
    <w:rsid w:val="00EA2C12"/>
    <w:rsid w:val="00EA396F"/>
    <w:rsid w:val="00EA3A82"/>
    <w:rsid w:val="00EA48E4"/>
    <w:rsid w:val="00EA4C33"/>
    <w:rsid w:val="00EA4EEB"/>
    <w:rsid w:val="00EA5382"/>
    <w:rsid w:val="00EA547E"/>
    <w:rsid w:val="00EA5778"/>
    <w:rsid w:val="00EA61D9"/>
    <w:rsid w:val="00EA6B81"/>
    <w:rsid w:val="00EA6F46"/>
    <w:rsid w:val="00EB0BCB"/>
    <w:rsid w:val="00EB1341"/>
    <w:rsid w:val="00EB2BA0"/>
    <w:rsid w:val="00EB59C1"/>
    <w:rsid w:val="00EB66DB"/>
    <w:rsid w:val="00EB6FBA"/>
    <w:rsid w:val="00EB713B"/>
    <w:rsid w:val="00EB7DD9"/>
    <w:rsid w:val="00EC06E4"/>
    <w:rsid w:val="00EC099F"/>
    <w:rsid w:val="00EC0D0F"/>
    <w:rsid w:val="00EC0FA2"/>
    <w:rsid w:val="00EC1936"/>
    <w:rsid w:val="00EC1B39"/>
    <w:rsid w:val="00EC2020"/>
    <w:rsid w:val="00EC2452"/>
    <w:rsid w:val="00EC258E"/>
    <w:rsid w:val="00EC2B40"/>
    <w:rsid w:val="00EC3415"/>
    <w:rsid w:val="00EC3CC6"/>
    <w:rsid w:val="00EC4846"/>
    <w:rsid w:val="00EC48B7"/>
    <w:rsid w:val="00EC583C"/>
    <w:rsid w:val="00EC5CDF"/>
    <w:rsid w:val="00EC6444"/>
    <w:rsid w:val="00EC66CA"/>
    <w:rsid w:val="00ED032C"/>
    <w:rsid w:val="00ED0B94"/>
    <w:rsid w:val="00ED109F"/>
    <w:rsid w:val="00ED1701"/>
    <w:rsid w:val="00ED2068"/>
    <w:rsid w:val="00ED325C"/>
    <w:rsid w:val="00ED36F9"/>
    <w:rsid w:val="00ED376A"/>
    <w:rsid w:val="00ED3B8A"/>
    <w:rsid w:val="00ED3C6E"/>
    <w:rsid w:val="00ED3E5C"/>
    <w:rsid w:val="00ED5C06"/>
    <w:rsid w:val="00ED6068"/>
    <w:rsid w:val="00ED68F0"/>
    <w:rsid w:val="00ED7CE9"/>
    <w:rsid w:val="00EE028D"/>
    <w:rsid w:val="00EE055D"/>
    <w:rsid w:val="00EE0B5A"/>
    <w:rsid w:val="00EE194A"/>
    <w:rsid w:val="00EE22B0"/>
    <w:rsid w:val="00EE5500"/>
    <w:rsid w:val="00EE5568"/>
    <w:rsid w:val="00EE5603"/>
    <w:rsid w:val="00EE6138"/>
    <w:rsid w:val="00EE62C9"/>
    <w:rsid w:val="00EE734D"/>
    <w:rsid w:val="00EE7874"/>
    <w:rsid w:val="00EE7E1F"/>
    <w:rsid w:val="00EF06E5"/>
    <w:rsid w:val="00EF0909"/>
    <w:rsid w:val="00EF0A66"/>
    <w:rsid w:val="00EF1CD3"/>
    <w:rsid w:val="00EF2001"/>
    <w:rsid w:val="00EF2567"/>
    <w:rsid w:val="00EF263F"/>
    <w:rsid w:val="00EF33D4"/>
    <w:rsid w:val="00EF3D01"/>
    <w:rsid w:val="00EF48D7"/>
    <w:rsid w:val="00EF50B6"/>
    <w:rsid w:val="00EF523E"/>
    <w:rsid w:val="00EF63E2"/>
    <w:rsid w:val="00EF78CD"/>
    <w:rsid w:val="00EF7934"/>
    <w:rsid w:val="00F00A47"/>
    <w:rsid w:val="00F01471"/>
    <w:rsid w:val="00F015BA"/>
    <w:rsid w:val="00F016C3"/>
    <w:rsid w:val="00F01DC8"/>
    <w:rsid w:val="00F026B7"/>
    <w:rsid w:val="00F0280D"/>
    <w:rsid w:val="00F03476"/>
    <w:rsid w:val="00F03D5A"/>
    <w:rsid w:val="00F04CD8"/>
    <w:rsid w:val="00F05121"/>
    <w:rsid w:val="00F078EA"/>
    <w:rsid w:val="00F07968"/>
    <w:rsid w:val="00F07B49"/>
    <w:rsid w:val="00F07D29"/>
    <w:rsid w:val="00F10504"/>
    <w:rsid w:val="00F1157D"/>
    <w:rsid w:val="00F12A2E"/>
    <w:rsid w:val="00F12D99"/>
    <w:rsid w:val="00F134E6"/>
    <w:rsid w:val="00F138B3"/>
    <w:rsid w:val="00F13C72"/>
    <w:rsid w:val="00F13CBD"/>
    <w:rsid w:val="00F1644D"/>
    <w:rsid w:val="00F165C2"/>
    <w:rsid w:val="00F17F54"/>
    <w:rsid w:val="00F20190"/>
    <w:rsid w:val="00F226BA"/>
    <w:rsid w:val="00F226BC"/>
    <w:rsid w:val="00F22ABB"/>
    <w:rsid w:val="00F22ACB"/>
    <w:rsid w:val="00F22B12"/>
    <w:rsid w:val="00F22C63"/>
    <w:rsid w:val="00F24042"/>
    <w:rsid w:val="00F24081"/>
    <w:rsid w:val="00F24358"/>
    <w:rsid w:val="00F2458D"/>
    <w:rsid w:val="00F24D84"/>
    <w:rsid w:val="00F25B08"/>
    <w:rsid w:val="00F25F30"/>
    <w:rsid w:val="00F25FBC"/>
    <w:rsid w:val="00F26BAE"/>
    <w:rsid w:val="00F279CB"/>
    <w:rsid w:val="00F27E0E"/>
    <w:rsid w:val="00F3016C"/>
    <w:rsid w:val="00F30800"/>
    <w:rsid w:val="00F30C62"/>
    <w:rsid w:val="00F30EA1"/>
    <w:rsid w:val="00F31C11"/>
    <w:rsid w:val="00F3207C"/>
    <w:rsid w:val="00F322B8"/>
    <w:rsid w:val="00F32AA7"/>
    <w:rsid w:val="00F3323D"/>
    <w:rsid w:val="00F33ECB"/>
    <w:rsid w:val="00F34990"/>
    <w:rsid w:val="00F35576"/>
    <w:rsid w:val="00F36120"/>
    <w:rsid w:val="00F36C9E"/>
    <w:rsid w:val="00F37A7E"/>
    <w:rsid w:val="00F40088"/>
    <w:rsid w:val="00F40525"/>
    <w:rsid w:val="00F4139D"/>
    <w:rsid w:val="00F44179"/>
    <w:rsid w:val="00F44829"/>
    <w:rsid w:val="00F44BDA"/>
    <w:rsid w:val="00F44EDF"/>
    <w:rsid w:val="00F453FA"/>
    <w:rsid w:val="00F457F8"/>
    <w:rsid w:val="00F4593B"/>
    <w:rsid w:val="00F461A4"/>
    <w:rsid w:val="00F47062"/>
    <w:rsid w:val="00F475E1"/>
    <w:rsid w:val="00F47930"/>
    <w:rsid w:val="00F47F3C"/>
    <w:rsid w:val="00F500F4"/>
    <w:rsid w:val="00F502BB"/>
    <w:rsid w:val="00F502DD"/>
    <w:rsid w:val="00F50621"/>
    <w:rsid w:val="00F50820"/>
    <w:rsid w:val="00F50FB5"/>
    <w:rsid w:val="00F511BE"/>
    <w:rsid w:val="00F5179A"/>
    <w:rsid w:val="00F51BB8"/>
    <w:rsid w:val="00F51BC5"/>
    <w:rsid w:val="00F52468"/>
    <w:rsid w:val="00F52554"/>
    <w:rsid w:val="00F525A7"/>
    <w:rsid w:val="00F52CB7"/>
    <w:rsid w:val="00F52F45"/>
    <w:rsid w:val="00F53102"/>
    <w:rsid w:val="00F53C90"/>
    <w:rsid w:val="00F53EB4"/>
    <w:rsid w:val="00F54103"/>
    <w:rsid w:val="00F54638"/>
    <w:rsid w:val="00F549D0"/>
    <w:rsid w:val="00F54F02"/>
    <w:rsid w:val="00F54F1D"/>
    <w:rsid w:val="00F554EA"/>
    <w:rsid w:val="00F55A36"/>
    <w:rsid w:val="00F5707A"/>
    <w:rsid w:val="00F570AC"/>
    <w:rsid w:val="00F57314"/>
    <w:rsid w:val="00F5779C"/>
    <w:rsid w:val="00F578FB"/>
    <w:rsid w:val="00F57EE7"/>
    <w:rsid w:val="00F609BA"/>
    <w:rsid w:val="00F60B1F"/>
    <w:rsid w:val="00F619A5"/>
    <w:rsid w:val="00F62004"/>
    <w:rsid w:val="00F62126"/>
    <w:rsid w:val="00F625ED"/>
    <w:rsid w:val="00F62708"/>
    <w:rsid w:val="00F62730"/>
    <w:rsid w:val="00F628F6"/>
    <w:rsid w:val="00F63E55"/>
    <w:rsid w:val="00F64982"/>
    <w:rsid w:val="00F64B17"/>
    <w:rsid w:val="00F64CD5"/>
    <w:rsid w:val="00F64D3A"/>
    <w:rsid w:val="00F64E31"/>
    <w:rsid w:val="00F658CF"/>
    <w:rsid w:val="00F65959"/>
    <w:rsid w:val="00F65F36"/>
    <w:rsid w:val="00F669D4"/>
    <w:rsid w:val="00F66BC1"/>
    <w:rsid w:val="00F674E9"/>
    <w:rsid w:val="00F6782D"/>
    <w:rsid w:val="00F70F1B"/>
    <w:rsid w:val="00F70F73"/>
    <w:rsid w:val="00F73148"/>
    <w:rsid w:val="00F733D6"/>
    <w:rsid w:val="00F734CC"/>
    <w:rsid w:val="00F736BF"/>
    <w:rsid w:val="00F73D9D"/>
    <w:rsid w:val="00F7405D"/>
    <w:rsid w:val="00F75C7B"/>
    <w:rsid w:val="00F75D01"/>
    <w:rsid w:val="00F76ABF"/>
    <w:rsid w:val="00F77235"/>
    <w:rsid w:val="00F80678"/>
    <w:rsid w:val="00F80EC0"/>
    <w:rsid w:val="00F810DD"/>
    <w:rsid w:val="00F81671"/>
    <w:rsid w:val="00F81ED7"/>
    <w:rsid w:val="00F8333F"/>
    <w:rsid w:val="00F8377B"/>
    <w:rsid w:val="00F8401A"/>
    <w:rsid w:val="00F84455"/>
    <w:rsid w:val="00F845F5"/>
    <w:rsid w:val="00F851FC"/>
    <w:rsid w:val="00F85239"/>
    <w:rsid w:val="00F8694B"/>
    <w:rsid w:val="00F87048"/>
    <w:rsid w:val="00F8736D"/>
    <w:rsid w:val="00F87EE4"/>
    <w:rsid w:val="00F905D9"/>
    <w:rsid w:val="00F9076B"/>
    <w:rsid w:val="00F907B2"/>
    <w:rsid w:val="00F90D88"/>
    <w:rsid w:val="00F90F37"/>
    <w:rsid w:val="00F91EDD"/>
    <w:rsid w:val="00F92A4E"/>
    <w:rsid w:val="00F92A80"/>
    <w:rsid w:val="00F92DFB"/>
    <w:rsid w:val="00F932F8"/>
    <w:rsid w:val="00F94234"/>
    <w:rsid w:val="00F94426"/>
    <w:rsid w:val="00F94653"/>
    <w:rsid w:val="00F95599"/>
    <w:rsid w:val="00F9593D"/>
    <w:rsid w:val="00F95A9F"/>
    <w:rsid w:val="00F95AC2"/>
    <w:rsid w:val="00F96180"/>
    <w:rsid w:val="00F969A3"/>
    <w:rsid w:val="00F96D1E"/>
    <w:rsid w:val="00F975ED"/>
    <w:rsid w:val="00FA038B"/>
    <w:rsid w:val="00FA0F72"/>
    <w:rsid w:val="00FA1DCF"/>
    <w:rsid w:val="00FA2130"/>
    <w:rsid w:val="00FA21FD"/>
    <w:rsid w:val="00FA29BC"/>
    <w:rsid w:val="00FA2B3C"/>
    <w:rsid w:val="00FA2D49"/>
    <w:rsid w:val="00FA2F60"/>
    <w:rsid w:val="00FA382E"/>
    <w:rsid w:val="00FA3E64"/>
    <w:rsid w:val="00FA3E7F"/>
    <w:rsid w:val="00FA4197"/>
    <w:rsid w:val="00FA45C7"/>
    <w:rsid w:val="00FA532B"/>
    <w:rsid w:val="00FA5B1E"/>
    <w:rsid w:val="00FA5FD1"/>
    <w:rsid w:val="00FA6A5B"/>
    <w:rsid w:val="00FA6D79"/>
    <w:rsid w:val="00FA7A5A"/>
    <w:rsid w:val="00FB1D74"/>
    <w:rsid w:val="00FB2166"/>
    <w:rsid w:val="00FB2F34"/>
    <w:rsid w:val="00FB3D91"/>
    <w:rsid w:val="00FB43DC"/>
    <w:rsid w:val="00FB50F6"/>
    <w:rsid w:val="00FB5DDB"/>
    <w:rsid w:val="00FB62C8"/>
    <w:rsid w:val="00FB62FC"/>
    <w:rsid w:val="00FB6646"/>
    <w:rsid w:val="00FB6A32"/>
    <w:rsid w:val="00FB715C"/>
    <w:rsid w:val="00FB75BE"/>
    <w:rsid w:val="00FB7B50"/>
    <w:rsid w:val="00FB7C57"/>
    <w:rsid w:val="00FC0271"/>
    <w:rsid w:val="00FC09B9"/>
    <w:rsid w:val="00FC15C5"/>
    <w:rsid w:val="00FC1B66"/>
    <w:rsid w:val="00FC21B1"/>
    <w:rsid w:val="00FC28B9"/>
    <w:rsid w:val="00FC29B2"/>
    <w:rsid w:val="00FC2D26"/>
    <w:rsid w:val="00FC3F40"/>
    <w:rsid w:val="00FC4123"/>
    <w:rsid w:val="00FC4132"/>
    <w:rsid w:val="00FC5904"/>
    <w:rsid w:val="00FC63FA"/>
    <w:rsid w:val="00FC73CB"/>
    <w:rsid w:val="00FD11FB"/>
    <w:rsid w:val="00FD129F"/>
    <w:rsid w:val="00FD21FC"/>
    <w:rsid w:val="00FD2296"/>
    <w:rsid w:val="00FD22D5"/>
    <w:rsid w:val="00FD3337"/>
    <w:rsid w:val="00FD38B8"/>
    <w:rsid w:val="00FD46B2"/>
    <w:rsid w:val="00FD476B"/>
    <w:rsid w:val="00FD4950"/>
    <w:rsid w:val="00FD4CD3"/>
    <w:rsid w:val="00FD4D0B"/>
    <w:rsid w:val="00FD55A8"/>
    <w:rsid w:val="00FD5648"/>
    <w:rsid w:val="00FD59E5"/>
    <w:rsid w:val="00FD6074"/>
    <w:rsid w:val="00FD6A77"/>
    <w:rsid w:val="00FD7488"/>
    <w:rsid w:val="00FE00AF"/>
    <w:rsid w:val="00FE08D2"/>
    <w:rsid w:val="00FE0ECE"/>
    <w:rsid w:val="00FE1006"/>
    <w:rsid w:val="00FE11FD"/>
    <w:rsid w:val="00FE128C"/>
    <w:rsid w:val="00FE1D23"/>
    <w:rsid w:val="00FE2A27"/>
    <w:rsid w:val="00FE2B2D"/>
    <w:rsid w:val="00FE4415"/>
    <w:rsid w:val="00FE5239"/>
    <w:rsid w:val="00FE558A"/>
    <w:rsid w:val="00FE572E"/>
    <w:rsid w:val="00FE68EB"/>
    <w:rsid w:val="00FE74CA"/>
    <w:rsid w:val="00FE77C5"/>
    <w:rsid w:val="00FE79FE"/>
    <w:rsid w:val="00FF1751"/>
    <w:rsid w:val="00FF1A1B"/>
    <w:rsid w:val="00FF1D09"/>
    <w:rsid w:val="00FF2730"/>
    <w:rsid w:val="00FF2AC6"/>
    <w:rsid w:val="00FF2DDC"/>
    <w:rsid w:val="00FF3B16"/>
    <w:rsid w:val="00FF486C"/>
    <w:rsid w:val="00FF57DD"/>
    <w:rsid w:val="00FF593C"/>
    <w:rsid w:val="00FF6573"/>
    <w:rsid w:val="00FF661D"/>
    <w:rsid w:val="00FF6F68"/>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07E775"/>
  <w15:docId w15:val="{03B3ACBC-215A-47B9-A555-92284F1C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DA4C72"/>
    <w:rPr>
      <w:rFonts w:ascii="宋体" w:hAnsi="宋体" w:cs="宋体"/>
      <w:sz w:val="24"/>
      <w:szCs w:val="24"/>
    </w:rPr>
  </w:style>
  <w:style w:type="paragraph" w:styleId="11">
    <w:name w:val="heading 1"/>
    <w:aliases w:val="H1"/>
    <w:basedOn w:val="a1"/>
    <w:next w:val="PARAG1"/>
    <w:link w:val="12"/>
    <w:qFormat/>
    <w:pPr>
      <w:keepNext/>
      <w:numPr>
        <w:numId w:val="1"/>
      </w:numPr>
      <w:spacing w:before="240" w:after="240"/>
      <w:jc w:val="both"/>
      <w:outlineLvl w:val="0"/>
    </w:pPr>
    <w:rPr>
      <w:b/>
      <w:caps/>
      <w:kern w:val="28"/>
      <w:sz w:val="28"/>
    </w:rPr>
  </w:style>
  <w:style w:type="paragraph" w:styleId="21">
    <w:name w:val="heading 2"/>
    <w:aliases w:val="H2"/>
    <w:basedOn w:val="a1"/>
    <w:next w:val="PARAG1"/>
    <w:link w:val="23"/>
    <w:qFormat/>
    <w:pPr>
      <w:keepNext/>
      <w:numPr>
        <w:ilvl w:val="1"/>
        <w:numId w:val="1"/>
      </w:numPr>
      <w:tabs>
        <w:tab w:val="left" w:pos="432"/>
      </w:tabs>
      <w:spacing w:after="240"/>
      <w:jc w:val="both"/>
      <w:outlineLvl w:val="1"/>
    </w:pPr>
    <w:rPr>
      <w:b/>
      <w:i/>
      <w:caps/>
    </w:rPr>
  </w:style>
  <w:style w:type="paragraph" w:styleId="3">
    <w:name w:val="heading 3"/>
    <w:basedOn w:val="a1"/>
    <w:next w:val="PARAG1"/>
    <w:link w:val="30"/>
    <w:qFormat/>
    <w:pPr>
      <w:keepNext/>
      <w:numPr>
        <w:ilvl w:val="2"/>
        <w:numId w:val="1"/>
      </w:numPr>
      <w:tabs>
        <w:tab w:val="left" w:pos="432"/>
      </w:tabs>
      <w:spacing w:before="240" w:after="240"/>
      <w:jc w:val="both"/>
      <w:outlineLvl w:val="2"/>
    </w:pPr>
    <w:rPr>
      <w:b/>
    </w:rPr>
  </w:style>
  <w:style w:type="paragraph" w:styleId="4">
    <w:name w:val="heading 4"/>
    <w:basedOn w:val="a1"/>
    <w:next w:val="a1"/>
    <w:link w:val="40"/>
    <w:qFormat/>
    <w:pPr>
      <w:keepNext/>
      <w:numPr>
        <w:ilvl w:val="3"/>
        <w:numId w:val="1"/>
      </w:numPr>
      <w:jc w:val="both"/>
      <w:outlineLvl w:val="3"/>
    </w:pPr>
    <w:rPr>
      <w:i/>
      <w:sz w:val="12"/>
    </w:rPr>
  </w:style>
  <w:style w:type="paragraph" w:styleId="5">
    <w:name w:val="heading 5"/>
    <w:basedOn w:val="a1"/>
    <w:next w:val="a1"/>
    <w:link w:val="50"/>
    <w:qFormat/>
    <w:pPr>
      <w:keepNext/>
      <w:numPr>
        <w:ilvl w:val="4"/>
        <w:numId w:val="1"/>
      </w:numPr>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outlineLvl w:val="6"/>
    </w:pPr>
    <w:rPr>
      <w:i/>
      <w:snapToGrid w:val="0"/>
      <w:color w:val="000000"/>
      <w:sz w:val="12"/>
    </w:rPr>
  </w:style>
  <w:style w:type="paragraph" w:styleId="8">
    <w:name w:val="heading 8"/>
    <w:basedOn w:val="a1"/>
    <w:next w:val="a1"/>
    <w:link w:val="80"/>
    <w:uiPriority w:val="9"/>
    <w:qFormat/>
    <w:pPr>
      <w:keepNext/>
      <w:numPr>
        <w:ilvl w:val="7"/>
        <w:numId w:val="1"/>
      </w:numPr>
      <w:jc w:val="both"/>
      <w:outlineLvl w:val="7"/>
    </w:pPr>
    <w:rPr>
      <w:i/>
      <w:snapToGrid w:val="0"/>
      <w:color w:val="000000"/>
    </w:rPr>
  </w:style>
  <w:style w:type="paragraph" w:styleId="9">
    <w:name w:val="heading 9"/>
    <w:basedOn w:val="a1"/>
    <w:next w:val="a1"/>
    <w:link w:val="90"/>
    <w:uiPriority w:val="9"/>
    <w:qFormat/>
    <w:pPr>
      <w:keepNext/>
      <w:numPr>
        <w:ilvl w:val="8"/>
        <w:numId w:val="1"/>
      </w:numPr>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uiPriority w:val="39"/>
    <w:qFormat/>
    <w:pPr>
      <w:ind w:left="400"/>
    </w:pPr>
    <w:rPr>
      <w:rFonts w:ascii="Times New Roman" w:hAnsi="Times New Roman"/>
      <w:i/>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pPr>
      <w:tabs>
        <w:tab w:val="left" w:pos="400"/>
        <w:tab w:val="right" w:leader="dot" w:pos="9639"/>
      </w:tabs>
      <w:spacing w:before="120" w:after="120"/>
    </w:pPr>
    <w:rPr>
      <w:rFonts w:ascii="Times New Roman" w:hAnsi="Times New Roman"/>
      <w:b/>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uiPriority w:val="39"/>
    <w:qFormat/>
    <w:pPr>
      <w:tabs>
        <w:tab w:val="left" w:pos="800"/>
        <w:tab w:val="right" w:leader="dot" w:pos="9639"/>
      </w:tabs>
      <w:ind w:left="200"/>
    </w:pPr>
    <w:rPr>
      <w:rFonts w:ascii="Times New Roman" w:hAnsi="Times New Roman"/>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Pr>
      <w:rFonts w:ascii="宋体" w:hAnsi="宋体" w:cs="宋体"/>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1"/>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eastAsia="微软雅黑" w:hAnsiTheme="minorHAnsi"/>
      <w:bCs/>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462BC0"/>
    <w:rPr>
      <w:rFonts w:ascii="宋体" w:hAnsi="宋体" w:cs="宋体"/>
      <w:b/>
      <w:caps/>
      <w:kern w:val="28"/>
      <w:sz w:val="28"/>
      <w:szCs w:val="24"/>
    </w:rPr>
  </w:style>
  <w:style w:type="character" w:customStyle="1" w:styleId="30">
    <w:name w:val="标题 3 字符"/>
    <w:basedOn w:val="a2"/>
    <w:link w:val="3"/>
    <w:qFormat/>
    <w:rsid w:val="00462BC0"/>
    <w:rPr>
      <w:rFonts w:ascii="宋体" w:hAnsi="宋体" w:cs="宋体"/>
      <w:b/>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tabs>
        <w:tab w:val="clear" w:pos="432"/>
      </w:tabs>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tabs>
        <w:tab w:val="clear" w:pos="432"/>
      </w:tabs>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714">
      <w:bodyDiv w:val="1"/>
      <w:marLeft w:val="0"/>
      <w:marRight w:val="0"/>
      <w:marTop w:val="0"/>
      <w:marBottom w:val="0"/>
      <w:divBdr>
        <w:top w:val="none" w:sz="0" w:space="0" w:color="auto"/>
        <w:left w:val="none" w:sz="0" w:space="0" w:color="auto"/>
        <w:bottom w:val="none" w:sz="0" w:space="0" w:color="auto"/>
        <w:right w:val="none" w:sz="0" w:space="0" w:color="auto"/>
      </w:divBdr>
      <w:divsChild>
        <w:div w:id="1423987945">
          <w:marLeft w:val="0"/>
          <w:marRight w:val="0"/>
          <w:marTop w:val="0"/>
          <w:marBottom w:val="0"/>
          <w:divBdr>
            <w:top w:val="none" w:sz="0" w:space="0" w:color="auto"/>
            <w:left w:val="none" w:sz="0" w:space="0" w:color="auto"/>
            <w:bottom w:val="none" w:sz="0" w:space="0" w:color="auto"/>
            <w:right w:val="none" w:sz="0" w:space="0" w:color="auto"/>
          </w:divBdr>
          <w:divsChild>
            <w:div w:id="8211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254">
      <w:bodyDiv w:val="1"/>
      <w:marLeft w:val="0"/>
      <w:marRight w:val="0"/>
      <w:marTop w:val="0"/>
      <w:marBottom w:val="0"/>
      <w:divBdr>
        <w:top w:val="none" w:sz="0" w:space="0" w:color="auto"/>
        <w:left w:val="none" w:sz="0" w:space="0" w:color="auto"/>
        <w:bottom w:val="none" w:sz="0" w:space="0" w:color="auto"/>
        <w:right w:val="none" w:sz="0" w:space="0" w:color="auto"/>
      </w:divBdr>
      <w:divsChild>
        <w:div w:id="300892725">
          <w:marLeft w:val="0"/>
          <w:marRight w:val="0"/>
          <w:marTop w:val="0"/>
          <w:marBottom w:val="0"/>
          <w:divBdr>
            <w:top w:val="none" w:sz="0" w:space="0" w:color="auto"/>
            <w:left w:val="none" w:sz="0" w:space="0" w:color="auto"/>
            <w:bottom w:val="none" w:sz="0" w:space="0" w:color="auto"/>
            <w:right w:val="none" w:sz="0" w:space="0" w:color="auto"/>
          </w:divBdr>
          <w:divsChild>
            <w:div w:id="5248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148">
      <w:bodyDiv w:val="1"/>
      <w:marLeft w:val="0"/>
      <w:marRight w:val="0"/>
      <w:marTop w:val="0"/>
      <w:marBottom w:val="0"/>
      <w:divBdr>
        <w:top w:val="none" w:sz="0" w:space="0" w:color="auto"/>
        <w:left w:val="none" w:sz="0" w:space="0" w:color="auto"/>
        <w:bottom w:val="none" w:sz="0" w:space="0" w:color="auto"/>
        <w:right w:val="none" w:sz="0" w:space="0" w:color="auto"/>
      </w:divBdr>
      <w:divsChild>
        <w:div w:id="253980296">
          <w:marLeft w:val="0"/>
          <w:marRight w:val="0"/>
          <w:marTop w:val="0"/>
          <w:marBottom w:val="0"/>
          <w:divBdr>
            <w:top w:val="none" w:sz="0" w:space="0" w:color="auto"/>
            <w:left w:val="none" w:sz="0" w:space="0" w:color="auto"/>
            <w:bottom w:val="none" w:sz="0" w:space="0" w:color="auto"/>
            <w:right w:val="none" w:sz="0" w:space="0" w:color="auto"/>
          </w:divBdr>
          <w:divsChild>
            <w:div w:id="2816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7063">
      <w:bodyDiv w:val="1"/>
      <w:marLeft w:val="0"/>
      <w:marRight w:val="0"/>
      <w:marTop w:val="0"/>
      <w:marBottom w:val="0"/>
      <w:divBdr>
        <w:top w:val="none" w:sz="0" w:space="0" w:color="auto"/>
        <w:left w:val="none" w:sz="0" w:space="0" w:color="auto"/>
        <w:bottom w:val="none" w:sz="0" w:space="0" w:color="auto"/>
        <w:right w:val="none" w:sz="0" w:space="0" w:color="auto"/>
      </w:divBdr>
      <w:divsChild>
        <w:div w:id="45421619">
          <w:marLeft w:val="0"/>
          <w:marRight w:val="0"/>
          <w:marTop w:val="0"/>
          <w:marBottom w:val="0"/>
          <w:divBdr>
            <w:top w:val="none" w:sz="0" w:space="0" w:color="auto"/>
            <w:left w:val="none" w:sz="0" w:space="0" w:color="auto"/>
            <w:bottom w:val="none" w:sz="0" w:space="0" w:color="auto"/>
            <w:right w:val="none" w:sz="0" w:space="0" w:color="auto"/>
          </w:divBdr>
          <w:divsChild>
            <w:div w:id="20586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6034">
      <w:bodyDiv w:val="1"/>
      <w:marLeft w:val="0"/>
      <w:marRight w:val="0"/>
      <w:marTop w:val="0"/>
      <w:marBottom w:val="0"/>
      <w:divBdr>
        <w:top w:val="none" w:sz="0" w:space="0" w:color="auto"/>
        <w:left w:val="none" w:sz="0" w:space="0" w:color="auto"/>
        <w:bottom w:val="none" w:sz="0" w:space="0" w:color="auto"/>
        <w:right w:val="none" w:sz="0" w:space="0" w:color="auto"/>
      </w:divBdr>
      <w:divsChild>
        <w:div w:id="613824115">
          <w:marLeft w:val="0"/>
          <w:marRight w:val="0"/>
          <w:marTop w:val="0"/>
          <w:marBottom w:val="0"/>
          <w:divBdr>
            <w:top w:val="none" w:sz="0" w:space="0" w:color="auto"/>
            <w:left w:val="none" w:sz="0" w:space="0" w:color="auto"/>
            <w:bottom w:val="none" w:sz="0" w:space="0" w:color="auto"/>
            <w:right w:val="none" w:sz="0" w:space="0" w:color="auto"/>
          </w:divBdr>
          <w:divsChild>
            <w:div w:id="4089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1155">
      <w:bodyDiv w:val="1"/>
      <w:marLeft w:val="0"/>
      <w:marRight w:val="0"/>
      <w:marTop w:val="0"/>
      <w:marBottom w:val="0"/>
      <w:divBdr>
        <w:top w:val="none" w:sz="0" w:space="0" w:color="auto"/>
        <w:left w:val="none" w:sz="0" w:space="0" w:color="auto"/>
        <w:bottom w:val="none" w:sz="0" w:space="0" w:color="auto"/>
        <w:right w:val="none" w:sz="0" w:space="0" w:color="auto"/>
      </w:divBdr>
      <w:divsChild>
        <w:div w:id="959610836">
          <w:marLeft w:val="0"/>
          <w:marRight w:val="0"/>
          <w:marTop w:val="0"/>
          <w:marBottom w:val="0"/>
          <w:divBdr>
            <w:top w:val="none" w:sz="0" w:space="0" w:color="auto"/>
            <w:left w:val="none" w:sz="0" w:space="0" w:color="auto"/>
            <w:bottom w:val="none" w:sz="0" w:space="0" w:color="auto"/>
            <w:right w:val="none" w:sz="0" w:space="0" w:color="auto"/>
          </w:divBdr>
          <w:divsChild>
            <w:div w:id="172918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8831">
      <w:bodyDiv w:val="1"/>
      <w:marLeft w:val="0"/>
      <w:marRight w:val="0"/>
      <w:marTop w:val="0"/>
      <w:marBottom w:val="0"/>
      <w:divBdr>
        <w:top w:val="none" w:sz="0" w:space="0" w:color="auto"/>
        <w:left w:val="none" w:sz="0" w:space="0" w:color="auto"/>
        <w:bottom w:val="none" w:sz="0" w:space="0" w:color="auto"/>
        <w:right w:val="none" w:sz="0" w:space="0" w:color="auto"/>
      </w:divBdr>
      <w:divsChild>
        <w:div w:id="1237518427">
          <w:marLeft w:val="0"/>
          <w:marRight w:val="0"/>
          <w:marTop w:val="0"/>
          <w:marBottom w:val="0"/>
          <w:divBdr>
            <w:top w:val="none" w:sz="0" w:space="0" w:color="auto"/>
            <w:left w:val="none" w:sz="0" w:space="0" w:color="auto"/>
            <w:bottom w:val="none" w:sz="0" w:space="0" w:color="auto"/>
            <w:right w:val="none" w:sz="0" w:space="0" w:color="auto"/>
          </w:divBdr>
          <w:divsChild>
            <w:div w:id="40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0753">
      <w:bodyDiv w:val="1"/>
      <w:marLeft w:val="0"/>
      <w:marRight w:val="0"/>
      <w:marTop w:val="0"/>
      <w:marBottom w:val="0"/>
      <w:divBdr>
        <w:top w:val="none" w:sz="0" w:space="0" w:color="auto"/>
        <w:left w:val="none" w:sz="0" w:space="0" w:color="auto"/>
        <w:bottom w:val="none" w:sz="0" w:space="0" w:color="auto"/>
        <w:right w:val="none" w:sz="0" w:space="0" w:color="auto"/>
      </w:divBdr>
      <w:divsChild>
        <w:div w:id="1133598873">
          <w:marLeft w:val="0"/>
          <w:marRight w:val="0"/>
          <w:marTop w:val="0"/>
          <w:marBottom w:val="0"/>
          <w:divBdr>
            <w:top w:val="none" w:sz="0" w:space="0" w:color="auto"/>
            <w:left w:val="none" w:sz="0" w:space="0" w:color="auto"/>
            <w:bottom w:val="none" w:sz="0" w:space="0" w:color="auto"/>
            <w:right w:val="none" w:sz="0" w:space="0" w:color="auto"/>
          </w:divBdr>
          <w:divsChild>
            <w:div w:id="637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7498">
      <w:bodyDiv w:val="1"/>
      <w:marLeft w:val="0"/>
      <w:marRight w:val="0"/>
      <w:marTop w:val="0"/>
      <w:marBottom w:val="0"/>
      <w:divBdr>
        <w:top w:val="none" w:sz="0" w:space="0" w:color="auto"/>
        <w:left w:val="none" w:sz="0" w:space="0" w:color="auto"/>
        <w:bottom w:val="none" w:sz="0" w:space="0" w:color="auto"/>
        <w:right w:val="none" w:sz="0" w:space="0" w:color="auto"/>
      </w:divBdr>
      <w:divsChild>
        <w:div w:id="1726030871">
          <w:marLeft w:val="0"/>
          <w:marRight w:val="0"/>
          <w:marTop w:val="0"/>
          <w:marBottom w:val="0"/>
          <w:divBdr>
            <w:top w:val="none" w:sz="0" w:space="0" w:color="auto"/>
            <w:left w:val="none" w:sz="0" w:space="0" w:color="auto"/>
            <w:bottom w:val="none" w:sz="0" w:space="0" w:color="auto"/>
            <w:right w:val="none" w:sz="0" w:space="0" w:color="auto"/>
          </w:divBdr>
          <w:divsChild>
            <w:div w:id="37454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8813">
      <w:bodyDiv w:val="1"/>
      <w:marLeft w:val="0"/>
      <w:marRight w:val="0"/>
      <w:marTop w:val="0"/>
      <w:marBottom w:val="0"/>
      <w:divBdr>
        <w:top w:val="none" w:sz="0" w:space="0" w:color="auto"/>
        <w:left w:val="none" w:sz="0" w:space="0" w:color="auto"/>
        <w:bottom w:val="none" w:sz="0" w:space="0" w:color="auto"/>
        <w:right w:val="none" w:sz="0" w:space="0" w:color="auto"/>
      </w:divBdr>
      <w:divsChild>
        <w:div w:id="1916279126">
          <w:marLeft w:val="0"/>
          <w:marRight w:val="0"/>
          <w:marTop w:val="0"/>
          <w:marBottom w:val="0"/>
          <w:divBdr>
            <w:top w:val="none" w:sz="0" w:space="0" w:color="auto"/>
            <w:left w:val="none" w:sz="0" w:space="0" w:color="auto"/>
            <w:bottom w:val="none" w:sz="0" w:space="0" w:color="auto"/>
            <w:right w:val="none" w:sz="0" w:space="0" w:color="auto"/>
          </w:divBdr>
          <w:divsChild>
            <w:div w:id="7575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1343">
      <w:bodyDiv w:val="1"/>
      <w:marLeft w:val="0"/>
      <w:marRight w:val="0"/>
      <w:marTop w:val="0"/>
      <w:marBottom w:val="0"/>
      <w:divBdr>
        <w:top w:val="none" w:sz="0" w:space="0" w:color="auto"/>
        <w:left w:val="none" w:sz="0" w:space="0" w:color="auto"/>
        <w:bottom w:val="none" w:sz="0" w:space="0" w:color="auto"/>
        <w:right w:val="none" w:sz="0" w:space="0" w:color="auto"/>
      </w:divBdr>
      <w:divsChild>
        <w:div w:id="1988393919">
          <w:marLeft w:val="0"/>
          <w:marRight w:val="0"/>
          <w:marTop w:val="0"/>
          <w:marBottom w:val="0"/>
          <w:divBdr>
            <w:top w:val="none" w:sz="0" w:space="0" w:color="auto"/>
            <w:left w:val="none" w:sz="0" w:space="0" w:color="auto"/>
            <w:bottom w:val="none" w:sz="0" w:space="0" w:color="auto"/>
            <w:right w:val="none" w:sz="0" w:space="0" w:color="auto"/>
          </w:divBdr>
          <w:divsChild>
            <w:div w:id="3997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7346">
      <w:bodyDiv w:val="1"/>
      <w:marLeft w:val="0"/>
      <w:marRight w:val="0"/>
      <w:marTop w:val="0"/>
      <w:marBottom w:val="0"/>
      <w:divBdr>
        <w:top w:val="none" w:sz="0" w:space="0" w:color="auto"/>
        <w:left w:val="none" w:sz="0" w:space="0" w:color="auto"/>
        <w:bottom w:val="none" w:sz="0" w:space="0" w:color="auto"/>
        <w:right w:val="none" w:sz="0" w:space="0" w:color="auto"/>
      </w:divBdr>
      <w:divsChild>
        <w:div w:id="357241681">
          <w:marLeft w:val="0"/>
          <w:marRight w:val="0"/>
          <w:marTop w:val="0"/>
          <w:marBottom w:val="0"/>
          <w:divBdr>
            <w:top w:val="none" w:sz="0" w:space="0" w:color="auto"/>
            <w:left w:val="none" w:sz="0" w:space="0" w:color="auto"/>
            <w:bottom w:val="none" w:sz="0" w:space="0" w:color="auto"/>
            <w:right w:val="none" w:sz="0" w:space="0" w:color="auto"/>
          </w:divBdr>
          <w:divsChild>
            <w:div w:id="2798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466123306">
              <w:marLeft w:val="0"/>
              <w:marRight w:val="0"/>
              <w:marTop w:val="0"/>
              <w:marBottom w:val="0"/>
              <w:divBdr>
                <w:top w:val="none" w:sz="0" w:space="0" w:color="auto"/>
                <w:left w:val="none" w:sz="0" w:space="0" w:color="auto"/>
                <w:bottom w:val="none" w:sz="0" w:space="0" w:color="auto"/>
                <w:right w:val="none" w:sz="0" w:space="0" w:color="auto"/>
              </w:divBdr>
            </w:div>
            <w:div w:id="78546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8270">
      <w:bodyDiv w:val="1"/>
      <w:marLeft w:val="0"/>
      <w:marRight w:val="0"/>
      <w:marTop w:val="0"/>
      <w:marBottom w:val="0"/>
      <w:divBdr>
        <w:top w:val="none" w:sz="0" w:space="0" w:color="auto"/>
        <w:left w:val="none" w:sz="0" w:space="0" w:color="auto"/>
        <w:bottom w:val="none" w:sz="0" w:space="0" w:color="auto"/>
        <w:right w:val="none" w:sz="0" w:space="0" w:color="auto"/>
      </w:divBdr>
      <w:divsChild>
        <w:div w:id="407506742">
          <w:marLeft w:val="0"/>
          <w:marRight w:val="0"/>
          <w:marTop w:val="0"/>
          <w:marBottom w:val="0"/>
          <w:divBdr>
            <w:top w:val="none" w:sz="0" w:space="0" w:color="auto"/>
            <w:left w:val="none" w:sz="0" w:space="0" w:color="auto"/>
            <w:bottom w:val="none" w:sz="0" w:space="0" w:color="auto"/>
            <w:right w:val="none" w:sz="0" w:space="0" w:color="auto"/>
          </w:divBdr>
          <w:divsChild>
            <w:div w:id="14263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4446">
      <w:bodyDiv w:val="1"/>
      <w:marLeft w:val="0"/>
      <w:marRight w:val="0"/>
      <w:marTop w:val="0"/>
      <w:marBottom w:val="0"/>
      <w:divBdr>
        <w:top w:val="none" w:sz="0" w:space="0" w:color="auto"/>
        <w:left w:val="none" w:sz="0" w:space="0" w:color="auto"/>
        <w:bottom w:val="none" w:sz="0" w:space="0" w:color="auto"/>
        <w:right w:val="none" w:sz="0" w:space="0" w:color="auto"/>
      </w:divBdr>
      <w:divsChild>
        <w:div w:id="112991668">
          <w:marLeft w:val="0"/>
          <w:marRight w:val="0"/>
          <w:marTop w:val="0"/>
          <w:marBottom w:val="0"/>
          <w:divBdr>
            <w:top w:val="none" w:sz="0" w:space="0" w:color="auto"/>
            <w:left w:val="none" w:sz="0" w:space="0" w:color="auto"/>
            <w:bottom w:val="none" w:sz="0" w:space="0" w:color="auto"/>
            <w:right w:val="none" w:sz="0" w:space="0" w:color="auto"/>
          </w:divBdr>
          <w:divsChild>
            <w:div w:id="2086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9508">
      <w:bodyDiv w:val="1"/>
      <w:marLeft w:val="0"/>
      <w:marRight w:val="0"/>
      <w:marTop w:val="0"/>
      <w:marBottom w:val="0"/>
      <w:divBdr>
        <w:top w:val="none" w:sz="0" w:space="0" w:color="auto"/>
        <w:left w:val="none" w:sz="0" w:space="0" w:color="auto"/>
        <w:bottom w:val="none" w:sz="0" w:space="0" w:color="auto"/>
        <w:right w:val="none" w:sz="0" w:space="0" w:color="auto"/>
      </w:divBdr>
      <w:divsChild>
        <w:div w:id="186649508">
          <w:marLeft w:val="0"/>
          <w:marRight w:val="0"/>
          <w:marTop w:val="0"/>
          <w:marBottom w:val="0"/>
          <w:divBdr>
            <w:top w:val="none" w:sz="0" w:space="0" w:color="auto"/>
            <w:left w:val="none" w:sz="0" w:space="0" w:color="auto"/>
            <w:bottom w:val="none" w:sz="0" w:space="0" w:color="auto"/>
            <w:right w:val="none" w:sz="0" w:space="0" w:color="auto"/>
          </w:divBdr>
          <w:divsChild>
            <w:div w:id="20603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1461">
      <w:bodyDiv w:val="1"/>
      <w:marLeft w:val="0"/>
      <w:marRight w:val="0"/>
      <w:marTop w:val="0"/>
      <w:marBottom w:val="0"/>
      <w:divBdr>
        <w:top w:val="none" w:sz="0" w:space="0" w:color="auto"/>
        <w:left w:val="none" w:sz="0" w:space="0" w:color="auto"/>
        <w:bottom w:val="none" w:sz="0" w:space="0" w:color="auto"/>
        <w:right w:val="none" w:sz="0" w:space="0" w:color="auto"/>
      </w:divBdr>
      <w:divsChild>
        <w:div w:id="782500260">
          <w:marLeft w:val="0"/>
          <w:marRight w:val="0"/>
          <w:marTop w:val="0"/>
          <w:marBottom w:val="0"/>
          <w:divBdr>
            <w:top w:val="none" w:sz="0" w:space="0" w:color="auto"/>
            <w:left w:val="none" w:sz="0" w:space="0" w:color="auto"/>
            <w:bottom w:val="none" w:sz="0" w:space="0" w:color="auto"/>
            <w:right w:val="none" w:sz="0" w:space="0" w:color="auto"/>
          </w:divBdr>
          <w:divsChild>
            <w:div w:id="15391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9290">
      <w:bodyDiv w:val="1"/>
      <w:marLeft w:val="0"/>
      <w:marRight w:val="0"/>
      <w:marTop w:val="0"/>
      <w:marBottom w:val="0"/>
      <w:divBdr>
        <w:top w:val="none" w:sz="0" w:space="0" w:color="auto"/>
        <w:left w:val="none" w:sz="0" w:space="0" w:color="auto"/>
        <w:bottom w:val="none" w:sz="0" w:space="0" w:color="auto"/>
        <w:right w:val="none" w:sz="0" w:space="0" w:color="auto"/>
      </w:divBdr>
      <w:divsChild>
        <w:div w:id="1671713438">
          <w:marLeft w:val="0"/>
          <w:marRight w:val="0"/>
          <w:marTop w:val="0"/>
          <w:marBottom w:val="0"/>
          <w:divBdr>
            <w:top w:val="none" w:sz="0" w:space="0" w:color="auto"/>
            <w:left w:val="none" w:sz="0" w:space="0" w:color="auto"/>
            <w:bottom w:val="none" w:sz="0" w:space="0" w:color="auto"/>
            <w:right w:val="none" w:sz="0" w:space="0" w:color="auto"/>
          </w:divBdr>
          <w:divsChild>
            <w:div w:id="1128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485">
      <w:bodyDiv w:val="1"/>
      <w:marLeft w:val="0"/>
      <w:marRight w:val="0"/>
      <w:marTop w:val="0"/>
      <w:marBottom w:val="0"/>
      <w:divBdr>
        <w:top w:val="none" w:sz="0" w:space="0" w:color="auto"/>
        <w:left w:val="none" w:sz="0" w:space="0" w:color="auto"/>
        <w:bottom w:val="none" w:sz="0" w:space="0" w:color="auto"/>
        <w:right w:val="none" w:sz="0" w:space="0" w:color="auto"/>
      </w:divBdr>
      <w:divsChild>
        <w:div w:id="689452977">
          <w:marLeft w:val="0"/>
          <w:marRight w:val="0"/>
          <w:marTop w:val="0"/>
          <w:marBottom w:val="0"/>
          <w:divBdr>
            <w:top w:val="none" w:sz="0" w:space="0" w:color="auto"/>
            <w:left w:val="none" w:sz="0" w:space="0" w:color="auto"/>
            <w:bottom w:val="none" w:sz="0" w:space="0" w:color="auto"/>
            <w:right w:val="none" w:sz="0" w:space="0" w:color="auto"/>
          </w:divBdr>
          <w:divsChild>
            <w:div w:id="17858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7541">
      <w:bodyDiv w:val="1"/>
      <w:marLeft w:val="0"/>
      <w:marRight w:val="0"/>
      <w:marTop w:val="0"/>
      <w:marBottom w:val="0"/>
      <w:divBdr>
        <w:top w:val="none" w:sz="0" w:space="0" w:color="auto"/>
        <w:left w:val="none" w:sz="0" w:space="0" w:color="auto"/>
        <w:bottom w:val="none" w:sz="0" w:space="0" w:color="auto"/>
        <w:right w:val="none" w:sz="0" w:space="0" w:color="auto"/>
      </w:divBdr>
      <w:divsChild>
        <w:div w:id="2108888669">
          <w:marLeft w:val="0"/>
          <w:marRight w:val="0"/>
          <w:marTop w:val="0"/>
          <w:marBottom w:val="0"/>
          <w:divBdr>
            <w:top w:val="none" w:sz="0" w:space="0" w:color="auto"/>
            <w:left w:val="none" w:sz="0" w:space="0" w:color="auto"/>
            <w:bottom w:val="none" w:sz="0" w:space="0" w:color="auto"/>
            <w:right w:val="none" w:sz="0" w:space="0" w:color="auto"/>
          </w:divBdr>
          <w:divsChild>
            <w:div w:id="77398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355012">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13912671">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00387">
      <w:bodyDiv w:val="1"/>
      <w:marLeft w:val="0"/>
      <w:marRight w:val="0"/>
      <w:marTop w:val="0"/>
      <w:marBottom w:val="0"/>
      <w:divBdr>
        <w:top w:val="none" w:sz="0" w:space="0" w:color="auto"/>
        <w:left w:val="none" w:sz="0" w:space="0" w:color="auto"/>
        <w:bottom w:val="none" w:sz="0" w:space="0" w:color="auto"/>
        <w:right w:val="none" w:sz="0" w:space="0" w:color="auto"/>
      </w:divBdr>
      <w:divsChild>
        <w:div w:id="2092313957">
          <w:marLeft w:val="0"/>
          <w:marRight w:val="0"/>
          <w:marTop w:val="0"/>
          <w:marBottom w:val="0"/>
          <w:divBdr>
            <w:top w:val="none" w:sz="0" w:space="0" w:color="auto"/>
            <w:left w:val="none" w:sz="0" w:space="0" w:color="auto"/>
            <w:bottom w:val="none" w:sz="0" w:space="0" w:color="auto"/>
            <w:right w:val="none" w:sz="0" w:space="0" w:color="auto"/>
          </w:divBdr>
          <w:divsChild>
            <w:div w:id="154648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4706">
      <w:bodyDiv w:val="1"/>
      <w:marLeft w:val="0"/>
      <w:marRight w:val="0"/>
      <w:marTop w:val="0"/>
      <w:marBottom w:val="0"/>
      <w:divBdr>
        <w:top w:val="none" w:sz="0" w:space="0" w:color="auto"/>
        <w:left w:val="none" w:sz="0" w:space="0" w:color="auto"/>
        <w:bottom w:val="none" w:sz="0" w:space="0" w:color="auto"/>
        <w:right w:val="none" w:sz="0" w:space="0" w:color="auto"/>
      </w:divBdr>
      <w:divsChild>
        <w:div w:id="191580652">
          <w:marLeft w:val="0"/>
          <w:marRight w:val="0"/>
          <w:marTop w:val="0"/>
          <w:marBottom w:val="0"/>
          <w:divBdr>
            <w:top w:val="none" w:sz="0" w:space="0" w:color="auto"/>
            <w:left w:val="none" w:sz="0" w:space="0" w:color="auto"/>
            <w:bottom w:val="none" w:sz="0" w:space="0" w:color="auto"/>
            <w:right w:val="none" w:sz="0" w:space="0" w:color="auto"/>
          </w:divBdr>
          <w:divsChild>
            <w:div w:id="103380547">
              <w:marLeft w:val="0"/>
              <w:marRight w:val="0"/>
              <w:marTop w:val="0"/>
              <w:marBottom w:val="0"/>
              <w:divBdr>
                <w:top w:val="none" w:sz="0" w:space="0" w:color="auto"/>
                <w:left w:val="none" w:sz="0" w:space="0" w:color="auto"/>
                <w:bottom w:val="none" w:sz="0" w:space="0" w:color="auto"/>
                <w:right w:val="none" w:sz="0" w:space="0" w:color="auto"/>
              </w:divBdr>
            </w:div>
            <w:div w:id="2438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4997">
      <w:bodyDiv w:val="1"/>
      <w:marLeft w:val="0"/>
      <w:marRight w:val="0"/>
      <w:marTop w:val="0"/>
      <w:marBottom w:val="0"/>
      <w:divBdr>
        <w:top w:val="none" w:sz="0" w:space="0" w:color="auto"/>
        <w:left w:val="none" w:sz="0" w:space="0" w:color="auto"/>
        <w:bottom w:val="none" w:sz="0" w:space="0" w:color="auto"/>
        <w:right w:val="none" w:sz="0" w:space="0" w:color="auto"/>
      </w:divBdr>
      <w:divsChild>
        <w:div w:id="1789667264">
          <w:marLeft w:val="0"/>
          <w:marRight w:val="0"/>
          <w:marTop w:val="0"/>
          <w:marBottom w:val="0"/>
          <w:divBdr>
            <w:top w:val="none" w:sz="0" w:space="0" w:color="auto"/>
            <w:left w:val="none" w:sz="0" w:space="0" w:color="auto"/>
            <w:bottom w:val="none" w:sz="0" w:space="0" w:color="auto"/>
            <w:right w:val="none" w:sz="0" w:space="0" w:color="auto"/>
          </w:divBdr>
          <w:divsChild>
            <w:div w:id="619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347449">
      <w:bodyDiv w:val="1"/>
      <w:marLeft w:val="0"/>
      <w:marRight w:val="0"/>
      <w:marTop w:val="0"/>
      <w:marBottom w:val="0"/>
      <w:divBdr>
        <w:top w:val="none" w:sz="0" w:space="0" w:color="auto"/>
        <w:left w:val="none" w:sz="0" w:space="0" w:color="auto"/>
        <w:bottom w:val="none" w:sz="0" w:space="0" w:color="auto"/>
        <w:right w:val="none" w:sz="0" w:space="0" w:color="auto"/>
      </w:divBdr>
      <w:divsChild>
        <w:div w:id="1757245168">
          <w:marLeft w:val="0"/>
          <w:marRight w:val="0"/>
          <w:marTop w:val="0"/>
          <w:marBottom w:val="0"/>
          <w:divBdr>
            <w:top w:val="none" w:sz="0" w:space="0" w:color="auto"/>
            <w:left w:val="none" w:sz="0" w:space="0" w:color="auto"/>
            <w:bottom w:val="none" w:sz="0" w:space="0" w:color="auto"/>
            <w:right w:val="none" w:sz="0" w:space="0" w:color="auto"/>
          </w:divBdr>
          <w:divsChild>
            <w:div w:id="206748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05521">
      <w:bodyDiv w:val="1"/>
      <w:marLeft w:val="0"/>
      <w:marRight w:val="0"/>
      <w:marTop w:val="0"/>
      <w:marBottom w:val="0"/>
      <w:divBdr>
        <w:top w:val="none" w:sz="0" w:space="0" w:color="auto"/>
        <w:left w:val="none" w:sz="0" w:space="0" w:color="auto"/>
        <w:bottom w:val="none" w:sz="0" w:space="0" w:color="auto"/>
        <w:right w:val="none" w:sz="0" w:space="0" w:color="auto"/>
      </w:divBdr>
      <w:divsChild>
        <w:div w:id="1202862771">
          <w:marLeft w:val="0"/>
          <w:marRight w:val="0"/>
          <w:marTop w:val="0"/>
          <w:marBottom w:val="0"/>
          <w:divBdr>
            <w:top w:val="none" w:sz="0" w:space="0" w:color="auto"/>
            <w:left w:val="none" w:sz="0" w:space="0" w:color="auto"/>
            <w:bottom w:val="none" w:sz="0" w:space="0" w:color="auto"/>
            <w:right w:val="none" w:sz="0" w:space="0" w:color="auto"/>
          </w:divBdr>
          <w:divsChild>
            <w:div w:id="20019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4965">
      <w:bodyDiv w:val="1"/>
      <w:marLeft w:val="0"/>
      <w:marRight w:val="0"/>
      <w:marTop w:val="0"/>
      <w:marBottom w:val="0"/>
      <w:divBdr>
        <w:top w:val="none" w:sz="0" w:space="0" w:color="auto"/>
        <w:left w:val="none" w:sz="0" w:space="0" w:color="auto"/>
        <w:bottom w:val="none" w:sz="0" w:space="0" w:color="auto"/>
        <w:right w:val="none" w:sz="0" w:space="0" w:color="auto"/>
      </w:divBdr>
      <w:divsChild>
        <w:div w:id="362680501">
          <w:marLeft w:val="0"/>
          <w:marRight w:val="0"/>
          <w:marTop w:val="0"/>
          <w:marBottom w:val="0"/>
          <w:divBdr>
            <w:top w:val="none" w:sz="0" w:space="0" w:color="auto"/>
            <w:left w:val="none" w:sz="0" w:space="0" w:color="auto"/>
            <w:bottom w:val="none" w:sz="0" w:space="0" w:color="auto"/>
            <w:right w:val="none" w:sz="0" w:space="0" w:color="auto"/>
          </w:divBdr>
          <w:divsChild>
            <w:div w:id="177609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7096">
      <w:bodyDiv w:val="1"/>
      <w:marLeft w:val="0"/>
      <w:marRight w:val="0"/>
      <w:marTop w:val="0"/>
      <w:marBottom w:val="0"/>
      <w:divBdr>
        <w:top w:val="none" w:sz="0" w:space="0" w:color="auto"/>
        <w:left w:val="none" w:sz="0" w:space="0" w:color="auto"/>
        <w:bottom w:val="none" w:sz="0" w:space="0" w:color="auto"/>
        <w:right w:val="none" w:sz="0" w:space="0" w:color="auto"/>
      </w:divBdr>
      <w:divsChild>
        <w:div w:id="1670518412">
          <w:marLeft w:val="0"/>
          <w:marRight w:val="0"/>
          <w:marTop w:val="0"/>
          <w:marBottom w:val="0"/>
          <w:divBdr>
            <w:top w:val="none" w:sz="0" w:space="0" w:color="auto"/>
            <w:left w:val="none" w:sz="0" w:space="0" w:color="auto"/>
            <w:bottom w:val="none" w:sz="0" w:space="0" w:color="auto"/>
            <w:right w:val="none" w:sz="0" w:space="0" w:color="auto"/>
          </w:divBdr>
          <w:divsChild>
            <w:div w:id="12664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7122">
      <w:bodyDiv w:val="1"/>
      <w:marLeft w:val="0"/>
      <w:marRight w:val="0"/>
      <w:marTop w:val="0"/>
      <w:marBottom w:val="0"/>
      <w:divBdr>
        <w:top w:val="none" w:sz="0" w:space="0" w:color="auto"/>
        <w:left w:val="none" w:sz="0" w:space="0" w:color="auto"/>
        <w:bottom w:val="none" w:sz="0" w:space="0" w:color="auto"/>
        <w:right w:val="none" w:sz="0" w:space="0" w:color="auto"/>
      </w:divBdr>
      <w:divsChild>
        <w:div w:id="2146652293">
          <w:marLeft w:val="0"/>
          <w:marRight w:val="0"/>
          <w:marTop w:val="0"/>
          <w:marBottom w:val="0"/>
          <w:divBdr>
            <w:top w:val="none" w:sz="0" w:space="0" w:color="auto"/>
            <w:left w:val="none" w:sz="0" w:space="0" w:color="auto"/>
            <w:bottom w:val="none" w:sz="0" w:space="0" w:color="auto"/>
            <w:right w:val="none" w:sz="0" w:space="0" w:color="auto"/>
          </w:divBdr>
          <w:divsChild>
            <w:div w:id="21153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566497904">
              <w:marLeft w:val="0"/>
              <w:marRight w:val="0"/>
              <w:marTop w:val="0"/>
              <w:marBottom w:val="0"/>
              <w:divBdr>
                <w:top w:val="none" w:sz="0" w:space="0" w:color="auto"/>
                <w:left w:val="none" w:sz="0" w:space="0" w:color="auto"/>
                <w:bottom w:val="none" w:sz="0" w:space="0" w:color="auto"/>
                <w:right w:val="none" w:sz="0" w:space="0" w:color="auto"/>
              </w:divBdr>
            </w:div>
            <w:div w:id="720634499">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18613">
      <w:bodyDiv w:val="1"/>
      <w:marLeft w:val="0"/>
      <w:marRight w:val="0"/>
      <w:marTop w:val="0"/>
      <w:marBottom w:val="0"/>
      <w:divBdr>
        <w:top w:val="none" w:sz="0" w:space="0" w:color="auto"/>
        <w:left w:val="none" w:sz="0" w:space="0" w:color="auto"/>
        <w:bottom w:val="none" w:sz="0" w:space="0" w:color="auto"/>
        <w:right w:val="none" w:sz="0" w:space="0" w:color="auto"/>
      </w:divBdr>
      <w:divsChild>
        <w:div w:id="1111128273">
          <w:marLeft w:val="0"/>
          <w:marRight w:val="0"/>
          <w:marTop w:val="0"/>
          <w:marBottom w:val="0"/>
          <w:divBdr>
            <w:top w:val="none" w:sz="0" w:space="0" w:color="auto"/>
            <w:left w:val="none" w:sz="0" w:space="0" w:color="auto"/>
            <w:bottom w:val="none" w:sz="0" w:space="0" w:color="auto"/>
            <w:right w:val="none" w:sz="0" w:space="0" w:color="auto"/>
          </w:divBdr>
          <w:divsChild>
            <w:div w:id="1720669813">
              <w:marLeft w:val="0"/>
              <w:marRight w:val="0"/>
              <w:marTop w:val="0"/>
              <w:marBottom w:val="0"/>
              <w:divBdr>
                <w:top w:val="none" w:sz="0" w:space="0" w:color="auto"/>
                <w:left w:val="none" w:sz="0" w:space="0" w:color="auto"/>
                <w:bottom w:val="none" w:sz="0" w:space="0" w:color="auto"/>
                <w:right w:val="none" w:sz="0" w:space="0" w:color="auto"/>
              </w:divBdr>
            </w:div>
            <w:div w:id="20454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6428">
      <w:bodyDiv w:val="1"/>
      <w:marLeft w:val="0"/>
      <w:marRight w:val="0"/>
      <w:marTop w:val="0"/>
      <w:marBottom w:val="0"/>
      <w:divBdr>
        <w:top w:val="none" w:sz="0" w:space="0" w:color="auto"/>
        <w:left w:val="none" w:sz="0" w:space="0" w:color="auto"/>
        <w:bottom w:val="none" w:sz="0" w:space="0" w:color="auto"/>
        <w:right w:val="none" w:sz="0" w:space="0" w:color="auto"/>
      </w:divBdr>
      <w:divsChild>
        <w:div w:id="90901528">
          <w:marLeft w:val="0"/>
          <w:marRight w:val="0"/>
          <w:marTop w:val="0"/>
          <w:marBottom w:val="0"/>
          <w:divBdr>
            <w:top w:val="none" w:sz="0" w:space="0" w:color="auto"/>
            <w:left w:val="none" w:sz="0" w:space="0" w:color="auto"/>
            <w:bottom w:val="none" w:sz="0" w:space="0" w:color="auto"/>
            <w:right w:val="none" w:sz="0" w:space="0" w:color="auto"/>
          </w:divBdr>
          <w:divsChild>
            <w:div w:id="198168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61753">
      <w:bodyDiv w:val="1"/>
      <w:marLeft w:val="0"/>
      <w:marRight w:val="0"/>
      <w:marTop w:val="0"/>
      <w:marBottom w:val="0"/>
      <w:divBdr>
        <w:top w:val="none" w:sz="0" w:space="0" w:color="auto"/>
        <w:left w:val="none" w:sz="0" w:space="0" w:color="auto"/>
        <w:bottom w:val="none" w:sz="0" w:space="0" w:color="auto"/>
        <w:right w:val="none" w:sz="0" w:space="0" w:color="auto"/>
      </w:divBdr>
      <w:divsChild>
        <w:div w:id="1365256145">
          <w:marLeft w:val="0"/>
          <w:marRight w:val="0"/>
          <w:marTop w:val="0"/>
          <w:marBottom w:val="0"/>
          <w:divBdr>
            <w:top w:val="none" w:sz="0" w:space="0" w:color="auto"/>
            <w:left w:val="none" w:sz="0" w:space="0" w:color="auto"/>
            <w:bottom w:val="none" w:sz="0" w:space="0" w:color="auto"/>
            <w:right w:val="none" w:sz="0" w:space="0" w:color="auto"/>
          </w:divBdr>
          <w:divsChild>
            <w:div w:id="12059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0315">
      <w:bodyDiv w:val="1"/>
      <w:marLeft w:val="0"/>
      <w:marRight w:val="0"/>
      <w:marTop w:val="0"/>
      <w:marBottom w:val="0"/>
      <w:divBdr>
        <w:top w:val="none" w:sz="0" w:space="0" w:color="auto"/>
        <w:left w:val="none" w:sz="0" w:space="0" w:color="auto"/>
        <w:bottom w:val="none" w:sz="0" w:space="0" w:color="auto"/>
        <w:right w:val="none" w:sz="0" w:space="0" w:color="auto"/>
      </w:divBdr>
      <w:divsChild>
        <w:div w:id="934438309">
          <w:marLeft w:val="0"/>
          <w:marRight w:val="0"/>
          <w:marTop w:val="0"/>
          <w:marBottom w:val="0"/>
          <w:divBdr>
            <w:top w:val="none" w:sz="0" w:space="0" w:color="auto"/>
            <w:left w:val="none" w:sz="0" w:space="0" w:color="auto"/>
            <w:bottom w:val="none" w:sz="0" w:space="0" w:color="auto"/>
            <w:right w:val="none" w:sz="0" w:space="0" w:color="auto"/>
          </w:divBdr>
          <w:divsChild>
            <w:div w:id="1234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70775">
      <w:bodyDiv w:val="1"/>
      <w:marLeft w:val="0"/>
      <w:marRight w:val="0"/>
      <w:marTop w:val="0"/>
      <w:marBottom w:val="0"/>
      <w:divBdr>
        <w:top w:val="none" w:sz="0" w:space="0" w:color="auto"/>
        <w:left w:val="none" w:sz="0" w:space="0" w:color="auto"/>
        <w:bottom w:val="none" w:sz="0" w:space="0" w:color="auto"/>
        <w:right w:val="none" w:sz="0" w:space="0" w:color="auto"/>
      </w:divBdr>
      <w:divsChild>
        <w:div w:id="1017391981">
          <w:marLeft w:val="0"/>
          <w:marRight w:val="0"/>
          <w:marTop w:val="0"/>
          <w:marBottom w:val="0"/>
          <w:divBdr>
            <w:top w:val="none" w:sz="0" w:space="0" w:color="auto"/>
            <w:left w:val="none" w:sz="0" w:space="0" w:color="auto"/>
            <w:bottom w:val="none" w:sz="0" w:space="0" w:color="auto"/>
            <w:right w:val="none" w:sz="0" w:space="0" w:color="auto"/>
          </w:divBdr>
          <w:divsChild>
            <w:div w:id="10357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4593">
      <w:bodyDiv w:val="1"/>
      <w:marLeft w:val="0"/>
      <w:marRight w:val="0"/>
      <w:marTop w:val="0"/>
      <w:marBottom w:val="0"/>
      <w:divBdr>
        <w:top w:val="none" w:sz="0" w:space="0" w:color="auto"/>
        <w:left w:val="none" w:sz="0" w:space="0" w:color="auto"/>
        <w:bottom w:val="none" w:sz="0" w:space="0" w:color="auto"/>
        <w:right w:val="none" w:sz="0" w:space="0" w:color="auto"/>
      </w:divBdr>
      <w:divsChild>
        <w:div w:id="473451753">
          <w:marLeft w:val="0"/>
          <w:marRight w:val="0"/>
          <w:marTop w:val="0"/>
          <w:marBottom w:val="0"/>
          <w:divBdr>
            <w:top w:val="none" w:sz="0" w:space="0" w:color="auto"/>
            <w:left w:val="none" w:sz="0" w:space="0" w:color="auto"/>
            <w:bottom w:val="none" w:sz="0" w:space="0" w:color="auto"/>
            <w:right w:val="none" w:sz="0" w:space="0" w:color="auto"/>
          </w:divBdr>
          <w:divsChild>
            <w:div w:id="15267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87292">
      <w:bodyDiv w:val="1"/>
      <w:marLeft w:val="0"/>
      <w:marRight w:val="0"/>
      <w:marTop w:val="0"/>
      <w:marBottom w:val="0"/>
      <w:divBdr>
        <w:top w:val="none" w:sz="0" w:space="0" w:color="auto"/>
        <w:left w:val="none" w:sz="0" w:space="0" w:color="auto"/>
        <w:bottom w:val="none" w:sz="0" w:space="0" w:color="auto"/>
        <w:right w:val="none" w:sz="0" w:space="0" w:color="auto"/>
      </w:divBdr>
      <w:divsChild>
        <w:div w:id="921640822">
          <w:marLeft w:val="0"/>
          <w:marRight w:val="0"/>
          <w:marTop w:val="0"/>
          <w:marBottom w:val="0"/>
          <w:divBdr>
            <w:top w:val="none" w:sz="0" w:space="0" w:color="auto"/>
            <w:left w:val="none" w:sz="0" w:space="0" w:color="auto"/>
            <w:bottom w:val="none" w:sz="0" w:space="0" w:color="auto"/>
            <w:right w:val="none" w:sz="0" w:space="0" w:color="auto"/>
          </w:divBdr>
          <w:divsChild>
            <w:div w:id="11144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4746">
      <w:bodyDiv w:val="1"/>
      <w:marLeft w:val="0"/>
      <w:marRight w:val="0"/>
      <w:marTop w:val="0"/>
      <w:marBottom w:val="0"/>
      <w:divBdr>
        <w:top w:val="none" w:sz="0" w:space="0" w:color="auto"/>
        <w:left w:val="none" w:sz="0" w:space="0" w:color="auto"/>
        <w:bottom w:val="none" w:sz="0" w:space="0" w:color="auto"/>
        <w:right w:val="none" w:sz="0" w:space="0" w:color="auto"/>
      </w:divBdr>
      <w:divsChild>
        <w:div w:id="1689257504">
          <w:marLeft w:val="0"/>
          <w:marRight w:val="0"/>
          <w:marTop w:val="0"/>
          <w:marBottom w:val="0"/>
          <w:divBdr>
            <w:top w:val="none" w:sz="0" w:space="0" w:color="auto"/>
            <w:left w:val="none" w:sz="0" w:space="0" w:color="auto"/>
            <w:bottom w:val="none" w:sz="0" w:space="0" w:color="auto"/>
            <w:right w:val="none" w:sz="0" w:space="0" w:color="auto"/>
          </w:divBdr>
          <w:divsChild>
            <w:div w:id="7254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86463">
      <w:bodyDiv w:val="1"/>
      <w:marLeft w:val="0"/>
      <w:marRight w:val="0"/>
      <w:marTop w:val="0"/>
      <w:marBottom w:val="0"/>
      <w:divBdr>
        <w:top w:val="none" w:sz="0" w:space="0" w:color="auto"/>
        <w:left w:val="none" w:sz="0" w:space="0" w:color="auto"/>
        <w:bottom w:val="none" w:sz="0" w:space="0" w:color="auto"/>
        <w:right w:val="none" w:sz="0" w:space="0" w:color="auto"/>
      </w:divBdr>
      <w:divsChild>
        <w:div w:id="1672027492">
          <w:marLeft w:val="0"/>
          <w:marRight w:val="0"/>
          <w:marTop w:val="0"/>
          <w:marBottom w:val="0"/>
          <w:divBdr>
            <w:top w:val="none" w:sz="0" w:space="0" w:color="auto"/>
            <w:left w:val="none" w:sz="0" w:space="0" w:color="auto"/>
            <w:bottom w:val="none" w:sz="0" w:space="0" w:color="auto"/>
            <w:right w:val="none" w:sz="0" w:space="0" w:color="auto"/>
          </w:divBdr>
          <w:divsChild>
            <w:div w:id="6126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2627">
      <w:bodyDiv w:val="1"/>
      <w:marLeft w:val="0"/>
      <w:marRight w:val="0"/>
      <w:marTop w:val="0"/>
      <w:marBottom w:val="0"/>
      <w:divBdr>
        <w:top w:val="none" w:sz="0" w:space="0" w:color="auto"/>
        <w:left w:val="none" w:sz="0" w:space="0" w:color="auto"/>
        <w:bottom w:val="none" w:sz="0" w:space="0" w:color="auto"/>
        <w:right w:val="none" w:sz="0" w:space="0" w:color="auto"/>
      </w:divBdr>
      <w:divsChild>
        <w:div w:id="361589271">
          <w:marLeft w:val="0"/>
          <w:marRight w:val="0"/>
          <w:marTop w:val="0"/>
          <w:marBottom w:val="0"/>
          <w:divBdr>
            <w:top w:val="none" w:sz="0" w:space="0" w:color="auto"/>
            <w:left w:val="none" w:sz="0" w:space="0" w:color="auto"/>
            <w:bottom w:val="none" w:sz="0" w:space="0" w:color="auto"/>
            <w:right w:val="none" w:sz="0" w:space="0" w:color="auto"/>
          </w:divBdr>
          <w:divsChild>
            <w:div w:id="16336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3802">
      <w:bodyDiv w:val="1"/>
      <w:marLeft w:val="0"/>
      <w:marRight w:val="0"/>
      <w:marTop w:val="0"/>
      <w:marBottom w:val="0"/>
      <w:divBdr>
        <w:top w:val="none" w:sz="0" w:space="0" w:color="auto"/>
        <w:left w:val="none" w:sz="0" w:space="0" w:color="auto"/>
        <w:bottom w:val="none" w:sz="0" w:space="0" w:color="auto"/>
        <w:right w:val="none" w:sz="0" w:space="0" w:color="auto"/>
      </w:divBdr>
      <w:divsChild>
        <w:div w:id="1949434797">
          <w:marLeft w:val="0"/>
          <w:marRight w:val="0"/>
          <w:marTop w:val="0"/>
          <w:marBottom w:val="0"/>
          <w:divBdr>
            <w:top w:val="none" w:sz="0" w:space="0" w:color="auto"/>
            <w:left w:val="none" w:sz="0" w:space="0" w:color="auto"/>
            <w:bottom w:val="none" w:sz="0" w:space="0" w:color="auto"/>
            <w:right w:val="none" w:sz="0" w:space="0" w:color="auto"/>
          </w:divBdr>
          <w:divsChild>
            <w:div w:id="164724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5347">
      <w:bodyDiv w:val="1"/>
      <w:marLeft w:val="0"/>
      <w:marRight w:val="0"/>
      <w:marTop w:val="0"/>
      <w:marBottom w:val="0"/>
      <w:divBdr>
        <w:top w:val="none" w:sz="0" w:space="0" w:color="auto"/>
        <w:left w:val="none" w:sz="0" w:space="0" w:color="auto"/>
        <w:bottom w:val="none" w:sz="0" w:space="0" w:color="auto"/>
        <w:right w:val="none" w:sz="0" w:space="0" w:color="auto"/>
      </w:divBdr>
      <w:divsChild>
        <w:div w:id="1441220720">
          <w:marLeft w:val="0"/>
          <w:marRight w:val="0"/>
          <w:marTop w:val="0"/>
          <w:marBottom w:val="0"/>
          <w:divBdr>
            <w:top w:val="none" w:sz="0" w:space="0" w:color="auto"/>
            <w:left w:val="none" w:sz="0" w:space="0" w:color="auto"/>
            <w:bottom w:val="none" w:sz="0" w:space="0" w:color="auto"/>
            <w:right w:val="none" w:sz="0" w:space="0" w:color="auto"/>
          </w:divBdr>
          <w:divsChild>
            <w:div w:id="187939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29791">
      <w:bodyDiv w:val="1"/>
      <w:marLeft w:val="0"/>
      <w:marRight w:val="0"/>
      <w:marTop w:val="0"/>
      <w:marBottom w:val="0"/>
      <w:divBdr>
        <w:top w:val="none" w:sz="0" w:space="0" w:color="auto"/>
        <w:left w:val="none" w:sz="0" w:space="0" w:color="auto"/>
        <w:bottom w:val="none" w:sz="0" w:space="0" w:color="auto"/>
        <w:right w:val="none" w:sz="0" w:space="0" w:color="auto"/>
      </w:divBdr>
      <w:divsChild>
        <w:div w:id="613440966">
          <w:marLeft w:val="0"/>
          <w:marRight w:val="0"/>
          <w:marTop w:val="0"/>
          <w:marBottom w:val="0"/>
          <w:divBdr>
            <w:top w:val="none" w:sz="0" w:space="0" w:color="auto"/>
            <w:left w:val="none" w:sz="0" w:space="0" w:color="auto"/>
            <w:bottom w:val="none" w:sz="0" w:space="0" w:color="auto"/>
            <w:right w:val="none" w:sz="0" w:space="0" w:color="auto"/>
          </w:divBdr>
          <w:divsChild>
            <w:div w:id="11279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1230">
      <w:bodyDiv w:val="1"/>
      <w:marLeft w:val="0"/>
      <w:marRight w:val="0"/>
      <w:marTop w:val="0"/>
      <w:marBottom w:val="0"/>
      <w:divBdr>
        <w:top w:val="none" w:sz="0" w:space="0" w:color="auto"/>
        <w:left w:val="none" w:sz="0" w:space="0" w:color="auto"/>
        <w:bottom w:val="none" w:sz="0" w:space="0" w:color="auto"/>
        <w:right w:val="none" w:sz="0" w:space="0" w:color="auto"/>
      </w:divBdr>
      <w:divsChild>
        <w:div w:id="1125153915">
          <w:marLeft w:val="0"/>
          <w:marRight w:val="0"/>
          <w:marTop w:val="0"/>
          <w:marBottom w:val="0"/>
          <w:divBdr>
            <w:top w:val="none" w:sz="0" w:space="0" w:color="auto"/>
            <w:left w:val="none" w:sz="0" w:space="0" w:color="auto"/>
            <w:bottom w:val="none" w:sz="0" w:space="0" w:color="auto"/>
            <w:right w:val="none" w:sz="0" w:space="0" w:color="auto"/>
          </w:divBdr>
          <w:divsChild>
            <w:div w:id="16595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338653929">
              <w:marLeft w:val="0"/>
              <w:marRight w:val="0"/>
              <w:marTop w:val="0"/>
              <w:marBottom w:val="0"/>
              <w:divBdr>
                <w:top w:val="none" w:sz="0" w:space="0" w:color="auto"/>
                <w:left w:val="none" w:sz="0" w:space="0" w:color="auto"/>
                <w:bottom w:val="none" w:sz="0" w:space="0" w:color="auto"/>
                <w:right w:val="none" w:sz="0" w:space="0" w:color="auto"/>
              </w:divBdr>
            </w:div>
            <w:div w:id="921337732">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665691">
      <w:bodyDiv w:val="1"/>
      <w:marLeft w:val="0"/>
      <w:marRight w:val="0"/>
      <w:marTop w:val="0"/>
      <w:marBottom w:val="0"/>
      <w:divBdr>
        <w:top w:val="none" w:sz="0" w:space="0" w:color="auto"/>
        <w:left w:val="none" w:sz="0" w:space="0" w:color="auto"/>
        <w:bottom w:val="none" w:sz="0" w:space="0" w:color="auto"/>
        <w:right w:val="none" w:sz="0" w:space="0" w:color="auto"/>
      </w:divBdr>
      <w:divsChild>
        <w:div w:id="489294526">
          <w:marLeft w:val="0"/>
          <w:marRight w:val="0"/>
          <w:marTop w:val="0"/>
          <w:marBottom w:val="0"/>
          <w:divBdr>
            <w:top w:val="none" w:sz="0" w:space="0" w:color="auto"/>
            <w:left w:val="none" w:sz="0" w:space="0" w:color="auto"/>
            <w:bottom w:val="none" w:sz="0" w:space="0" w:color="auto"/>
            <w:right w:val="none" w:sz="0" w:space="0" w:color="auto"/>
          </w:divBdr>
          <w:divsChild>
            <w:div w:id="4494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5791">
      <w:bodyDiv w:val="1"/>
      <w:marLeft w:val="0"/>
      <w:marRight w:val="0"/>
      <w:marTop w:val="0"/>
      <w:marBottom w:val="0"/>
      <w:divBdr>
        <w:top w:val="none" w:sz="0" w:space="0" w:color="auto"/>
        <w:left w:val="none" w:sz="0" w:space="0" w:color="auto"/>
        <w:bottom w:val="none" w:sz="0" w:space="0" w:color="auto"/>
        <w:right w:val="none" w:sz="0" w:space="0" w:color="auto"/>
      </w:divBdr>
      <w:divsChild>
        <w:div w:id="15279014">
          <w:marLeft w:val="0"/>
          <w:marRight w:val="0"/>
          <w:marTop w:val="0"/>
          <w:marBottom w:val="0"/>
          <w:divBdr>
            <w:top w:val="none" w:sz="0" w:space="0" w:color="auto"/>
            <w:left w:val="none" w:sz="0" w:space="0" w:color="auto"/>
            <w:bottom w:val="none" w:sz="0" w:space="0" w:color="auto"/>
            <w:right w:val="none" w:sz="0" w:space="0" w:color="auto"/>
          </w:divBdr>
          <w:divsChild>
            <w:div w:id="76788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7496">
      <w:bodyDiv w:val="1"/>
      <w:marLeft w:val="0"/>
      <w:marRight w:val="0"/>
      <w:marTop w:val="0"/>
      <w:marBottom w:val="0"/>
      <w:divBdr>
        <w:top w:val="none" w:sz="0" w:space="0" w:color="auto"/>
        <w:left w:val="none" w:sz="0" w:space="0" w:color="auto"/>
        <w:bottom w:val="none" w:sz="0" w:space="0" w:color="auto"/>
        <w:right w:val="none" w:sz="0" w:space="0" w:color="auto"/>
      </w:divBdr>
      <w:divsChild>
        <w:div w:id="1708069313">
          <w:marLeft w:val="0"/>
          <w:marRight w:val="0"/>
          <w:marTop w:val="0"/>
          <w:marBottom w:val="0"/>
          <w:divBdr>
            <w:top w:val="none" w:sz="0" w:space="0" w:color="auto"/>
            <w:left w:val="none" w:sz="0" w:space="0" w:color="auto"/>
            <w:bottom w:val="none" w:sz="0" w:space="0" w:color="auto"/>
            <w:right w:val="none" w:sz="0" w:space="0" w:color="auto"/>
          </w:divBdr>
          <w:divsChild>
            <w:div w:id="101738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844322479">
              <w:marLeft w:val="0"/>
              <w:marRight w:val="0"/>
              <w:marTop w:val="0"/>
              <w:marBottom w:val="0"/>
              <w:divBdr>
                <w:top w:val="none" w:sz="0" w:space="0" w:color="auto"/>
                <w:left w:val="none" w:sz="0" w:space="0" w:color="auto"/>
                <w:bottom w:val="none" w:sz="0" w:space="0" w:color="auto"/>
                <w:right w:val="none" w:sz="0" w:space="0" w:color="auto"/>
              </w:divBdr>
            </w:div>
            <w:div w:id="110083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0530">
      <w:bodyDiv w:val="1"/>
      <w:marLeft w:val="0"/>
      <w:marRight w:val="0"/>
      <w:marTop w:val="0"/>
      <w:marBottom w:val="0"/>
      <w:divBdr>
        <w:top w:val="none" w:sz="0" w:space="0" w:color="auto"/>
        <w:left w:val="none" w:sz="0" w:space="0" w:color="auto"/>
        <w:bottom w:val="none" w:sz="0" w:space="0" w:color="auto"/>
        <w:right w:val="none" w:sz="0" w:space="0" w:color="auto"/>
      </w:divBdr>
      <w:divsChild>
        <w:div w:id="579800499">
          <w:marLeft w:val="0"/>
          <w:marRight w:val="0"/>
          <w:marTop w:val="0"/>
          <w:marBottom w:val="0"/>
          <w:divBdr>
            <w:top w:val="none" w:sz="0" w:space="0" w:color="auto"/>
            <w:left w:val="none" w:sz="0" w:space="0" w:color="auto"/>
            <w:bottom w:val="none" w:sz="0" w:space="0" w:color="auto"/>
            <w:right w:val="none" w:sz="0" w:space="0" w:color="auto"/>
          </w:divBdr>
          <w:divsChild>
            <w:div w:id="42192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50354167">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1108699669">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34159529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214565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11909">
      <w:bodyDiv w:val="1"/>
      <w:marLeft w:val="0"/>
      <w:marRight w:val="0"/>
      <w:marTop w:val="0"/>
      <w:marBottom w:val="0"/>
      <w:divBdr>
        <w:top w:val="none" w:sz="0" w:space="0" w:color="auto"/>
        <w:left w:val="none" w:sz="0" w:space="0" w:color="auto"/>
        <w:bottom w:val="none" w:sz="0" w:space="0" w:color="auto"/>
        <w:right w:val="none" w:sz="0" w:space="0" w:color="auto"/>
      </w:divBdr>
      <w:divsChild>
        <w:div w:id="1768118709">
          <w:marLeft w:val="0"/>
          <w:marRight w:val="0"/>
          <w:marTop w:val="0"/>
          <w:marBottom w:val="0"/>
          <w:divBdr>
            <w:top w:val="none" w:sz="0" w:space="0" w:color="auto"/>
            <w:left w:val="none" w:sz="0" w:space="0" w:color="auto"/>
            <w:bottom w:val="none" w:sz="0" w:space="0" w:color="auto"/>
            <w:right w:val="none" w:sz="0" w:space="0" w:color="auto"/>
          </w:divBdr>
          <w:divsChild>
            <w:div w:id="149383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1077">
      <w:bodyDiv w:val="1"/>
      <w:marLeft w:val="0"/>
      <w:marRight w:val="0"/>
      <w:marTop w:val="0"/>
      <w:marBottom w:val="0"/>
      <w:divBdr>
        <w:top w:val="none" w:sz="0" w:space="0" w:color="auto"/>
        <w:left w:val="none" w:sz="0" w:space="0" w:color="auto"/>
        <w:bottom w:val="none" w:sz="0" w:space="0" w:color="auto"/>
        <w:right w:val="none" w:sz="0" w:space="0" w:color="auto"/>
      </w:divBdr>
      <w:divsChild>
        <w:div w:id="579753734">
          <w:marLeft w:val="0"/>
          <w:marRight w:val="0"/>
          <w:marTop w:val="0"/>
          <w:marBottom w:val="0"/>
          <w:divBdr>
            <w:top w:val="none" w:sz="0" w:space="0" w:color="auto"/>
            <w:left w:val="none" w:sz="0" w:space="0" w:color="auto"/>
            <w:bottom w:val="none" w:sz="0" w:space="0" w:color="auto"/>
            <w:right w:val="none" w:sz="0" w:space="0" w:color="auto"/>
          </w:divBdr>
          <w:divsChild>
            <w:div w:id="135110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00487">
      <w:bodyDiv w:val="1"/>
      <w:marLeft w:val="0"/>
      <w:marRight w:val="0"/>
      <w:marTop w:val="0"/>
      <w:marBottom w:val="0"/>
      <w:divBdr>
        <w:top w:val="none" w:sz="0" w:space="0" w:color="auto"/>
        <w:left w:val="none" w:sz="0" w:space="0" w:color="auto"/>
        <w:bottom w:val="none" w:sz="0" w:space="0" w:color="auto"/>
        <w:right w:val="none" w:sz="0" w:space="0" w:color="auto"/>
      </w:divBdr>
      <w:divsChild>
        <w:div w:id="1126310938">
          <w:marLeft w:val="0"/>
          <w:marRight w:val="0"/>
          <w:marTop w:val="0"/>
          <w:marBottom w:val="0"/>
          <w:divBdr>
            <w:top w:val="none" w:sz="0" w:space="0" w:color="auto"/>
            <w:left w:val="none" w:sz="0" w:space="0" w:color="auto"/>
            <w:bottom w:val="none" w:sz="0" w:space="0" w:color="auto"/>
            <w:right w:val="none" w:sz="0" w:space="0" w:color="auto"/>
          </w:divBdr>
          <w:divsChild>
            <w:div w:id="21355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95360">
      <w:bodyDiv w:val="1"/>
      <w:marLeft w:val="0"/>
      <w:marRight w:val="0"/>
      <w:marTop w:val="0"/>
      <w:marBottom w:val="0"/>
      <w:divBdr>
        <w:top w:val="none" w:sz="0" w:space="0" w:color="auto"/>
        <w:left w:val="none" w:sz="0" w:space="0" w:color="auto"/>
        <w:bottom w:val="none" w:sz="0" w:space="0" w:color="auto"/>
        <w:right w:val="none" w:sz="0" w:space="0" w:color="auto"/>
      </w:divBdr>
      <w:divsChild>
        <w:div w:id="643395736">
          <w:marLeft w:val="0"/>
          <w:marRight w:val="0"/>
          <w:marTop w:val="0"/>
          <w:marBottom w:val="0"/>
          <w:divBdr>
            <w:top w:val="none" w:sz="0" w:space="0" w:color="auto"/>
            <w:left w:val="none" w:sz="0" w:space="0" w:color="auto"/>
            <w:bottom w:val="none" w:sz="0" w:space="0" w:color="auto"/>
            <w:right w:val="none" w:sz="0" w:space="0" w:color="auto"/>
          </w:divBdr>
          <w:divsChild>
            <w:div w:id="21758045">
              <w:marLeft w:val="0"/>
              <w:marRight w:val="0"/>
              <w:marTop w:val="0"/>
              <w:marBottom w:val="0"/>
              <w:divBdr>
                <w:top w:val="none" w:sz="0" w:space="0" w:color="auto"/>
                <w:left w:val="none" w:sz="0" w:space="0" w:color="auto"/>
                <w:bottom w:val="none" w:sz="0" w:space="0" w:color="auto"/>
                <w:right w:val="none" w:sz="0" w:space="0" w:color="auto"/>
              </w:divBdr>
            </w:div>
            <w:div w:id="24334993">
              <w:marLeft w:val="0"/>
              <w:marRight w:val="0"/>
              <w:marTop w:val="0"/>
              <w:marBottom w:val="0"/>
              <w:divBdr>
                <w:top w:val="none" w:sz="0" w:space="0" w:color="auto"/>
                <w:left w:val="none" w:sz="0" w:space="0" w:color="auto"/>
                <w:bottom w:val="none" w:sz="0" w:space="0" w:color="auto"/>
                <w:right w:val="none" w:sz="0" w:space="0" w:color="auto"/>
              </w:divBdr>
            </w:div>
            <w:div w:id="54672717">
              <w:marLeft w:val="0"/>
              <w:marRight w:val="0"/>
              <w:marTop w:val="0"/>
              <w:marBottom w:val="0"/>
              <w:divBdr>
                <w:top w:val="none" w:sz="0" w:space="0" w:color="auto"/>
                <w:left w:val="none" w:sz="0" w:space="0" w:color="auto"/>
                <w:bottom w:val="none" w:sz="0" w:space="0" w:color="auto"/>
                <w:right w:val="none" w:sz="0" w:space="0" w:color="auto"/>
              </w:divBdr>
            </w:div>
            <w:div w:id="149949017">
              <w:marLeft w:val="0"/>
              <w:marRight w:val="0"/>
              <w:marTop w:val="0"/>
              <w:marBottom w:val="0"/>
              <w:divBdr>
                <w:top w:val="none" w:sz="0" w:space="0" w:color="auto"/>
                <w:left w:val="none" w:sz="0" w:space="0" w:color="auto"/>
                <w:bottom w:val="none" w:sz="0" w:space="0" w:color="auto"/>
                <w:right w:val="none" w:sz="0" w:space="0" w:color="auto"/>
              </w:divBdr>
            </w:div>
            <w:div w:id="399599731">
              <w:marLeft w:val="0"/>
              <w:marRight w:val="0"/>
              <w:marTop w:val="0"/>
              <w:marBottom w:val="0"/>
              <w:divBdr>
                <w:top w:val="none" w:sz="0" w:space="0" w:color="auto"/>
                <w:left w:val="none" w:sz="0" w:space="0" w:color="auto"/>
                <w:bottom w:val="none" w:sz="0" w:space="0" w:color="auto"/>
                <w:right w:val="none" w:sz="0" w:space="0" w:color="auto"/>
              </w:divBdr>
            </w:div>
            <w:div w:id="438064957">
              <w:marLeft w:val="0"/>
              <w:marRight w:val="0"/>
              <w:marTop w:val="0"/>
              <w:marBottom w:val="0"/>
              <w:divBdr>
                <w:top w:val="none" w:sz="0" w:space="0" w:color="auto"/>
                <w:left w:val="none" w:sz="0" w:space="0" w:color="auto"/>
                <w:bottom w:val="none" w:sz="0" w:space="0" w:color="auto"/>
                <w:right w:val="none" w:sz="0" w:space="0" w:color="auto"/>
              </w:divBdr>
            </w:div>
            <w:div w:id="530383472">
              <w:marLeft w:val="0"/>
              <w:marRight w:val="0"/>
              <w:marTop w:val="0"/>
              <w:marBottom w:val="0"/>
              <w:divBdr>
                <w:top w:val="none" w:sz="0" w:space="0" w:color="auto"/>
                <w:left w:val="none" w:sz="0" w:space="0" w:color="auto"/>
                <w:bottom w:val="none" w:sz="0" w:space="0" w:color="auto"/>
                <w:right w:val="none" w:sz="0" w:space="0" w:color="auto"/>
              </w:divBdr>
            </w:div>
            <w:div w:id="610631068">
              <w:marLeft w:val="0"/>
              <w:marRight w:val="0"/>
              <w:marTop w:val="0"/>
              <w:marBottom w:val="0"/>
              <w:divBdr>
                <w:top w:val="none" w:sz="0" w:space="0" w:color="auto"/>
                <w:left w:val="none" w:sz="0" w:space="0" w:color="auto"/>
                <w:bottom w:val="none" w:sz="0" w:space="0" w:color="auto"/>
                <w:right w:val="none" w:sz="0" w:space="0" w:color="auto"/>
              </w:divBdr>
            </w:div>
            <w:div w:id="614292396">
              <w:marLeft w:val="0"/>
              <w:marRight w:val="0"/>
              <w:marTop w:val="0"/>
              <w:marBottom w:val="0"/>
              <w:divBdr>
                <w:top w:val="none" w:sz="0" w:space="0" w:color="auto"/>
                <w:left w:val="none" w:sz="0" w:space="0" w:color="auto"/>
                <w:bottom w:val="none" w:sz="0" w:space="0" w:color="auto"/>
                <w:right w:val="none" w:sz="0" w:space="0" w:color="auto"/>
              </w:divBdr>
            </w:div>
            <w:div w:id="656496291">
              <w:marLeft w:val="0"/>
              <w:marRight w:val="0"/>
              <w:marTop w:val="0"/>
              <w:marBottom w:val="0"/>
              <w:divBdr>
                <w:top w:val="none" w:sz="0" w:space="0" w:color="auto"/>
                <w:left w:val="none" w:sz="0" w:space="0" w:color="auto"/>
                <w:bottom w:val="none" w:sz="0" w:space="0" w:color="auto"/>
                <w:right w:val="none" w:sz="0" w:space="0" w:color="auto"/>
              </w:divBdr>
            </w:div>
            <w:div w:id="759832116">
              <w:marLeft w:val="0"/>
              <w:marRight w:val="0"/>
              <w:marTop w:val="0"/>
              <w:marBottom w:val="0"/>
              <w:divBdr>
                <w:top w:val="none" w:sz="0" w:space="0" w:color="auto"/>
                <w:left w:val="none" w:sz="0" w:space="0" w:color="auto"/>
                <w:bottom w:val="none" w:sz="0" w:space="0" w:color="auto"/>
                <w:right w:val="none" w:sz="0" w:space="0" w:color="auto"/>
              </w:divBdr>
            </w:div>
            <w:div w:id="1116019570">
              <w:marLeft w:val="0"/>
              <w:marRight w:val="0"/>
              <w:marTop w:val="0"/>
              <w:marBottom w:val="0"/>
              <w:divBdr>
                <w:top w:val="none" w:sz="0" w:space="0" w:color="auto"/>
                <w:left w:val="none" w:sz="0" w:space="0" w:color="auto"/>
                <w:bottom w:val="none" w:sz="0" w:space="0" w:color="auto"/>
                <w:right w:val="none" w:sz="0" w:space="0" w:color="auto"/>
              </w:divBdr>
            </w:div>
            <w:div w:id="1151487133">
              <w:marLeft w:val="0"/>
              <w:marRight w:val="0"/>
              <w:marTop w:val="0"/>
              <w:marBottom w:val="0"/>
              <w:divBdr>
                <w:top w:val="none" w:sz="0" w:space="0" w:color="auto"/>
                <w:left w:val="none" w:sz="0" w:space="0" w:color="auto"/>
                <w:bottom w:val="none" w:sz="0" w:space="0" w:color="auto"/>
                <w:right w:val="none" w:sz="0" w:space="0" w:color="auto"/>
              </w:divBdr>
            </w:div>
            <w:div w:id="1158152279">
              <w:marLeft w:val="0"/>
              <w:marRight w:val="0"/>
              <w:marTop w:val="0"/>
              <w:marBottom w:val="0"/>
              <w:divBdr>
                <w:top w:val="none" w:sz="0" w:space="0" w:color="auto"/>
                <w:left w:val="none" w:sz="0" w:space="0" w:color="auto"/>
                <w:bottom w:val="none" w:sz="0" w:space="0" w:color="auto"/>
                <w:right w:val="none" w:sz="0" w:space="0" w:color="auto"/>
              </w:divBdr>
            </w:div>
            <w:div w:id="1179344981">
              <w:marLeft w:val="0"/>
              <w:marRight w:val="0"/>
              <w:marTop w:val="0"/>
              <w:marBottom w:val="0"/>
              <w:divBdr>
                <w:top w:val="none" w:sz="0" w:space="0" w:color="auto"/>
                <w:left w:val="none" w:sz="0" w:space="0" w:color="auto"/>
                <w:bottom w:val="none" w:sz="0" w:space="0" w:color="auto"/>
                <w:right w:val="none" w:sz="0" w:space="0" w:color="auto"/>
              </w:divBdr>
            </w:div>
            <w:div w:id="1191646075">
              <w:marLeft w:val="0"/>
              <w:marRight w:val="0"/>
              <w:marTop w:val="0"/>
              <w:marBottom w:val="0"/>
              <w:divBdr>
                <w:top w:val="none" w:sz="0" w:space="0" w:color="auto"/>
                <w:left w:val="none" w:sz="0" w:space="0" w:color="auto"/>
                <w:bottom w:val="none" w:sz="0" w:space="0" w:color="auto"/>
                <w:right w:val="none" w:sz="0" w:space="0" w:color="auto"/>
              </w:divBdr>
            </w:div>
            <w:div w:id="1284580983">
              <w:marLeft w:val="0"/>
              <w:marRight w:val="0"/>
              <w:marTop w:val="0"/>
              <w:marBottom w:val="0"/>
              <w:divBdr>
                <w:top w:val="none" w:sz="0" w:space="0" w:color="auto"/>
                <w:left w:val="none" w:sz="0" w:space="0" w:color="auto"/>
                <w:bottom w:val="none" w:sz="0" w:space="0" w:color="auto"/>
                <w:right w:val="none" w:sz="0" w:space="0" w:color="auto"/>
              </w:divBdr>
            </w:div>
            <w:div w:id="1369531957">
              <w:marLeft w:val="0"/>
              <w:marRight w:val="0"/>
              <w:marTop w:val="0"/>
              <w:marBottom w:val="0"/>
              <w:divBdr>
                <w:top w:val="none" w:sz="0" w:space="0" w:color="auto"/>
                <w:left w:val="none" w:sz="0" w:space="0" w:color="auto"/>
                <w:bottom w:val="none" w:sz="0" w:space="0" w:color="auto"/>
                <w:right w:val="none" w:sz="0" w:space="0" w:color="auto"/>
              </w:divBdr>
            </w:div>
            <w:div w:id="1424061788">
              <w:marLeft w:val="0"/>
              <w:marRight w:val="0"/>
              <w:marTop w:val="0"/>
              <w:marBottom w:val="0"/>
              <w:divBdr>
                <w:top w:val="none" w:sz="0" w:space="0" w:color="auto"/>
                <w:left w:val="none" w:sz="0" w:space="0" w:color="auto"/>
                <w:bottom w:val="none" w:sz="0" w:space="0" w:color="auto"/>
                <w:right w:val="none" w:sz="0" w:space="0" w:color="auto"/>
              </w:divBdr>
            </w:div>
            <w:div w:id="1456482796">
              <w:marLeft w:val="0"/>
              <w:marRight w:val="0"/>
              <w:marTop w:val="0"/>
              <w:marBottom w:val="0"/>
              <w:divBdr>
                <w:top w:val="none" w:sz="0" w:space="0" w:color="auto"/>
                <w:left w:val="none" w:sz="0" w:space="0" w:color="auto"/>
                <w:bottom w:val="none" w:sz="0" w:space="0" w:color="auto"/>
                <w:right w:val="none" w:sz="0" w:space="0" w:color="auto"/>
              </w:divBdr>
            </w:div>
            <w:div w:id="1616213995">
              <w:marLeft w:val="0"/>
              <w:marRight w:val="0"/>
              <w:marTop w:val="0"/>
              <w:marBottom w:val="0"/>
              <w:divBdr>
                <w:top w:val="none" w:sz="0" w:space="0" w:color="auto"/>
                <w:left w:val="none" w:sz="0" w:space="0" w:color="auto"/>
                <w:bottom w:val="none" w:sz="0" w:space="0" w:color="auto"/>
                <w:right w:val="none" w:sz="0" w:space="0" w:color="auto"/>
              </w:divBdr>
            </w:div>
            <w:div w:id="1643803024">
              <w:marLeft w:val="0"/>
              <w:marRight w:val="0"/>
              <w:marTop w:val="0"/>
              <w:marBottom w:val="0"/>
              <w:divBdr>
                <w:top w:val="none" w:sz="0" w:space="0" w:color="auto"/>
                <w:left w:val="none" w:sz="0" w:space="0" w:color="auto"/>
                <w:bottom w:val="none" w:sz="0" w:space="0" w:color="auto"/>
                <w:right w:val="none" w:sz="0" w:space="0" w:color="auto"/>
              </w:divBdr>
            </w:div>
            <w:div w:id="1818103868">
              <w:marLeft w:val="0"/>
              <w:marRight w:val="0"/>
              <w:marTop w:val="0"/>
              <w:marBottom w:val="0"/>
              <w:divBdr>
                <w:top w:val="none" w:sz="0" w:space="0" w:color="auto"/>
                <w:left w:val="none" w:sz="0" w:space="0" w:color="auto"/>
                <w:bottom w:val="none" w:sz="0" w:space="0" w:color="auto"/>
                <w:right w:val="none" w:sz="0" w:space="0" w:color="auto"/>
              </w:divBdr>
            </w:div>
            <w:div w:id="1870600197">
              <w:marLeft w:val="0"/>
              <w:marRight w:val="0"/>
              <w:marTop w:val="0"/>
              <w:marBottom w:val="0"/>
              <w:divBdr>
                <w:top w:val="none" w:sz="0" w:space="0" w:color="auto"/>
                <w:left w:val="none" w:sz="0" w:space="0" w:color="auto"/>
                <w:bottom w:val="none" w:sz="0" w:space="0" w:color="auto"/>
                <w:right w:val="none" w:sz="0" w:space="0" w:color="auto"/>
              </w:divBdr>
            </w:div>
            <w:div w:id="1923835742">
              <w:marLeft w:val="0"/>
              <w:marRight w:val="0"/>
              <w:marTop w:val="0"/>
              <w:marBottom w:val="0"/>
              <w:divBdr>
                <w:top w:val="none" w:sz="0" w:space="0" w:color="auto"/>
                <w:left w:val="none" w:sz="0" w:space="0" w:color="auto"/>
                <w:bottom w:val="none" w:sz="0" w:space="0" w:color="auto"/>
                <w:right w:val="none" w:sz="0" w:space="0" w:color="auto"/>
              </w:divBdr>
            </w:div>
            <w:div w:id="1946619778">
              <w:marLeft w:val="0"/>
              <w:marRight w:val="0"/>
              <w:marTop w:val="0"/>
              <w:marBottom w:val="0"/>
              <w:divBdr>
                <w:top w:val="none" w:sz="0" w:space="0" w:color="auto"/>
                <w:left w:val="none" w:sz="0" w:space="0" w:color="auto"/>
                <w:bottom w:val="none" w:sz="0" w:space="0" w:color="auto"/>
                <w:right w:val="none" w:sz="0" w:space="0" w:color="auto"/>
              </w:divBdr>
            </w:div>
            <w:div w:id="1985352762">
              <w:marLeft w:val="0"/>
              <w:marRight w:val="0"/>
              <w:marTop w:val="0"/>
              <w:marBottom w:val="0"/>
              <w:divBdr>
                <w:top w:val="none" w:sz="0" w:space="0" w:color="auto"/>
                <w:left w:val="none" w:sz="0" w:space="0" w:color="auto"/>
                <w:bottom w:val="none" w:sz="0" w:space="0" w:color="auto"/>
                <w:right w:val="none" w:sz="0" w:space="0" w:color="auto"/>
              </w:divBdr>
            </w:div>
            <w:div w:id="21110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05149">
      <w:bodyDiv w:val="1"/>
      <w:marLeft w:val="0"/>
      <w:marRight w:val="0"/>
      <w:marTop w:val="0"/>
      <w:marBottom w:val="0"/>
      <w:divBdr>
        <w:top w:val="none" w:sz="0" w:space="0" w:color="auto"/>
        <w:left w:val="none" w:sz="0" w:space="0" w:color="auto"/>
        <w:bottom w:val="none" w:sz="0" w:space="0" w:color="auto"/>
        <w:right w:val="none" w:sz="0" w:space="0" w:color="auto"/>
      </w:divBdr>
      <w:divsChild>
        <w:div w:id="995912579">
          <w:marLeft w:val="0"/>
          <w:marRight w:val="0"/>
          <w:marTop w:val="0"/>
          <w:marBottom w:val="0"/>
          <w:divBdr>
            <w:top w:val="none" w:sz="0" w:space="0" w:color="auto"/>
            <w:left w:val="none" w:sz="0" w:space="0" w:color="auto"/>
            <w:bottom w:val="none" w:sz="0" w:space="0" w:color="auto"/>
            <w:right w:val="none" w:sz="0" w:space="0" w:color="auto"/>
          </w:divBdr>
          <w:divsChild>
            <w:div w:id="123589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221451860">
              <w:marLeft w:val="0"/>
              <w:marRight w:val="0"/>
              <w:marTop w:val="0"/>
              <w:marBottom w:val="0"/>
              <w:divBdr>
                <w:top w:val="none" w:sz="0" w:space="0" w:color="auto"/>
                <w:left w:val="none" w:sz="0" w:space="0" w:color="auto"/>
                <w:bottom w:val="none" w:sz="0" w:space="0" w:color="auto"/>
                <w:right w:val="none" w:sz="0" w:space="0" w:color="auto"/>
              </w:divBdr>
            </w:div>
            <w:div w:id="131742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45503">
      <w:bodyDiv w:val="1"/>
      <w:marLeft w:val="0"/>
      <w:marRight w:val="0"/>
      <w:marTop w:val="0"/>
      <w:marBottom w:val="0"/>
      <w:divBdr>
        <w:top w:val="none" w:sz="0" w:space="0" w:color="auto"/>
        <w:left w:val="none" w:sz="0" w:space="0" w:color="auto"/>
        <w:bottom w:val="none" w:sz="0" w:space="0" w:color="auto"/>
        <w:right w:val="none" w:sz="0" w:space="0" w:color="auto"/>
      </w:divBdr>
      <w:divsChild>
        <w:div w:id="54552464">
          <w:marLeft w:val="0"/>
          <w:marRight w:val="0"/>
          <w:marTop w:val="0"/>
          <w:marBottom w:val="0"/>
          <w:divBdr>
            <w:top w:val="none" w:sz="0" w:space="0" w:color="auto"/>
            <w:left w:val="none" w:sz="0" w:space="0" w:color="auto"/>
            <w:bottom w:val="none" w:sz="0" w:space="0" w:color="auto"/>
            <w:right w:val="none" w:sz="0" w:space="0" w:color="auto"/>
          </w:divBdr>
          <w:divsChild>
            <w:div w:id="160977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33946">
      <w:bodyDiv w:val="1"/>
      <w:marLeft w:val="0"/>
      <w:marRight w:val="0"/>
      <w:marTop w:val="0"/>
      <w:marBottom w:val="0"/>
      <w:divBdr>
        <w:top w:val="none" w:sz="0" w:space="0" w:color="auto"/>
        <w:left w:val="none" w:sz="0" w:space="0" w:color="auto"/>
        <w:bottom w:val="none" w:sz="0" w:space="0" w:color="auto"/>
        <w:right w:val="none" w:sz="0" w:space="0" w:color="auto"/>
      </w:divBdr>
      <w:divsChild>
        <w:div w:id="1165239326">
          <w:marLeft w:val="0"/>
          <w:marRight w:val="0"/>
          <w:marTop w:val="0"/>
          <w:marBottom w:val="0"/>
          <w:divBdr>
            <w:top w:val="none" w:sz="0" w:space="0" w:color="auto"/>
            <w:left w:val="none" w:sz="0" w:space="0" w:color="auto"/>
            <w:bottom w:val="none" w:sz="0" w:space="0" w:color="auto"/>
            <w:right w:val="none" w:sz="0" w:space="0" w:color="auto"/>
          </w:divBdr>
          <w:divsChild>
            <w:div w:id="13771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33577031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685593626">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2657">
      <w:bodyDiv w:val="1"/>
      <w:marLeft w:val="0"/>
      <w:marRight w:val="0"/>
      <w:marTop w:val="0"/>
      <w:marBottom w:val="0"/>
      <w:divBdr>
        <w:top w:val="none" w:sz="0" w:space="0" w:color="auto"/>
        <w:left w:val="none" w:sz="0" w:space="0" w:color="auto"/>
        <w:bottom w:val="none" w:sz="0" w:space="0" w:color="auto"/>
        <w:right w:val="none" w:sz="0" w:space="0" w:color="auto"/>
      </w:divBdr>
      <w:divsChild>
        <w:div w:id="702092177">
          <w:marLeft w:val="0"/>
          <w:marRight w:val="0"/>
          <w:marTop w:val="0"/>
          <w:marBottom w:val="0"/>
          <w:divBdr>
            <w:top w:val="none" w:sz="0" w:space="0" w:color="auto"/>
            <w:left w:val="none" w:sz="0" w:space="0" w:color="auto"/>
            <w:bottom w:val="none" w:sz="0" w:space="0" w:color="auto"/>
            <w:right w:val="none" w:sz="0" w:space="0" w:color="auto"/>
          </w:divBdr>
          <w:divsChild>
            <w:div w:id="4725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25193">
      <w:bodyDiv w:val="1"/>
      <w:marLeft w:val="0"/>
      <w:marRight w:val="0"/>
      <w:marTop w:val="0"/>
      <w:marBottom w:val="0"/>
      <w:divBdr>
        <w:top w:val="none" w:sz="0" w:space="0" w:color="auto"/>
        <w:left w:val="none" w:sz="0" w:space="0" w:color="auto"/>
        <w:bottom w:val="none" w:sz="0" w:space="0" w:color="auto"/>
        <w:right w:val="none" w:sz="0" w:space="0" w:color="auto"/>
      </w:divBdr>
      <w:divsChild>
        <w:div w:id="928739006">
          <w:marLeft w:val="0"/>
          <w:marRight w:val="0"/>
          <w:marTop w:val="0"/>
          <w:marBottom w:val="0"/>
          <w:divBdr>
            <w:top w:val="none" w:sz="0" w:space="0" w:color="auto"/>
            <w:left w:val="none" w:sz="0" w:space="0" w:color="auto"/>
            <w:bottom w:val="none" w:sz="0" w:space="0" w:color="auto"/>
            <w:right w:val="none" w:sz="0" w:space="0" w:color="auto"/>
          </w:divBdr>
          <w:divsChild>
            <w:div w:id="145262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59624">
      <w:bodyDiv w:val="1"/>
      <w:marLeft w:val="0"/>
      <w:marRight w:val="0"/>
      <w:marTop w:val="0"/>
      <w:marBottom w:val="0"/>
      <w:divBdr>
        <w:top w:val="none" w:sz="0" w:space="0" w:color="auto"/>
        <w:left w:val="none" w:sz="0" w:space="0" w:color="auto"/>
        <w:bottom w:val="none" w:sz="0" w:space="0" w:color="auto"/>
        <w:right w:val="none" w:sz="0" w:space="0" w:color="auto"/>
      </w:divBdr>
      <w:divsChild>
        <w:div w:id="839202320">
          <w:marLeft w:val="0"/>
          <w:marRight w:val="0"/>
          <w:marTop w:val="0"/>
          <w:marBottom w:val="0"/>
          <w:divBdr>
            <w:top w:val="none" w:sz="0" w:space="0" w:color="auto"/>
            <w:left w:val="none" w:sz="0" w:space="0" w:color="auto"/>
            <w:bottom w:val="none" w:sz="0" w:space="0" w:color="auto"/>
            <w:right w:val="none" w:sz="0" w:space="0" w:color="auto"/>
          </w:divBdr>
          <w:divsChild>
            <w:div w:id="352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51084">
      <w:bodyDiv w:val="1"/>
      <w:marLeft w:val="0"/>
      <w:marRight w:val="0"/>
      <w:marTop w:val="0"/>
      <w:marBottom w:val="0"/>
      <w:divBdr>
        <w:top w:val="none" w:sz="0" w:space="0" w:color="auto"/>
        <w:left w:val="none" w:sz="0" w:space="0" w:color="auto"/>
        <w:bottom w:val="none" w:sz="0" w:space="0" w:color="auto"/>
        <w:right w:val="none" w:sz="0" w:space="0" w:color="auto"/>
      </w:divBdr>
      <w:divsChild>
        <w:div w:id="66614815">
          <w:marLeft w:val="0"/>
          <w:marRight w:val="0"/>
          <w:marTop w:val="0"/>
          <w:marBottom w:val="0"/>
          <w:divBdr>
            <w:top w:val="none" w:sz="0" w:space="0" w:color="auto"/>
            <w:left w:val="none" w:sz="0" w:space="0" w:color="auto"/>
            <w:bottom w:val="none" w:sz="0" w:space="0" w:color="auto"/>
            <w:right w:val="none" w:sz="0" w:space="0" w:color="auto"/>
          </w:divBdr>
          <w:divsChild>
            <w:div w:id="17274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5388">
      <w:bodyDiv w:val="1"/>
      <w:marLeft w:val="0"/>
      <w:marRight w:val="0"/>
      <w:marTop w:val="0"/>
      <w:marBottom w:val="0"/>
      <w:divBdr>
        <w:top w:val="none" w:sz="0" w:space="0" w:color="auto"/>
        <w:left w:val="none" w:sz="0" w:space="0" w:color="auto"/>
        <w:bottom w:val="none" w:sz="0" w:space="0" w:color="auto"/>
        <w:right w:val="none" w:sz="0" w:space="0" w:color="auto"/>
      </w:divBdr>
      <w:divsChild>
        <w:div w:id="1180201619">
          <w:marLeft w:val="0"/>
          <w:marRight w:val="0"/>
          <w:marTop w:val="0"/>
          <w:marBottom w:val="0"/>
          <w:divBdr>
            <w:top w:val="none" w:sz="0" w:space="0" w:color="auto"/>
            <w:left w:val="none" w:sz="0" w:space="0" w:color="auto"/>
            <w:bottom w:val="none" w:sz="0" w:space="0" w:color="auto"/>
            <w:right w:val="none" w:sz="0" w:space="0" w:color="auto"/>
          </w:divBdr>
          <w:divsChild>
            <w:div w:id="183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43661">
      <w:bodyDiv w:val="1"/>
      <w:marLeft w:val="0"/>
      <w:marRight w:val="0"/>
      <w:marTop w:val="0"/>
      <w:marBottom w:val="0"/>
      <w:divBdr>
        <w:top w:val="none" w:sz="0" w:space="0" w:color="auto"/>
        <w:left w:val="none" w:sz="0" w:space="0" w:color="auto"/>
        <w:bottom w:val="none" w:sz="0" w:space="0" w:color="auto"/>
        <w:right w:val="none" w:sz="0" w:space="0" w:color="auto"/>
      </w:divBdr>
      <w:divsChild>
        <w:div w:id="2099986671">
          <w:marLeft w:val="0"/>
          <w:marRight w:val="0"/>
          <w:marTop w:val="0"/>
          <w:marBottom w:val="0"/>
          <w:divBdr>
            <w:top w:val="none" w:sz="0" w:space="0" w:color="auto"/>
            <w:left w:val="none" w:sz="0" w:space="0" w:color="auto"/>
            <w:bottom w:val="none" w:sz="0" w:space="0" w:color="auto"/>
            <w:right w:val="none" w:sz="0" w:space="0" w:color="auto"/>
          </w:divBdr>
          <w:divsChild>
            <w:div w:id="146141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52">
      <w:bodyDiv w:val="1"/>
      <w:marLeft w:val="0"/>
      <w:marRight w:val="0"/>
      <w:marTop w:val="0"/>
      <w:marBottom w:val="0"/>
      <w:divBdr>
        <w:top w:val="none" w:sz="0" w:space="0" w:color="auto"/>
        <w:left w:val="none" w:sz="0" w:space="0" w:color="auto"/>
        <w:bottom w:val="none" w:sz="0" w:space="0" w:color="auto"/>
        <w:right w:val="none" w:sz="0" w:space="0" w:color="auto"/>
      </w:divBdr>
      <w:divsChild>
        <w:div w:id="940722742">
          <w:marLeft w:val="0"/>
          <w:marRight w:val="0"/>
          <w:marTop w:val="0"/>
          <w:marBottom w:val="0"/>
          <w:divBdr>
            <w:top w:val="none" w:sz="0" w:space="0" w:color="auto"/>
            <w:left w:val="none" w:sz="0" w:space="0" w:color="auto"/>
            <w:bottom w:val="none" w:sz="0" w:space="0" w:color="auto"/>
            <w:right w:val="none" w:sz="0" w:space="0" w:color="auto"/>
          </w:divBdr>
          <w:divsChild>
            <w:div w:id="209061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4855">
      <w:bodyDiv w:val="1"/>
      <w:marLeft w:val="0"/>
      <w:marRight w:val="0"/>
      <w:marTop w:val="0"/>
      <w:marBottom w:val="0"/>
      <w:divBdr>
        <w:top w:val="none" w:sz="0" w:space="0" w:color="auto"/>
        <w:left w:val="none" w:sz="0" w:space="0" w:color="auto"/>
        <w:bottom w:val="none" w:sz="0" w:space="0" w:color="auto"/>
        <w:right w:val="none" w:sz="0" w:space="0" w:color="auto"/>
      </w:divBdr>
      <w:divsChild>
        <w:div w:id="444084769">
          <w:marLeft w:val="0"/>
          <w:marRight w:val="0"/>
          <w:marTop w:val="0"/>
          <w:marBottom w:val="0"/>
          <w:divBdr>
            <w:top w:val="none" w:sz="0" w:space="0" w:color="auto"/>
            <w:left w:val="none" w:sz="0" w:space="0" w:color="auto"/>
            <w:bottom w:val="none" w:sz="0" w:space="0" w:color="auto"/>
            <w:right w:val="none" w:sz="0" w:space="0" w:color="auto"/>
          </w:divBdr>
          <w:divsChild>
            <w:div w:id="3626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 w:id="18283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4483">
      <w:bodyDiv w:val="1"/>
      <w:marLeft w:val="0"/>
      <w:marRight w:val="0"/>
      <w:marTop w:val="0"/>
      <w:marBottom w:val="0"/>
      <w:divBdr>
        <w:top w:val="none" w:sz="0" w:space="0" w:color="auto"/>
        <w:left w:val="none" w:sz="0" w:space="0" w:color="auto"/>
        <w:bottom w:val="none" w:sz="0" w:space="0" w:color="auto"/>
        <w:right w:val="none" w:sz="0" w:space="0" w:color="auto"/>
      </w:divBdr>
      <w:divsChild>
        <w:div w:id="443157322">
          <w:marLeft w:val="0"/>
          <w:marRight w:val="0"/>
          <w:marTop w:val="0"/>
          <w:marBottom w:val="0"/>
          <w:divBdr>
            <w:top w:val="none" w:sz="0" w:space="0" w:color="auto"/>
            <w:left w:val="none" w:sz="0" w:space="0" w:color="auto"/>
            <w:bottom w:val="none" w:sz="0" w:space="0" w:color="auto"/>
            <w:right w:val="none" w:sz="0" w:space="0" w:color="auto"/>
          </w:divBdr>
          <w:divsChild>
            <w:div w:id="12490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 w:id="194768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4472">
      <w:bodyDiv w:val="1"/>
      <w:marLeft w:val="0"/>
      <w:marRight w:val="0"/>
      <w:marTop w:val="0"/>
      <w:marBottom w:val="0"/>
      <w:divBdr>
        <w:top w:val="none" w:sz="0" w:space="0" w:color="auto"/>
        <w:left w:val="none" w:sz="0" w:space="0" w:color="auto"/>
        <w:bottom w:val="none" w:sz="0" w:space="0" w:color="auto"/>
        <w:right w:val="none" w:sz="0" w:space="0" w:color="auto"/>
      </w:divBdr>
      <w:divsChild>
        <w:div w:id="190385651">
          <w:marLeft w:val="0"/>
          <w:marRight w:val="0"/>
          <w:marTop w:val="0"/>
          <w:marBottom w:val="0"/>
          <w:divBdr>
            <w:top w:val="none" w:sz="0" w:space="0" w:color="auto"/>
            <w:left w:val="none" w:sz="0" w:space="0" w:color="auto"/>
            <w:bottom w:val="none" w:sz="0" w:space="0" w:color="auto"/>
            <w:right w:val="none" w:sz="0" w:space="0" w:color="auto"/>
          </w:divBdr>
          <w:divsChild>
            <w:div w:id="11495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548645594">
              <w:marLeft w:val="0"/>
              <w:marRight w:val="0"/>
              <w:marTop w:val="0"/>
              <w:marBottom w:val="0"/>
              <w:divBdr>
                <w:top w:val="none" w:sz="0" w:space="0" w:color="auto"/>
                <w:left w:val="none" w:sz="0" w:space="0" w:color="auto"/>
                <w:bottom w:val="none" w:sz="0" w:space="0" w:color="auto"/>
                <w:right w:val="none" w:sz="0" w:space="0" w:color="auto"/>
              </w:divBdr>
            </w:div>
            <w:div w:id="193875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6109">
      <w:bodyDiv w:val="1"/>
      <w:marLeft w:val="0"/>
      <w:marRight w:val="0"/>
      <w:marTop w:val="0"/>
      <w:marBottom w:val="0"/>
      <w:divBdr>
        <w:top w:val="none" w:sz="0" w:space="0" w:color="auto"/>
        <w:left w:val="none" w:sz="0" w:space="0" w:color="auto"/>
        <w:bottom w:val="none" w:sz="0" w:space="0" w:color="auto"/>
        <w:right w:val="none" w:sz="0" w:space="0" w:color="auto"/>
      </w:divBdr>
      <w:divsChild>
        <w:div w:id="1337222505">
          <w:marLeft w:val="0"/>
          <w:marRight w:val="0"/>
          <w:marTop w:val="0"/>
          <w:marBottom w:val="0"/>
          <w:divBdr>
            <w:top w:val="none" w:sz="0" w:space="0" w:color="auto"/>
            <w:left w:val="none" w:sz="0" w:space="0" w:color="auto"/>
            <w:bottom w:val="none" w:sz="0" w:space="0" w:color="auto"/>
            <w:right w:val="none" w:sz="0" w:space="0" w:color="auto"/>
          </w:divBdr>
          <w:divsChild>
            <w:div w:id="17840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194736982">
              <w:marLeft w:val="0"/>
              <w:marRight w:val="0"/>
              <w:marTop w:val="0"/>
              <w:marBottom w:val="0"/>
              <w:divBdr>
                <w:top w:val="none" w:sz="0" w:space="0" w:color="auto"/>
                <w:left w:val="none" w:sz="0" w:space="0" w:color="auto"/>
                <w:bottom w:val="none" w:sz="0" w:space="0" w:color="auto"/>
                <w:right w:val="none" w:sz="0" w:space="0" w:color="auto"/>
              </w:divBdr>
            </w:div>
            <w:div w:id="860971258">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8993">
      <w:bodyDiv w:val="1"/>
      <w:marLeft w:val="0"/>
      <w:marRight w:val="0"/>
      <w:marTop w:val="0"/>
      <w:marBottom w:val="0"/>
      <w:divBdr>
        <w:top w:val="none" w:sz="0" w:space="0" w:color="auto"/>
        <w:left w:val="none" w:sz="0" w:space="0" w:color="auto"/>
        <w:bottom w:val="none" w:sz="0" w:space="0" w:color="auto"/>
        <w:right w:val="none" w:sz="0" w:space="0" w:color="auto"/>
      </w:divBdr>
      <w:divsChild>
        <w:div w:id="556284599">
          <w:marLeft w:val="0"/>
          <w:marRight w:val="0"/>
          <w:marTop w:val="0"/>
          <w:marBottom w:val="0"/>
          <w:divBdr>
            <w:top w:val="none" w:sz="0" w:space="0" w:color="auto"/>
            <w:left w:val="none" w:sz="0" w:space="0" w:color="auto"/>
            <w:bottom w:val="none" w:sz="0" w:space="0" w:color="auto"/>
            <w:right w:val="none" w:sz="0" w:space="0" w:color="auto"/>
          </w:divBdr>
          <w:divsChild>
            <w:div w:id="170132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35584">
      <w:bodyDiv w:val="1"/>
      <w:marLeft w:val="0"/>
      <w:marRight w:val="0"/>
      <w:marTop w:val="0"/>
      <w:marBottom w:val="0"/>
      <w:divBdr>
        <w:top w:val="none" w:sz="0" w:space="0" w:color="auto"/>
        <w:left w:val="none" w:sz="0" w:space="0" w:color="auto"/>
        <w:bottom w:val="none" w:sz="0" w:space="0" w:color="auto"/>
        <w:right w:val="none" w:sz="0" w:space="0" w:color="auto"/>
      </w:divBdr>
      <w:divsChild>
        <w:div w:id="445320104">
          <w:marLeft w:val="0"/>
          <w:marRight w:val="0"/>
          <w:marTop w:val="0"/>
          <w:marBottom w:val="0"/>
          <w:divBdr>
            <w:top w:val="none" w:sz="0" w:space="0" w:color="auto"/>
            <w:left w:val="none" w:sz="0" w:space="0" w:color="auto"/>
            <w:bottom w:val="none" w:sz="0" w:space="0" w:color="auto"/>
            <w:right w:val="none" w:sz="0" w:space="0" w:color="auto"/>
          </w:divBdr>
          <w:divsChild>
            <w:div w:id="162064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23347">
      <w:bodyDiv w:val="1"/>
      <w:marLeft w:val="0"/>
      <w:marRight w:val="0"/>
      <w:marTop w:val="0"/>
      <w:marBottom w:val="0"/>
      <w:divBdr>
        <w:top w:val="none" w:sz="0" w:space="0" w:color="auto"/>
        <w:left w:val="none" w:sz="0" w:space="0" w:color="auto"/>
        <w:bottom w:val="none" w:sz="0" w:space="0" w:color="auto"/>
        <w:right w:val="none" w:sz="0" w:space="0" w:color="auto"/>
      </w:divBdr>
      <w:divsChild>
        <w:div w:id="2010714101">
          <w:marLeft w:val="0"/>
          <w:marRight w:val="0"/>
          <w:marTop w:val="0"/>
          <w:marBottom w:val="0"/>
          <w:divBdr>
            <w:top w:val="none" w:sz="0" w:space="0" w:color="auto"/>
            <w:left w:val="none" w:sz="0" w:space="0" w:color="auto"/>
            <w:bottom w:val="none" w:sz="0" w:space="0" w:color="auto"/>
            <w:right w:val="none" w:sz="0" w:space="0" w:color="auto"/>
          </w:divBdr>
          <w:divsChild>
            <w:div w:id="8840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83341">
      <w:bodyDiv w:val="1"/>
      <w:marLeft w:val="0"/>
      <w:marRight w:val="0"/>
      <w:marTop w:val="0"/>
      <w:marBottom w:val="0"/>
      <w:divBdr>
        <w:top w:val="none" w:sz="0" w:space="0" w:color="auto"/>
        <w:left w:val="none" w:sz="0" w:space="0" w:color="auto"/>
        <w:bottom w:val="none" w:sz="0" w:space="0" w:color="auto"/>
        <w:right w:val="none" w:sz="0" w:space="0" w:color="auto"/>
      </w:divBdr>
      <w:divsChild>
        <w:div w:id="355733025">
          <w:marLeft w:val="0"/>
          <w:marRight w:val="0"/>
          <w:marTop w:val="0"/>
          <w:marBottom w:val="0"/>
          <w:divBdr>
            <w:top w:val="none" w:sz="0" w:space="0" w:color="auto"/>
            <w:left w:val="none" w:sz="0" w:space="0" w:color="auto"/>
            <w:bottom w:val="none" w:sz="0" w:space="0" w:color="auto"/>
            <w:right w:val="none" w:sz="0" w:space="0" w:color="auto"/>
          </w:divBdr>
          <w:divsChild>
            <w:div w:id="74830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437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5841">
          <w:marLeft w:val="0"/>
          <w:marRight w:val="0"/>
          <w:marTop w:val="0"/>
          <w:marBottom w:val="0"/>
          <w:divBdr>
            <w:top w:val="none" w:sz="0" w:space="0" w:color="auto"/>
            <w:left w:val="none" w:sz="0" w:space="0" w:color="auto"/>
            <w:bottom w:val="none" w:sz="0" w:space="0" w:color="auto"/>
            <w:right w:val="none" w:sz="0" w:space="0" w:color="auto"/>
          </w:divBdr>
          <w:divsChild>
            <w:div w:id="1625698022">
              <w:marLeft w:val="0"/>
              <w:marRight w:val="0"/>
              <w:marTop w:val="0"/>
              <w:marBottom w:val="0"/>
              <w:divBdr>
                <w:top w:val="none" w:sz="0" w:space="0" w:color="auto"/>
                <w:left w:val="none" w:sz="0" w:space="0" w:color="auto"/>
                <w:bottom w:val="none" w:sz="0" w:space="0" w:color="auto"/>
                <w:right w:val="none" w:sz="0" w:space="0" w:color="auto"/>
              </w:divBdr>
            </w:div>
            <w:div w:id="20978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99847">
      <w:bodyDiv w:val="1"/>
      <w:marLeft w:val="0"/>
      <w:marRight w:val="0"/>
      <w:marTop w:val="0"/>
      <w:marBottom w:val="0"/>
      <w:divBdr>
        <w:top w:val="none" w:sz="0" w:space="0" w:color="auto"/>
        <w:left w:val="none" w:sz="0" w:space="0" w:color="auto"/>
        <w:bottom w:val="none" w:sz="0" w:space="0" w:color="auto"/>
        <w:right w:val="none" w:sz="0" w:space="0" w:color="auto"/>
      </w:divBdr>
      <w:divsChild>
        <w:div w:id="175774990">
          <w:marLeft w:val="0"/>
          <w:marRight w:val="0"/>
          <w:marTop w:val="0"/>
          <w:marBottom w:val="0"/>
          <w:divBdr>
            <w:top w:val="none" w:sz="0" w:space="0" w:color="auto"/>
            <w:left w:val="none" w:sz="0" w:space="0" w:color="auto"/>
            <w:bottom w:val="none" w:sz="0" w:space="0" w:color="auto"/>
            <w:right w:val="none" w:sz="0" w:space="0" w:color="auto"/>
          </w:divBdr>
          <w:divsChild>
            <w:div w:id="16587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56787">
      <w:bodyDiv w:val="1"/>
      <w:marLeft w:val="0"/>
      <w:marRight w:val="0"/>
      <w:marTop w:val="0"/>
      <w:marBottom w:val="0"/>
      <w:divBdr>
        <w:top w:val="none" w:sz="0" w:space="0" w:color="auto"/>
        <w:left w:val="none" w:sz="0" w:space="0" w:color="auto"/>
        <w:bottom w:val="none" w:sz="0" w:space="0" w:color="auto"/>
        <w:right w:val="none" w:sz="0" w:space="0" w:color="auto"/>
      </w:divBdr>
      <w:divsChild>
        <w:div w:id="638193543">
          <w:marLeft w:val="0"/>
          <w:marRight w:val="0"/>
          <w:marTop w:val="0"/>
          <w:marBottom w:val="0"/>
          <w:divBdr>
            <w:top w:val="none" w:sz="0" w:space="0" w:color="auto"/>
            <w:left w:val="none" w:sz="0" w:space="0" w:color="auto"/>
            <w:bottom w:val="none" w:sz="0" w:space="0" w:color="auto"/>
            <w:right w:val="none" w:sz="0" w:space="0" w:color="auto"/>
          </w:divBdr>
          <w:divsChild>
            <w:div w:id="14081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3442">
      <w:bodyDiv w:val="1"/>
      <w:marLeft w:val="0"/>
      <w:marRight w:val="0"/>
      <w:marTop w:val="0"/>
      <w:marBottom w:val="0"/>
      <w:divBdr>
        <w:top w:val="none" w:sz="0" w:space="0" w:color="auto"/>
        <w:left w:val="none" w:sz="0" w:space="0" w:color="auto"/>
        <w:bottom w:val="none" w:sz="0" w:space="0" w:color="auto"/>
        <w:right w:val="none" w:sz="0" w:space="0" w:color="auto"/>
      </w:divBdr>
      <w:divsChild>
        <w:div w:id="857155708">
          <w:marLeft w:val="0"/>
          <w:marRight w:val="0"/>
          <w:marTop w:val="0"/>
          <w:marBottom w:val="0"/>
          <w:divBdr>
            <w:top w:val="none" w:sz="0" w:space="0" w:color="auto"/>
            <w:left w:val="none" w:sz="0" w:space="0" w:color="auto"/>
            <w:bottom w:val="none" w:sz="0" w:space="0" w:color="auto"/>
            <w:right w:val="none" w:sz="0" w:space="0" w:color="auto"/>
          </w:divBdr>
          <w:divsChild>
            <w:div w:id="101018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6860">
      <w:bodyDiv w:val="1"/>
      <w:marLeft w:val="0"/>
      <w:marRight w:val="0"/>
      <w:marTop w:val="0"/>
      <w:marBottom w:val="0"/>
      <w:divBdr>
        <w:top w:val="none" w:sz="0" w:space="0" w:color="auto"/>
        <w:left w:val="none" w:sz="0" w:space="0" w:color="auto"/>
        <w:bottom w:val="none" w:sz="0" w:space="0" w:color="auto"/>
        <w:right w:val="none" w:sz="0" w:space="0" w:color="auto"/>
      </w:divBdr>
      <w:divsChild>
        <w:div w:id="249970757">
          <w:marLeft w:val="0"/>
          <w:marRight w:val="0"/>
          <w:marTop w:val="0"/>
          <w:marBottom w:val="0"/>
          <w:divBdr>
            <w:top w:val="none" w:sz="0" w:space="0" w:color="auto"/>
            <w:left w:val="none" w:sz="0" w:space="0" w:color="auto"/>
            <w:bottom w:val="none" w:sz="0" w:space="0" w:color="auto"/>
            <w:right w:val="none" w:sz="0" w:space="0" w:color="auto"/>
          </w:divBdr>
          <w:divsChild>
            <w:div w:id="13177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2506">
      <w:bodyDiv w:val="1"/>
      <w:marLeft w:val="0"/>
      <w:marRight w:val="0"/>
      <w:marTop w:val="0"/>
      <w:marBottom w:val="0"/>
      <w:divBdr>
        <w:top w:val="none" w:sz="0" w:space="0" w:color="auto"/>
        <w:left w:val="none" w:sz="0" w:space="0" w:color="auto"/>
        <w:bottom w:val="none" w:sz="0" w:space="0" w:color="auto"/>
        <w:right w:val="none" w:sz="0" w:space="0" w:color="auto"/>
      </w:divBdr>
      <w:divsChild>
        <w:div w:id="1794249780">
          <w:marLeft w:val="0"/>
          <w:marRight w:val="0"/>
          <w:marTop w:val="0"/>
          <w:marBottom w:val="0"/>
          <w:divBdr>
            <w:top w:val="none" w:sz="0" w:space="0" w:color="auto"/>
            <w:left w:val="none" w:sz="0" w:space="0" w:color="auto"/>
            <w:bottom w:val="none" w:sz="0" w:space="0" w:color="auto"/>
            <w:right w:val="none" w:sz="0" w:space="0" w:color="auto"/>
          </w:divBdr>
          <w:divsChild>
            <w:div w:id="42966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95217">
      <w:bodyDiv w:val="1"/>
      <w:marLeft w:val="0"/>
      <w:marRight w:val="0"/>
      <w:marTop w:val="0"/>
      <w:marBottom w:val="0"/>
      <w:divBdr>
        <w:top w:val="none" w:sz="0" w:space="0" w:color="auto"/>
        <w:left w:val="none" w:sz="0" w:space="0" w:color="auto"/>
        <w:bottom w:val="none" w:sz="0" w:space="0" w:color="auto"/>
        <w:right w:val="none" w:sz="0" w:space="0" w:color="auto"/>
      </w:divBdr>
      <w:divsChild>
        <w:div w:id="1941524089">
          <w:marLeft w:val="0"/>
          <w:marRight w:val="0"/>
          <w:marTop w:val="0"/>
          <w:marBottom w:val="0"/>
          <w:divBdr>
            <w:top w:val="none" w:sz="0" w:space="0" w:color="auto"/>
            <w:left w:val="none" w:sz="0" w:space="0" w:color="auto"/>
            <w:bottom w:val="none" w:sz="0" w:space="0" w:color="auto"/>
            <w:right w:val="none" w:sz="0" w:space="0" w:color="auto"/>
          </w:divBdr>
          <w:divsChild>
            <w:div w:id="148558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5394">
      <w:bodyDiv w:val="1"/>
      <w:marLeft w:val="0"/>
      <w:marRight w:val="0"/>
      <w:marTop w:val="0"/>
      <w:marBottom w:val="0"/>
      <w:divBdr>
        <w:top w:val="none" w:sz="0" w:space="0" w:color="auto"/>
        <w:left w:val="none" w:sz="0" w:space="0" w:color="auto"/>
        <w:bottom w:val="none" w:sz="0" w:space="0" w:color="auto"/>
        <w:right w:val="none" w:sz="0" w:space="0" w:color="auto"/>
      </w:divBdr>
      <w:divsChild>
        <w:div w:id="2147238934">
          <w:marLeft w:val="0"/>
          <w:marRight w:val="0"/>
          <w:marTop w:val="0"/>
          <w:marBottom w:val="0"/>
          <w:divBdr>
            <w:top w:val="none" w:sz="0" w:space="0" w:color="auto"/>
            <w:left w:val="none" w:sz="0" w:space="0" w:color="auto"/>
            <w:bottom w:val="none" w:sz="0" w:space="0" w:color="auto"/>
            <w:right w:val="none" w:sz="0" w:space="0" w:color="auto"/>
          </w:divBdr>
          <w:divsChild>
            <w:div w:id="63309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73199">
      <w:bodyDiv w:val="1"/>
      <w:marLeft w:val="0"/>
      <w:marRight w:val="0"/>
      <w:marTop w:val="0"/>
      <w:marBottom w:val="0"/>
      <w:divBdr>
        <w:top w:val="none" w:sz="0" w:space="0" w:color="auto"/>
        <w:left w:val="none" w:sz="0" w:space="0" w:color="auto"/>
        <w:bottom w:val="none" w:sz="0" w:space="0" w:color="auto"/>
        <w:right w:val="none" w:sz="0" w:space="0" w:color="auto"/>
      </w:divBdr>
      <w:divsChild>
        <w:div w:id="1208879556">
          <w:marLeft w:val="0"/>
          <w:marRight w:val="0"/>
          <w:marTop w:val="0"/>
          <w:marBottom w:val="0"/>
          <w:divBdr>
            <w:top w:val="none" w:sz="0" w:space="0" w:color="auto"/>
            <w:left w:val="none" w:sz="0" w:space="0" w:color="auto"/>
            <w:bottom w:val="none" w:sz="0" w:space="0" w:color="auto"/>
            <w:right w:val="none" w:sz="0" w:space="0" w:color="auto"/>
          </w:divBdr>
          <w:divsChild>
            <w:div w:id="5501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2600">
      <w:bodyDiv w:val="1"/>
      <w:marLeft w:val="0"/>
      <w:marRight w:val="0"/>
      <w:marTop w:val="0"/>
      <w:marBottom w:val="0"/>
      <w:divBdr>
        <w:top w:val="none" w:sz="0" w:space="0" w:color="auto"/>
        <w:left w:val="none" w:sz="0" w:space="0" w:color="auto"/>
        <w:bottom w:val="none" w:sz="0" w:space="0" w:color="auto"/>
        <w:right w:val="none" w:sz="0" w:space="0" w:color="auto"/>
      </w:divBdr>
      <w:divsChild>
        <w:div w:id="1705473353">
          <w:marLeft w:val="0"/>
          <w:marRight w:val="0"/>
          <w:marTop w:val="0"/>
          <w:marBottom w:val="0"/>
          <w:divBdr>
            <w:top w:val="none" w:sz="0" w:space="0" w:color="auto"/>
            <w:left w:val="none" w:sz="0" w:space="0" w:color="auto"/>
            <w:bottom w:val="none" w:sz="0" w:space="0" w:color="auto"/>
            <w:right w:val="none" w:sz="0" w:space="0" w:color="auto"/>
          </w:divBdr>
          <w:divsChild>
            <w:div w:id="20204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02676">
      <w:bodyDiv w:val="1"/>
      <w:marLeft w:val="0"/>
      <w:marRight w:val="0"/>
      <w:marTop w:val="0"/>
      <w:marBottom w:val="0"/>
      <w:divBdr>
        <w:top w:val="none" w:sz="0" w:space="0" w:color="auto"/>
        <w:left w:val="none" w:sz="0" w:space="0" w:color="auto"/>
        <w:bottom w:val="none" w:sz="0" w:space="0" w:color="auto"/>
        <w:right w:val="none" w:sz="0" w:space="0" w:color="auto"/>
      </w:divBdr>
      <w:divsChild>
        <w:div w:id="2140682071">
          <w:marLeft w:val="0"/>
          <w:marRight w:val="0"/>
          <w:marTop w:val="0"/>
          <w:marBottom w:val="0"/>
          <w:divBdr>
            <w:top w:val="none" w:sz="0" w:space="0" w:color="auto"/>
            <w:left w:val="none" w:sz="0" w:space="0" w:color="auto"/>
            <w:bottom w:val="none" w:sz="0" w:space="0" w:color="auto"/>
            <w:right w:val="none" w:sz="0" w:space="0" w:color="auto"/>
          </w:divBdr>
          <w:divsChild>
            <w:div w:id="12903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48198">
      <w:bodyDiv w:val="1"/>
      <w:marLeft w:val="0"/>
      <w:marRight w:val="0"/>
      <w:marTop w:val="0"/>
      <w:marBottom w:val="0"/>
      <w:divBdr>
        <w:top w:val="none" w:sz="0" w:space="0" w:color="auto"/>
        <w:left w:val="none" w:sz="0" w:space="0" w:color="auto"/>
        <w:bottom w:val="none" w:sz="0" w:space="0" w:color="auto"/>
        <w:right w:val="none" w:sz="0" w:space="0" w:color="auto"/>
      </w:divBdr>
      <w:divsChild>
        <w:div w:id="1130824902">
          <w:marLeft w:val="0"/>
          <w:marRight w:val="0"/>
          <w:marTop w:val="0"/>
          <w:marBottom w:val="0"/>
          <w:divBdr>
            <w:top w:val="none" w:sz="0" w:space="0" w:color="auto"/>
            <w:left w:val="none" w:sz="0" w:space="0" w:color="auto"/>
            <w:bottom w:val="none" w:sz="0" w:space="0" w:color="auto"/>
            <w:right w:val="none" w:sz="0" w:space="0" w:color="auto"/>
          </w:divBdr>
          <w:divsChild>
            <w:div w:id="9098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30893">
      <w:bodyDiv w:val="1"/>
      <w:marLeft w:val="0"/>
      <w:marRight w:val="0"/>
      <w:marTop w:val="0"/>
      <w:marBottom w:val="0"/>
      <w:divBdr>
        <w:top w:val="none" w:sz="0" w:space="0" w:color="auto"/>
        <w:left w:val="none" w:sz="0" w:space="0" w:color="auto"/>
        <w:bottom w:val="none" w:sz="0" w:space="0" w:color="auto"/>
        <w:right w:val="none" w:sz="0" w:space="0" w:color="auto"/>
      </w:divBdr>
      <w:divsChild>
        <w:div w:id="857817681">
          <w:marLeft w:val="0"/>
          <w:marRight w:val="0"/>
          <w:marTop w:val="0"/>
          <w:marBottom w:val="0"/>
          <w:divBdr>
            <w:top w:val="none" w:sz="0" w:space="0" w:color="auto"/>
            <w:left w:val="none" w:sz="0" w:space="0" w:color="auto"/>
            <w:bottom w:val="none" w:sz="0" w:space="0" w:color="auto"/>
            <w:right w:val="none" w:sz="0" w:space="0" w:color="auto"/>
          </w:divBdr>
          <w:divsChild>
            <w:div w:id="61410462">
              <w:marLeft w:val="0"/>
              <w:marRight w:val="0"/>
              <w:marTop w:val="0"/>
              <w:marBottom w:val="0"/>
              <w:divBdr>
                <w:top w:val="none" w:sz="0" w:space="0" w:color="auto"/>
                <w:left w:val="none" w:sz="0" w:space="0" w:color="auto"/>
                <w:bottom w:val="none" w:sz="0" w:space="0" w:color="auto"/>
                <w:right w:val="none" w:sz="0" w:space="0" w:color="auto"/>
              </w:divBdr>
            </w:div>
            <w:div w:id="103502971">
              <w:marLeft w:val="0"/>
              <w:marRight w:val="0"/>
              <w:marTop w:val="0"/>
              <w:marBottom w:val="0"/>
              <w:divBdr>
                <w:top w:val="none" w:sz="0" w:space="0" w:color="auto"/>
                <w:left w:val="none" w:sz="0" w:space="0" w:color="auto"/>
                <w:bottom w:val="none" w:sz="0" w:space="0" w:color="auto"/>
                <w:right w:val="none" w:sz="0" w:space="0" w:color="auto"/>
              </w:divBdr>
            </w:div>
            <w:div w:id="3059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28986">
      <w:bodyDiv w:val="1"/>
      <w:marLeft w:val="0"/>
      <w:marRight w:val="0"/>
      <w:marTop w:val="0"/>
      <w:marBottom w:val="0"/>
      <w:divBdr>
        <w:top w:val="none" w:sz="0" w:space="0" w:color="auto"/>
        <w:left w:val="none" w:sz="0" w:space="0" w:color="auto"/>
        <w:bottom w:val="none" w:sz="0" w:space="0" w:color="auto"/>
        <w:right w:val="none" w:sz="0" w:space="0" w:color="auto"/>
      </w:divBdr>
      <w:divsChild>
        <w:div w:id="1472625787">
          <w:marLeft w:val="0"/>
          <w:marRight w:val="0"/>
          <w:marTop w:val="0"/>
          <w:marBottom w:val="0"/>
          <w:divBdr>
            <w:top w:val="none" w:sz="0" w:space="0" w:color="auto"/>
            <w:left w:val="none" w:sz="0" w:space="0" w:color="auto"/>
            <w:bottom w:val="none" w:sz="0" w:space="0" w:color="auto"/>
            <w:right w:val="none" w:sz="0" w:space="0" w:color="auto"/>
          </w:divBdr>
          <w:divsChild>
            <w:div w:id="74471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907">
      <w:bodyDiv w:val="1"/>
      <w:marLeft w:val="0"/>
      <w:marRight w:val="0"/>
      <w:marTop w:val="0"/>
      <w:marBottom w:val="0"/>
      <w:divBdr>
        <w:top w:val="none" w:sz="0" w:space="0" w:color="auto"/>
        <w:left w:val="none" w:sz="0" w:space="0" w:color="auto"/>
        <w:bottom w:val="none" w:sz="0" w:space="0" w:color="auto"/>
        <w:right w:val="none" w:sz="0" w:space="0" w:color="auto"/>
      </w:divBdr>
      <w:divsChild>
        <w:div w:id="1022436853">
          <w:marLeft w:val="0"/>
          <w:marRight w:val="0"/>
          <w:marTop w:val="0"/>
          <w:marBottom w:val="0"/>
          <w:divBdr>
            <w:top w:val="none" w:sz="0" w:space="0" w:color="auto"/>
            <w:left w:val="none" w:sz="0" w:space="0" w:color="auto"/>
            <w:bottom w:val="none" w:sz="0" w:space="0" w:color="auto"/>
            <w:right w:val="none" w:sz="0" w:space="0" w:color="auto"/>
          </w:divBdr>
          <w:divsChild>
            <w:div w:id="177590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880">
      <w:bodyDiv w:val="1"/>
      <w:marLeft w:val="0"/>
      <w:marRight w:val="0"/>
      <w:marTop w:val="0"/>
      <w:marBottom w:val="0"/>
      <w:divBdr>
        <w:top w:val="none" w:sz="0" w:space="0" w:color="auto"/>
        <w:left w:val="none" w:sz="0" w:space="0" w:color="auto"/>
        <w:bottom w:val="none" w:sz="0" w:space="0" w:color="auto"/>
        <w:right w:val="none" w:sz="0" w:space="0" w:color="auto"/>
      </w:divBdr>
      <w:divsChild>
        <w:div w:id="1572229260">
          <w:marLeft w:val="0"/>
          <w:marRight w:val="0"/>
          <w:marTop w:val="0"/>
          <w:marBottom w:val="0"/>
          <w:divBdr>
            <w:top w:val="none" w:sz="0" w:space="0" w:color="auto"/>
            <w:left w:val="none" w:sz="0" w:space="0" w:color="auto"/>
            <w:bottom w:val="none" w:sz="0" w:space="0" w:color="auto"/>
            <w:right w:val="none" w:sz="0" w:space="0" w:color="auto"/>
          </w:divBdr>
          <w:divsChild>
            <w:div w:id="16938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87513">
      <w:bodyDiv w:val="1"/>
      <w:marLeft w:val="0"/>
      <w:marRight w:val="0"/>
      <w:marTop w:val="0"/>
      <w:marBottom w:val="0"/>
      <w:divBdr>
        <w:top w:val="none" w:sz="0" w:space="0" w:color="auto"/>
        <w:left w:val="none" w:sz="0" w:space="0" w:color="auto"/>
        <w:bottom w:val="none" w:sz="0" w:space="0" w:color="auto"/>
        <w:right w:val="none" w:sz="0" w:space="0" w:color="auto"/>
      </w:divBdr>
      <w:divsChild>
        <w:div w:id="1398893216">
          <w:marLeft w:val="0"/>
          <w:marRight w:val="0"/>
          <w:marTop w:val="0"/>
          <w:marBottom w:val="0"/>
          <w:divBdr>
            <w:top w:val="none" w:sz="0" w:space="0" w:color="auto"/>
            <w:left w:val="none" w:sz="0" w:space="0" w:color="auto"/>
            <w:bottom w:val="none" w:sz="0" w:space="0" w:color="auto"/>
            <w:right w:val="none" w:sz="0" w:space="0" w:color="auto"/>
          </w:divBdr>
          <w:divsChild>
            <w:div w:id="80284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3584">
      <w:bodyDiv w:val="1"/>
      <w:marLeft w:val="0"/>
      <w:marRight w:val="0"/>
      <w:marTop w:val="0"/>
      <w:marBottom w:val="0"/>
      <w:divBdr>
        <w:top w:val="none" w:sz="0" w:space="0" w:color="auto"/>
        <w:left w:val="none" w:sz="0" w:space="0" w:color="auto"/>
        <w:bottom w:val="none" w:sz="0" w:space="0" w:color="auto"/>
        <w:right w:val="none" w:sz="0" w:space="0" w:color="auto"/>
      </w:divBdr>
      <w:divsChild>
        <w:div w:id="1738358636">
          <w:marLeft w:val="0"/>
          <w:marRight w:val="0"/>
          <w:marTop w:val="0"/>
          <w:marBottom w:val="0"/>
          <w:divBdr>
            <w:top w:val="none" w:sz="0" w:space="0" w:color="auto"/>
            <w:left w:val="none" w:sz="0" w:space="0" w:color="auto"/>
            <w:bottom w:val="none" w:sz="0" w:space="0" w:color="auto"/>
            <w:right w:val="none" w:sz="0" w:space="0" w:color="auto"/>
          </w:divBdr>
          <w:divsChild>
            <w:div w:id="8189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21278">
      <w:bodyDiv w:val="1"/>
      <w:marLeft w:val="0"/>
      <w:marRight w:val="0"/>
      <w:marTop w:val="0"/>
      <w:marBottom w:val="0"/>
      <w:divBdr>
        <w:top w:val="none" w:sz="0" w:space="0" w:color="auto"/>
        <w:left w:val="none" w:sz="0" w:space="0" w:color="auto"/>
        <w:bottom w:val="none" w:sz="0" w:space="0" w:color="auto"/>
        <w:right w:val="none" w:sz="0" w:space="0" w:color="auto"/>
      </w:divBdr>
      <w:divsChild>
        <w:div w:id="201215720">
          <w:marLeft w:val="0"/>
          <w:marRight w:val="0"/>
          <w:marTop w:val="0"/>
          <w:marBottom w:val="0"/>
          <w:divBdr>
            <w:top w:val="none" w:sz="0" w:space="0" w:color="auto"/>
            <w:left w:val="none" w:sz="0" w:space="0" w:color="auto"/>
            <w:bottom w:val="none" w:sz="0" w:space="0" w:color="auto"/>
            <w:right w:val="none" w:sz="0" w:space="0" w:color="auto"/>
          </w:divBdr>
          <w:divsChild>
            <w:div w:id="10473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7280">
      <w:bodyDiv w:val="1"/>
      <w:marLeft w:val="0"/>
      <w:marRight w:val="0"/>
      <w:marTop w:val="0"/>
      <w:marBottom w:val="0"/>
      <w:divBdr>
        <w:top w:val="none" w:sz="0" w:space="0" w:color="auto"/>
        <w:left w:val="none" w:sz="0" w:space="0" w:color="auto"/>
        <w:bottom w:val="none" w:sz="0" w:space="0" w:color="auto"/>
        <w:right w:val="none" w:sz="0" w:space="0" w:color="auto"/>
      </w:divBdr>
      <w:divsChild>
        <w:div w:id="1325662639">
          <w:marLeft w:val="0"/>
          <w:marRight w:val="0"/>
          <w:marTop w:val="0"/>
          <w:marBottom w:val="0"/>
          <w:divBdr>
            <w:top w:val="none" w:sz="0" w:space="0" w:color="auto"/>
            <w:left w:val="none" w:sz="0" w:space="0" w:color="auto"/>
            <w:bottom w:val="none" w:sz="0" w:space="0" w:color="auto"/>
            <w:right w:val="none" w:sz="0" w:space="0" w:color="auto"/>
          </w:divBdr>
          <w:divsChild>
            <w:div w:id="70131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58317">
      <w:bodyDiv w:val="1"/>
      <w:marLeft w:val="0"/>
      <w:marRight w:val="0"/>
      <w:marTop w:val="0"/>
      <w:marBottom w:val="0"/>
      <w:divBdr>
        <w:top w:val="none" w:sz="0" w:space="0" w:color="auto"/>
        <w:left w:val="none" w:sz="0" w:space="0" w:color="auto"/>
        <w:bottom w:val="none" w:sz="0" w:space="0" w:color="auto"/>
        <w:right w:val="none" w:sz="0" w:space="0" w:color="auto"/>
      </w:divBdr>
      <w:divsChild>
        <w:div w:id="2101099168">
          <w:marLeft w:val="0"/>
          <w:marRight w:val="0"/>
          <w:marTop w:val="0"/>
          <w:marBottom w:val="0"/>
          <w:divBdr>
            <w:top w:val="none" w:sz="0" w:space="0" w:color="auto"/>
            <w:left w:val="none" w:sz="0" w:space="0" w:color="auto"/>
            <w:bottom w:val="none" w:sz="0" w:space="0" w:color="auto"/>
            <w:right w:val="none" w:sz="0" w:space="0" w:color="auto"/>
          </w:divBdr>
          <w:divsChild>
            <w:div w:id="4648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89274">
      <w:bodyDiv w:val="1"/>
      <w:marLeft w:val="0"/>
      <w:marRight w:val="0"/>
      <w:marTop w:val="0"/>
      <w:marBottom w:val="0"/>
      <w:divBdr>
        <w:top w:val="none" w:sz="0" w:space="0" w:color="auto"/>
        <w:left w:val="none" w:sz="0" w:space="0" w:color="auto"/>
        <w:bottom w:val="none" w:sz="0" w:space="0" w:color="auto"/>
        <w:right w:val="none" w:sz="0" w:space="0" w:color="auto"/>
      </w:divBdr>
      <w:divsChild>
        <w:div w:id="1306930897">
          <w:marLeft w:val="0"/>
          <w:marRight w:val="0"/>
          <w:marTop w:val="0"/>
          <w:marBottom w:val="0"/>
          <w:divBdr>
            <w:top w:val="none" w:sz="0" w:space="0" w:color="auto"/>
            <w:left w:val="none" w:sz="0" w:space="0" w:color="auto"/>
            <w:bottom w:val="none" w:sz="0" w:space="0" w:color="auto"/>
            <w:right w:val="none" w:sz="0" w:space="0" w:color="auto"/>
          </w:divBdr>
          <w:divsChild>
            <w:div w:id="7477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29121">
      <w:bodyDiv w:val="1"/>
      <w:marLeft w:val="0"/>
      <w:marRight w:val="0"/>
      <w:marTop w:val="0"/>
      <w:marBottom w:val="0"/>
      <w:divBdr>
        <w:top w:val="none" w:sz="0" w:space="0" w:color="auto"/>
        <w:left w:val="none" w:sz="0" w:space="0" w:color="auto"/>
        <w:bottom w:val="none" w:sz="0" w:space="0" w:color="auto"/>
        <w:right w:val="none" w:sz="0" w:space="0" w:color="auto"/>
      </w:divBdr>
      <w:divsChild>
        <w:div w:id="597523062">
          <w:marLeft w:val="0"/>
          <w:marRight w:val="0"/>
          <w:marTop w:val="0"/>
          <w:marBottom w:val="0"/>
          <w:divBdr>
            <w:top w:val="none" w:sz="0" w:space="0" w:color="auto"/>
            <w:left w:val="none" w:sz="0" w:space="0" w:color="auto"/>
            <w:bottom w:val="none" w:sz="0" w:space="0" w:color="auto"/>
            <w:right w:val="none" w:sz="0" w:space="0" w:color="auto"/>
          </w:divBdr>
          <w:divsChild>
            <w:div w:id="178704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92881">
      <w:bodyDiv w:val="1"/>
      <w:marLeft w:val="0"/>
      <w:marRight w:val="0"/>
      <w:marTop w:val="0"/>
      <w:marBottom w:val="0"/>
      <w:divBdr>
        <w:top w:val="none" w:sz="0" w:space="0" w:color="auto"/>
        <w:left w:val="none" w:sz="0" w:space="0" w:color="auto"/>
        <w:bottom w:val="none" w:sz="0" w:space="0" w:color="auto"/>
        <w:right w:val="none" w:sz="0" w:space="0" w:color="auto"/>
      </w:divBdr>
      <w:divsChild>
        <w:div w:id="685978892">
          <w:marLeft w:val="0"/>
          <w:marRight w:val="0"/>
          <w:marTop w:val="0"/>
          <w:marBottom w:val="0"/>
          <w:divBdr>
            <w:top w:val="none" w:sz="0" w:space="0" w:color="auto"/>
            <w:left w:val="none" w:sz="0" w:space="0" w:color="auto"/>
            <w:bottom w:val="none" w:sz="0" w:space="0" w:color="auto"/>
            <w:right w:val="none" w:sz="0" w:space="0" w:color="auto"/>
          </w:divBdr>
          <w:divsChild>
            <w:div w:id="141466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6139">
      <w:bodyDiv w:val="1"/>
      <w:marLeft w:val="0"/>
      <w:marRight w:val="0"/>
      <w:marTop w:val="0"/>
      <w:marBottom w:val="0"/>
      <w:divBdr>
        <w:top w:val="none" w:sz="0" w:space="0" w:color="auto"/>
        <w:left w:val="none" w:sz="0" w:space="0" w:color="auto"/>
        <w:bottom w:val="none" w:sz="0" w:space="0" w:color="auto"/>
        <w:right w:val="none" w:sz="0" w:space="0" w:color="auto"/>
      </w:divBdr>
      <w:divsChild>
        <w:div w:id="1123579600">
          <w:marLeft w:val="0"/>
          <w:marRight w:val="0"/>
          <w:marTop w:val="0"/>
          <w:marBottom w:val="0"/>
          <w:divBdr>
            <w:top w:val="none" w:sz="0" w:space="0" w:color="auto"/>
            <w:left w:val="none" w:sz="0" w:space="0" w:color="auto"/>
            <w:bottom w:val="none" w:sz="0" w:space="0" w:color="auto"/>
            <w:right w:val="none" w:sz="0" w:space="0" w:color="auto"/>
          </w:divBdr>
          <w:divsChild>
            <w:div w:id="52718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5883">
      <w:bodyDiv w:val="1"/>
      <w:marLeft w:val="0"/>
      <w:marRight w:val="0"/>
      <w:marTop w:val="0"/>
      <w:marBottom w:val="0"/>
      <w:divBdr>
        <w:top w:val="none" w:sz="0" w:space="0" w:color="auto"/>
        <w:left w:val="none" w:sz="0" w:space="0" w:color="auto"/>
        <w:bottom w:val="none" w:sz="0" w:space="0" w:color="auto"/>
        <w:right w:val="none" w:sz="0" w:space="0" w:color="auto"/>
      </w:divBdr>
      <w:divsChild>
        <w:div w:id="1376925080">
          <w:marLeft w:val="0"/>
          <w:marRight w:val="0"/>
          <w:marTop w:val="0"/>
          <w:marBottom w:val="0"/>
          <w:divBdr>
            <w:top w:val="none" w:sz="0" w:space="0" w:color="auto"/>
            <w:left w:val="none" w:sz="0" w:space="0" w:color="auto"/>
            <w:bottom w:val="none" w:sz="0" w:space="0" w:color="auto"/>
            <w:right w:val="none" w:sz="0" w:space="0" w:color="auto"/>
          </w:divBdr>
          <w:divsChild>
            <w:div w:id="6716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6889">
      <w:bodyDiv w:val="1"/>
      <w:marLeft w:val="0"/>
      <w:marRight w:val="0"/>
      <w:marTop w:val="0"/>
      <w:marBottom w:val="0"/>
      <w:divBdr>
        <w:top w:val="none" w:sz="0" w:space="0" w:color="auto"/>
        <w:left w:val="none" w:sz="0" w:space="0" w:color="auto"/>
        <w:bottom w:val="none" w:sz="0" w:space="0" w:color="auto"/>
        <w:right w:val="none" w:sz="0" w:space="0" w:color="auto"/>
      </w:divBdr>
      <w:divsChild>
        <w:div w:id="270939578">
          <w:marLeft w:val="0"/>
          <w:marRight w:val="0"/>
          <w:marTop w:val="0"/>
          <w:marBottom w:val="0"/>
          <w:divBdr>
            <w:top w:val="none" w:sz="0" w:space="0" w:color="auto"/>
            <w:left w:val="none" w:sz="0" w:space="0" w:color="auto"/>
            <w:bottom w:val="none" w:sz="0" w:space="0" w:color="auto"/>
            <w:right w:val="none" w:sz="0" w:space="0" w:color="auto"/>
          </w:divBdr>
          <w:divsChild>
            <w:div w:id="259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4422">
      <w:bodyDiv w:val="1"/>
      <w:marLeft w:val="0"/>
      <w:marRight w:val="0"/>
      <w:marTop w:val="0"/>
      <w:marBottom w:val="0"/>
      <w:divBdr>
        <w:top w:val="none" w:sz="0" w:space="0" w:color="auto"/>
        <w:left w:val="none" w:sz="0" w:space="0" w:color="auto"/>
        <w:bottom w:val="none" w:sz="0" w:space="0" w:color="auto"/>
        <w:right w:val="none" w:sz="0" w:space="0" w:color="auto"/>
      </w:divBdr>
      <w:divsChild>
        <w:div w:id="205914947">
          <w:marLeft w:val="0"/>
          <w:marRight w:val="0"/>
          <w:marTop w:val="0"/>
          <w:marBottom w:val="0"/>
          <w:divBdr>
            <w:top w:val="none" w:sz="0" w:space="0" w:color="auto"/>
            <w:left w:val="none" w:sz="0" w:space="0" w:color="auto"/>
            <w:bottom w:val="none" w:sz="0" w:space="0" w:color="auto"/>
            <w:right w:val="none" w:sz="0" w:space="0" w:color="auto"/>
          </w:divBdr>
          <w:divsChild>
            <w:div w:id="190614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60353">
      <w:bodyDiv w:val="1"/>
      <w:marLeft w:val="0"/>
      <w:marRight w:val="0"/>
      <w:marTop w:val="0"/>
      <w:marBottom w:val="0"/>
      <w:divBdr>
        <w:top w:val="none" w:sz="0" w:space="0" w:color="auto"/>
        <w:left w:val="none" w:sz="0" w:space="0" w:color="auto"/>
        <w:bottom w:val="none" w:sz="0" w:space="0" w:color="auto"/>
        <w:right w:val="none" w:sz="0" w:space="0" w:color="auto"/>
      </w:divBdr>
      <w:divsChild>
        <w:div w:id="1935702953">
          <w:marLeft w:val="0"/>
          <w:marRight w:val="0"/>
          <w:marTop w:val="0"/>
          <w:marBottom w:val="0"/>
          <w:divBdr>
            <w:top w:val="none" w:sz="0" w:space="0" w:color="auto"/>
            <w:left w:val="none" w:sz="0" w:space="0" w:color="auto"/>
            <w:bottom w:val="none" w:sz="0" w:space="0" w:color="auto"/>
            <w:right w:val="none" w:sz="0" w:space="0" w:color="auto"/>
          </w:divBdr>
          <w:divsChild>
            <w:div w:id="101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08579">
      <w:bodyDiv w:val="1"/>
      <w:marLeft w:val="0"/>
      <w:marRight w:val="0"/>
      <w:marTop w:val="0"/>
      <w:marBottom w:val="0"/>
      <w:divBdr>
        <w:top w:val="none" w:sz="0" w:space="0" w:color="auto"/>
        <w:left w:val="none" w:sz="0" w:space="0" w:color="auto"/>
        <w:bottom w:val="none" w:sz="0" w:space="0" w:color="auto"/>
        <w:right w:val="none" w:sz="0" w:space="0" w:color="auto"/>
      </w:divBdr>
      <w:divsChild>
        <w:div w:id="237521423">
          <w:marLeft w:val="0"/>
          <w:marRight w:val="0"/>
          <w:marTop w:val="0"/>
          <w:marBottom w:val="0"/>
          <w:divBdr>
            <w:top w:val="none" w:sz="0" w:space="0" w:color="auto"/>
            <w:left w:val="none" w:sz="0" w:space="0" w:color="auto"/>
            <w:bottom w:val="none" w:sz="0" w:space="0" w:color="auto"/>
            <w:right w:val="none" w:sz="0" w:space="0" w:color="auto"/>
          </w:divBdr>
          <w:divsChild>
            <w:div w:id="5383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6628">
      <w:bodyDiv w:val="1"/>
      <w:marLeft w:val="0"/>
      <w:marRight w:val="0"/>
      <w:marTop w:val="0"/>
      <w:marBottom w:val="0"/>
      <w:divBdr>
        <w:top w:val="none" w:sz="0" w:space="0" w:color="auto"/>
        <w:left w:val="none" w:sz="0" w:space="0" w:color="auto"/>
        <w:bottom w:val="none" w:sz="0" w:space="0" w:color="auto"/>
        <w:right w:val="none" w:sz="0" w:space="0" w:color="auto"/>
      </w:divBdr>
      <w:divsChild>
        <w:div w:id="63769025">
          <w:marLeft w:val="0"/>
          <w:marRight w:val="0"/>
          <w:marTop w:val="0"/>
          <w:marBottom w:val="0"/>
          <w:divBdr>
            <w:top w:val="none" w:sz="0" w:space="0" w:color="auto"/>
            <w:left w:val="none" w:sz="0" w:space="0" w:color="auto"/>
            <w:bottom w:val="none" w:sz="0" w:space="0" w:color="auto"/>
            <w:right w:val="none" w:sz="0" w:space="0" w:color="auto"/>
          </w:divBdr>
          <w:divsChild>
            <w:div w:id="12948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1853">
      <w:bodyDiv w:val="1"/>
      <w:marLeft w:val="0"/>
      <w:marRight w:val="0"/>
      <w:marTop w:val="0"/>
      <w:marBottom w:val="0"/>
      <w:divBdr>
        <w:top w:val="none" w:sz="0" w:space="0" w:color="auto"/>
        <w:left w:val="none" w:sz="0" w:space="0" w:color="auto"/>
        <w:bottom w:val="none" w:sz="0" w:space="0" w:color="auto"/>
        <w:right w:val="none" w:sz="0" w:space="0" w:color="auto"/>
      </w:divBdr>
      <w:divsChild>
        <w:div w:id="1481462234">
          <w:marLeft w:val="0"/>
          <w:marRight w:val="0"/>
          <w:marTop w:val="0"/>
          <w:marBottom w:val="0"/>
          <w:divBdr>
            <w:top w:val="none" w:sz="0" w:space="0" w:color="auto"/>
            <w:left w:val="none" w:sz="0" w:space="0" w:color="auto"/>
            <w:bottom w:val="none" w:sz="0" w:space="0" w:color="auto"/>
            <w:right w:val="none" w:sz="0" w:space="0" w:color="auto"/>
          </w:divBdr>
          <w:divsChild>
            <w:div w:id="10147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52813">
      <w:bodyDiv w:val="1"/>
      <w:marLeft w:val="0"/>
      <w:marRight w:val="0"/>
      <w:marTop w:val="0"/>
      <w:marBottom w:val="0"/>
      <w:divBdr>
        <w:top w:val="none" w:sz="0" w:space="0" w:color="auto"/>
        <w:left w:val="none" w:sz="0" w:space="0" w:color="auto"/>
        <w:bottom w:val="none" w:sz="0" w:space="0" w:color="auto"/>
        <w:right w:val="none" w:sz="0" w:space="0" w:color="auto"/>
      </w:divBdr>
      <w:divsChild>
        <w:div w:id="2109303346">
          <w:marLeft w:val="0"/>
          <w:marRight w:val="0"/>
          <w:marTop w:val="0"/>
          <w:marBottom w:val="0"/>
          <w:divBdr>
            <w:top w:val="none" w:sz="0" w:space="0" w:color="auto"/>
            <w:left w:val="none" w:sz="0" w:space="0" w:color="auto"/>
            <w:bottom w:val="none" w:sz="0" w:space="0" w:color="auto"/>
            <w:right w:val="none" w:sz="0" w:space="0" w:color="auto"/>
          </w:divBdr>
          <w:divsChild>
            <w:div w:id="102382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 w:id="1602567179">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73436">
      <w:bodyDiv w:val="1"/>
      <w:marLeft w:val="0"/>
      <w:marRight w:val="0"/>
      <w:marTop w:val="0"/>
      <w:marBottom w:val="0"/>
      <w:divBdr>
        <w:top w:val="none" w:sz="0" w:space="0" w:color="auto"/>
        <w:left w:val="none" w:sz="0" w:space="0" w:color="auto"/>
        <w:bottom w:val="none" w:sz="0" w:space="0" w:color="auto"/>
        <w:right w:val="none" w:sz="0" w:space="0" w:color="auto"/>
      </w:divBdr>
      <w:divsChild>
        <w:div w:id="1346712317">
          <w:marLeft w:val="0"/>
          <w:marRight w:val="0"/>
          <w:marTop w:val="0"/>
          <w:marBottom w:val="0"/>
          <w:divBdr>
            <w:top w:val="none" w:sz="0" w:space="0" w:color="auto"/>
            <w:left w:val="none" w:sz="0" w:space="0" w:color="auto"/>
            <w:bottom w:val="none" w:sz="0" w:space="0" w:color="auto"/>
            <w:right w:val="none" w:sz="0" w:space="0" w:color="auto"/>
          </w:divBdr>
          <w:divsChild>
            <w:div w:id="572351064">
              <w:marLeft w:val="0"/>
              <w:marRight w:val="0"/>
              <w:marTop w:val="0"/>
              <w:marBottom w:val="0"/>
              <w:divBdr>
                <w:top w:val="none" w:sz="0" w:space="0" w:color="auto"/>
                <w:left w:val="none" w:sz="0" w:space="0" w:color="auto"/>
                <w:bottom w:val="none" w:sz="0" w:space="0" w:color="auto"/>
                <w:right w:val="none" w:sz="0" w:space="0" w:color="auto"/>
              </w:divBdr>
            </w:div>
            <w:div w:id="1085222653">
              <w:marLeft w:val="0"/>
              <w:marRight w:val="0"/>
              <w:marTop w:val="0"/>
              <w:marBottom w:val="0"/>
              <w:divBdr>
                <w:top w:val="none" w:sz="0" w:space="0" w:color="auto"/>
                <w:left w:val="none" w:sz="0" w:space="0" w:color="auto"/>
                <w:bottom w:val="none" w:sz="0" w:space="0" w:color="auto"/>
                <w:right w:val="none" w:sz="0" w:space="0" w:color="auto"/>
              </w:divBdr>
            </w:div>
            <w:div w:id="1213467199">
              <w:marLeft w:val="0"/>
              <w:marRight w:val="0"/>
              <w:marTop w:val="0"/>
              <w:marBottom w:val="0"/>
              <w:divBdr>
                <w:top w:val="none" w:sz="0" w:space="0" w:color="auto"/>
                <w:left w:val="none" w:sz="0" w:space="0" w:color="auto"/>
                <w:bottom w:val="none" w:sz="0" w:space="0" w:color="auto"/>
                <w:right w:val="none" w:sz="0" w:space="0" w:color="auto"/>
              </w:divBdr>
            </w:div>
            <w:div w:id="1719668712">
              <w:marLeft w:val="0"/>
              <w:marRight w:val="0"/>
              <w:marTop w:val="0"/>
              <w:marBottom w:val="0"/>
              <w:divBdr>
                <w:top w:val="none" w:sz="0" w:space="0" w:color="auto"/>
                <w:left w:val="none" w:sz="0" w:space="0" w:color="auto"/>
                <w:bottom w:val="none" w:sz="0" w:space="0" w:color="auto"/>
                <w:right w:val="none" w:sz="0" w:space="0" w:color="auto"/>
              </w:divBdr>
            </w:div>
            <w:div w:id="21077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99830">
      <w:bodyDiv w:val="1"/>
      <w:marLeft w:val="0"/>
      <w:marRight w:val="0"/>
      <w:marTop w:val="0"/>
      <w:marBottom w:val="0"/>
      <w:divBdr>
        <w:top w:val="none" w:sz="0" w:space="0" w:color="auto"/>
        <w:left w:val="none" w:sz="0" w:space="0" w:color="auto"/>
        <w:bottom w:val="none" w:sz="0" w:space="0" w:color="auto"/>
        <w:right w:val="none" w:sz="0" w:space="0" w:color="auto"/>
      </w:divBdr>
      <w:divsChild>
        <w:div w:id="1696030441">
          <w:marLeft w:val="0"/>
          <w:marRight w:val="0"/>
          <w:marTop w:val="0"/>
          <w:marBottom w:val="0"/>
          <w:divBdr>
            <w:top w:val="none" w:sz="0" w:space="0" w:color="auto"/>
            <w:left w:val="none" w:sz="0" w:space="0" w:color="auto"/>
            <w:bottom w:val="none" w:sz="0" w:space="0" w:color="auto"/>
            <w:right w:val="none" w:sz="0" w:space="0" w:color="auto"/>
          </w:divBdr>
          <w:divsChild>
            <w:div w:id="135203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0312">
      <w:bodyDiv w:val="1"/>
      <w:marLeft w:val="0"/>
      <w:marRight w:val="0"/>
      <w:marTop w:val="0"/>
      <w:marBottom w:val="0"/>
      <w:divBdr>
        <w:top w:val="none" w:sz="0" w:space="0" w:color="auto"/>
        <w:left w:val="none" w:sz="0" w:space="0" w:color="auto"/>
        <w:bottom w:val="none" w:sz="0" w:space="0" w:color="auto"/>
        <w:right w:val="none" w:sz="0" w:space="0" w:color="auto"/>
      </w:divBdr>
      <w:divsChild>
        <w:div w:id="1053964240">
          <w:marLeft w:val="0"/>
          <w:marRight w:val="0"/>
          <w:marTop w:val="0"/>
          <w:marBottom w:val="0"/>
          <w:divBdr>
            <w:top w:val="none" w:sz="0" w:space="0" w:color="auto"/>
            <w:left w:val="none" w:sz="0" w:space="0" w:color="auto"/>
            <w:bottom w:val="none" w:sz="0" w:space="0" w:color="auto"/>
            <w:right w:val="none" w:sz="0" w:space="0" w:color="auto"/>
          </w:divBdr>
          <w:divsChild>
            <w:div w:id="20114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80277">
      <w:bodyDiv w:val="1"/>
      <w:marLeft w:val="0"/>
      <w:marRight w:val="0"/>
      <w:marTop w:val="0"/>
      <w:marBottom w:val="0"/>
      <w:divBdr>
        <w:top w:val="none" w:sz="0" w:space="0" w:color="auto"/>
        <w:left w:val="none" w:sz="0" w:space="0" w:color="auto"/>
        <w:bottom w:val="none" w:sz="0" w:space="0" w:color="auto"/>
        <w:right w:val="none" w:sz="0" w:space="0" w:color="auto"/>
      </w:divBdr>
      <w:divsChild>
        <w:div w:id="2124111063">
          <w:marLeft w:val="0"/>
          <w:marRight w:val="0"/>
          <w:marTop w:val="0"/>
          <w:marBottom w:val="0"/>
          <w:divBdr>
            <w:top w:val="none" w:sz="0" w:space="0" w:color="auto"/>
            <w:left w:val="none" w:sz="0" w:space="0" w:color="auto"/>
            <w:bottom w:val="none" w:sz="0" w:space="0" w:color="auto"/>
            <w:right w:val="none" w:sz="0" w:space="0" w:color="auto"/>
          </w:divBdr>
          <w:divsChild>
            <w:div w:id="13761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3841">
      <w:bodyDiv w:val="1"/>
      <w:marLeft w:val="0"/>
      <w:marRight w:val="0"/>
      <w:marTop w:val="0"/>
      <w:marBottom w:val="0"/>
      <w:divBdr>
        <w:top w:val="none" w:sz="0" w:space="0" w:color="auto"/>
        <w:left w:val="none" w:sz="0" w:space="0" w:color="auto"/>
        <w:bottom w:val="none" w:sz="0" w:space="0" w:color="auto"/>
        <w:right w:val="none" w:sz="0" w:space="0" w:color="auto"/>
      </w:divBdr>
      <w:divsChild>
        <w:div w:id="1725568873">
          <w:marLeft w:val="0"/>
          <w:marRight w:val="0"/>
          <w:marTop w:val="0"/>
          <w:marBottom w:val="0"/>
          <w:divBdr>
            <w:top w:val="none" w:sz="0" w:space="0" w:color="auto"/>
            <w:left w:val="none" w:sz="0" w:space="0" w:color="auto"/>
            <w:bottom w:val="none" w:sz="0" w:space="0" w:color="auto"/>
            <w:right w:val="none" w:sz="0" w:space="0" w:color="auto"/>
          </w:divBdr>
          <w:divsChild>
            <w:div w:id="3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36202">
      <w:bodyDiv w:val="1"/>
      <w:marLeft w:val="0"/>
      <w:marRight w:val="0"/>
      <w:marTop w:val="0"/>
      <w:marBottom w:val="0"/>
      <w:divBdr>
        <w:top w:val="none" w:sz="0" w:space="0" w:color="auto"/>
        <w:left w:val="none" w:sz="0" w:space="0" w:color="auto"/>
        <w:bottom w:val="none" w:sz="0" w:space="0" w:color="auto"/>
        <w:right w:val="none" w:sz="0" w:space="0" w:color="auto"/>
      </w:divBdr>
      <w:divsChild>
        <w:div w:id="1347095874">
          <w:marLeft w:val="0"/>
          <w:marRight w:val="0"/>
          <w:marTop w:val="0"/>
          <w:marBottom w:val="0"/>
          <w:divBdr>
            <w:top w:val="none" w:sz="0" w:space="0" w:color="auto"/>
            <w:left w:val="none" w:sz="0" w:space="0" w:color="auto"/>
            <w:bottom w:val="none" w:sz="0" w:space="0" w:color="auto"/>
            <w:right w:val="none" w:sz="0" w:space="0" w:color="auto"/>
          </w:divBdr>
          <w:divsChild>
            <w:div w:id="12239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18240">
      <w:bodyDiv w:val="1"/>
      <w:marLeft w:val="0"/>
      <w:marRight w:val="0"/>
      <w:marTop w:val="0"/>
      <w:marBottom w:val="0"/>
      <w:divBdr>
        <w:top w:val="none" w:sz="0" w:space="0" w:color="auto"/>
        <w:left w:val="none" w:sz="0" w:space="0" w:color="auto"/>
        <w:bottom w:val="none" w:sz="0" w:space="0" w:color="auto"/>
        <w:right w:val="none" w:sz="0" w:space="0" w:color="auto"/>
      </w:divBdr>
      <w:divsChild>
        <w:div w:id="114837407">
          <w:marLeft w:val="0"/>
          <w:marRight w:val="0"/>
          <w:marTop w:val="0"/>
          <w:marBottom w:val="0"/>
          <w:divBdr>
            <w:top w:val="none" w:sz="0" w:space="0" w:color="auto"/>
            <w:left w:val="none" w:sz="0" w:space="0" w:color="auto"/>
            <w:bottom w:val="none" w:sz="0" w:space="0" w:color="auto"/>
            <w:right w:val="none" w:sz="0" w:space="0" w:color="auto"/>
          </w:divBdr>
          <w:divsChild>
            <w:div w:id="91936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2230">
      <w:bodyDiv w:val="1"/>
      <w:marLeft w:val="0"/>
      <w:marRight w:val="0"/>
      <w:marTop w:val="0"/>
      <w:marBottom w:val="0"/>
      <w:divBdr>
        <w:top w:val="none" w:sz="0" w:space="0" w:color="auto"/>
        <w:left w:val="none" w:sz="0" w:space="0" w:color="auto"/>
        <w:bottom w:val="none" w:sz="0" w:space="0" w:color="auto"/>
        <w:right w:val="none" w:sz="0" w:space="0" w:color="auto"/>
      </w:divBdr>
      <w:divsChild>
        <w:div w:id="1582762143">
          <w:marLeft w:val="0"/>
          <w:marRight w:val="0"/>
          <w:marTop w:val="0"/>
          <w:marBottom w:val="0"/>
          <w:divBdr>
            <w:top w:val="none" w:sz="0" w:space="0" w:color="auto"/>
            <w:left w:val="none" w:sz="0" w:space="0" w:color="auto"/>
            <w:bottom w:val="none" w:sz="0" w:space="0" w:color="auto"/>
            <w:right w:val="none" w:sz="0" w:space="0" w:color="auto"/>
          </w:divBdr>
          <w:divsChild>
            <w:div w:id="193174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21848">
      <w:bodyDiv w:val="1"/>
      <w:marLeft w:val="0"/>
      <w:marRight w:val="0"/>
      <w:marTop w:val="0"/>
      <w:marBottom w:val="0"/>
      <w:divBdr>
        <w:top w:val="none" w:sz="0" w:space="0" w:color="auto"/>
        <w:left w:val="none" w:sz="0" w:space="0" w:color="auto"/>
        <w:bottom w:val="none" w:sz="0" w:space="0" w:color="auto"/>
        <w:right w:val="none" w:sz="0" w:space="0" w:color="auto"/>
      </w:divBdr>
      <w:divsChild>
        <w:div w:id="1471173215">
          <w:marLeft w:val="0"/>
          <w:marRight w:val="0"/>
          <w:marTop w:val="0"/>
          <w:marBottom w:val="0"/>
          <w:divBdr>
            <w:top w:val="none" w:sz="0" w:space="0" w:color="auto"/>
            <w:left w:val="none" w:sz="0" w:space="0" w:color="auto"/>
            <w:bottom w:val="none" w:sz="0" w:space="0" w:color="auto"/>
            <w:right w:val="none" w:sz="0" w:space="0" w:color="auto"/>
          </w:divBdr>
          <w:divsChild>
            <w:div w:id="8721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7636">
      <w:bodyDiv w:val="1"/>
      <w:marLeft w:val="0"/>
      <w:marRight w:val="0"/>
      <w:marTop w:val="0"/>
      <w:marBottom w:val="0"/>
      <w:divBdr>
        <w:top w:val="none" w:sz="0" w:space="0" w:color="auto"/>
        <w:left w:val="none" w:sz="0" w:space="0" w:color="auto"/>
        <w:bottom w:val="none" w:sz="0" w:space="0" w:color="auto"/>
        <w:right w:val="none" w:sz="0" w:space="0" w:color="auto"/>
      </w:divBdr>
      <w:divsChild>
        <w:div w:id="737479652">
          <w:marLeft w:val="0"/>
          <w:marRight w:val="0"/>
          <w:marTop w:val="0"/>
          <w:marBottom w:val="0"/>
          <w:divBdr>
            <w:top w:val="none" w:sz="0" w:space="0" w:color="auto"/>
            <w:left w:val="none" w:sz="0" w:space="0" w:color="auto"/>
            <w:bottom w:val="none" w:sz="0" w:space="0" w:color="auto"/>
            <w:right w:val="none" w:sz="0" w:space="0" w:color="auto"/>
          </w:divBdr>
          <w:divsChild>
            <w:div w:id="1417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71894">
      <w:bodyDiv w:val="1"/>
      <w:marLeft w:val="0"/>
      <w:marRight w:val="0"/>
      <w:marTop w:val="0"/>
      <w:marBottom w:val="0"/>
      <w:divBdr>
        <w:top w:val="none" w:sz="0" w:space="0" w:color="auto"/>
        <w:left w:val="none" w:sz="0" w:space="0" w:color="auto"/>
        <w:bottom w:val="none" w:sz="0" w:space="0" w:color="auto"/>
        <w:right w:val="none" w:sz="0" w:space="0" w:color="auto"/>
      </w:divBdr>
      <w:divsChild>
        <w:div w:id="1440446754">
          <w:marLeft w:val="0"/>
          <w:marRight w:val="0"/>
          <w:marTop w:val="0"/>
          <w:marBottom w:val="0"/>
          <w:divBdr>
            <w:top w:val="none" w:sz="0" w:space="0" w:color="auto"/>
            <w:left w:val="none" w:sz="0" w:space="0" w:color="auto"/>
            <w:bottom w:val="none" w:sz="0" w:space="0" w:color="auto"/>
            <w:right w:val="none" w:sz="0" w:space="0" w:color="auto"/>
          </w:divBdr>
          <w:divsChild>
            <w:div w:id="80361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5619">
      <w:bodyDiv w:val="1"/>
      <w:marLeft w:val="0"/>
      <w:marRight w:val="0"/>
      <w:marTop w:val="0"/>
      <w:marBottom w:val="0"/>
      <w:divBdr>
        <w:top w:val="none" w:sz="0" w:space="0" w:color="auto"/>
        <w:left w:val="none" w:sz="0" w:space="0" w:color="auto"/>
        <w:bottom w:val="none" w:sz="0" w:space="0" w:color="auto"/>
        <w:right w:val="none" w:sz="0" w:space="0" w:color="auto"/>
      </w:divBdr>
      <w:divsChild>
        <w:div w:id="281111674">
          <w:marLeft w:val="0"/>
          <w:marRight w:val="0"/>
          <w:marTop w:val="0"/>
          <w:marBottom w:val="0"/>
          <w:divBdr>
            <w:top w:val="none" w:sz="0" w:space="0" w:color="auto"/>
            <w:left w:val="none" w:sz="0" w:space="0" w:color="auto"/>
            <w:bottom w:val="none" w:sz="0" w:space="0" w:color="auto"/>
            <w:right w:val="none" w:sz="0" w:space="0" w:color="auto"/>
          </w:divBdr>
          <w:divsChild>
            <w:div w:id="103916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763298">
      <w:bodyDiv w:val="1"/>
      <w:marLeft w:val="0"/>
      <w:marRight w:val="0"/>
      <w:marTop w:val="0"/>
      <w:marBottom w:val="0"/>
      <w:divBdr>
        <w:top w:val="none" w:sz="0" w:space="0" w:color="auto"/>
        <w:left w:val="none" w:sz="0" w:space="0" w:color="auto"/>
        <w:bottom w:val="none" w:sz="0" w:space="0" w:color="auto"/>
        <w:right w:val="none" w:sz="0" w:space="0" w:color="auto"/>
      </w:divBdr>
      <w:divsChild>
        <w:div w:id="1512989908">
          <w:marLeft w:val="0"/>
          <w:marRight w:val="0"/>
          <w:marTop w:val="0"/>
          <w:marBottom w:val="0"/>
          <w:divBdr>
            <w:top w:val="none" w:sz="0" w:space="0" w:color="auto"/>
            <w:left w:val="none" w:sz="0" w:space="0" w:color="auto"/>
            <w:bottom w:val="none" w:sz="0" w:space="0" w:color="auto"/>
            <w:right w:val="none" w:sz="0" w:space="0" w:color="auto"/>
          </w:divBdr>
          <w:divsChild>
            <w:div w:id="1106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08590">
      <w:bodyDiv w:val="1"/>
      <w:marLeft w:val="0"/>
      <w:marRight w:val="0"/>
      <w:marTop w:val="0"/>
      <w:marBottom w:val="0"/>
      <w:divBdr>
        <w:top w:val="none" w:sz="0" w:space="0" w:color="auto"/>
        <w:left w:val="none" w:sz="0" w:space="0" w:color="auto"/>
        <w:bottom w:val="none" w:sz="0" w:space="0" w:color="auto"/>
        <w:right w:val="none" w:sz="0" w:space="0" w:color="auto"/>
      </w:divBdr>
      <w:divsChild>
        <w:div w:id="308899112">
          <w:marLeft w:val="0"/>
          <w:marRight w:val="0"/>
          <w:marTop w:val="0"/>
          <w:marBottom w:val="0"/>
          <w:divBdr>
            <w:top w:val="none" w:sz="0" w:space="0" w:color="auto"/>
            <w:left w:val="none" w:sz="0" w:space="0" w:color="auto"/>
            <w:bottom w:val="none" w:sz="0" w:space="0" w:color="auto"/>
            <w:right w:val="none" w:sz="0" w:space="0" w:color="auto"/>
          </w:divBdr>
          <w:divsChild>
            <w:div w:id="166339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33427">
      <w:bodyDiv w:val="1"/>
      <w:marLeft w:val="0"/>
      <w:marRight w:val="0"/>
      <w:marTop w:val="0"/>
      <w:marBottom w:val="0"/>
      <w:divBdr>
        <w:top w:val="none" w:sz="0" w:space="0" w:color="auto"/>
        <w:left w:val="none" w:sz="0" w:space="0" w:color="auto"/>
        <w:bottom w:val="none" w:sz="0" w:space="0" w:color="auto"/>
        <w:right w:val="none" w:sz="0" w:space="0" w:color="auto"/>
      </w:divBdr>
      <w:divsChild>
        <w:div w:id="1644889210">
          <w:marLeft w:val="0"/>
          <w:marRight w:val="0"/>
          <w:marTop w:val="0"/>
          <w:marBottom w:val="0"/>
          <w:divBdr>
            <w:top w:val="none" w:sz="0" w:space="0" w:color="auto"/>
            <w:left w:val="none" w:sz="0" w:space="0" w:color="auto"/>
            <w:bottom w:val="none" w:sz="0" w:space="0" w:color="auto"/>
            <w:right w:val="none" w:sz="0" w:space="0" w:color="auto"/>
          </w:divBdr>
          <w:divsChild>
            <w:div w:id="19888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99721">
      <w:bodyDiv w:val="1"/>
      <w:marLeft w:val="0"/>
      <w:marRight w:val="0"/>
      <w:marTop w:val="0"/>
      <w:marBottom w:val="0"/>
      <w:divBdr>
        <w:top w:val="none" w:sz="0" w:space="0" w:color="auto"/>
        <w:left w:val="none" w:sz="0" w:space="0" w:color="auto"/>
        <w:bottom w:val="none" w:sz="0" w:space="0" w:color="auto"/>
        <w:right w:val="none" w:sz="0" w:space="0" w:color="auto"/>
      </w:divBdr>
      <w:divsChild>
        <w:div w:id="293608708">
          <w:marLeft w:val="0"/>
          <w:marRight w:val="0"/>
          <w:marTop w:val="0"/>
          <w:marBottom w:val="0"/>
          <w:divBdr>
            <w:top w:val="none" w:sz="0" w:space="0" w:color="auto"/>
            <w:left w:val="none" w:sz="0" w:space="0" w:color="auto"/>
            <w:bottom w:val="none" w:sz="0" w:space="0" w:color="auto"/>
            <w:right w:val="none" w:sz="0" w:space="0" w:color="auto"/>
          </w:divBdr>
          <w:divsChild>
            <w:div w:id="13116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2693">
      <w:bodyDiv w:val="1"/>
      <w:marLeft w:val="0"/>
      <w:marRight w:val="0"/>
      <w:marTop w:val="0"/>
      <w:marBottom w:val="0"/>
      <w:divBdr>
        <w:top w:val="none" w:sz="0" w:space="0" w:color="auto"/>
        <w:left w:val="none" w:sz="0" w:space="0" w:color="auto"/>
        <w:bottom w:val="none" w:sz="0" w:space="0" w:color="auto"/>
        <w:right w:val="none" w:sz="0" w:space="0" w:color="auto"/>
      </w:divBdr>
      <w:divsChild>
        <w:div w:id="834953131">
          <w:marLeft w:val="0"/>
          <w:marRight w:val="0"/>
          <w:marTop w:val="0"/>
          <w:marBottom w:val="0"/>
          <w:divBdr>
            <w:top w:val="none" w:sz="0" w:space="0" w:color="auto"/>
            <w:left w:val="none" w:sz="0" w:space="0" w:color="auto"/>
            <w:bottom w:val="none" w:sz="0" w:space="0" w:color="auto"/>
            <w:right w:val="none" w:sz="0" w:space="0" w:color="auto"/>
          </w:divBdr>
          <w:divsChild>
            <w:div w:id="37035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3167">
      <w:bodyDiv w:val="1"/>
      <w:marLeft w:val="0"/>
      <w:marRight w:val="0"/>
      <w:marTop w:val="0"/>
      <w:marBottom w:val="0"/>
      <w:divBdr>
        <w:top w:val="none" w:sz="0" w:space="0" w:color="auto"/>
        <w:left w:val="none" w:sz="0" w:space="0" w:color="auto"/>
        <w:bottom w:val="none" w:sz="0" w:space="0" w:color="auto"/>
        <w:right w:val="none" w:sz="0" w:space="0" w:color="auto"/>
      </w:divBdr>
      <w:divsChild>
        <w:div w:id="1841002182">
          <w:marLeft w:val="0"/>
          <w:marRight w:val="0"/>
          <w:marTop w:val="0"/>
          <w:marBottom w:val="0"/>
          <w:divBdr>
            <w:top w:val="none" w:sz="0" w:space="0" w:color="auto"/>
            <w:left w:val="none" w:sz="0" w:space="0" w:color="auto"/>
            <w:bottom w:val="none" w:sz="0" w:space="0" w:color="auto"/>
            <w:right w:val="none" w:sz="0" w:space="0" w:color="auto"/>
          </w:divBdr>
          <w:divsChild>
            <w:div w:id="4418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5316">
      <w:bodyDiv w:val="1"/>
      <w:marLeft w:val="0"/>
      <w:marRight w:val="0"/>
      <w:marTop w:val="0"/>
      <w:marBottom w:val="0"/>
      <w:divBdr>
        <w:top w:val="none" w:sz="0" w:space="0" w:color="auto"/>
        <w:left w:val="none" w:sz="0" w:space="0" w:color="auto"/>
        <w:bottom w:val="none" w:sz="0" w:space="0" w:color="auto"/>
        <w:right w:val="none" w:sz="0" w:space="0" w:color="auto"/>
      </w:divBdr>
      <w:divsChild>
        <w:div w:id="833304548">
          <w:marLeft w:val="0"/>
          <w:marRight w:val="0"/>
          <w:marTop w:val="0"/>
          <w:marBottom w:val="0"/>
          <w:divBdr>
            <w:top w:val="none" w:sz="0" w:space="0" w:color="auto"/>
            <w:left w:val="none" w:sz="0" w:space="0" w:color="auto"/>
            <w:bottom w:val="none" w:sz="0" w:space="0" w:color="auto"/>
            <w:right w:val="none" w:sz="0" w:space="0" w:color="auto"/>
          </w:divBdr>
          <w:divsChild>
            <w:div w:id="8909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47838">
      <w:bodyDiv w:val="1"/>
      <w:marLeft w:val="0"/>
      <w:marRight w:val="0"/>
      <w:marTop w:val="0"/>
      <w:marBottom w:val="0"/>
      <w:divBdr>
        <w:top w:val="none" w:sz="0" w:space="0" w:color="auto"/>
        <w:left w:val="none" w:sz="0" w:space="0" w:color="auto"/>
        <w:bottom w:val="none" w:sz="0" w:space="0" w:color="auto"/>
        <w:right w:val="none" w:sz="0" w:space="0" w:color="auto"/>
      </w:divBdr>
      <w:divsChild>
        <w:div w:id="1871721901">
          <w:marLeft w:val="0"/>
          <w:marRight w:val="0"/>
          <w:marTop w:val="0"/>
          <w:marBottom w:val="0"/>
          <w:divBdr>
            <w:top w:val="none" w:sz="0" w:space="0" w:color="auto"/>
            <w:left w:val="none" w:sz="0" w:space="0" w:color="auto"/>
            <w:bottom w:val="none" w:sz="0" w:space="0" w:color="auto"/>
            <w:right w:val="none" w:sz="0" w:space="0" w:color="auto"/>
          </w:divBdr>
          <w:divsChild>
            <w:div w:id="16263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43321">
      <w:bodyDiv w:val="1"/>
      <w:marLeft w:val="0"/>
      <w:marRight w:val="0"/>
      <w:marTop w:val="0"/>
      <w:marBottom w:val="0"/>
      <w:divBdr>
        <w:top w:val="none" w:sz="0" w:space="0" w:color="auto"/>
        <w:left w:val="none" w:sz="0" w:space="0" w:color="auto"/>
        <w:bottom w:val="none" w:sz="0" w:space="0" w:color="auto"/>
        <w:right w:val="none" w:sz="0" w:space="0" w:color="auto"/>
      </w:divBdr>
      <w:divsChild>
        <w:div w:id="1513759478">
          <w:marLeft w:val="0"/>
          <w:marRight w:val="0"/>
          <w:marTop w:val="0"/>
          <w:marBottom w:val="0"/>
          <w:divBdr>
            <w:top w:val="none" w:sz="0" w:space="0" w:color="auto"/>
            <w:left w:val="none" w:sz="0" w:space="0" w:color="auto"/>
            <w:bottom w:val="none" w:sz="0" w:space="0" w:color="auto"/>
            <w:right w:val="none" w:sz="0" w:space="0" w:color="auto"/>
          </w:divBdr>
          <w:divsChild>
            <w:div w:id="20803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31485">
      <w:bodyDiv w:val="1"/>
      <w:marLeft w:val="0"/>
      <w:marRight w:val="0"/>
      <w:marTop w:val="0"/>
      <w:marBottom w:val="0"/>
      <w:divBdr>
        <w:top w:val="none" w:sz="0" w:space="0" w:color="auto"/>
        <w:left w:val="none" w:sz="0" w:space="0" w:color="auto"/>
        <w:bottom w:val="none" w:sz="0" w:space="0" w:color="auto"/>
        <w:right w:val="none" w:sz="0" w:space="0" w:color="auto"/>
      </w:divBdr>
      <w:divsChild>
        <w:div w:id="2055886028">
          <w:marLeft w:val="0"/>
          <w:marRight w:val="0"/>
          <w:marTop w:val="0"/>
          <w:marBottom w:val="0"/>
          <w:divBdr>
            <w:top w:val="none" w:sz="0" w:space="0" w:color="auto"/>
            <w:left w:val="none" w:sz="0" w:space="0" w:color="auto"/>
            <w:bottom w:val="none" w:sz="0" w:space="0" w:color="auto"/>
            <w:right w:val="none" w:sz="0" w:space="0" w:color="auto"/>
          </w:divBdr>
          <w:divsChild>
            <w:div w:id="192140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8541">
      <w:bodyDiv w:val="1"/>
      <w:marLeft w:val="0"/>
      <w:marRight w:val="0"/>
      <w:marTop w:val="0"/>
      <w:marBottom w:val="0"/>
      <w:divBdr>
        <w:top w:val="none" w:sz="0" w:space="0" w:color="auto"/>
        <w:left w:val="none" w:sz="0" w:space="0" w:color="auto"/>
        <w:bottom w:val="none" w:sz="0" w:space="0" w:color="auto"/>
        <w:right w:val="none" w:sz="0" w:space="0" w:color="auto"/>
      </w:divBdr>
      <w:divsChild>
        <w:div w:id="1068649919">
          <w:marLeft w:val="0"/>
          <w:marRight w:val="0"/>
          <w:marTop w:val="0"/>
          <w:marBottom w:val="0"/>
          <w:divBdr>
            <w:top w:val="none" w:sz="0" w:space="0" w:color="auto"/>
            <w:left w:val="none" w:sz="0" w:space="0" w:color="auto"/>
            <w:bottom w:val="none" w:sz="0" w:space="0" w:color="auto"/>
            <w:right w:val="none" w:sz="0" w:space="0" w:color="auto"/>
          </w:divBdr>
          <w:divsChild>
            <w:div w:id="6790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3944547">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62002">
      <w:bodyDiv w:val="1"/>
      <w:marLeft w:val="0"/>
      <w:marRight w:val="0"/>
      <w:marTop w:val="0"/>
      <w:marBottom w:val="0"/>
      <w:divBdr>
        <w:top w:val="none" w:sz="0" w:space="0" w:color="auto"/>
        <w:left w:val="none" w:sz="0" w:space="0" w:color="auto"/>
        <w:bottom w:val="none" w:sz="0" w:space="0" w:color="auto"/>
        <w:right w:val="none" w:sz="0" w:space="0" w:color="auto"/>
      </w:divBdr>
      <w:divsChild>
        <w:div w:id="574970818">
          <w:marLeft w:val="0"/>
          <w:marRight w:val="0"/>
          <w:marTop w:val="0"/>
          <w:marBottom w:val="0"/>
          <w:divBdr>
            <w:top w:val="none" w:sz="0" w:space="0" w:color="auto"/>
            <w:left w:val="none" w:sz="0" w:space="0" w:color="auto"/>
            <w:bottom w:val="none" w:sz="0" w:space="0" w:color="auto"/>
            <w:right w:val="none" w:sz="0" w:space="0" w:color="auto"/>
          </w:divBdr>
          <w:divsChild>
            <w:div w:id="2100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30181">
      <w:bodyDiv w:val="1"/>
      <w:marLeft w:val="0"/>
      <w:marRight w:val="0"/>
      <w:marTop w:val="0"/>
      <w:marBottom w:val="0"/>
      <w:divBdr>
        <w:top w:val="none" w:sz="0" w:space="0" w:color="auto"/>
        <w:left w:val="none" w:sz="0" w:space="0" w:color="auto"/>
        <w:bottom w:val="none" w:sz="0" w:space="0" w:color="auto"/>
        <w:right w:val="none" w:sz="0" w:space="0" w:color="auto"/>
      </w:divBdr>
      <w:divsChild>
        <w:div w:id="376706204">
          <w:marLeft w:val="0"/>
          <w:marRight w:val="0"/>
          <w:marTop w:val="0"/>
          <w:marBottom w:val="0"/>
          <w:divBdr>
            <w:top w:val="none" w:sz="0" w:space="0" w:color="auto"/>
            <w:left w:val="none" w:sz="0" w:space="0" w:color="auto"/>
            <w:bottom w:val="none" w:sz="0" w:space="0" w:color="auto"/>
            <w:right w:val="none" w:sz="0" w:space="0" w:color="auto"/>
          </w:divBdr>
          <w:divsChild>
            <w:div w:id="20425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599">
      <w:bodyDiv w:val="1"/>
      <w:marLeft w:val="0"/>
      <w:marRight w:val="0"/>
      <w:marTop w:val="0"/>
      <w:marBottom w:val="0"/>
      <w:divBdr>
        <w:top w:val="none" w:sz="0" w:space="0" w:color="auto"/>
        <w:left w:val="none" w:sz="0" w:space="0" w:color="auto"/>
        <w:bottom w:val="none" w:sz="0" w:space="0" w:color="auto"/>
        <w:right w:val="none" w:sz="0" w:space="0" w:color="auto"/>
      </w:divBdr>
      <w:divsChild>
        <w:div w:id="996417043">
          <w:marLeft w:val="0"/>
          <w:marRight w:val="0"/>
          <w:marTop w:val="0"/>
          <w:marBottom w:val="0"/>
          <w:divBdr>
            <w:top w:val="none" w:sz="0" w:space="0" w:color="auto"/>
            <w:left w:val="none" w:sz="0" w:space="0" w:color="auto"/>
            <w:bottom w:val="none" w:sz="0" w:space="0" w:color="auto"/>
            <w:right w:val="none" w:sz="0" w:space="0" w:color="auto"/>
          </w:divBdr>
          <w:divsChild>
            <w:div w:id="583077714">
              <w:marLeft w:val="0"/>
              <w:marRight w:val="0"/>
              <w:marTop w:val="0"/>
              <w:marBottom w:val="0"/>
              <w:divBdr>
                <w:top w:val="none" w:sz="0" w:space="0" w:color="auto"/>
                <w:left w:val="none" w:sz="0" w:space="0" w:color="auto"/>
                <w:bottom w:val="none" w:sz="0" w:space="0" w:color="auto"/>
                <w:right w:val="none" w:sz="0" w:space="0" w:color="auto"/>
              </w:divBdr>
            </w:div>
            <w:div w:id="1178429552">
              <w:marLeft w:val="0"/>
              <w:marRight w:val="0"/>
              <w:marTop w:val="0"/>
              <w:marBottom w:val="0"/>
              <w:divBdr>
                <w:top w:val="none" w:sz="0" w:space="0" w:color="auto"/>
                <w:left w:val="none" w:sz="0" w:space="0" w:color="auto"/>
                <w:bottom w:val="none" w:sz="0" w:space="0" w:color="auto"/>
                <w:right w:val="none" w:sz="0" w:space="0" w:color="auto"/>
              </w:divBdr>
            </w:div>
            <w:div w:id="171006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2599">
      <w:bodyDiv w:val="1"/>
      <w:marLeft w:val="0"/>
      <w:marRight w:val="0"/>
      <w:marTop w:val="0"/>
      <w:marBottom w:val="0"/>
      <w:divBdr>
        <w:top w:val="none" w:sz="0" w:space="0" w:color="auto"/>
        <w:left w:val="none" w:sz="0" w:space="0" w:color="auto"/>
        <w:bottom w:val="none" w:sz="0" w:space="0" w:color="auto"/>
        <w:right w:val="none" w:sz="0" w:space="0" w:color="auto"/>
      </w:divBdr>
      <w:divsChild>
        <w:div w:id="602956001">
          <w:marLeft w:val="0"/>
          <w:marRight w:val="0"/>
          <w:marTop w:val="0"/>
          <w:marBottom w:val="0"/>
          <w:divBdr>
            <w:top w:val="none" w:sz="0" w:space="0" w:color="auto"/>
            <w:left w:val="none" w:sz="0" w:space="0" w:color="auto"/>
            <w:bottom w:val="none" w:sz="0" w:space="0" w:color="auto"/>
            <w:right w:val="none" w:sz="0" w:space="0" w:color="auto"/>
          </w:divBdr>
          <w:divsChild>
            <w:div w:id="31380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1002">
      <w:bodyDiv w:val="1"/>
      <w:marLeft w:val="0"/>
      <w:marRight w:val="0"/>
      <w:marTop w:val="0"/>
      <w:marBottom w:val="0"/>
      <w:divBdr>
        <w:top w:val="none" w:sz="0" w:space="0" w:color="auto"/>
        <w:left w:val="none" w:sz="0" w:space="0" w:color="auto"/>
        <w:bottom w:val="none" w:sz="0" w:space="0" w:color="auto"/>
        <w:right w:val="none" w:sz="0" w:space="0" w:color="auto"/>
      </w:divBdr>
      <w:divsChild>
        <w:div w:id="1825968191">
          <w:marLeft w:val="0"/>
          <w:marRight w:val="0"/>
          <w:marTop w:val="0"/>
          <w:marBottom w:val="0"/>
          <w:divBdr>
            <w:top w:val="none" w:sz="0" w:space="0" w:color="auto"/>
            <w:left w:val="none" w:sz="0" w:space="0" w:color="auto"/>
            <w:bottom w:val="none" w:sz="0" w:space="0" w:color="auto"/>
            <w:right w:val="none" w:sz="0" w:space="0" w:color="auto"/>
          </w:divBdr>
          <w:divsChild>
            <w:div w:id="838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53858">
      <w:bodyDiv w:val="1"/>
      <w:marLeft w:val="0"/>
      <w:marRight w:val="0"/>
      <w:marTop w:val="0"/>
      <w:marBottom w:val="0"/>
      <w:divBdr>
        <w:top w:val="none" w:sz="0" w:space="0" w:color="auto"/>
        <w:left w:val="none" w:sz="0" w:space="0" w:color="auto"/>
        <w:bottom w:val="none" w:sz="0" w:space="0" w:color="auto"/>
        <w:right w:val="none" w:sz="0" w:space="0" w:color="auto"/>
      </w:divBdr>
      <w:divsChild>
        <w:div w:id="1970012665">
          <w:marLeft w:val="0"/>
          <w:marRight w:val="0"/>
          <w:marTop w:val="0"/>
          <w:marBottom w:val="0"/>
          <w:divBdr>
            <w:top w:val="none" w:sz="0" w:space="0" w:color="auto"/>
            <w:left w:val="none" w:sz="0" w:space="0" w:color="auto"/>
            <w:bottom w:val="none" w:sz="0" w:space="0" w:color="auto"/>
            <w:right w:val="none" w:sz="0" w:space="0" w:color="auto"/>
          </w:divBdr>
          <w:divsChild>
            <w:div w:id="142785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4883">
      <w:bodyDiv w:val="1"/>
      <w:marLeft w:val="0"/>
      <w:marRight w:val="0"/>
      <w:marTop w:val="0"/>
      <w:marBottom w:val="0"/>
      <w:divBdr>
        <w:top w:val="none" w:sz="0" w:space="0" w:color="auto"/>
        <w:left w:val="none" w:sz="0" w:space="0" w:color="auto"/>
        <w:bottom w:val="none" w:sz="0" w:space="0" w:color="auto"/>
        <w:right w:val="none" w:sz="0" w:space="0" w:color="auto"/>
      </w:divBdr>
      <w:divsChild>
        <w:div w:id="2062747387">
          <w:marLeft w:val="0"/>
          <w:marRight w:val="0"/>
          <w:marTop w:val="0"/>
          <w:marBottom w:val="0"/>
          <w:divBdr>
            <w:top w:val="none" w:sz="0" w:space="0" w:color="auto"/>
            <w:left w:val="none" w:sz="0" w:space="0" w:color="auto"/>
            <w:bottom w:val="none" w:sz="0" w:space="0" w:color="auto"/>
            <w:right w:val="none" w:sz="0" w:space="0" w:color="auto"/>
          </w:divBdr>
          <w:divsChild>
            <w:div w:id="81660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5013">
      <w:bodyDiv w:val="1"/>
      <w:marLeft w:val="0"/>
      <w:marRight w:val="0"/>
      <w:marTop w:val="0"/>
      <w:marBottom w:val="0"/>
      <w:divBdr>
        <w:top w:val="none" w:sz="0" w:space="0" w:color="auto"/>
        <w:left w:val="none" w:sz="0" w:space="0" w:color="auto"/>
        <w:bottom w:val="none" w:sz="0" w:space="0" w:color="auto"/>
        <w:right w:val="none" w:sz="0" w:space="0" w:color="auto"/>
      </w:divBdr>
      <w:divsChild>
        <w:div w:id="177232060">
          <w:marLeft w:val="0"/>
          <w:marRight w:val="0"/>
          <w:marTop w:val="0"/>
          <w:marBottom w:val="0"/>
          <w:divBdr>
            <w:top w:val="none" w:sz="0" w:space="0" w:color="auto"/>
            <w:left w:val="none" w:sz="0" w:space="0" w:color="auto"/>
            <w:bottom w:val="none" w:sz="0" w:space="0" w:color="auto"/>
            <w:right w:val="none" w:sz="0" w:space="0" w:color="auto"/>
          </w:divBdr>
          <w:divsChild>
            <w:div w:id="7567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68040">
      <w:bodyDiv w:val="1"/>
      <w:marLeft w:val="0"/>
      <w:marRight w:val="0"/>
      <w:marTop w:val="0"/>
      <w:marBottom w:val="0"/>
      <w:divBdr>
        <w:top w:val="none" w:sz="0" w:space="0" w:color="auto"/>
        <w:left w:val="none" w:sz="0" w:space="0" w:color="auto"/>
        <w:bottom w:val="none" w:sz="0" w:space="0" w:color="auto"/>
        <w:right w:val="none" w:sz="0" w:space="0" w:color="auto"/>
      </w:divBdr>
      <w:divsChild>
        <w:div w:id="1941525758">
          <w:marLeft w:val="0"/>
          <w:marRight w:val="0"/>
          <w:marTop w:val="0"/>
          <w:marBottom w:val="0"/>
          <w:divBdr>
            <w:top w:val="none" w:sz="0" w:space="0" w:color="auto"/>
            <w:left w:val="none" w:sz="0" w:space="0" w:color="auto"/>
            <w:bottom w:val="none" w:sz="0" w:space="0" w:color="auto"/>
            <w:right w:val="none" w:sz="0" w:space="0" w:color="auto"/>
          </w:divBdr>
          <w:divsChild>
            <w:div w:id="16968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69934837">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1739940272">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75446">
      <w:bodyDiv w:val="1"/>
      <w:marLeft w:val="0"/>
      <w:marRight w:val="0"/>
      <w:marTop w:val="0"/>
      <w:marBottom w:val="0"/>
      <w:divBdr>
        <w:top w:val="none" w:sz="0" w:space="0" w:color="auto"/>
        <w:left w:val="none" w:sz="0" w:space="0" w:color="auto"/>
        <w:bottom w:val="none" w:sz="0" w:space="0" w:color="auto"/>
        <w:right w:val="none" w:sz="0" w:space="0" w:color="auto"/>
      </w:divBdr>
      <w:divsChild>
        <w:div w:id="382217494">
          <w:marLeft w:val="0"/>
          <w:marRight w:val="0"/>
          <w:marTop w:val="0"/>
          <w:marBottom w:val="0"/>
          <w:divBdr>
            <w:top w:val="none" w:sz="0" w:space="0" w:color="auto"/>
            <w:left w:val="none" w:sz="0" w:space="0" w:color="auto"/>
            <w:bottom w:val="none" w:sz="0" w:space="0" w:color="auto"/>
            <w:right w:val="none" w:sz="0" w:space="0" w:color="auto"/>
          </w:divBdr>
          <w:divsChild>
            <w:div w:id="249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864025">
      <w:bodyDiv w:val="1"/>
      <w:marLeft w:val="0"/>
      <w:marRight w:val="0"/>
      <w:marTop w:val="0"/>
      <w:marBottom w:val="0"/>
      <w:divBdr>
        <w:top w:val="none" w:sz="0" w:space="0" w:color="auto"/>
        <w:left w:val="none" w:sz="0" w:space="0" w:color="auto"/>
        <w:bottom w:val="none" w:sz="0" w:space="0" w:color="auto"/>
        <w:right w:val="none" w:sz="0" w:space="0" w:color="auto"/>
      </w:divBdr>
      <w:divsChild>
        <w:div w:id="1809126136">
          <w:marLeft w:val="0"/>
          <w:marRight w:val="0"/>
          <w:marTop w:val="0"/>
          <w:marBottom w:val="0"/>
          <w:divBdr>
            <w:top w:val="none" w:sz="0" w:space="0" w:color="auto"/>
            <w:left w:val="none" w:sz="0" w:space="0" w:color="auto"/>
            <w:bottom w:val="none" w:sz="0" w:space="0" w:color="auto"/>
            <w:right w:val="none" w:sz="0" w:space="0" w:color="auto"/>
          </w:divBdr>
          <w:divsChild>
            <w:div w:id="126703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2271">
      <w:bodyDiv w:val="1"/>
      <w:marLeft w:val="0"/>
      <w:marRight w:val="0"/>
      <w:marTop w:val="0"/>
      <w:marBottom w:val="0"/>
      <w:divBdr>
        <w:top w:val="none" w:sz="0" w:space="0" w:color="auto"/>
        <w:left w:val="none" w:sz="0" w:space="0" w:color="auto"/>
        <w:bottom w:val="none" w:sz="0" w:space="0" w:color="auto"/>
        <w:right w:val="none" w:sz="0" w:space="0" w:color="auto"/>
      </w:divBdr>
      <w:divsChild>
        <w:div w:id="2066223561">
          <w:marLeft w:val="0"/>
          <w:marRight w:val="0"/>
          <w:marTop w:val="0"/>
          <w:marBottom w:val="0"/>
          <w:divBdr>
            <w:top w:val="none" w:sz="0" w:space="0" w:color="auto"/>
            <w:left w:val="none" w:sz="0" w:space="0" w:color="auto"/>
            <w:bottom w:val="none" w:sz="0" w:space="0" w:color="auto"/>
            <w:right w:val="none" w:sz="0" w:space="0" w:color="auto"/>
          </w:divBdr>
          <w:divsChild>
            <w:div w:id="13429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4134">
      <w:bodyDiv w:val="1"/>
      <w:marLeft w:val="0"/>
      <w:marRight w:val="0"/>
      <w:marTop w:val="0"/>
      <w:marBottom w:val="0"/>
      <w:divBdr>
        <w:top w:val="none" w:sz="0" w:space="0" w:color="auto"/>
        <w:left w:val="none" w:sz="0" w:space="0" w:color="auto"/>
        <w:bottom w:val="none" w:sz="0" w:space="0" w:color="auto"/>
        <w:right w:val="none" w:sz="0" w:space="0" w:color="auto"/>
      </w:divBdr>
      <w:divsChild>
        <w:div w:id="874150275">
          <w:marLeft w:val="0"/>
          <w:marRight w:val="0"/>
          <w:marTop w:val="0"/>
          <w:marBottom w:val="0"/>
          <w:divBdr>
            <w:top w:val="none" w:sz="0" w:space="0" w:color="auto"/>
            <w:left w:val="none" w:sz="0" w:space="0" w:color="auto"/>
            <w:bottom w:val="none" w:sz="0" w:space="0" w:color="auto"/>
            <w:right w:val="none" w:sz="0" w:space="0" w:color="auto"/>
          </w:divBdr>
          <w:divsChild>
            <w:div w:id="102933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8704">
      <w:bodyDiv w:val="1"/>
      <w:marLeft w:val="0"/>
      <w:marRight w:val="0"/>
      <w:marTop w:val="0"/>
      <w:marBottom w:val="0"/>
      <w:divBdr>
        <w:top w:val="none" w:sz="0" w:space="0" w:color="auto"/>
        <w:left w:val="none" w:sz="0" w:space="0" w:color="auto"/>
        <w:bottom w:val="none" w:sz="0" w:space="0" w:color="auto"/>
        <w:right w:val="none" w:sz="0" w:space="0" w:color="auto"/>
      </w:divBdr>
      <w:divsChild>
        <w:div w:id="711538030">
          <w:marLeft w:val="0"/>
          <w:marRight w:val="0"/>
          <w:marTop w:val="0"/>
          <w:marBottom w:val="0"/>
          <w:divBdr>
            <w:top w:val="none" w:sz="0" w:space="0" w:color="auto"/>
            <w:left w:val="none" w:sz="0" w:space="0" w:color="auto"/>
            <w:bottom w:val="none" w:sz="0" w:space="0" w:color="auto"/>
            <w:right w:val="none" w:sz="0" w:space="0" w:color="auto"/>
          </w:divBdr>
          <w:divsChild>
            <w:div w:id="15580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869">
      <w:bodyDiv w:val="1"/>
      <w:marLeft w:val="0"/>
      <w:marRight w:val="0"/>
      <w:marTop w:val="0"/>
      <w:marBottom w:val="0"/>
      <w:divBdr>
        <w:top w:val="none" w:sz="0" w:space="0" w:color="auto"/>
        <w:left w:val="none" w:sz="0" w:space="0" w:color="auto"/>
        <w:bottom w:val="none" w:sz="0" w:space="0" w:color="auto"/>
        <w:right w:val="none" w:sz="0" w:space="0" w:color="auto"/>
      </w:divBdr>
      <w:divsChild>
        <w:div w:id="1920404886">
          <w:marLeft w:val="0"/>
          <w:marRight w:val="0"/>
          <w:marTop w:val="0"/>
          <w:marBottom w:val="0"/>
          <w:divBdr>
            <w:top w:val="none" w:sz="0" w:space="0" w:color="auto"/>
            <w:left w:val="none" w:sz="0" w:space="0" w:color="auto"/>
            <w:bottom w:val="none" w:sz="0" w:space="0" w:color="auto"/>
            <w:right w:val="none" w:sz="0" w:space="0" w:color="auto"/>
          </w:divBdr>
          <w:divsChild>
            <w:div w:id="5615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24786">
      <w:bodyDiv w:val="1"/>
      <w:marLeft w:val="0"/>
      <w:marRight w:val="0"/>
      <w:marTop w:val="0"/>
      <w:marBottom w:val="0"/>
      <w:divBdr>
        <w:top w:val="none" w:sz="0" w:space="0" w:color="auto"/>
        <w:left w:val="none" w:sz="0" w:space="0" w:color="auto"/>
        <w:bottom w:val="none" w:sz="0" w:space="0" w:color="auto"/>
        <w:right w:val="none" w:sz="0" w:space="0" w:color="auto"/>
      </w:divBdr>
      <w:divsChild>
        <w:div w:id="1986930703">
          <w:marLeft w:val="0"/>
          <w:marRight w:val="0"/>
          <w:marTop w:val="0"/>
          <w:marBottom w:val="0"/>
          <w:divBdr>
            <w:top w:val="none" w:sz="0" w:space="0" w:color="auto"/>
            <w:left w:val="none" w:sz="0" w:space="0" w:color="auto"/>
            <w:bottom w:val="none" w:sz="0" w:space="0" w:color="auto"/>
            <w:right w:val="none" w:sz="0" w:space="0" w:color="auto"/>
          </w:divBdr>
          <w:divsChild>
            <w:div w:id="2305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97809">
      <w:bodyDiv w:val="1"/>
      <w:marLeft w:val="0"/>
      <w:marRight w:val="0"/>
      <w:marTop w:val="0"/>
      <w:marBottom w:val="0"/>
      <w:divBdr>
        <w:top w:val="none" w:sz="0" w:space="0" w:color="auto"/>
        <w:left w:val="none" w:sz="0" w:space="0" w:color="auto"/>
        <w:bottom w:val="none" w:sz="0" w:space="0" w:color="auto"/>
        <w:right w:val="none" w:sz="0" w:space="0" w:color="auto"/>
      </w:divBdr>
      <w:divsChild>
        <w:div w:id="2119720178">
          <w:marLeft w:val="0"/>
          <w:marRight w:val="0"/>
          <w:marTop w:val="0"/>
          <w:marBottom w:val="0"/>
          <w:divBdr>
            <w:top w:val="none" w:sz="0" w:space="0" w:color="auto"/>
            <w:left w:val="none" w:sz="0" w:space="0" w:color="auto"/>
            <w:bottom w:val="none" w:sz="0" w:space="0" w:color="auto"/>
            <w:right w:val="none" w:sz="0" w:space="0" w:color="auto"/>
          </w:divBdr>
          <w:divsChild>
            <w:div w:id="10870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36604">
      <w:bodyDiv w:val="1"/>
      <w:marLeft w:val="0"/>
      <w:marRight w:val="0"/>
      <w:marTop w:val="0"/>
      <w:marBottom w:val="0"/>
      <w:divBdr>
        <w:top w:val="none" w:sz="0" w:space="0" w:color="auto"/>
        <w:left w:val="none" w:sz="0" w:space="0" w:color="auto"/>
        <w:bottom w:val="none" w:sz="0" w:space="0" w:color="auto"/>
        <w:right w:val="none" w:sz="0" w:space="0" w:color="auto"/>
      </w:divBdr>
      <w:divsChild>
        <w:div w:id="559945952">
          <w:marLeft w:val="0"/>
          <w:marRight w:val="0"/>
          <w:marTop w:val="0"/>
          <w:marBottom w:val="0"/>
          <w:divBdr>
            <w:top w:val="none" w:sz="0" w:space="0" w:color="auto"/>
            <w:left w:val="none" w:sz="0" w:space="0" w:color="auto"/>
            <w:bottom w:val="none" w:sz="0" w:space="0" w:color="auto"/>
            <w:right w:val="none" w:sz="0" w:space="0" w:color="auto"/>
          </w:divBdr>
          <w:divsChild>
            <w:div w:id="12517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39028">
      <w:bodyDiv w:val="1"/>
      <w:marLeft w:val="0"/>
      <w:marRight w:val="0"/>
      <w:marTop w:val="0"/>
      <w:marBottom w:val="0"/>
      <w:divBdr>
        <w:top w:val="none" w:sz="0" w:space="0" w:color="auto"/>
        <w:left w:val="none" w:sz="0" w:space="0" w:color="auto"/>
        <w:bottom w:val="none" w:sz="0" w:space="0" w:color="auto"/>
        <w:right w:val="none" w:sz="0" w:space="0" w:color="auto"/>
      </w:divBdr>
      <w:divsChild>
        <w:div w:id="1746680558">
          <w:marLeft w:val="0"/>
          <w:marRight w:val="0"/>
          <w:marTop w:val="0"/>
          <w:marBottom w:val="0"/>
          <w:divBdr>
            <w:top w:val="none" w:sz="0" w:space="0" w:color="auto"/>
            <w:left w:val="none" w:sz="0" w:space="0" w:color="auto"/>
            <w:bottom w:val="none" w:sz="0" w:space="0" w:color="auto"/>
            <w:right w:val="none" w:sz="0" w:space="0" w:color="auto"/>
          </w:divBdr>
          <w:divsChild>
            <w:div w:id="2359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17255">
      <w:bodyDiv w:val="1"/>
      <w:marLeft w:val="0"/>
      <w:marRight w:val="0"/>
      <w:marTop w:val="0"/>
      <w:marBottom w:val="0"/>
      <w:divBdr>
        <w:top w:val="none" w:sz="0" w:space="0" w:color="auto"/>
        <w:left w:val="none" w:sz="0" w:space="0" w:color="auto"/>
        <w:bottom w:val="none" w:sz="0" w:space="0" w:color="auto"/>
        <w:right w:val="none" w:sz="0" w:space="0" w:color="auto"/>
      </w:divBdr>
      <w:divsChild>
        <w:div w:id="1838886610">
          <w:marLeft w:val="0"/>
          <w:marRight w:val="0"/>
          <w:marTop w:val="0"/>
          <w:marBottom w:val="0"/>
          <w:divBdr>
            <w:top w:val="none" w:sz="0" w:space="0" w:color="auto"/>
            <w:left w:val="none" w:sz="0" w:space="0" w:color="auto"/>
            <w:bottom w:val="none" w:sz="0" w:space="0" w:color="auto"/>
            <w:right w:val="none" w:sz="0" w:space="0" w:color="auto"/>
          </w:divBdr>
          <w:divsChild>
            <w:div w:id="10275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7602">
      <w:bodyDiv w:val="1"/>
      <w:marLeft w:val="0"/>
      <w:marRight w:val="0"/>
      <w:marTop w:val="0"/>
      <w:marBottom w:val="0"/>
      <w:divBdr>
        <w:top w:val="none" w:sz="0" w:space="0" w:color="auto"/>
        <w:left w:val="none" w:sz="0" w:space="0" w:color="auto"/>
        <w:bottom w:val="none" w:sz="0" w:space="0" w:color="auto"/>
        <w:right w:val="none" w:sz="0" w:space="0" w:color="auto"/>
      </w:divBdr>
      <w:divsChild>
        <w:div w:id="92628784">
          <w:marLeft w:val="0"/>
          <w:marRight w:val="0"/>
          <w:marTop w:val="0"/>
          <w:marBottom w:val="0"/>
          <w:divBdr>
            <w:top w:val="none" w:sz="0" w:space="0" w:color="auto"/>
            <w:left w:val="none" w:sz="0" w:space="0" w:color="auto"/>
            <w:bottom w:val="none" w:sz="0" w:space="0" w:color="auto"/>
            <w:right w:val="none" w:sz="0" w:space="0" w:color="auto"/>
          </w:divBdr>
          <w:divsChild>
            <w:div w:id="11489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5716">
      <w:bodyDiv w:val="1"/>
      <w:marLeft w:val="0"/>
      <w:marRight w:val="0"/>
      <w:marTop w:val="0"/>
      <w:marBottom w:val="0"/>
      <w:divBdr>
        <w:top w:val="none" w:sz="0" w:space="0" w:color="auto"/>
        <w:left w:val="none" w:sz="0" w:space="0" w:color="auto"/>
        <w:bottom w:val="none" w:sz="0" w:space="0" w:color="auto"/>
        <w:right w:val="none" w:sz="0" w:space="0" w:color="auto"/>
      </w:divBdr>
      <w:divsChild>
        <w:div w:id="1915163298">
          <w:marLeft w:val="0"/>
          <w:marRight w:val="0"/>
          <w:marTop w:val="0"/>
          <w:marBottom w:val="0"/>
          <w:divBdr>
            <w:top w:val="none" w:sz="0" w:space="0" w:color="auto"/>
            <w:left w:val="none" w:sz="0" w:space="0" w:color="auto"/>
            <w:bottom w:val="none" w:sz="0" w:space="0" w:color="auto"/>
            <w:right w:val="none" w:sz="0" w:space="0" w:color="auto"/>
          </w:divBdr>
          <w:divsChild>
            <w:div w:id="13738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6941">
      <w:bodyDiv w:val="1"/>
      <w:marLeft w:val="0"/>
      <w:marRight w:val="0"/>
      <w:marTop w:val="0"/>
      <w:marBottom w:val="0"/>
      <w:divBdr>
        <w:top w:val="none" w:sz="0" w:space="0" w:color="auto"/>
        <w:left w:val="none" w:sz="0" w:space="0" w:color="auto"/>
        <w:bottom w:val="none" w:sz="0" w:space="0" w:color="auto"/>
        <w:right w:val="none" w:sz="0" w:space="0" w:color="auto"/>
      </w:divBdr>
      <w:divsChild>
        <w:div w:id="1196772950">
          <w:marLeft w:val="0"/>
          <w:marRight w:val="0"/>
          <w:marTop w:val="0"/>
          <w:marBottom w:val="0"/>
          <w:divBdr>
            <w:top w:val="none" w:sz="0" w:space="0" w:color="auto"/>
            <w:left w:val="none" w:sz="0" w:space="0" w:color="auto"/>
            <w:bottom w:val="none" w:sz="0" w:space="0" w:color="auto"/>
            <w:right w:val="none" w:sz="0" w:space="0" w:color="auto"/>
          </w:divBdr>
          <w:divsChild>
            <w:div w:id="6542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063579">
      <w:bodyDiv w:val="1"/>
      <w:marLeft w:val="0"/>
      <w:marRight w:val="0"/>
      <w:marTop w:val="0"/>
      <w:marBottom w:val="0"/>
      <w:divBdr>
        <w:top w:val="none" w:sz="0" w:space="0" w:color="auto"/>
        <w:left w:val="none" w:sz="0" w:space="0" w:color="auto"/>
        <w:bottom w:val="none" w:sz="0" w:space="0" w:color="auto"/>
        <w:right w:val="none" w:sz="0" w:space="0" w:color="auto"/>
      </w:divBdr>
      <w:divsChild>
        <w:div w:id="1195920415">
          <w:marLeft w:val="0"/>
          <w:marRight w:val="0"/>
          <w:marTop w:val="0"/>
          <w:marBottom w:val="0"/>
          <w:divBdr>
            <w:top w:val="none" w:sz="0" w:space="0" w:color="auto"/>
            <w:left w:val="none" w:sz="0" w:space="0" w:color="auto"/>
            <w:bottom w:val="none" w:sz="0" w:space="0" w:color="auto"/>
            <w:right w:val="none" w:sz="0" w:space="0" w:color="auto"/>
          </w:divBdr>
          <w:divsChild>
            <w:div w:id="106190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5247">
      <w:bodyDiv w:val="1"/>
      <w:marLeft w:val="0"/>
      <w:marRight w:val="0"/>
      <w:marTop w:val="0"/>
      <w:marBottom w:val="0"/>
      <w:divBdr>
        <w:top w:val="none" w:sz="0" w:space="0" w:color="auto"/>
        <w:left w:val="none" w:sz="0" w:space="0" w:color="auto"/>
        <w:bottom w:val="none" w:sz="0" w:space="0" w:color="auto"/>
        <w:right w:val="none" w:sz="0" w:space="0" w:color="auto"/>
      </w:divBdr>
      <w:divsChild>
        <w:div w:id="1050887191">
          <w:marLeft w:val="0"/>
          <w:marRight w:val="0"/>
          <w:marTop w:val="0"/>
          <w:marBottom w:val="0"/>
          <w:divBdr>
            <w:top w:val="none" w:sz="0" w:space="0" w:color="auto"/>
            <w:left w:val="none" w:sz="0" w:space="0" w:color="auto"/>
            <w:bottom w:val="none" w:sz="0" w:space="0" w:color="auto"/>
            <w:right w:val="none" w:sz="0" w:space="0" w:color="auto"/>
          </w:divBdr>
          <w:divsChild>
            <w:div w:id="11671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91146">
      <w:bodyDiv w:val="1"/>
      <w:marLeft w:val="0"/>
      <w:marRight w:val="0"/>
      <w:marTop w:val="0"/>
      <w:marBottom w:val="0"/>
      <w:divBdr>
        <w:top w:val="none" w:sz="0" w:space="0" w:color="auto"/>
        <w:left w:val="none" w:sz="0" w:space="0" w:color="auto"/>
        <w:bottom w:val="none" w:sz="0" w:space="0" w:color="auto"/>
        <w:right w:val="none" w:sz="0" w:space="0" w:color="auto"/>
      </w:divBdr>
      <w:divsChild>
        <w:div w:id="23868705">
          <w:marLeft w:val="0"/>
          <w:marRight w:val="0"/>
          <w:marTop w:val="0"/>
          <w:marBottom w:val="0"/>
          <w:divBdr>
            <w:top w:val="none" w:sz="0" w:space="0" w:color="auto"/>
            <w:left w:val="none" w:sz="0" w:space="0" w:color="auto"/>
            <w:bottom w:val="none" w:sz="0" w:space="0" w:color="auto"/>
            <w:right w:val="none" w:sz="0" w:space="0" w:color="auto"/>
          </w:divBdr>
          <w:divsChild>
            <w:div w:id="6509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98363">
      <w:bodyDiv w:val="1"/>
      <w:marLeft w:val="0"/>
      <w:marRight w:val="0"/>
      <w:marTop w:val="0"/>
      <w:marBottom w:val="0"/>
      <w:divBdr>
        <w:top w:val="none" w:sz="0" w:space="0" w:color="auto"/>
        <w:left w:val="none" w:sz="0" w:space="0" w:color="auto"/>
        <w:bottom w:val="none" w:sz="0" w:space="0" w:color="auto"/>
        <w:right w:val="none" w:sz="0" w:space="0" w:color="auto"/>
      </w:divBdr>
      <w:divsChild>
        <w:div w:id="67264541">
          <w:marLeft w:val="0"/>
          <w:marRight w:val="0"/>
          <w:marTop w:val="0"/>
          <w:marBottom w:val="0"/>
          <w:divBdr>
            <w:top w:val="none" w:sz="0" w:space="0" w:color="auto"/>
            <w:left w:val="none" w:sz="0" w:space="0" w:color="auto"/>
            <w:bottom w:val="none" w:sz="0" w:space="0" w:color="auto"/>
            <w:right w:val="none" w:sz="0" w:space="0" w:color="auto"/>
          </w:divBdr>
          <w:divsChild>
            <w:div w:id="12903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1399">
      <w:bodyDiv w:val="1"/>
      <w:marLeft w:val="0"/>
      <w:marRight w:val="0"/>
      <w:marTop w:val="0"/>
      <w:marBottom w:val="0"/>
      <w:divBdr>
        <w:top w:val="none" w:sz="0" w:space="0" w:color="auto"/>
        <w:left w:val="none" w:sz="0" w:space="0" w:color="auto"/>
        <w:bottom w:val="none" w:sz="0" w:space="0" w:color="auto"/>
        <w:right w:val="none" w:sz="0" w:space="0" w:color="auto"/>
      </w:divBdr>
      <w:divsChild>
        <w:div w:id="1388138867">
          <w:marLeft w:val="0"/>
          <w:marRight w:val="0"/>
          <w:marTop w:val="0"/>
          <w:marBottom w:val="0"/>
          <w:divBdr>
            <w:top w:val="none" w:sz="0" w:space="0" w:color="auto"/>
            <w:left w:val="none" w:sz="0" w:space="0" w:color="auto"/>
            <w:bottom w:val="none" w:sz="0" w:space="0" w:color="auto"/>
            <w:right w:val="none" w:sz="0" w:space="0" w:color="auto"/>
          </w:divBdr>
          <w:divsChild>
            <w:div w:id="9858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7134">
      <w:bodyDiv w:val="1"/>
      <w:marLeft w:val="0"/>
      <w:marRight w:val="0"/>
      <w:marTop w:val="0"/>
      <w:marBottom w:val="0"/>
      <w:divBdr>
        <w:top w:val="none" w:sz="0" w:space="0" w:color="auto"/>
        <w:left w:val="none" w:sz="0" w:space="0" w:color="auto"/>
        <w:bottom w:val="none" w:sz="0" w:space="0" w:color="auto"/>
        <w:right w:val="none" w:sz="0" w:space="0" w:color="auto"/>
      </w:divBdr>
      <w:divsChild>
        <w:div w:id="318077095">
          <w:marLeft w:val="0"/>
          <w:marRight w:val="0"/>
          <w:marTop w:val="0"/>
          <w:marBottom w:val="0"/>
          <w:divBdr>
            <w:top w:val="none" w:sz="0" w:space="0" w:color="auto"/>
            <w:left w:val="none" w:sz="0" w:space="0" w:color="auto"/>
            <w:bottom w:val="none" w:sz="0" w:space="0" w:color="auto"/>
            <w:right w:val="none" w:sz="0" w:space="0" w:color="auto"/>
          </w:divBdr>
          <w:divsChild>
            <w:div w:id="16929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8859">
      <w:bodyDiv w:val="1"/>
      <w:marLeft w:val="0"/>
      <w:marRight w:val="0"/>
      <w:marTop w:val="0"/>
      <w:marBottom w:val="0"/>
      <w:divBdr>
        <w:top w:val="none" w:sz="0" w:space="0" w:color="auto"/>
        <w:left w:val="none" w:sz="0" w:space="0" w:color="auto"/>
        <w:bottom w:val="none" w:sz="0" w:space="0" w:color="auto"/>
        <w:right w:val="none" w:sz="0" w:space="0" w:color="auto"/>
      </w:divBdr>
      <w:divsChild>
        <w:div w:id="67660122">
          <w:marLeft w:val="0"/>
          <w:marRight w:val="0"/>
          <w:marTop w:val="0"/>
          <w:marBottom w:val="0"/>
          <w:divBdr>
            <w:top w:val="none" w:sz="0" w:space="0" w:color="auto"/>
            <w:left w:val="none" w:sz="0" w:space="0" w:color="auto"/>
            <w:bottom w:val="none" w:sz="0" w:space="0" w:color="auto"/>
            <w:right w:val="none" w:sz="0" w:space="0" w:color="auto"/>
          </w:divBdr>
          <w:divsChild>
            <w:div w:id="1321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188">
      <w:bodyDiv w:val="1"/>
      <w:marLeft w:val="0"/>
      <w:marRight w:val="0"/>
      <w:marTop w:val="0"/>
      <w:marBottom w:val="0"/>
      <w:divBdr>
        <w:top w:val="none" w:sz="0" w:space="0" w:color="auto"/>
        <w:left w:val="none" w:sz="0" w:space="0" w:color="auto"/>
        <w:bottom w:val="none" w:sz="0" w:space="0" w:color="auto"/>
        <w:right w:val="none" w:sz="0" w:space="0" w:color="auto"/>
      </w:divBdr>
      <w:divsChild>
        <w:div w:id="1744718268">
          <w:marLeft w:val="0"/>
          <w:marRight w:val="0"/>
          <w:marTop w:val="0"/>
          <w:marBottom w:val="0"/>
          <w:divBdr>
            <w:top w:val="none" w:sz="0" w:space="0" w:color="auto"/>
            <w:left w:val="none" w:sz="0" w:space="0" w:color="auto"/>
            <w:bottom w:val="none" w:sz="0" w:space="0" w:color="auto"/>
            <w:right w:val="none" w:sz="0" w:space="0" w:color="auto"/>
          </w:divBdr>
          <w:divsChild>
            <w:div w:id="19159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5479">
      <w:bodyDiv w:val="1"/>
      <w:marLeft w:val="0"/>
      <w:marRight w:val="0"/>
      <w:marTop w:val="0"/>
      <w:marBottom w:val="0"/>
      <w:divBdr>
        <w:top w:val="none" w:sz="0" w:space="0" w:color="auto"/>
        <w:left w:val="none" w:sz="0" w:space="0" w:color="auto"/>
        <w:bottom w:val="none" w:sz="0" w:space="0" w:color="auto"/>
        <w:right w:val="none" w:sz="0" w:space="0" w:color="auto"/>
      </w:divBdr>
      <w:divsChild>
        <w:div w:id="457528315">
          <w:marLeft w:val="0"/>
          <w:marRight w:val="0"/>
          <w:marTop w:val="0"/>
          <w:marBottom w:val="0"/>
          <w:divBdr>
            <w:top w:val="none" w:sz="0" w:space="0" w:color="auto"/>
            <w:left w:val="none" w:sz="0" w:space="0" w:color="auto"/>
            <w:bottom w:val="none" w:sz="0" w:space="0" w:color="auto"/>
            <w:right w:val="none" w:sz="0" w:space="0" w:color="auto"/>
          </w:divBdr>
          <w:divsChild>
            <w:div w:id="18417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57524">
      <w:bodyDiv w:val="1"/>
      <w:marLeft w:val="0"/>
      <w:marRight w:val="0"/>
      <w:marTop w:val="0"/>
      <w:marBottom w:val="0"/>
      <w:divBdr>
        <w:top w:val="none" w:sz="0" w:space="0" w:color="auto"/>
        <w:left w:val="none" w:sz="0" w:space="0" w:color="auto"/>
        <w:bottom w:val="none" w:sz="0" w:space="0" w:color="auto"/>
        <w:right w:val="none" w:sz="0" w:space="0" w:color="auto"/>
      </w:divBdr>
      <w:divsChild>
        <w:div w:id="988509998">
          <w:marLeft w:val="0"/>
          <w:marRight w:val="0"/>
          <w:marTop w:val="0"/>
          <w:marBottom w:val="0"/>
          <w:divBdr>
            <w:top w:val="none" w:sz="0" w:space="0" w:color="auto"/>
            <w:left w:val="none" w:sz="0" w:space="0" w:color="auto"/>
            <w:bottom w:val="none" w:sz="0" w:space="0" w:color="auto"/>
            <w:right w:val="none" w:sz="0" w:space="0" w:color="auto"/>
          </w:divBdr>
          <w:divsChild>
            <w:div w:id="30229122">
              <w:marLeft w:val="0"/>
              <w:marRight w:val="0"/>
              <w:marTop w:val="0"/>
              <w:marBottom w:val="0"/>
              <w:divBdr>
                <w:top w:val="none" w:sz="0" w:space="0" w:color="auto"/>
                <w:left w:val="none" w:sz="0" w:space="0" w:color="auto"/>
                <w:bottom w:val="none" w:sz="0" w:space="0" w:color="auto"/>
                <w:right w:val="none" w:sz="0" w:space="0" w:color="auto"/>
              </w:divBdr>
            </w:div>
            <w:div w:id="398796911">
              <w:marLeft w:val="0"/>
              <w:marRight w:val="0"/>
              <w:marTop w:val="0"/>
              <w:marBottom w:val="0"/>
              <w:divBdr>
                <w:top w:val="none" w:sz="0" w:space="0" w:color="auto"/>
                <w:left w:val="none" w:sz="0" w:space="0" w:color="auto"/>
                <w:bottom w:val="none" w:sz="0" w:space="0" w:color="auto"/>
                <w:right w:val="none" w:sz="0" w:space="0" w:color="auto"/>
              </w:divBdr>
            </w:div>
            <w:div w:id="610744320">
              <w:marLeft w:val="0"/>
              <w:marRight w:val="0"/>
              <w:marTop w:val="0"/>
              <w:marBottom w:val="0"/>
              <w:divBdr>
                <w:top w:val="none" w:sz="0" w:space="0" w:color="auto"/>
                <w:left w:val="none" w:sz="0" w:space="0" w:color="auto"/>
                <w:bottom w:val="none" w:sz="0" w:space="0" w:color="auto"/>
                <w:right w:val="none" w:sz="0" w:space="0" w:color="auto"/>
              </w:divBdr>
            </w:div>
            <w:div w:id="817652181">
              <w:marLeft w:val="0"/>
              <w:marRight w:val="0"/>
              <w:marTop w:val="0"/>
              <w:marBottom w:val="0"/>
              <w:divBdr>
                <w:top w:val="none" w:sz="0" w:space="0" w:color="auto"/>
                <w:left w:val="none" w:sz="0" w:space="0" w:color="auto"/>
                <w:bottom w:val="none" w:sz="0" w:space="0" w:color="auto"/>
                <w:right w:val="none" w:sz="0" w:space="0" w:color="auto"/>
              </w:divBdr>
            </w:div>
            <w:div w:id="14025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24420">
      <w:bodyDiv w:val="1"/>
      <w:marLeft w:val="0"/>
      <w:marRight w:val="0"/>
      <w:marTop w:val="0"/>
      <w:marBottom w:val="0"/>
      <w:divBdr>
        <w:top w:val="none" w:sz="0" w:space="0" w:color="auto"/>
        <w:left w:val="none" w:sz="0" w:space="0" w:color="auto"/>
        <w:bottom w:val="none" w:sz="0" w:space="0" w:color="auto"/>
        <w:right w:val="none" w:sz="0" w:space="0" w:color="auto"/>
      </w:divBdr>
      <w:divsChild>
        <w:div w:id="2029720583">
          <w:marLeft w:val="0"/>
          <w:marRight w:val="0"/>
          <w:marTop w:val="0"/>
          <w:marBottom w:val="0"/>
          <w:divBdr>
            <w:top w:val="none" w:sz="0" w:space="0" w:color="auto"/>
            <w:left w:val="none" w:sz="0" w:space="0" w:color="auto"/>
            <w:bottom w:val="none" w:sz="0" w:space="0" w:color="auto"/>
            <w:right w:val="none" w:sz="0" w:space="0" w:color="auto"/>
          </w:divBdr>
          <w:divsChild>
            <w:div w:id="3822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5741">
      <w:bodyDiv w:val="1"/>
      <w:marLeft w:val="0"/>
      <w:marRight w:val="0"/>
      <w:marTop w:val="0"/>
      <w:marBottom w:val="0"/>
      <w:divBdr>
        <w:top w:val="none" w:sz="0" w:space="0" w:color="auto"/>
        <w:left w:val="none" w:sz="0" w:space="0" w:color="auto"/>
        <w:bottom w:val="none" w:sz="0" w:space="0" w:color="auto"/>
        <w:right w:val="none" w:sz="0" w:space="0" w:color="auto"/>
      </w:divBdr>
      <w:divsChild>
        <w:div w:id="266432148">
          <w:marLeft w:val="0"/>
          <w:marRight w:val="0"/>
          <w:marTop w:val="0"/>
          <w:marBottom w:val="0"/>
          <w:divBdr>
            <w:top w:val="none" w:sz="0" w:space="0" w:color="auto"/>
            <w:left w:val="none" w:sz="0" w:space="0" w:color="auto"/>
            <w:bottom w:val="none" w:sz="0" w:space="0" w:color="auto"/>
            <w:right w:val="none" w:sz="0" w:space="0" w:color="auto"/>
          </w:divBdr>
          <w:divsChild>
            <w:div w:id="9233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1924">
      <w:bodyDiv w:val="1"/>
      <w:marLeft w:val="0"/>
      <w:marRight w:val="0"/>
      <w:marTop w:val="0"/>
      <w:marBottom w:val="0"/>
      <w:divBdr>
        <w:top w:val="none" w:sz="0" w:space="0" w:color="auto"/>
        <w:left w:val="none" w:sz="0" w:space="0" w:color="auto"/>
        <w:bottom w:val="none" w:sz="0" w:space="0" w:color="auto"/>
        <w:right w:val="none" w:sz="0" w:space="0" w:color="auto"/>
      </w:divBdr>
      <w:divsChild>
        <w:div w:id="1003244331">
          <w:marLeft w:val="0"/>
          <w:marRight w:val="0"/>
          <w:marTop w:val="0"/>
          <w:marBottom w:val="0"/>
          <w:divBdr>
            <w:top w:val="none" w:sz="0" w:space="0" w:color="auto"/>
            <w:left w:val="none" w:sz="0" w:space="0" w:color="auto"/>
            <w:bottom w:val="none" w:sz="0" w:space="0" w:color="auto"/>
            <w:right w:val="none" w:sz="0" w:space="0" w:color="auto"/>
          </w:divBdr>
          <w:divsChild>
            <w:div w:id="17655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45226321">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15873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3593">
      <w:bodyDiv w:val="1"/>
      <w:marLeft w:val="0"/>
      <w:marRight w:val="0"/>
      <w:marTop w:val="0"/>
      <w:marBottom w:val="0"/>
      <w:divBdr>
        <w:top w:val="none" w:sz="0" w:space="0" w:color="auto"/>
        <w:left w:val="none" w:sz="0" w:space="0" w:color="auto"/>
        <w:bottom w:val="none" w:sz="0" w:space="0" w:color="auto"/>
        <w:right w:val="none" w:sz="0" w:space="0" w:color="auto"/>
      </w:divBdr>
      <w:divsChild>
        <w:div w:id="777335830">
          <w:marLeft w:val="0"/>
          <w:marRight w:val="0"/>
          <w:marTop w:val="0"/>
          <w:marBottom w:val="0"/>
          <w:divBdr>
            <w:top w:val="none" w:sz="0" w:space="0" w:color="auto"/>
            <w:left w:val="none" w:sz="0" w:space="0" w:color="auto"/>
            <w:bottom w:val="none" w:sz="0" w:space="0" w:color="auto"/>
            <w:right w:val="none" w:sz="0" w:space="0" w:color="auto"/>
          </w:divBdr>
          <w:divsChild>
            <w:div w:id="17025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17613">
      <w:bodyDiv w:val="1"/>
      <w:marLeft w:val="0"/>
      <w:marRight w:val="0"/>
      <w:marTop w:val="0"/>
      <w:marBottom w:val="0"/>
      <w:divBdr>
        <w:top w:val="none" w:sz="0" w:space="0" w:color="auto"/>
        <w:left w:val="none" w:sz="0" w:space="0" w:color="auto"/>
        <w:bottom w:val="none" w:sz="0" w:space="0" w:color="auto"/>
        <w:right w:val="none" w:sz="0" w:space="0" w:color="auto"/>
      </w:divBdr>
      <w:divsChild>
        <w:div w:id="284115688">
          <w:marLeft w:val="0"/>
          <w:marRight w:val="0"/>
          <w:marTop w:val="0"/>
          <w:marBottom w:val="0"/>
          <w:divBdr>
            <w:top w:val="none" w:sz="0" w:space="0" w:color="auto"/>
            <w:left w:val="none" w:sz="0" w:space="0" w:color="auto"/>
            <w:bottom w:val="none" w:sz="0" w:space="0" w:color="auto"/>
            <w:right w:val="none" w:sz="0" w:space="0" w:color="auto"/>
          </w:divBdr>
          <w:divsChild>
            <w:div w:id="170513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4432">
      <w:bodyDiv w:val="1"/>
      <w:marLeft w:val="0"/>
      <w:marRight w:val="0"/>
      <w:marTop w:val="0"/>
      <w:marBottom w:val="0"/>
      <w:divBdr>
        <w:top w:val="none" w:sz="0" w:space="0" w:color="auto"/>
        <w:left w:val="none" w:sz="0" w:space="0" w:color="auto"/>
        <w:bottom w:val="none" w:sz="0" w:space="0" w:color="auto"/>
        <w:right w:val="none" w:sz="0" w:space="0" w:color="auto"/>
      </w:divBdr>
      <w:divsChild>
        <w:div w:id="1845389228">
          <w:marLeft w:val="0"/>
          <w:marRight w:val="0"/>
          <w:marTop w:val="0"/>
          <w:marBottom w:val="0"/>
          <w:divBdr>
            <w:top w:val="none" w:sz="0" w:space="0" w:color="auto"/>
            <w:left w:val="none" w:sz="0" w:space="0" w:color="auto"/>
            <w:bottom w:val="none" w:sz="0" w:space="0" w:color="auto"/>
            <w:right w:val="none" w:sz="0" w:space="0" w:color="auto"/>
          </w:divBdr>
          <w:divsChild>
            <w:div w:id="17154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570">
      <w:bodyDiv w:val="1"/>
      <w:marLeft w:val="0"/>
      <w:marRight w:val="0"/>
      <w:marTop w:val="0"/>
      <w:marBottom w:val="0"/>
      <w:divBdr>
        <w:top w:val="none" w:sz="0" w:space="0" w:color="auto"/>
        <w:left w:val="none" w:sz="0" w:space="0" w:color="auto"/>
        <w:bottom w:val="none" w:sz="0" w:space="0" w:color="auto"/>
        <w:right w:val="none" w:sz="0" w:space="0" w:color="auto"/>
      </w:divBdr>
      <w:divsChild>
        <w:div w:id="41564556">
          <w:marLeft w:val="0"/>
          <w:marRight w:val="0"/>
          <w:marTop w:val="0"/>
          <w:marBottom w:val="0"/>
          <w:divBdr>
            <w:top w:val="none" w:sz="0" w:space="0" w:color="auto"/>
            <w:left w:val="none" w:sz="0" w:space="0" w:color="auto"/>
            <w:bottom w:val="none" w:sz="0" w:space="0" w:color="auto"/>
            <w:right w:val="none" w:sz="0" w:space="0" w:color="auto"/>
          </w:divBdr>
          <w:divsChild>
            <w:div w:id="9081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9047">
      <w:bodyDiv w:val="1"/>
      <w:marLeft w:val="0"/>
      <w:marRight w:val="0"/>
      <w:marTop w:val="0"/>
      <w:marBottom w:val="0"/>
      <w:divBdr>
        <w:top w:val="none" w:sz="0" w:space="0" w:color="auto"/>
        <w:left w:val="none" w:sz="0" w:space="0" w:color="auto"/>
        <w:bottom w:val="none" w:sz="0" w:space="0" w:color="auto"/>
        <w:right w:val="none" w:sz="0" w:space="0" w:color="auto"/>
      </w:divBdr>
      <w:divsChild>
        <w:div w:id="1650206428">
          <w:marLeft w:val="0"/>
          <w:marRight w:val="0"/>
          <w:marTop w:val="0"/>
          <w:marBottom w:val="0"/>
          <w:divBdr>
            <w:top w:val="none" w:sz="0" w:space="0" w:color="auto"/>
            <w:left w:val="none" w:sz="0" w:space="0" w:color="auto"/>
            <w:bottom w:val="none" w:sz="0" w:space="0" w:color="auto"/>
            <w:right w:val="none" w:sz="0" w:space="0" w:color="auto"/>
          </w:divBdr>
          <w:divsChild>
            <w:div w:id="193890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9746">
      <w:bodyDiv w:val="1"/>
      <w:marLeft w:val="0"/>
      <w:marRight w:val="0"/>
      <w:marTop w:val="0"/>
      <w:marBottom w:val="0"/>
      <w:divBdr>
        <w:top w:val="none" w:sz="0" w:space="0" w:color="auto"/>
        <w:left w:val="none" w:sz="0" w:space="0" w:color="auto"/>
        <w:bottom w:val="none" w:sz="0" w:space="0" w:color="auto"/>
        <w:right w:val="none" w:sz="0" w:space="0" w:color="auto"/>
      </w:divBdr>
      <w:divsChild>
        <w:div w:id="1670139701">
          <w:marLeft w:val="0"/>
          <w:marRight w:val="0"/>
          <w:marTop w:val="0"/>
          <w:marBottom w:val="0"/>
          <w:divBdr>
            <w:top w:val="none" w:sz="0" w:space="0" w:color="auto"/>
            <w:left w:val="none" w:sz="0" w:space="0" w:color="auto"/>
            <w:bottom w:val="none" w:sz="0" w:space="0" w:color="auto"/>
            <w:right w:val="none" w:sz="0" w:space="0" w:color="auto"/>
          </w:divBdr>
          <w:divsChild>
            <w:div w:id="212522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1878">
      <w:bodyDiv w:val="1"/>
      <w:marLeft w:val="0"/>
      <w:marRight w:val="0"/>
      <w:marTop w:val="0"/>
      <w:marBottom w:val="0"/>
      <w:divBdr>
        <w:top w:val="none" w:sz="0" w:space="0" w:color="auto"/>
        <w:left w:val="none" w:sz="0" w:space="0" w:color="auto"/>
        <w:bottom w:val="none" w:sz="0" w:space="0" w:color="auto"/>
        <w:right w:val="none" w:sz="0" w:space="0" w:color="auto"/>
      </w:divBdr>
      <w:divsChild>
        <w:div w:id="437336757">
          <w:marLeft w:val="0"/>
          <w:marRight w:val="0"/>
          <w:marTop w:val="0"/>
          <w:marBottom w:val="0"/>
          <w:divBdr>
            <w:top w:val="none" w:sz="0" w:space="0" w:color="auto"/>
            <w:left w:val="none" w:sz="0" w:space="0" w:color="auto"/>
            <w:bottom w:val="none" w:sz="0" w:space="0" w:color="auto"/>
            <w:right w:val="none" w:sz="0" w:space="0" w:color="auto"/>
          </w:divBdr>
          <w:divsChild>
            <w:div w:id="112704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71219">
      <w:bodyDiv w:val="1"/>
      <w:marLeft w:val="0"/>
      <w:marRight w:val="0"/>
      <w:marTop w:val="0"/>
      <w:marBottom w:val="0"/>
      <w:divBdr>
        <w:top w:val="none" w:sz="0" w:space="0" w:color="auto"/>
        <w:left w:val="none" w:sz="0" w:space="0" w:color="auto"/>
        <w:bottom w:val="none" w:sz="0" w:space="0" w:color="auto"/>
        <w:right w:val="none" w:sz="0" w:space="0" w:color="auto"/>
      </w:divBdr>
      <w:divsChild>
        <w:div w:id="1097024646">
          <w:marLeft w:val="0"/>
          <w:marRight w:val="0"/>
          <w:marTop w:val="0"/>
          <w:marBottom w:val="0"/>
          <w:divBdr>
            <w:top w:val="none" w:sz="0" w:space="0" w:color="auto"/>
            <w:left w:val="none" w:sz="0" w:space="0" w:color="auto"/>
            <w:bottom w:val="none" w:sz="0" w:space="0" w:color="auto"/>
            <w:right w:val="none" w:sz="0" w:space="0" w:color="auto"/>
          </w:divBdr>
          <w:divsChild>
            <w:div w:id="2296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6104">
      <w:bodyDiv w:val="1"/>
      <w:marLeft w:val="0"/>
      <w:marRight w:val="0"/>
      <w:marTop w:val="0"/>
      <w:marBottom w:val="0"/>
      <w:divBdr>
        <w:top w:val="none" w:sz="0" w:space="0" w:color="auto"/>
        <w:left w:val="none" w:sz="0" w:space="0" w:color="auto"/>
        <w:bottom w:val="none" w:sz="0" w:space="0" w:color="auto"/>
        <w:right w:val="none" w:sz="0" w:space="0" w:color="auto"/>
      </w:divBdr>
      <w:divsChild>
        <w:div w:id="1082877398">
          <w:marLeft w:val="0"/>
          <w:marRight w:val="0"/>
          <w:marTop w:val="0"/>
          <w:marBottom w:val="0"/>
          <w:divBdr>
            <w:top w:val="none" w:sz="0" w:space="0" w:color="auto"/>
            <w:left w:val="none" w:sz="0" w:space="0" w:color="auto"/>
            <w:bottom w:val="none" w:sz="0" w:space="0" w:color="auto"/>
            <w:right w:val="none" w:sz="0" w:space="0" w:color="auto"/>
          </w:divBdr>
          <w:divsChild>
            <w:div w:id="9399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2826">
      <w:bodyDiv w:val="1"/>
      <w:marLeft w:val="0"/>
      <w:marRight w:val="0"/>
      <w:marTop w:val="0"/>
      <w:marBottom w:val="0"/>
      <w:divBdr>
        <w:top w:val="none" w:sz="0" w:space="0" w:color="auto"/>
        <w:left w:val="none" w:sz="0" w:space="0" w:color="auto"/>
        <w:bottom w:val="none" w:sz="0" w:space="0" w:color="auto"/>
        <w:right w:val="none" w:sz="0" w:space="0" w:color="auto"/>
      </w:divBdr>
      <w:divsChild>
        <w:div w:id="1259414256">
          <w:marLeft w:val="0"/>
          <w:marRight w:val="0"/>
          <w:marTop w:val="0"/>
          <w:marBottom w:val="0"/>
          <w:divBdr>
            <w:top w:val="none" w:sz="0" w:space="0" w:color="auto"/>
            <w:left w:val="none" w:sz="0" w:space="0" w:color="auto"/>
            <w:bottom w:val="none" w:sz="0" w:space="0" w:color="auto"/>
            <w:right w:val="none" w:sz="0" w:space="0" w:color="auto"/>
          </w:divBdr>
          <w:divsChild>
            <w:div w:id="17111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5576">
      <w:bodyDiv w:val="1"/>
      <w:marLeft w:val="0"/>
      <w:marRight w:val="0"/>
      <w:marTop w:val="0"/>
      <w:marBottom w:val="0"/>
      <w:divBdr>
        <w:top w:val="none" w:sz="0" w:space="0" w:color="auto"/>
        <w:left w:val="none" w:sz="0" w:space="0" w:color="auto"/>
        <w:bottom w:val="none" w:sz="0" w:space="0" w:color="auto"/>
        <w:right w:val="none" w:sz="0" w:space="0" w:color="auto"/>
      </w:divBdr>
      <w:divsChild>
        <w:div w:id="208689767">
          <w:marLeft w:val="0"/>
          <w:marRight w:val="0"/>
          <w:marTop w:val="0"/>
          <w:marBottom w:val="0"/>
          <w:divBdr>
            <w:top w:val="none" w:sz="0" w:space="0" w:color="auto"/>
            <w:left w:val="none" w:sz="0" w:space="0" w:color="auto"/>
            <w:bottom w:val="none" w:sz="0" w:space="0" w:color="auto"/>
            <w:right w:val="none" w:sz="0" w:space="0" w:color="auto"/>
          </w:divBdr>
          <w:divsChild>
            <w:div w:id="134050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5141">
      <w:bodyDiv w:val="1"/>
      <w:marLeft w:val="0"/>
      <w:marRight w:val="0"/>
      <w:marTop w:val="0"/>
      <w:marBottom w:val="0"/>
      <w:divBdr>
        <w:top w:val="none" w:sz="0" w:space="0" w:color="auto"/>
        <w:left w:val="none" w:sz="0" w:space="0" w:color="auto"/>
        <w:bottom w:val="none" w:sz="0" w:space="0" w:color="auto"/>
        <w:right w:val="none" w:sz="0" w:space="0" w:color="auto"/>
      </w:divBdr>
      <w:divsChild>
        <w:div w:id="572934885">
          <w:marLeft w:val="0"/>
          <w:marRight w:val="0"/>
          <w:marTop w:val="0"/>
          <w:marBottom w:val="0"/>
          <w:divBdr>
            <w:top w:val="none" w:sz="0" w:space="0" w:color="auto"/>
            <w:left w:val="none" w:sz="0" w:space="0" w:color="auto"/>
            <w:bottom w:val="none" w:sz="0" w:space="0" w:color="auto"/>
            <w:right w:val="none" w:sz="0" w:space="0" w:color="auto"/>
          </w:divBdr>
          <w:divsChild>
            <w:div w:id="1076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57654">
      <w:bodyDiv w:val="1"/>
      <w:marLeft w:val="0"/>
      <w:marRight w:val="0"/>
      <w:marTop w:val="0"/>
      <w:marBottom w:val="0"/>
      <w:divBdr>
        <w:top w:val="none" w:sz="0" w:space="0" w:color="auto"/>
        <w:left w:val="none" w:sz="0" w:space="0" w:color="auto"/>
        <w:bottom w:val="none" w:sz="0" w:space="0" w:color="auto"/>
        <w:right w:val="none" w:sz="0" w:space="0" w:color="auto"/>
      </w:divBdr>
      <w:divsChild>
        <w:div w:id="1400444341">
          <w:marLeft w:val="0"/>
          <w:marRight w:val="0"/>
          <w:marTop w:val="0"/>
          <w:marBottom w:val="0"/>
          <w:divBdr>
            <w:top w:val="none" w:sz="0" w:space="0" w:color="auto"/>
            <w:left w:val="none" w:sz="0" w:space="0" w:color="auto"/>
            <w:bottom w:val="none" w:sz="0" w:space="0" w:color="auto"/>
            <w:right w:val="none" w:sz="0" w:space="0" w:color="auto"/>
          </w:divBdr>
          <w:divsChild>
            <w:div w:id="198693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37801">
      <w:bodyDiv w:val="1"/>
      <w:marLeft w:val="0"/>
      <w:marRight w:val="0"/>
      <w:marTop w:val="0"/>
      <w:marBottom w:val="0"/>
      <w:divBdr>
        <w:top w:val="none" w:sz="0" w:space="0" w:color="auto"/>
        <w:left w:val="none" w:sz="0" w:space="0" w:color="auto"/>
        <w:bottom w:val="none" w:sz="0" w:space="0" w:color="auto"/>
        <w:right w:val="none" w:sz="0" w:space="0" w:color="auto"/>
      </w:divBdr>
      <w:divsChild>
        <w:div w:id="67072003">
          <w:marLeft w:val="0"/>
          <w:marRight w:val="0"/>
          <w:marTop w:val="0"/>
          <w:marBottom w:val="0"/>
          <w:divBdr>
            <w:top w:val="none" w:sz="0" w:space="0" w:color="auto"/>
            <w:left w:val="none" w:sz="0" w:space="0" w:color="auto"/>
            <w:bottom w:val="none" w:sz="0" w:space="0" w:color="auto"/>
            <w:right w:val="none" w:sz="0" w:space="0" w:color="auto"/>
          </w:divBdr>
          <w:divsChild>
            <w:div w:id="3201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06029">
      <w:bodyDiv w:val="1"/>
      <w:marLeft w:val="0"/>
      <w:marRight w:val="0"/>
      <w:marTop w:val="0"/>
      <w:marBottom w:val="0"/>
      <w:divBdr>
        <w:top w:val="none" w:sz="0" w:space="0" w:color="auto"/>
        <w:left w:val="none" w:sz="0" w:space="0" w:color="auto"/>
        <w:bottom w:val="none" w:sz="0" w:space="0" w:color="auto"/>
        <w:right w:val="none" w:sz="0" w:space="0" w:color="auto"/>
      </w:divBdr>
      <w:divsChild>
        <w:div w:id="1035081385">
          <w:marLeft w:val="0"/>
          <w:marRight w:val="0"/>
          <w:marTop w:val="0"/>
          <w:marBottom w:val="0"/>
          <w:divBdr>
            <w:top w:val="none" w:sz="0" w:space="0" w:color="auto"/>
            <w:left w:val="none" w:sz="0" w:space="0" w:color="auto"/>
            <w:bottom w:val="none" w:sz="0" w:space="0" w:color="auto"/>
            <w:right w:val="none" w:sz="0" w:space="0" w:color="auto"/>
          </w:divBdr>
          <w:divsChild>
            <w:div w:id="844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66435">
      <w:bodyDiv w:val="1"/>
      <w:marLeft w:val="0"/>
      <w:marRight w:val="0"/>
      <w:marTop w:val="0"/>
      <w:marBottom w:val="0"/>
      <w:divBdr>
        <w:top w:val="none" w:sz="0" w:space="0" w:color="auto"/>
        <w:left w:val="none" w:sz="0" w:space="0" w:color="auto"/>
        <w:bottom w:val="none" w:sz="0" w:space="0" w:color="auto"/>
        <w:right w:val="none" w:sz="0" w:space="0" w:color="auto"/>
      </w:divBdr>
      <w:divsChild>
        <w:div w:id="182329312">
          <w:marLeft w:val="0"/>
          <w:marRight w:val="0"/>
          <w:marTop w:val="0"/>
          <w:marBottom w:val="0"/>
          <w:divBdr>
            <w:top w:val="none" w:sz="0" w:space="0" w:color="auto"/>
            <w:left w:val="none" w:sz="0" w:space="0" w:color="auto"/>
            <w:bottom w:val="none" w:sz="0" w:space="0" w:color="auto"/>
            <w:right w:val="none" w:sz="0" w:space="0" w:color="auto"/>
          </w:divBdr>
          <w:divsChild>
            <w:div w:id="2055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2359">
      <w:bodyDiv w:val="1"/>
      <w:marLeft w:val="0"/>
      <w:marRight w:val="0"/>
      <w:marTop w:val="0"/>
      <w:marBottom w:val="0"/>
      <w:divBdr>
        <w:top w:val="none" w:sz="0" w:space="0" w:color="auto"/>
        <w:left w:val="none" w:sz="0" w:space="0" w:color="auto"/>
        <w:bottom w:val="none" w:sz="0" w:space="0" w:color="auto"/>
        <w:right w:val="none" w:sz="0" w:space="0" w:color="auto"/>
      </w:divBdr>
      <w:divsChild>
        <w:div w:id="710032340">
          <w:marLeft w:val="0"/>
          <w:marRight w:val="0"/>
          <w:marTop w:val="0"/>
          <w:marBottom w:val="0"/>
          <w:divBdr>
            <w:top w:val="none" w:sz="0" w:space="0" w:color="auto"/>
            <w:left w:val="none" w:sz="0" w:space="0" w:color="auto"/>
            <w:bottom w:val="none" w:sz="0" w:space="0" w:color="auto"/>
            <w:right w:val="none" w:sz="0" w:space="0" w:color="auto"/>
          </w:divBdr>
          <w:divsChild>
            <w:div w:id="1584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9828">
      <w:bodyDiv w:val="1"/>
      <w:marLeft w:val="0"/>
      <w:marRight w:val="0"/>
      <w:marTop w:val="0"/>
      <w:marBottom w:val="0"/>
      <w:divBdr>
        <w:top w:val="none" w:sz="0" w:space="0" w:color="auto"/>
        <w:left w:val="none" w:sz="0" w:space="0" w:color="auto"/>
        <w:bottom w:val="none" w:sz="0" w:space="0" w:color="auto"/>
        <w:right w:val="none" w:sz="0" w:space="0" w:color="auto"/>
      </w:divBdr>
      <w:divsChild>
        <w:div w:id="1063672657">
          <w:marLeft w:val="0"/>
          <w:marRight w:val="0"/>
          <w:marTop w:val="0"/>
          <w:marBottom w:val="0"/>
          <w:divBdr>
            <w:top w:val="none" w:sz="0" w:space="0" w:color="auto"/>
            <w:left w:val="none" w:sz="0" w:space="0" w:color="auto"/>
            <w:bottom w:val="none" w:sz="0" w:space="0" w:color="auto"/>
            <w:right w:val="none" w:sz="0" w:space="0" w:color="auto"/>
          </w:divBdr>
          <w:divsChild>
            <w:div w:id="374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3109">
      <w:bodyDiv w:val="1"/>
      <w:marLeft w:val="0"/>
      <w:marRight w:val="0"/>
      <w:marTop w:val="0"/>
      <w:marBottom w:val="0"/>
      <w:divBdr>
        <w:top w:val="none" w:sz="0" w:space="0" w:color="auto"/>
        <w:left w:val="none" w:sz="0" w:space="0" w:color="auto"/>
        <w:bottom w:val="none" w:sz="0" w:space="0" w:color="auto"/>
        <w:right w:val="none" w:sz="0" w:space="0" w:color="auto"/>
      </w:divBdr>
      <w:divsChild>
        <w:div w:id="2028486823">
          <w:marLeft w:val="0"/>
          <w:marRight w:val="0"/>
          <w:marTop w:val="0"/>
          <w:marBottom w:val="0"/>
          <w:divBdr>
            <w:top w:val="none" w:sz="0" w:space="0" w:color="auto"/>
            <w:left w:val="none" w:sz="0" w:space="0" w:color="auto"/>
            <w:bottom w:val="none" w:sz="0" w:space="0" w:color="auto"/>
            <w:right w:val="none" w:sz="0" w:space="0" w:color="auto"/>
          </w:divBdr>
          <w:divsChild>
            <w:div w:id="582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6491">
      <w:bodyDiv w:val="1"/>
      <w:marLeft w:val="0"/>
      <w:marRight w:val="0"/>
      <w:marTop w:val="0"/>
      <w:marBottom w:val="0"/>
      <w:divBdr>
        <w:top w:val="none" w:sz="0" w:space="0" w:color="auto"/>
        <w:left w:val="none" w:sz="0" w:space="0" w:color="auto"/>
        <w:bottom w:val="none" w:sz="0" w:space="0" w:color="auto"/>
        <w:right w:val="none" w:sz="0" w:space="0" w:color="auto"/>
      </w:divBdr>
      <w:divsChild>
        <w:div w:id="1542402134">
          <w:marLeft w:val="0"/>
          <w:marRight w:val="0"/>
          <w:marTop w:val="0"/>
          <w:marBottom w:val="0"/>
          <w:divBdr>
            <w:top w:val="none" w:sz="0" w:space="0" w:color="auto"/>
            <w:left w:val="none" w:sz="0" w:space="0" w:color="auto"/>
            <w:bottom w:val="none" w:sz="0" w:space="0" w:color="auto"/>
            <w:right w:val="none" w:sz="0" w:space="0" w:color="auto"/>
          </w:divBdr>
          <w:divsChild>
            <w:div w:id="5067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00871">
      <w:bodyDiv w:val="1"/>
      <w:marLeft w:val="0"/>
      <w:marRight w:val="0"/>
      <w:marTop w:val="0"/>
      <w:marBottom w:val="0"/>
      <w:divBdr>
        <w:top w:val="none" w:sz="0" w:space="0" w:color="auto"/>
        <w:left w:val="none" w:sz="0" w:space="0" w:color="auto"/>
        <w:bottom w:val="none" w:sz="0" w:space="0" w:color="auto"/>
        <w:right w:val="none" w:sz="0" w:space="0" w:color="auto"/>
      </w:divBdr>
      <w:divsChild>
        <w:div w:id="184103742">
          <w:marLeft w:val="0"/>
          <w:marRight w:val="0"/>
          <w:marTop w:val="0"/>
          <w:marBottom w:val="0"/>
          <w:divBdr>
            <w:top w:val="none" w:sz="0" w:space="0" w:color="auto"/>
            <w:left w:val="none" w:sz="0" w:space="0" w:color="auto"/>
            <w:bottom w:val="none" w:sz="0" w:space="0" w:color="auto"/>
            <w:right w:val="none" w:sz="0" w:space="0" w:color="auto"/>
          </w:divBdr>
          <w:divsChild>
            <w:div w:id="121485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29155">
      <w:bodyDiv w:val="1"/>
      <w:marLeft w:val="0"/>
      <w:marRight w:val="0"/>
      <w:marTop w:val="0"/>
      <w:marBottom w:val="0"/>
      <w:divBdr>
        <w:top w:val="none" w:sz="0" w:space="0" w:color="auto"/>
        <w:left w:val="none" w:sz="0" w:space="0" w:color="auto"/>
        <w:bottom w:val="none" w:sz="0" w:space="0" w:color="auto"/>
        <w:right w:val="none" w:sz="0" w:space="0" w:color="auto"/>
      </w:divBdr>
      <w:divsChild>
        <w:div w:id="679505667">
          <w:marLeft w:val="0"/>
          <w:marRight w:val="0"/>
          <w:marTop w:val="0"/>
          <w:marBottom w:val="0"/>
          <w:divBdr>
            <w:top w:val="none" w:sz="0" w:space="0" w:color="auto"/>
            <w:left w:val="none" w:sz="0" w:space="0" w:color="auto"/>
            <w:bottom w:val="none" w:sz="0" w:space="0" w:color="auto"/>
            <w:right w:val="none" w:sz="0" w:space="0" w:color="auto"/>
          </w:divBdr>
          <w:divsChild>
            <w:div w:id="132069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3631">
      <w:bodyDiv w:val="1"/>
      <w:marLeft w:val="0"/>
      <w:marRight w:val="0"/>
      <w:marTop w:val="0"/>
      <w:marBottom w:val="0"/>
      <w:divBdr>
        <w:top w:val="none" w:sz="0" w:space="0" w:color="auto"/>
        <w:left w:val="none" w:sz="0" w:space="0" w:color="auto"/>
        <w:bottom w:val="none" w:sz="0" w:space="0" w:color="auto"/>
        <w:right w:val="none" w:sz="0" w:space="0" w:color="auto"/>
      </w:divBdr>
      <w:divsChild>
        <w:div w:id="1100686998">
          <w:marLeft w:val="0"/>
          <w:marRight w:val="0"/>
          <w:marTop w:val="0"/>
          <w:marBottom w:val="0"/>
          <w:divBdr>
            <w:top w:val="none" w:sz="0" w:space="0" w:color="auto"/>
            <w:left w:val="none" w:sz="0" w:space="0" w:color="auto"/>
            <w:bottom w:val="none" w:sz="0" w:space="0" w:color="auto"/>
            <w:right w:val="none" w:sz="0" w:space="0" w:color="auto"/>
          </w:divBdr>
          <w:divsChild>
            <w:div w:id="20322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4809">
      <w:bodyDiv w:val="1"/>
      <w:marLeft w:val="0"/>
      <w:marRight w:val="0"/>
      <w:marTop w:val="0"/>
      <w:marBottom w:val="0"/>
      <w:divBdr>
        <w:top w:val="none" w:sz="0" w:space="0" w:color="auto"/>
        <w:left w:val="none" w:sz="0" w:space="0" w:color="auto"/>
        <w:bottom w:val="none" w:sz="0" w:space="0" w:color="auto"/>
        <w:right w:val="none" w:sz="0" w:space="0" w:color="auto"/>
      </w:divBdr>
      <w:divsChild>
        <w:div w:id="1577784494">
          <w:marLeft w:val="0"/>
          <w:marRight w:val="0"/>
          <w:marTop w:val="0"/>
          <w:marBottom w:val="0"/>
          <w:divBdr>
            <w:top w:val="none" w:sz="0" w:space="0" w:color="auto"/>
            <w:left w:val="none" w:sz="0" w:space="0" w:color="auto"/>
            <w:bottom w:val="none" w:sz="0" w:space="0" w:color="auto"/>
            <w:right w:val="none" w:sz="0" w:space="0" w:color="auto"/>
          </w:divBdr>
          <w:divsChild>
            <w:div w:id="18249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71529">
      <w:bodyDiv w:val="1"/>
      <w:marLeft w:val="0"/>
      <w:marRight w:val="0"/>
      <w:marTop w:val="0"/>
      <w:marBottom w:val="0"/>
      <w:divBdr>
        <w:top w:val="none" w:sz="0" w:space="0" w:color="auto"/>
        <w:left w:val="none" w:sz="0" w:space="0" w:color="auto"/>
        <w:bottom w:val="none" w:sz="0" w:space="0" w:color="auto"/>
        <w:right w:val="none" w:sz="0" w:space="0" w:color="auto"/>
      </w:divBdr>
      <w:divsChild>
        <w:div w:id="2009137521">
          <w:marLeft w:val="0"/>
          <w:marRight w:val="0"/>
          <w:marTop w:val="0"/>
          <w:marBottom w:val="0"/>
          <w:divBdr>
            <w:top w:val="none" w:sz="0" w:space="0" w:color="auto"/>
            <w:left w:val="none" w:sz="0" w:space="0" w:color="auto"/>
            <w:bottom w:val="none" w:sz="0" w:space="0" w:color="auto"/>
            <w:right w:val="none" w:sz="0" w:space="0" w:color="auto"/>
          </w:divBdr>
          <w:divsChild>
            <w:div w:id="20273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45096">
      <w:bodyDiv w:val="1"/>
      <w:marLeft w:val="0"/>
      <w:marRight w:val="0"/>
      <w:marTop w:val="0"/>
      <w:marBottom w:val="0"/>
      <w:divBdr>
        <w:top w:val="none" w:sz="0" w:space="0" w:color="auto"/>
        <w:left w:val="none" w:sz="0" w:space="0" w:color="auto"/>
        <w:bottom w:val="none" w:sz="0" w:space="0" w:color="auto"/>
        <w:right w:val="none" w:sz="0" w:space="0" w:color="auto"/>
      </w:divBdr>
      <w:divsChild>
        <w:div w:id="557715907">
          <w:marLeft w:val="0"/>
          <w:marRight w:val="0"/>
          <w:marTop w:val="0"/>
          <w:marBottom w:val="0"/>
          <w:divBdr>
            <w:top w:val="none" w:sz="0" w:space="0" w:color="auto"/>
            <w:left w:val="none" w:sz="0" w:space="0" w:color="auto"/>
            <w:bottom w:val="none" w:sz="0" w:space="0" w:color="auto"/>
            <w:right w:val="none" w:sz="0" w:space="0" w:color="auto"/>
          </w:divBdr>
          <w:divsChild>
            <w:div w:id="109243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1029">
      <w:bodyDiv w:val="1"/>
      <w:marLeft w:val="0"/>
      <w:marRight w:val="0"/>
      <w:marTop w:val="0"/>
      <w:marBottom w:val="0"/>
      <w:divBdr>
        <w:top w:val="none" w:sz="0" w:space="0" w:color="auto"/>
        <w:left w:val="none" w:sz="0" w:space="0" w:color="auto"/>
        <w:bottom w:val="none" w:sz="0" w:space="0" w:color="auto"/>
        <w:right w:val="none" w:sz="0" w:space="0" w:color="auto"/>
      </w:divBdr>
      <w:divsChild>
        <w:div w:id="264316149">
          <w:marLeft w:val="0"/>
          <w:marRight w:val="0"/>
          <w:marTop w:val="0"/>
          <w:marBottom w:val="0"/>
          <w:divBdr>
            <w:top w:val="none" w:sz="0" w:space="0" w:color="auto"/>
            <w:left w:val="none" w:sz="0" w:space="0" w:color="auto"/>
            <w:bottom w:val="none" w:sz="0" w:space="0" w:color="auto"/>
            <w:right w:val="none" w:sz="0" w:space="0" w:color="auto"/>
          </w:divBdr>
          <w:divsChild>
            <w:div w:id="18788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395275453">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818497307">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2130">
      <w:bodyDiv w:val="1"/>
      <w:marLeft w:val="0"/>
      <w:marRight w:val="0"/>
      <w:marTop w:val="0"/>
      <w:marBottom w:val="0"/>
      <w:divBdr>
        <w:top w:val="none" w:sz="0" w:space="0" w:color="auto"/>
        <w:left w:val="none" w:sz="0" w:space="0" w:color="auto"/>
        <w:bottom w:val="none" w:sz="0" w:space="0" w:color="auto"/>
        <w:right w:val="none" w:sz="0" w:space="0" w:color="auto"/>
      </w:divBdr>
      <w:divsChild>
        <w:div w:id="591281162">
          <w:marLeft w:val="0"/>
          <w:marRight w:val="0"/>
          <w:marTop w:val="0"/>
          <w:marBottom w:val="0"/>
          <w:divBdr>
            <w:top w:val="none" w:sz="0" w:space="0" w:color="auto"/>
            <w:left w:val="none" w:sz="0" w:space="0" w:color="auto"/>
            <w:bottom w:val="none" w:sz="0" w:space="0" w:color="auto"/>
            <w:right w:val="none" w:sz="0" w:space="0" w:color="auto"/>
          </w:divBdr>
          <w:divsChild>
            <w:div w:id="36552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9560">
      <w:bodyDiv w:val="1"/>
      <w:marLeft w:val="0"/>
      <w:marRight w:val="0"/>
      <w:marTop w:val="0"/>
      <w:marBottom w:val="0"/>
      <w:divBdr>
        <w:top w:val="none" w:sz="0" w:space="0" w:color="auto"/>
        <w:left w:val="none" w:sz="0" w:space="0" w:color="auto"/>
        <w:bottom w:val="none" w:sz="0" w:space="0" w:color="auto"/>
        <w:right w:val="none" w:sz="0" w:space="0" w:color="auto"/>
      </w:divBdr>
      <w:divsChild>
        <w:div w:id="554122647">
          <w:marLeft w:val="0"/>
          <w:marRight w:val="0"/>
          <w:marTop w:val="0"/>
          <w:marBottom w:val="0"/>
          <w:divBdr>
            <w:top w:val="none" w:sz="0" w:space="0" w:color="auto"/>
            <w:left w:val="none" w:sz="0" w:space="0" w:color="auto"/>
            <w:bottom w:val="none" w:sz="0" w:space="0" w:color="auto"/>
            <w:right w:val="none" w:sz="0" w:space="0" w:color="auto"/>
          </w:divBdr>
          <w:divsChild>
            <w:div w:id="1344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08471">
      <w:bodyDiv w:val="1"/>
      <w:marLeft w:val="0"/>
      <w:marRight w:val="0"/>
      <w:marTop w:val="0"/>
      <w:marBottom w:val="0"/>
      <w:divBdr>
        <w:top w:val="none" w:sz="0" w:space="0" w:color="auto"/>
        <w:left w:val="none" w:sz="0" w:space="0" w:color="auto"/>
        <w:bottom w:val="none" w:sz="0" w:space="0" w:color="auto"/>
        <w:right w:val="none" w:sz="0" w:space="0" w:color="auto"/>
      </w:divBdr>
      <w:divsChild>
        <w:div w:id="844827414">
          <w:marLeft w:val="0"/>
          <w:marRight w:val="0"/>
          <w:marTop w:val="0"/>
          <w:marBottom w:val="0"/>
          <w:divBdr>
            <w:top w:val="none" w:sz="0" w:space="0" w:color="auto"/>
            <w:left w:val="none" w:sz="0" w:space="0" w:color="auto"/>
            <w:bottom w:val="none" w:sz="0" w:space="0" w:color="auto"/>
            <w:right w:val="none" w:sz="0" w:space="0" w:color="auto"/>
          </w:divBdr>
          <w:divsChild>
            <w:div w:id="104926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49294">
      <w:bodyDiv w:val="1"/>
      <w:marLeft w:val="0"/>
      <w:marRight w:val="0"/>
      <w:marTop w:val="0"/>
      <w:marBottom w:val="0"/>
      <w:divBdr>
        <w:top w:val="none" w:sz="0" w:space="0" w:color="auto"/>
        <w:left w:val="none" w:sz="0" w:space="0" w:color="auto"/>
        <w:bottom w:val="none" w:sz="0" w:space="0" w:color="auto"/>
        <w:right w:val="none" w:sz="0" w:space="0" w:color="auto"/>
      </w:divBdr>
      <w:divsChild>
        <w:div w:id="1736388263">
          <w:marLeft w:val="0"/>
          <w:marRight w:val="0"/>
          <w:marTop w:val="0"/>
          <w:marBottom w:val="0"/>
          <w:divBdr>
            <w:top w:val="none" w:sz="0" w:space="0" w:color="auto"/>
            <w:left w:val="none" w:sz="0" w:space="0" w:color="auto"/>
            <w:bottom w:val="none" w:sz="0" w:space="0" w:color="auto"/>
            <w:right w:val="none" w:sz="0" w:space="0" w:color="auto"/>
          </w:divBdr>
          <w:divsChild>
            <w:div w:id="8719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2542">
      <w:bodyDiv w:val="1"/>
      <w:marLeft w:val="0"/>
      <w:marRight w:val="0"/>
      <w:marTop w:val="0"/>
      <w:marBottom w:val="0"/>
      <w:divBdr>
        <w:top w:val="none" w:sz="0" w:space="0" w:color="auto"/>
        <w:left w:val="none" w:sz="0" w:space="0" w:color="auto"/>
        <w:bottom w:val="none" w:sz="0" w:space="0" w:color="auto"/>
        <w:right w:val="none" w:sz="0" w:space="0" w:color="auto"/>
      </w:divBdr>
      <w:divsChild>
        <w:div w:id="1633251378">
          <w:marLeft w:val="0"/>
          <w:marRight w:val="0"/>
          <w:marTop w:val="0"/>
          <w:marBottom w:val="0"/>
          <w:divBdr>
            <w:top w:val="none" w:sz="0" w:space="0" w:color="auto"/>
            <w:left w:val="none" w:sz="0" w:space="0" w:color="auto"/>
            <w:bottom w:val="none" w:sz="0" w:space="0" w:color="auto"/>
            <w:right w:val="none" w:sz="0" w:space="0" w:color="auto"/>
          </w:divBdr>
          <w:divsChild>
            <w:div w:id="10109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4611">
      <w:bodyDiv w:val="1"/>
      <w:marLeft w:val="0"/>
      <w:marRight w:val="0"/>
      <w:marTop w:val="0"/>
      <w:marBottom w:val="0"/>
      <w:divBdr>
        <w:top w:val="none" w:sz="0" w:space="0" w:color="auto"/>
        <w:left w:val="none" w:sz="0" w:space="0" w:color="auto"/>
        <w:bottom w:val="none" w:sz="0" w:space="0" w:color="auto"/>
        <w:right w:val="none" w:sz="0" w:space="0" w:color="auto"/>
      </w:divBdr>
      <w:divsChild>
        <w:div w:id="355081731">
          <w:marLeft w:val="0"/>
          <w:marRight w:val="0"/>
          <w:marTop w:val="0"/>
          <w:marBottom w:val="0"/>
          <w:divBdr>
            <w:top w:val="none" w:sz="0" w:space="0" w:color="auto"/>
            <w:left w:val="none" w:sz="0" w:space="0" w:color="auto"/>
            <w:bottom w:val="none" w:sz="0" w:space="0" w:color="auto"/>
            <w:right w:val="none" w:sz="0" w:space="0" w:color="auto"/>
          </w:divBdr>
          <w:divsChild>
            <w:div w:id="4874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60698">
      <w:bodyDiv w:val="1"/>
      <w:marLeft w:val="0"/>
      <w:marRight w:val="0"/>
      <w:marTop w:val="0"/>
      <w:marBottom w:val="0"/>
      <w:divBdr>
        <w:top w:val="none" w:sz="0" w:space="0" w:color="auto"/>
        <w:left w:val="none" w:sz="0" w:space="0" w:color="auto"/>
        <w:bottom w:val="none" w:sz="0" w:space="0" w:color="auto"/>
        <w:right w:val="none" w:sz="0" w:space="0" w:color="auto"/>
      </w:divBdr>
      <w:divsChild>
        <w:div w:id="339817158">
          <w:marLeft w:val="0"/>
          <w:marRight w:val="0"/>
          <w:marTop w:val="0"/>
          <w:marBottom w:val="0"/>
          <w:divBdr>
            <w:top w:val="none" w:sz="0" w:space="0" w:color="auto"/>
            <w:left w:val="none" w:sz="0" w:space="0" w:color="auto"/>
            <w:bottom w:val="none" w:sz="0" w:space="0" w:color="auto"/>
            <w:right w:val="none" w:sz="0" w:space="0" w:color="auto"/>
          </w:divBdr>
          <w:divsChild>
            <w:div w:id="21139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2193">
      <w:bodyDiv w:val="1"/>
      <w:marLeft w:val="0"/>
      <w:marRight w:val="0"/>
      <w:marTop w:val="0"/>
      <w:marBottom w:val="0"/>
      <w:divBdr>
        <w:top w:val="none" w:sz="0" w:space="0" w:color="auto"/>
        <w:left w:val="none" w:sz="0" w:space="0" w:color="auto"/>
        <w:bottom w:val="none" w:sz="0" w:space="0" w:color="auto"/>
        <w:right w:val="none" w:sz="0" w:space="0" w:color="auto"/>
      </w:divBdr>
      <w:divsChild>
        <w:div w:id="97869763">
          <w:marLeft w:val="0"/>
          <w:marRight w:val="0"/>
          <w:marTop w:val="0"/>
          <w:marBottom w:val="0"/>
          <w:divBdr>
            <w:top w:val="none" w:sz="0" w:space="0" w:color="auto"/>
            <w:left w:val="none" w:sz="0" w:space="0" w:color="auto"/>
            <w:bottom w:val="none" w:sz="0" w:space="0" w:color="auto"/>
            <w:right w:val="none" w:sz="0" w:space="0" w:color="auto"/>
          </w:divBdr>
          <w:divsChild>
            <w:div w:id="91274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446660512">
              <w:marLeft w:val="0"/>
              <w:marRight w:val="0"/>
              <w:marTop w:val="0"/>
              <w:marBottom w:val="0"/>
              <w:divBdr>
                <w:top w:val="none" w:sz="0" w:space="0" w:color="auto"/>
                <w:left w:val="none" w:sz="0" w:space="0" w:color="auto"/>
                <w:bottom w:val="none" w:sz="0" w:space="0" w:color="auto"/>
                <w:right w:val="none" w:sz="0" w:space="0" w:color="auto"/>
              </w:divBdr>
            </w:div>
            <w:div w:id="1072121193">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95766">
      <w:bodyDiv w:val="1"/>
      <w:marLeft w:val="0"/>
      <w:marRight w:val="0"/>
      <w:marTop w:val="0"/>
      <w:marBottom w:val="0"/>
      <w:divBdr>
        <w:top w:val="none" w:sz="0" w:space="0" w:color="auto"/>
        <w:left w:val="none" w:sz="0" w:space="0" w:color="auto"/>
        <w:bottom w:val="none" w:sz="0" w:space="0" w:color="auto"/>
        <w:right w:val="none" w:sz="0" w:space="0" w:color="auto"/>
      </w:divBdr>
      <w:divsChild>
        <w:div w:id="1767532534">
          <w:marLeft w:val="0"/>
          <w:marRight w:val="0"/>
          <w:marTop w:val="0"/>
          <w:marBottom w:val="0"/>
          <w:divBdr>
            <w:top w:val="none" w:sz="0" w:space="0" w:color="auto"/>
            <w:left w:val="none" w:sz="0" w:space="0" w:color="auto"/>
            <w:bottom w:val="none" w:sz="0" w:space="0" w:color="auto"/>
            <w:right w:val="none" w:sz="0" w:space="0" w:color="auto"/>
          </w:divBdr>
          <w:divsChild>
            <w:div w:id="148504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5484">
      <w:bodyDiv w:val="1"/>
      <w:marLeft w:val="0"/>
      <w:marRight w:val="0"/>
      <w:marTop w:val="0"/>
      <w:marBottom w:val="0"/>
      <w:divBdr>
        <w:top w:val="none" w:sz="0" w:space="0" w:color="auto"/>
        <w:left w:val="none" w:sz="0" w:space="0" w:color="auto"/>
        <w:bottom w:val="none" w:sz="0" w:space="0" w:color="auto"/>
        <w:right w:val="none" w:sz="0" w:space="0" w:color="auto"/>
      </w:divBdr>
      <w:divsChild>
        <w:div w:id="395015682">
          <w:marLeft w:val="0"/>
          <w:marRight w:val="0"/>
          <w:marTop w:val="0"/>
          <w:marBottom w:val="0"/>
          <w:divBdr>
            <w:top w:val="none" w:sz="0" w:space="0" w:color="auto"/>
            <w:left w:val="none" w:sz="0" w:space="0" w:color="auto"/>
            <w:bottom w:val="none" w:sz="0" w:space="0" w:color="auto"/>
            <w:right w:val="none" w:sz="0" w:space="0" w:color="auto"/>
          </w:divBdr>
          <w:divsChild>
            <w:div w:id="103149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5703">
      <w:bodyDiv w:val="1"/>
      <w:marLeft w:val="0"/>
      <w:marRight w:val="0"/>
      <w:marTop w:val="0"/>
      <w:marBottom w:val="0"/>
      <w:divBdr>
        <w:top w:val="none" w:sz="0" w:space="0" w:color="auto"/>
        <w:left w:val="none" w:sz="0" w:space="0" w:color="auto"/>
        <w:bottom w:val="none" w:sz="0" w:space="0" w:color="auto"/>
        <w:right w:val="none" w:sz="0" w:space="0" w:color="auto"/>
      </w:divBdr>
      <w:divsChild>
        <w:div w:id="1933465135">
          <w:marLeft w:val="0"/>
          <w:marRight w:val="0"/>
          <w:marTop w:val="0"/>
          <w:marBottom w:val="0"/>
          <w:divBdr>
            <w:top w:val="none" w:sz="0" w:space="0" w:color="auto"/>
            <w:left w:val="none" w:sz="0" w:space="0" w:color="auto"/>
            <w:bottom w:val="none" w:sz="0" w:space="0" w:color="auto"/>
            <w:right w:val="none" w:sz="0" w:space="0" w:color="auto"/>
          </w:divBdr>
          <w:divsChild>
            <w:div w:id="11318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14555">
      <w:bodyDiv w:val="1"/>
      <w:marLeft w:val="0"/>
      <w:marRight w:val="0"/>
      <w:marTop w:val="0"/>
      <w:marBottom w:val="0"/>
      <w:divBdr>
        <w:top w:val="none" w:sz="0" w:space="0" w:color="auto"/>
        <w:left w:val="none" w:sz="0" w:space="0" w:color="auto"/>
        <w:bottom w:val="none" w:sz="0" w:space="0" w:color="auto"/>
        <w:right w:val="none" w:sz="0" w:space="0" w:color="auto"/>
      </w:divBdr>
      <w:divsChild>
        <w:div w:id="1479615066">
          <w:marLeft w:val="0"/>
          <w:marRight w:val="0"/>
          <w:marTop w:val="0"/>
          <w:marBottom w:val="0"/>
          <w:divBdr>
            <w:top w:val="none" w:sz="0" w:space="0" w:color="auto"/>
            <w:left w:val="none" w:sz="0" w:space="0" w:color="auto"/>
            <w:bottom w:val="none" w:sz="0" w:space="0" w:color="auto"/>
            <w:right w:val="none" w:sz="0" w:space="0" w:color="auto"/>
          </w:divBdr>
          <w:divsChild>
            <w:div w:id="2719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4020">
      <w:bodyDiv w:val="1"/>
      <w:marLeft w:val="0"/>
      <w:marRight w:val="0"/>
      <w:marTop w:val="0"/>
      <w:marBottom w:val="0"/>
      <w:divBdr>
        <w:top w:val="none" w:sz="0" w:space="0" w:color="auto"/>
        <w:left w:val="none" w:sz="0" w:space="0" w:color="auto"/>
        <w:bottom w:val="none" w:sz="0" w:space="0" w:color="auto"/>
        <w:right w:val="none" w:sz="0" w:space="0" w:color="auto"/>
      </w:divBdr>
      <w:divsChild>
        <w:div w:id="436021460">
          <w:marLeft w:val="0"/>
          <w:marRight w:val="0"/>
          <w:marTop w:val="0"/>
          <w:marBottom w:val="0"/>
          <w:divBdr>
            <w:top w:val="none" w:sz="0" w:space="0" w:color="auto"/>
            <w:left w:val="none" w:sz="0" w:space="0" w:color="auto"/>
            <w:bottom w:val="none" w:sz="0" w:space="0" w:color="auto"/>
            <w:right w:val="none" w:sz="0" w:space="0" w:color="auto"/>
          </w:divBdr>
          <w:divsChild>
            <w:div w:id="60322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62415">
      <w:bodyDiv w:val="1"/>
      <w:marLeft w:val="0"/>
      <w:marRight w:val="0"/>
      <w:marTop w:val="0"/>
      <w:marBottom w:val="0"/>
      <w:divBdr>
        <w:top w:val="none" w:sz="0" w:space="0" w:color="auto"/>
        <w:left w:val="none" w:sz="0" w:space="0" w:color="auto"/>
        <w:bottom w:val="none" w:sz="0" w:space="0" w:color="auto"/>
        <w:right w:val="none" w:sz="0" w:space="0" w:color="auto"/>
      </w:divBdr>
      <w:divsChild>
        <w:div w:id="778986906">
          <w:marLeft w:val="0"/>
          <w:marRight w:val="0"/>
          <w:marTop w:val="0"/>
          <w:marBottom w:val="0"/>
          <w:divBdr>
            <w:top w:val="none" w:sz="0" w:space="0" w:color="auto"/>
            <w:left w:val="none" w:sz="0" w:space="0" w:color="auto"/>
            <w:bottom w:val="none" w:sz="0" w:space="0" w:color="auto"/>
            <w:right w:val="none" w:sz="0" w:space="0" w:color="auto"/>
          </w:divBdr>
          <w:divsChild>
            <w:div w:id="12801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08692">
      <w:bodyDiv w:val="1"/>
      <w:marLeft w:val="0"/>
      <w:marRight w:val="0"/>
      <w:marTop w:val="0"/>
      <w:marBottom w:val="0"/>
      <w:divBdr>
        <w:top w:val="none" w:sz="0" w:space="0" w:color="auto"/>
        <w:left w:val="none" w:sz="0" w:space="0" w:color="auto"/>
        <w:bottom w:val="none" w:sz="0" w:space="0" w:color="auto"/>
        <w:right w:val="none" w:sz="0" w:space="0" w:color="auto"/>
      </w:divBdr>
      <w:divsChild>
        <w:div w:id="1415395208">
          <w:marLeft w:val="0"/>
          <w:marRight w:val="0"/>
          <w:marTop w:val="0"/>
          <w:marBottom w:val="0"/>
          <w:divBdr>
            <w:top w:val="none" w:sz="0" w:space="0" w:color="auto"/>
            <w:left w:val="none" w:sz="0" w:space="0" w:color="auto"/>
            <w:bottom w:val="none" w:sz="0" w:space="0" w:color="auto"/>
            <w:right w:val="none" w:sz="0" w:space="0" w:color="auto"/>
          </w:divBdr>
          <w:divsChild>
            <w:div w:id="1047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74269">
      <w:bodyDiv w:val="1"/>
      <w:marLeft w:val="0"/>
      <w:marRight w:val="0"/>
      <w:marTop w:val="0"/>
      <w:marBottom w:val="0"/>
      <w:divBdr>
        <w:top w:val="none" w:sz="0" w:space="0" w:color="auto"/>
        <w:left w:val="none" w:sz="0" w:space="0" w:color="auto"/>
        <w:bottom w:val="none" w:sz="0" w:space="0" w:color="auto"/>
        <w:right w:val="none" w:sz="0" w:space="0" w:color="auto"/>
      </w:divBdr>
      <w:divsChild>
        <w:div w:id="863052999">
          <w:marLeft w:val="0"/>
          <w:marRight w:val="0"/>
          <w:marTop w:val="0"/>
          <w:marBottom w:val="0"/>
          <w:divBdr>
            <w:top w:val="none" w:sz="0" w:space="0" w:color="auto"/>
            <w:left w:val="none" w:sz="0" w:space="0" w:color="auto"/>
            <w:bottom w:val="none" w:sz="0" w:space="0" w:color="auto"/>
            <w:right w:val="none" w:sz="0" w:space="0" w:color="auto"/>
          </w:divBdr>
          <w:divsChild>
            <w:div w:id="125744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110781037">
              <w:marLeft w:val="0"/>
              <w:marRight w:val="0"/>
              <w:marTop w:val="0"/>
              <w:marBottom w:val="0"/>
              <w:divBdr>
                <w:top w:val="none" w:sz="0" w:space="0" w:color="auto"/>
                <w:left w:val="none" w:sz="0" w:space="0" w:color="auto"/>
                <w:bottom w:val="none" w:sz="0" w:space="0" w:color="auto"/>
                <w:right w:val="none" w:sz="0" w:space="0" w:color="auto"/>
              </w:divBdr>
            </w:div>
            <w:div w:id="20396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976227583">
              <w:marLeft w:val="0"/>
              <w:marRight w:val="0"/>
              <w:marTop w:val="0"/>
              <w:marBottom w:val="0"/>
              <w:divBdr>
                <w:top w:val="none" w:sz="0" w:space="0" w:color="auto"/>
                <w:left w:val="none" w:sz="0" w:space="0" w:color="auto"/>
                <w:bottom w:val="none" w:sz="0" w:space="0" w:color="auto"/>
                <w:right w:val="none" w:sz="0" w:space="0" w:color="auto"/>
              </w:divBdr>
            </w:div>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4916">
      <w:bodyDiv w:val="1"/>
      <w:marLeft w:val="0"/>
      <w:marRight w:val="0"/>
      <w:marTop w:val="0"/>
      <w:marBottom w:val="0"/>
      <w:divBdr>
        <w:top w:val="none" w:sz="0" w:space="0" w:color="auto"/>
        <w:left w:val="none" w:sz="0" w:space="0" w:color="auto"/>
        <w:bottom w:val="none" w:sz="0" w:space="0" w:color="auto"/>
        <w:right w:val="none" w:sz="0" w:space="0" w:color="auto"/>
      </w:divBdr>
      <w:divsChild>
        <w:div w:id="418914472">
          <w:marLeft w:val="0"/>
          <w:marRight w:val="0"/>
          <w:marTop w:val="0"/>
          <w:marBottom w:val="0"/>
          <w:divBdr>
            <w:top w:val="none" w:sz="0" w:space="0" w:color="auto"/>
            <w:left w:val="none" w:sz="0" w:space="0" w:color="auto"/>
            <w:bottom w:val="none" w:sz="0" w:space="0" w:color="auto"/>
            <w:right w:val="none" w:sz="0" w:space="0" w:color="auto"/>
          </w:divBdr>
          <w:divsChild>
            <w:div w:id="1692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5260">
      <w:bodyDiv w:val="1"/>
      <w:marLeft w:val="0"/>
      <w:marRight w:val="0"/>
      <w:marTop w:val="0"/>
      <w:marBottom w:val="0"/>
      <w:divBdr>
        <w:top w:val="none" w:sz="0" w:space="0" w:color="auto"/>
        <w:left w:val="none" w:sz="0" w:space="0" w:color="auto"/>
        <w:bottom w:val="none" w:sz="0" w:space="0" w:color="auto"/>
        <w:right w:val="none" w:sz="0" w:space="0" w:color="auto"/>
      </w:divBdr>
      <w:divsChild>
        <w:div w:id="472479992">
          <w:marLeft w:val="0"/>
          <w:marRight w:val="0"/>
          <w:marTop w:val="0"/>
          <w:marBottom w:val="0"/>
          <w:divBdr>
            <w:top w:val="none" w:sz="0" w:space="0" w:color="auto"/>
            <w:left w:val="none" w:sz="0" w:space="0" w:color="auto"/>
            <w:bottom w:val="none" w:sz="0" w:space="0" w:color="auto"/>
            <w:right w:val="none" w:sz="0" w:space="0" w:color="auto"/>
          </w:divBdr>
          <w:divsChild>
            <w:div w:id="11109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97983">
      <w:bodyDiv w:val="1"/>
      <w:marLeft w:val="0"/>
      <w:marRight w:val="0"/>
      <w:marTop w:val="0"/>
      <w:marBottom w:val="0"/>
      <w:divBdr>
        <w:top w:val="none" w:sz="0" w:space="0" w:color="auto"/>
        <w:left w:val="none" w:sz="0" w:space="0" w:color="auto"/>
        <w:bottom w:val="none" w:sz="0" w:space="0" w:color="auto"/>
        <w:right w:val="none" w:sz="0" w:space="0" w:color="auto"/>
      </w:divBdr>
      <w:divsChild>
        <w:div w:id="195239063">
          <w:marLeft w:val="0"/>
          <w:marRight w:val="0"/>
          <w:marTop w:val="0"/>
          <w:marBottom w:val="0"/>
          <w:divBdr>
            <w:top w:val="none" w:sz="0" w:space="0" w:color="auto"/>
            <w:left w:val="none" w:sz="0" w:space="0" w:color="auto"/>
            <w:bottom w:val="none" w:sz="0" w:space="0" w:color="auto"/>
            <w:right w:val="none" w:sz="0" w:space="0" w:color="auto"/>
          </w:divBdr>
          <w:divsChild>
            <w:div w:id="152937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0354">
      <w:bodyDiv w:val="1"/>
      <w:marLeft w:val="0"/>
      <w:marRight w:val="0"/>
      <w:marTop w:val="0"/>
      <w:marBottom w:val="0"/>
      <w:divBdr>
        <w:top w:val="none" w:sz="0" w:space="0" w:color="auto"/>
        <w:left w:val="none" w:sz="0" w:space="0" w:color="auto"/>
        <w:bottom w:val="none" w:sz="0" w:space="0" w:color="auto"/>
        <w:right w:val="none" w:sz="0" w:space="0" w:color="auto"/>
      </w:divBdr>
      <w:divsChild>
        <w:div w:id="1601142185">
          <w:marLeft w:val="0"/>
          <w:marRight w:val="0"/>
          <w:marTop w:val="0"/>
          <w:marBottom w:val="0"/>
          <w:divBdr>
            <w:top w:val="none" w:sz="0" w:space="0" w:color="auto"/>
            <w:left w:val="none" w:sz="0" w:space="0" w:color="auto"/>
            <w:bottom w:val="none" w:sz="0" w:space="0" w:color="auto"/>
            <w:right w:val="none" w:sz="0" w:space="0" w:color="auto"/>
          </w:divBdr>
          <w:divsChild>
            <w:div w:id="19086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6096">
      <w:bodyDiv w:val="1"/>
      <w:marLeft w:val="0"/>
      <w:marRight w:val="0"/>
      <w:marTop w:val="0"/>
      <w:marBottom w:val="0"/>
      <w:divBdr>
        <w:top w:val="none" w:sz="0" w:space="0" w:color="auto"/>
        <w:left w:val="none" w:sz="0" w:space="0" w:color="auto"/>
        <w:bottom w:val="none" w:sz="0" w:space="0" w:color="auto"/>
        <w:right w:val="none" w:sz="0" w:space="0" w:color="auto"/>
      </w:divBdr>
      <w:divsChild>
        <w:div w:id="331221693">
          <w:marLeft w:val="0"/>
          <w:marRight w:val="0"/>
          <w:marTop w:val="0"/>
          <w:marBottom w:val="0"/>
          <w:divBdr>
            <w:top w:val="none" w:sz="0" w:space="0" w:color="auto"/>
            <w:left w:val="none" w:sz="0" w:space="0" w:color="auto"/>
            <w:bottom w:val="none" w:sz="0" w:space="0" w:color="auto"/>
            <w:right w:val="none" w:sz="0" w:space="0" w:color="auto"/>
          </w:divBdr>
          <w:divsChild>
            <w:div w:id="16322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8550">
      <w:bodyDiv w:val="1"/>
      <w:marLeft w:val="0"/>
      <w:marRight w:val="0"/>
      <w:marTop w:val="0"/>
      <w:marBottom w:val="0"/>
      <w:divBdr>
        <w:top w:val="none" w:sz="0" w:space="0" w:color="auto"/>
        <w:left w:val="none" w:sz="0" w:space="0" w:color="auto"/>
        <w:bottom w:val="none" w:sz="0" w:space="0" w:color="auto"/>
        <w:right w:val="none" w:sz="0" w:space="0" w:color="auto"/>
      </w:divBdr>
      <w:divsChild>
        <w:div w:id="607590711">
          <w:marLeft w:val="0"/>
          <w:marRight w:val="0"/>
          <w:marTop w:val="0"/>
          <w:marBottom w:val="0"/>
          <w:divBdr>
            <w:top w:val="none" w:sz="0" w:space="0" w:color="auto"/>
            <w:left w:val="none" w:sz="0" w:space="0" w:color="auto"/>
            <w:bottom w:val="none" w:sz="0" w:space="0" w:color="auto"/>
            <w:right w:val="none" w:sz="0" w:space="0" w:color="auto"/>
          </w:divBdr>
          <w:divsChild>
            <w:div w:id="214715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8256">
      <w:bodyDiv w:val="1"/>
      <w:marLeft w:val="0"/>
      <w:marRight w:val="0"/>
      <w:marTop w:val="0"/>
      <w:marBottom w:val="0"/>
      <w:divBdr>
        <w:top w:val="none" w:sz="0" w:space="0" w:color="auto"/>
        <w:left w:val="none" w:sz="0" w:space="0" w:color="auto"/>
        <w:bottom w:val="none" w:sz="0" w:space="0" w:color="auto"/>
        <w:right w:val="none" w:sz="0" w:space="0" w:color="auto"/>
      </w:divBdr>
      <w:divsChild>
        <w:div w:id="1669795954">
          <w:marLeft w:val="0"/>
          <w:marRight w:val="0"/>
          <w:marTop w:val="0"/>
          <w:marBottom w:val="0"/>
          <w:divBdr>
            <w:top w:val="none" w:sz="0" w:space="0" w:color="auto"/>
            <w:left w:val="none" w:sz="0" w:space="0" w:color="auto"/>
            <w:bottom w:val="none" w:sz="0" w:space="0" w:color="auto"/>
            <w:right w:val="none" w:sz="0" w:space="0" w:color="auto"/>
          </w:divBdr>
          <w:divsChild>
            <w:div w:id="5542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9086">
      <w:bodyDiv w:val="1"/>
      <w:marLeft w:val="0"/>
      <w:marRight w:val="0"/>
      <w:marTop w:val="0"/>
      <w:marBottom w:val="0"/>
      <w:divBdr>
        <w:top w:val="none" w:sz="0" w:space="0" w:color="auto"/>
        <w:left w:val="none" w:sz="0" w:space="0" w:color="auto"/>
        <w:bottom w:val="none" w:sz="0" w:space="0" w:color="auto"/>
        <w:right w:val="none" w:sz="0" w:space="0" w:color="auto"/>
      </w:divBdr>
      <w:divsChild>
        <w:div w:id="1076124154">
          <w:marLeft w:val="0"/>
          <w:marRight w:val="0"/>
          <w:marTop w:val="0"/>
          <w:marBottom w:val="0"/>
          <w:divBdr>
            <w:top w:val="none" w:sz="0" w:space="0" w:color="auto"/>
            <w:left w:val="none" w:sz="0" w:space="0" w:color="auto"/>
            <w:bottom w:val="none" w:sz="0" w:space="0" w:color="auto"/>
            <w:right w:val="none" w:sz="0" w:space="0" w:color="auto"/>
          </w:divBdr>
          <w:divsChild>
            <w:div w:id="117167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3721">
      <w:bodyDiv w:val="1"/>
      <w:marLeft w:val="0"/>
      <w:marRight w:val="0"/>
      <w:marTop w:val="0"/>
      <w:marBottom w:val="0"/>
      <w:divBdr>
        <w:top w:val="none" w:sz="0" w:space="0" w:color="auto"/>
        <w:left w:val="none" w:sz="0" w:space="0" w:color="auto"/>
        <w:bottom w:val="none" w:sz="0" w:space="0" w:color="auto"/>
        <w:right w:val="none" w:sz="0" w:space="0" w:color="auto"/>
      </w:divBdr>
      <w:divsChild>
        <w:div w:id="886716957">
          <w:marLeft w:val="0"/>
          <w:marRight w:val="0"/>
          <w:marTop w:val="0"/>
          <w:marBottom w:val="0"/>
          <w:divBdr>
            <w:top w:val="none" w:sz="0" w:space="0" w:color="auto"/>
            <w:left w:val="none" w:sz="0" w:space="0" w:color="auto"/>
            <w:bottom w:val="none" w:sz="0" w:space="0" w:color="auto"/>
            <w:right w:val="none" w:sz="0" w:space="0" w:color="auto"/>
          </w:divBdr>
          <w:divsChild>
            <w:div w:id="142052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29520">
      <w:bodyDiv w:val="1"/>
      <w:marLeft w:val="0"/>
      <w:marRight w:val="0"/>
      <w:marTop w:val="0"/>
      <w:marBottom w:val="0"/>
      <w:divBdr>
        <w:top w:val="none" w:sz="0" w:space="0" w:color="auto"/>
        <w:left w:val="none" w:sz="0" w:space="0" w:color="auto"/>
        <w:bottom w:val="none" w:sz="0" w:space="0" w:color="auto"/>
        <w:right w:val="none" w:sz="0" w:space="0" w:color="auto"/>
      </w:divBdr>
      <w:divsChild>
        <w:div w:id="1766077190">
          <w:marLeft w:val="0"/>
          <w:marRight w:val="0"/>
          <w:marTop w:val="0"/>
          <w:marBottom w:val="0"/>
          <w:divBdr>
            <w:top w:val="none" w:sz="0" w:space="0" w:color="auto"/>
            <w:left w:val="none" w:sz="0" w:space="0" w:color="auto"/>
            <w:bottom w:val="none" w:sz="0" w:space="0" w:color="auto"/>
            <w:right w:val="none" w:sz="0" w:space="0" w:color="auto"/>
          </w:divBdr>
          <w:divsChild>
            <w:div w:id="19427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8180">
      <w:bodyDiv w:val="1"/>
      <w:marLeft w:val="0"/>
      <w:marRight w:val="0"/>
      <w:marTop w:val="0"/>
      <w:marBottom w:val="0"/>
      <w:divBdr>
        <w:top w:val="none" w:sz="0" w:space="0" w:color="auto"/>
        <w:left w:val="none" w:sz="0" w:space="0" w:color="auto"/>
        <w:bottom w:val="none" w:sz="0" w:space="0" w:color="auto"/>
        <w:right w:val="none" w:sz="0" w:space="0" w:color="auto"/>
      </w:divBdr>
      <w:divsChild>
        <w:div w:id="1668635314">
          <w:marLeft w:val="0"/>
          <w:marRight w:val="0"/>
          <w:marTop w:val="0"/>
          <w:marBottom w:val="0"/>
          <w:divBdr>
            <w:top w:val="none" w:sz="0" w:space="0" w:color="auto"/>
            <w:left w:val="none" w:sz="0" w:space="0" w:color="auto"/>
            <w:bottom w:val="none" w:sz="0" w:space="0" w:color="auto"/>
            <w:right w:val="none" w:sz="0" w:space="0" w:color="auto"/>
          </w:divBdr>
          <w:divsChild>
            <w:div w:id="18421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51977">
      <w:bodyDiv w:val="1"/>
      <w:marLeft w:val="0"/>
      <w:marRight w:val="0"/>
      <w:marTop w:val="0"/>
      <w:marBottom w:val="0"/>
      <w:divBdr>
        <w:top w:val="none" w:sz="0" w:space="0" w:color="auto"/>
        <w:left w:val="none" w:sz="0" w:space="0" w:color="auto"/>
        <w:bottom w:val="none" w:sz="0" w:space="0" w:color="auto"/>
        <w:right w:val="none" w:sz="0" w:space="0" w:color="auto"/>
      </w:divBdr>
      <w:divsChild>
        <w:div w:id="882521021">
          <w:marLeft w:val="0"/>
          <w:marRight w:val="0"/>
          <w:marTop w:val="0"/>
          <w:marBottom w:val="0"/>
          <w:divBdr>
            <w:top w:val="none" w:sz="0" w:space="0" w:color="auto"/>
            <w:left w:val="none" w:sz="0" w:space="0" w:color="auto"/>
            <w:bottom w:val="none" w:sz="0" w:space="0" w:color="auto"/>
            <w:right w:val="none" w:sz="0" w:space="0" w:color="auto"/>
          </w:divBdr>
          <w:divsChild>
            <w:div w:id="15675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9905">
      <w:bodyDiv w:val="1"/>
      <w:marLeft w:val="0"/>
      <w:marRight w:val="0"/>
      <w:marTop w:val="0"/>
      <w:marBottom w:val="0"/>
      <w:divBdr>
        <w:top w:val="none" w:sz="0" w:space="0" w:color="auto"/>
        <w:left w:val="none" w:sz="0" w:space="0" w:color="auto"/>
        <w:bottom w:val="none" w:sz="0" w:space="0" w:color="auto"/>
        <w:right w:val="none" w:sz="0" w:space="0" w:color="auto"/>
      </w:divBdr>
      <w:divsChild>
        <w:div w:id="1674454232">
          <w:marLeft w:val="0"/>
          <w:marRight w:val="0"/>
          <w:marTop w:val="0"/>
          <w:marBottom w:val="0"/>
          <w:divBdr>
            <w:top w:val="none" w:sz="0" w:space="0" w:color="auto"/>
            <w:left w:val="none" w:sz="0" w:space="0" w:color="auto"/>
            <w:bottom w:val="none" w:sz="0" w:space="0" w:color="auto"/>
            <w:right w:val="none" w:sz="0" w:space="0" w:color="auto"/>
          </w:divBdr>
          <w:divsChild>
            <w:div w:id="123581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59246">
      <w:bodyDiv w:val="1"/>
      <w:marLeft w:val="0"/>
      <w:marRight w:val="0"/>
      <w:marTop w:val="0"/>
      <w:marBottom w:val="0"/>
      <w:divBdr>
        <w:top w:val="none" w:sz="0" w:space="0" w:color="auto"/>
        <w:left w:val="none" w:sz="0" w:space="0" w:color="auto"/>
        <w:bottom w:val="none" w:sz="0" w:space="0" w:color="auto"/>
        <w:right w:val="none" w:sz="0" w:space="0" w:color="auto"/>
      </w:divBdr>
      <w:divsChild>
        <w:div w:id="282885932">
          <w:marLeft w:val="0"/>
          <w:marRight w:val="0"/>
          <w:marTop w:val="0"/>
          <w:marBottom w:val="0"/>
          <w:divBdr>
            <w:top w:val="none" w:sz="0" w:space="0" w:color="auto"/>
            <w:left w:val="none" w:sz="0" w:space="0" w:color="auto"/>
            <w:bottom w:val="none" w:sz="0" w:space="0" w:color="auto"/>
            <w:right w:val="none" w:sz="0" w:space="0" w:color="auto"/>
          </w:divBdr>
          <w:divsChild>
            <w:div w:id="1819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29265">
      <w:bodyDiv w:val="1"/>
      <w:marLeft w:val="0"/>
      <w:marRight w:val="0"/>
      <w:marTop w:val="0"/>
      <w:marBottom w:val="0"/>
      <w:divBdr>
        <w:top w:val="none" w:sz="0" w:space="0" w:color="auto"/>
        <w:left w:val="none" w:sz="0" w:space="0" w:color="auto"/>
        <w:bottom w:val="none" w:sz="0" w:space="0" w:color="auto"/>
        <w:right w:val="none" w:sz="0" w:space="0" w:color="auto"/>
      </w:divBdr>
      <w:divsChild>
        <w:div w:id="1256282762">
          <w:marLeft w:val="0"/>
          <w:marRight w:val="0"/>
          <w:marTop w:val="0"/>
          <w:marBottom w:val="0"/>
          <w:divBdr>
            <w:top w:val="none" w:sz="0" w:space="0" w:color="auto"/>
            <w:left w:val="none" w:sz="0" w:space="0" w:color="auto"/>
            <w:bottom w:val="none" w:sz="0" w:space="0" w:color="auto"/>
            <w:right w:val="none" w:sz="0" w:space="0" w:color="auto"/>
          </w:divBdr>
          <w:divsChild>
            <w:div w:id="131256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6505">
      <w:bodyDiv w:val="1"/>
      <w:marLeft w:val="0"/>
      <w:marRight w:val="0"/>
      <w:marTop w:val="0"/>
      <w:marBottom w:val="0"/>
      <w:divBdr>
        <w:top w:val="none" w:sz="0" w:space="0" w:color="auto"/>
        <w:left w:val="none" w:sz="0" w:space="0" w:color="auto"/>
        <w:bottom w:val="none" w:sz="0" w:space="0" w:color="auto"/>
        <w:right w:val="none" w:sz="0" w:space="0" w:color="auto"/>
      </w:divBdr>
      <w:divsChild>
        <w:div w:id="62722052">
          <w:marLeft w:val="0"/>
          <w:marRight w:val="0"/>
          <w:marTop w:val="0"/>
          <w:marBottom w:val="0"/>
          <w:divBdr>
            <w:top w:val="none" w:sz="0" w:space="0" w:color="auto"/>
            <w:left w:val="none" w:sz="0" w:space="0" w:color="auto"/>
            <w:bottom w:val="none" w:sz="0" w:space="0" w:color="auto"/>
            <w:right w:val="none" w:sz="0" w:space="0" w:color="auto"/>
          </w:divBdr>
          <w:divsChild>
            <w:div w:id="306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390616060">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14337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3905">
      <w:bodyDiv w:val="1"/>
      <w:marLeft w:val="0"/>
      <w:marRight w:val="0"/>
      <w:marTop w:val="0"/>
      <w:marBottom w:val="0"/>
      <w:divBdr>
        <w:top w:val="none" w:sz="0" w:space="0" w:color="auto"/>
        <w:left w:val="none" w:sz="0" w:space="0" w:color="auto"/>
        <w:bottom w:val="none" w:sz="0" w:space="0" w:color="auto"/>
        <w:right w:val="none" w:sz="0" w:space="0" w:color="auto"/>
      </w:divBdr>
      <w:divsChild>
        <w:div w:id="1859199755">
          <w:marLeft w:val="0"/>
          <w:marRight w:val="0"/>
          <w:marTop w:val="0"/>
          <w:marBottom w:val="0"/>
          <w:divBdr>
            <w:top w:val="none" w:sz="0" w:space="0" w:color="auto"/>
            <w:left w:val="none" w:sz="0" w:space="0" w:color="auto"/>
            <w:bottom w:val="none" w:sz="0" w:space="0" w:color="auto"/>
            <w:right w:val="none" w:sz="0" w:space="0" w:color="auto"/>
          </w:divBdr>
          <w:divsChild>
            <w:div w:id="2321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4882">
      <w:bodyDiv w:val="1"/>
      <w:marLeft w:val="0"/>
      <w:marRight w:val="0"/>
      <w:marTop w:val="0"/>
      <w:marBottom w:val="0"/>
      <w:divBdr>
        <w:top w:val="none" w:sz="0" w:space="0" w:color="auto"/>
        <w:left w:val="none" w:sz="0" w:space="0" w:color="auto"/>
        <w:bottom w:val="none" w:sz="0" w:space="0" w:color="auto"/>
        <w:right w:val="none" w:sz="0" w:space="0" w:color="auto"/>
      </w:divBdr>
      <w:divsChild>
        <w:div w:id="1404833085">
          <w:marLeft w:val="0"/>
          <w:marRight w:val="0"/>
          <w:marTop w:val="0"/>
          <w:marBottom w:val="0"/>
          <w:divBdr>
            <w:top w:val="none" w:sz="0" w:space="0" w:color="auto"/>
            <w:left w:val="none" w:sz="0" w:space="0" w:color="auto"/>
            <w:bottom w:val="none" w:sz="0" w:space="0" w:color="auto"/>
            <w:right w:val="none" w:sz="0" w:space="0" w:color="auto"/>
          </w:divBdr>
          <w:divsChild>
            <w:div w:id="4085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39090">
      <w:bodyDiv w:val="1"/>
      <w:marLeft w:val="0"/>
      <w:marRight w:val="0"/>
      <w:marTop w:val="0"/>
      <w:marBottom w:val="0"/>
      <w:divBdr>
        <w:top w:val="none" w:sz="0" w:space="0" w:color="auto"/>
        <w:left w:val="none" w:sz="0" w:space="0" w:color="auto"/>
        <w:bottom w:val="none" w:sz="0" w:space="0" w:color="auto"/>
        <w:right w:val="none" w:sz="0" w:space="0" w:color="auto"/>
      </w:divBdr>
      <w:divsChild>
        <w:div w:id="1872568742">
          <w:marLeft w:val="0"/>
          <w:marRight w:val="0"/>
          <w:marTop w:val="0"/>
          <w:marBottom w:val="0"/>
          <w:divBdr>
            <w:top w:val="none" w:sz="0" w:space="0" w:color="auto"/>
            <w:left w:val="none" w:sz="0" w:space="0" w:color="auto"/>
            <w:bottom w:val="none" w:sz="0" w:space="0" w:color="auto"/>
            <w:right w:val="none" w:sz="0" w:space="0" w:color="auto"/>
          </w:divBdr>
          <w:divsChild>
            <w:div w:id="10115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76369">
      <w:bodyDiv w:val="1"/>
      <w:marLeft w:val="0"/>
      <w:marRight w:val="0"/>
      <w:marTop w:val="0"/>
      <w:marBottom w:val="0"/>
      <w:divBdr>
        <w:top w:val="none" w:sz="0" w:space="0" w:color="auto"/>
        <w:left w:val="none" w:sz="0" w:space="0" w:color="auto"/>
        <w:bottom w:val="none" w:sz="0" w:space="0" w:color="auto"/>
        <w:right w:val="none" w:sz="0" w:space="0" w:color="auto"/>
      </w:divBdr>
      <w:divsChild>
        <w:div w:id="955480863">
          <w:marLeft w:val="0"/>
          <w:marRight w:val="0"/>
          <w:marTop w:val="0"/>
          <w:marBottom w:val="0"/>
          <w:divBdr>
            <w:top w:val="none" w:sz="0" w:space="0" w:color="auto"/>
            <w:left w:val="none" w:sz="0" w:space="0" w:color="auto"/>
            <w:bottom w:val="none" w:sz="0" w:space="0" w:color="auto"/>
            <w:right w:val="none" w:sz="0" w:space="0" w:color="auto"/>
          </w:divBdr>
          <w:divsChild>
            <w:div w:id="16018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06626">
      <w:bodyDiv w:val="1"/>
      <w:marLeft w:val="0"/>
      <w:marRight w:val="0"/>
      <w:marTop w:val="0"/>
      <w:marBottom w:val="0"/>
      <w:divBdr>
        <w:top w:val="none" w:sz="0" w:space="0" w:color="auto"/>
        <w:left w:val="none" w:sz="0" w:space="0" w:color="auto"/>
        <w:bottom w:val="none" w:sz="0" w:space="0" w:color="auto"/>
        <w:right w:val="none" w:sz="0" w:space="0" w:color="auto"/>
      </w:divBdr>
      <w:divsChild>
        <w:div w:id="1064379437">
          <w:marLeft w:val="0"/>
          <w:marRight w:val="0"/>
          <w:marTop w:val="0"/>
          <w:marBottom w:val="0"/>
          <w:divBdr>
            <w:top w:val="none" w:sz="0" w:space="0" w:color="auto"/>
            <w:left w:val="none" w:sz="0" w:space="0" w:color="auto"/>
            <w:bottom w:val="none" w:sz="0" w:space="0" w:color="auto"/>
            <w:right w:val="none" w:sz="0" w:space="0" w:color="auto"/>
          </w:divBdr>
          <w:divsChild>
            <w:div w:id="94288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33299">
      <w:bodyDiv w:val="1"/>
      <w:marLeft w:val="0"/>
      <w:marRight w:val="0"/>
      <w:marTop w:val="0"/>
      <w:marBottom w:val="0"/>
      <w:divBdr>
        <w:top w:val="none" w:sz="0" w:space="0" w:color="auto"/>
        <w:left w:val="none" w:sz="0" w:space="0" w:color="auto"/>
        <w:bottom w:val="none" w:sz="0" w:space="0" w:color="auto"/>
        <w:right w:val="none" w:sz="0" w:space="0" w:color="auto"/>
      </w:divBdr>
      <w:divsChild>
        <w:div w:id="719595489">
          <w:marLeft w:val="0"/>
          <w:marRight w:val="0"/>
          <w:marTop w:val="0"/>
          <w:marBottom w:val="0"/>
          <w:divBdr>
            <w:top w:val="none" w:sz="0" w:space="0" w:color="auto"/>
            <w:left w:val="none" w:sz="0" w:space="0" w:color="auto"/>
            <w:bottom w:val="none" w:sz="0" w:space="0" w:color="auto"/>
            <w:right w:val="none" w:sz="0" w:space="0" w:color="auto"/>
          </w:divBdr>
          <w:divsChild>
            <w:div w:id="20422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15116">
      <w:bodyDiv w:val="1"/>
      <w:marLeft w:val="0"/>
      <w:marRight w:val="0"/>
      <w:marTop w:val="0"/>
      <w:marBottom w:val="0"/>
      <w:divBdr>
        <w:top w:val="none" w:sz="0" w:space="0" w:color="auto"/>
        <w:left w:val="none" w:sz="0" w:space="0" w:color="auto"/>
        <w:bottom w:val="none" w:sz="0" w:space="0" w:color="auto"/>
        <w:right w:val="none" w:sz="0" w:space="0" w:color="auto"/>
      </w:divBdr>
      <w:divsChild>
        <w:div w:id="530218266">
          <w:marLeft w:val="0"/>
          <w:marRight w:val="0"/>
          <w:marTop w:val="0"/>
          <w:marBottom w:val="0"/>
          <w:divBdr>
            <w:top w:val="none" w:sz="0" w:space="0" w:color="auto"/>
            <w:left w:val="none" w:sz="0" w:space="0" w:color="auto"/>
            <w:bottom w:val="none" w:sz="0" w:space="0" w:color="auto"/>
            <w:right w:val="none" w:sz="0" w:space="0" w:color="auto"/>
          </w:divBdr>
          <w:divsChild>
            <w:div w:id="16224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0559">
      <w:bodyDiv w:val="1"/>
      <w:marLeft w:val="0"/>
      <w:marRight w:val="0"/>
      <w:marTop w:val="0"/>
      <w:marBottom w:val="0"/>
      <w:divBdr>
        <w:top w:val="none" w:sz="0" w:space="0" w:color="auto"/>
        <w:left w:val="none" w:sz="0" w:space="0" w:color="auto"/>
        <w:bottom w:val="none" w:sz="0" w:space="0" w:color="auto"/>
        <w:right w:val="none" w:sz="0" w:space="0" w:color="auto"/>
      </w:divBdr>
      <w:divsChild>
        <w:div w:id="1416513954">
          <w:marLeft w:val="0"/>
          <w:marRight w:val="0"/>
          <w:marTop w:val="0"/>
          <w:marBottom w:val="0"/>
          <w:divBdr>
            <w:top w:val="none" w:sz="0" w:space="0" w:color="auto"/>
            <w:left w:val="none" w:sz="0" w:space="0" w:color="auto"/>
            <w:bottom w:val="none" w:sz="0" w:space="0" w:color="auto"/>
            <w:right w:val="none" w:sz="0" w:space="0" w:color="auto"/>
          </w:divBdr>
          <w:divsChild>
            <w:div w:id="17103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6531">
      <w:bodyDiv w:val="1"/>
      <w:marLeft w:val="0"/>
      <w:marRight w:val="0"/>
      <w:marTop w:val="0"/>
      <w:marBottom w:val="0"/>
      <w:divBdr>
        <w:top w:val="none" w:sz="0" w:space="0" w:color="auto"/>
        <w:left w:val="none" w:sz="0" w:space="0" w:color="auto"/>
        <w:bottom w:val="none" w:sz="0" w:space="0" w:color="auto"/>
        <w:right w:val="none" w:sz="0" w:space="0" w:color="auto"/>
      </w:divBdr>
      <w:divsChild>
        <w:div w:id="1415198280">
          <w:marLeft w:val="0"/>
          <w:marRight w:val="0"/>
          <w:marTop w:val="0"/>
          <w:marBottom w:val="0"/>
          <w:divBdr>
            <w:top w:val="none" w:sz="0" w:space="0" w:color="auto"/>
            <w:left w:val="none" w:sz="0" w:space="0" w:color="auto"/>
            <w:bottom w:val="none" w:sz="0" w:space="0" w:color="auto"/>
            <w:right w:val="none" w:sz="0" w:space="0" w:color="auto"/>
          </w:divBdr>
          <w:divsChild>
            <w:div w:id="18949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8901">
      <w:bodyDiv w:val="1"/>
      <w:marLeft w:val="0"/>
      <w:marRight w:val="0"/>
      <w:marTop w:val="0"/>
      <w:marBottom w:val="0"/>
      <w:divBdr>
        <w:top w:val="none" w:sz="0" w:space="0" w:color="auto"/>
        <w:left w:val="none" w:sz="0" w:space="0" w:color="auto"/>
        <w:bottom w:val="none" w:sz="0" w:space="0" w:color="auto"/>
        <w:right w:val="none" w:sz="0" w:space="0" w:color="auto"/>
      </w:divBdr>
      <w:divsChild>
        <w:div w:id="1387098276">
          <w:marLeft w:val="0"/>
          <w:marRight w:val="0"/>
          <w:marTop w:val="0"/>
          <w:marBottom w:val="0"/>
          <w:divBdr>
            <w:top w:val="none" w:sz="0" w:space="0" w:color="auto"/>
            <w:left w:val="none" w:sz="0" w:space="0" w:color="auto"/>
            <w:bottom w:val="none" w:sz="0" w:space="0" w:color="auto"/>
            <w:right w:val="none" w:sz="0" w:space="0" w:color="auto"/>
          </w:divBdr>
          <w:divsChild>
            <w:div w:id="7355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150103836">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692003232">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3756">
      <w:bodyDiv w:val="1"/>
      <w:marLeft w:val="0"/>
      <w:marRight w:val="0"/>
      <w:marTop w:val="0"/>
      <w:marBottom w:val="0"/>
      <w:divBdr>
        <w:top w:val="none" w:sz="0" w:space="0" w:color="auto"/>
        <w:left w:val="none" w:sz="0" w:space="0" w:color="auto"/>
        <w:bottom w:val="none" w:sz="0" w:space="0" w:color="auto"/>
        <w:right w:val="none" w:sz="0" w:space="0" w:color="auto"/>
      </w:divBdr>
      <w:divsChild>
        <w:div w:id="316763177">
          <w:marLeft w:val="0"/>
          <w:marRight w:val="0"/>
          <w:marTop w:val="0"/>
          <w:marBottom w:val="0"/>
          <w:divBdr>
            <w:top w:val="none" w:sz="0" w:space="0" w:color="auto"/>
            <w:left w:val="none" w:sz="0" w:space="0" w:color="auto"/>
            <w:bottom w:val="none" w:sz="0" w:space="0" w:color="auto"/>
            <w:right w:val="none" w:sz="0" w:space="0" w:color="auto"/>
          </w:divBdr>
          <w:divsChild>
            <w:div w:id="7902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4183">
      <w:bodyDiv w:val="1"/>
      <w:marLeft w:val="0"/>
      <w:marRight w:val="0"/>
      <w:marTop w:val="0"/>
      <w:marBottom w:val="0"/>
      <w:divBdr>
        <w:top w:val="none" w:sz="0" w:space="0" w:color="auto"/>
        <w:left w:val="none" w:sz="0" w:space="0" w:color="auto"/>
        <w:bottom w:val="none" w:sz="0" w:space="0" w:color="auto"/>
        <w:right w:val="none" w:sz="0" w:space="0" w:color="auto"/>
      </w:divBdr>
      <w:divsChild>
        <w:div w:id="17393094">
          <w:marLeft w:val="0"/>
          <w:marRight w:val="0"/>
          <w:marTop w:val="0"/>
          <w:marBottom w:val="0"/>
          <w:divBdr>
            <w:top w:val="none" w:sz="0" w:space="0" w:color="auto"/>
            <w:left w:val="none" w:sz="0" w:space="0" w:color="auto"/>
            <w:bottom w:val="none" w:sz="0" w:space="0" w:color="auto"/>
            <w:right w:val="none" w:sz="0" w:space="0" w:color="auto"/>
          </w:divBdr>
          <w:divsChild>
            <w:div w:id="204937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793673472">
              <w:marLeft w:val="0"/>
              <w:marRight w:val="0"/>
              <w:marTop w:val="0"/>
              <w:marBottom w:val="0"/>
              <w:divBdr>
                <w:top w:val="none" w:sz="0" w:space="0" w:color="auto"/>
                <w:left w:val="none" w:sz="0" w:space="0" w:color="auto"/>
                <w:bottom w:val="none" w:sz="0" w:space="0" w:color="auto"/>
                <w:right w:val="none" w:sz="0" w:space="0" w:color="auto"/>
              </w:divBdr>
            </w:div>
            <w:div w:id="878203114">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4006">
      <w:bodyDiv w:val="1"/>
      <w:marLeft w:val="0"/>
      <w:marRight w:val="0"/>
      <w:marTop w:val="0"/>
      <w:marBottom w:val="0"/>
      <w:divBdr>
        <w:top w:val="none" w:sz="0" w:space="0" w:color="auto"/>
        <w:left w:val="none" w:sz="0" w:space="0" w:color="auto"/>
        <w:bottom w:val="none" w:sz="0" w:space="0" w:color="auto"/>
        <w:right w:val="none" w:sz="0" w:space="0" w:color="auto"/>
      </w:divBdr>
      <w:divsChild>
        <w:div w:id="1299188947">
          <w:marLeft w:val="0"/>
          <w:marRight w:val="0"/>
          <w:marTop w:val="0"/>
          <w:marBottom w:val="0"/>
          <w:divBdr>
            <w:top w:val="none" w:sz="0" w:space="0" w:color="auto"/>
            <w:left w:val="none" w:sz="0" w:space="0" w:color="auto"/>
            <w:bottom w:val="none" w:sz="0" w:space="0" w:color="auto"/>
            <w:right w:val="none" w:sz="0" w:space="0" w:color="auto"/>
          </w:divBdr>
          <w:divsChild>
            <w:div w:id="18130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32833">
      <w:bodyDiv w:val="1"/>
      <w:marLeft w:val="0"/>
      <w:marRight w:val="0"/>
      <w:marTop w:val="0"/>
      <w:marBottom w:val="0"/>
      <w:divBdr>
        <w:top w:val="none" w:sz="0" w:space="0" w:color="auto"/>
        <w:left w:val="none" w:sz="0" w:space="0" w:color="auto"/>
        <w:bottom w:val="none" w:sz="0" w:space="0" w:color="auto"/>
        <w:right w:val="none" w:sz="0" w:space="0" w:color="auto"/>
      </w:divBdr>
      <w:divsChild>
        <w:div w:id="1051153337">
          <w:marLeft w:val="0"/>
          <w:marRight w:val="0"/>
          <w:marTop w:val="0"/>
          <w:marBottom w:val="0"/>
          <w:divBdr>
            <w:top w:val="none" w:sz="0" w:space="0" w:color="auto"/>
            <w:left w:val="none" w:sz="0" w:space="0" w:color="auto"/>
            <w:bottom w:val="none" w:sz="0" w:space="0" w:color="auto"/>
            <w:right w:val="none" w:sz="0" w:space="0" w:color="auto"/>
          </w:divBdr>
          <w:divsChild>
            <w:div w:id="1393581669">
              <w:marLeft w:val="0"/>
              <w:marRight w:val="0"/>
              <w:marTop w:val="0"/>
              <w:marBottom w:val="0"/>
              <w:divBdr>
                <w:top w:val="none" w:sz="0" w:space="0" w:color="auto"/>
                <w:left w:val="none" w:sz="0" w:space="0" w:color="auto"/>
                <w:bottom w:val="none" w:sz="0" w:space="0" w:color="auto"/>
                <w:right w:val="none" w:sz="0" w:space="0" w:color="auto"/>
              </w:divBdr>
            </w:div>
            <w:div w:id="169098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2184">
      <w:bodyDiv w:val="1"/>
      <w:marLeft w:val="0"/>
      <w:marRight w:val="0"/>
      <w:marTop w:val="0"/>
      <w:marBottom w:val="0"/>
      <w:divBdr>
        <w:top w:val="none" w:sz="0" w:space="0" w:color="auto"/>
        <w:left w:val="none" w:sz="0" w:space="0" w:color="auto"/>
        <w:bottom w:val="none" w:sz="0" w:space="0" w:color="auto"/>
        <w:right w:val="none" w:sz="0" w:space="0" w:color="auto"/>
      </w:divBdr>
      <w:divsChild>
        <w:div w:id="196740596">
          <w:marLeft w:val="0"/>
          <w:marRight w:val="0"/>
          <w:marTop w:val="0"/>
          <w:marBottom w:val="0"/>
          <w:divBdr>
            <w:top w:val="none" w:sz="0" w:space="0" w:color="auto"/>
            <w:left w:val="none" w:sz="0" w:space="0" w:color="auto"/>
            <w:bottom w:val="none" w:sz="0" w:space="0" w:color="auto"/>
            <w:right w:val="none" w:sz="0" w:space="0" w:color="auto"/>
          </w:divBdr>
          <w:divsChild>
            <w:div w:id="11009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40561">
      <w:bodyDiv w:val="1"/>
      <w:marLeft w:val="0"/>
      <w:marRight w:val="0"/>
      <w:marTop w:val="0"/>
      <w:marBottom w:val="0"/>
      <w:divBdr>
        <w:top w:val="none" w:sz="0" w:space="0" w:color="auto"/>
        <w:left w:val="none" w:sz="0" w:space="0" w:color="auto"/>
        <w:bottom w:val="none" w:sz="0" w:space="0" w:color="auto"/>
        <w:right w:val="none" w:sz="0" w:space="0" w:color="auto"/>
      </w:divBdr>
      <w:divsChild>
        <w:div w:id="1564025281">
          <w:marLeft w:val="0"/>
          <w:marRight w:val="0"/>
          <w:marTop w:val="0"/>
          <w:marBottom w:val="0"/>
          <w:divBdr>
            <w:top w:val="none" w:sz="0" w:space="0" w:color="auto"/>
            <w:left w:val="none" w:sz="0" w:space="0" w:color="auto"/>
            <w:bottom w:val="none" w:sz="0" w:space="0" w:color="auto"/>
            <w:right w:val="none" w:sz="0" w:space="0" w:color="auto"/>
          </w:divBdr>
          <w:divsChild>
            <w:div w:id="8260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package" Target="embeddings/Microsoft_Visio_Drawing1.vsdx"/><Relationship Id="rId26" Type="http://schemas.openxmlformats.org/officeDocument/2006/relationships/package" Target="embeddings/Microsoft_Visio_Drawing5.vsdx"/><Relationship Id="rId3" Type="http://schemas.openxmlformats.org/officeDocument/2006/relationships/numbering" Target="numbering.xml"/><Relationship Id="rId21" Type="http://schemas.openxmlformats.org/officeDocument/2006/relationships/image" Target="media/image5.emf"/><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emf"/><Relationship Id="rId25" Type="http://schemas.openxmlformats.org/officeDocument/2006/relationships/image" Target="media/image7.emf"/><Relationship Id="rId2" Type="http://schemas.openxmlformats.org/officeDocument/2006/relationships/customXml" Target="../customXml/item2.xml"/><Relationship Id="rId16" Type="http://schemas.openxmlformats.org/officeDocument/2006/relationships/package" Target="embeddings/Microsoft_Visio_Drawing.vsdx"/><Relationship Id="rId20" Type="http://schemas.openxmlformats.org/officeDocument/2006/relationships/package" Target="embeddings/Microsoft_Visio_Drawing2.vsdx"/><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package" Target="embeddings/Microsoft_Visio_Drawing4.vsdx"/><Relationship Id="rId5" Type="http://schemas.openxmlformats.org/officeDocument/2006/relationships/settings" Target="settings.xml"/><Relationship Id="rId15" Type="http://schemas.openxmlformats.org/officeDocument/2006/relationships/image" Target="media/image2.emf"/><Relationship Id="rId23" Type="http://schemas.openxmlformats.org/officeDocument/2006/relationships/image" Target="media/image6.emf"/><Relationship Id="rId28" Type="http://schemas.openxmlformats.org/officeDocument/2006/relationships/package" Target="embeddings/Microsoft_Visio_Drawing6.vsdx"/><Relationship Id="rId10" Type="http://schemas.openxmlformats.org/officeDocument/2006/relationships/header" Target="header2.xml"/><Relationship Id="rId19" Type="http://schemas.openxmlformats.org/officeDocument/2006/relationships/image" Target="media/image4.emf"/><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package" Target="embeddings/Microsoft_Visio_Drawing3.vsdx"/><Relationship Id="rId27" Type="http://schemas.openxmlformats.org/officeDocument/2006/relationships/image" Target="media/image8.emf"/><Relationship Id="rId30" Type="http://schemas.openxmlformats.org/officeDocument/2006/relationships/fontTable" Target="fontTable.xml"/><Relationship Id="rId32" Type="http://schemas.openxmlformats.org/officeDocument/2006/relationships/image" Target="media/image9.svg"/><Relationship Id="rId33" Type="http://schemas.openxmlformats.org/officeDocument/2006/relationships/image" Target="media/image10.svg"/><Relationship Id="rId34" Type="http://schemas.openxmlformats.org/officeDocument/2006/relationships/image" Target="media/image11.svg"/><Relationship Id="rId35" Type="http://schemas.openxmlformats.org/officeDocument/2006/relationships/image" Target="media/image12.svg"/><Relationship Id="rId36" Type="http://schemas.openxmlformats.org/officeDocument/2006/relationships/image" Target="media/image13.svg"/><Relationship Id="rId37" Type="http://schemas.openxmlformats.org/officeDocument/2006/relationships/image" Target="media/image14.svg"/><Relationship Id="rId38" Type="http://schemas.openxmlformats.org/officeDocument/2006/relationships/image" Target="media/image15.svg"/><Relationship Id="rId39" Type="http://schemas.openxmlformats.org/officeDocument/2006/relationships/image" Target="media/image16.svg"/><Relationship Id="rId40" Type="http://schemas.openxmlformats.org/officeDocument/2006/relationships/image" Target="media/image17.svg"/><Relationship Id="rId41" Type="http://schemas.openxmlformats.org/officeDocument/2006/relationships/image" Target="media/image18.svg"/><Relationship Id="rId42" Type="http://schemas.openxmlformats.org/officeDocument/2006/relationships/image" Target="media/image19.svg"/><Relationship Id="rId43" Type="http://schemas.openxmlformats.org/officeDocument/2006/relationships/image" Target="media/image20.svg"/><Relationship Id="rId44" Type="http://schemas.openxmlformats.org/officeDocument/2006/relationships/image" Target="media/image21.svg"/><Relationship Id="rId45" Type="http://schemas.openxmlformats.org/officeDocument/2006/relationships/image" Target="media/image22.svg"/><Relationship Id="rId46" Type="http://schemas.openxmlformats.org/officeDocument/2006/relationships/image" Target="media/image23.svg"/><Relationship Id="rId47" Type="http://schemas.openxmlformats.org/officeDocument/2006/relationships/image" Target="media/image24.svg"/><Relationship Id="rId48" Type="http://schemas.openxmlformats.org/officeDocument/2006/relationships/image" Target="media/image25.svg"/><Relationship Id="rId49" Type="http://schemas.openxmlformats.org/officeDocument/2006/relationships/image" Target="media/image26.svg"/><Relationship Id="rId50" Type="http://schemas.openxmlformats.org/officeDocument/2006/relationships/image" Target="media/image27.svg"/><Relationship Id="rId51" Type="http://schemas.openxmlformats.org/officeDocument/2006/relationships/image" Target="media/image28.svg"/><Relationship Id="rId52" Type="http://schemas.openxmlformats.org/officeDocument/2006/relationships/image" Target="media/image29.svg"/><Relationship Id="rId53" Type="http://schemas.openxmlformats.org/officeDocument/2006/relationships/image" Target="media/image30.svg"/><Relationship Id="rId54" Type="http://schemas.openxmlformats.org/officeDocument/2006/relationships/image" Target="media/image31.svg"/><Relationship Id="rId55" Type="http://schemas.openxmlformats.org/officeDocument/2006/relationships/image" Target="media/image32.svg"/><Relationship Id="rId56" Type="http://schemas.openxmlformats.org/officeDocument/2006/relationships/image" Target="media/image33.svg"/><Relationship Id="rId57" Type="http://schemas.openxmlformats.org/officeDocument/2006/relationships/image" Target="media/image34.svg"/><Relationship Id="rId58" Type="http://schemas.openxmlformats.org/officeDocument/2006/relationships/image" Target="media/image35.svg"/><Relationship Id="rId59" Type="http://schemas.openxmlformats.org/officeDocument/2006/relationships/image" Target="media/image36.svg"/><Relationship Id="rId60" Type="http://schemas.openxmlformats.org/officeDocument/2006/relationships/image" Target="media/image37.svg"/><Relationship Id="rId61" Type="http://schemas.openxmlformats.org/officeDocument/2006/relationships/image" Target="media/image38.svg"/><Relationship Id="rId62" Type="http://schemas.openxmlformats.org/officeDocument/2006/relationships/image" Target="media/image39.svg"/><Relationship Id="rId63" Type="http://schemas.openxmlformats.org/officeDocument/2006/relationships/image" Target="media/image40.svg"/><Relationship Id="rId64" Type="http://schemas.openxmlformats.org/officeDocument/2006/relationships/image" Target="media/image41.svg"/><Relationship Id="rId65" Type="http://schemas.openxmlformats.org/officeDocument/2006/relationships/image" Target="media/image42.svg"/><Relationship Id="rId66" Type="http://schemas.openxmlformats.org/officeDocument/2006/relationships/image" Target="media/image43.svg"/><Relationship Id="rId67" Type="http://schemas.openxmlformats.org/officeDocument/2006/relationships/image" Target="media/image44.svg"/><Relationship Id="rId68" Type="http://schemas.openxmlformats.org/officeDocument/2006/relationships/image" Target="media/image45.svg"/><Relationship Id="rId69" Type="http://schemas.openxmlformats.org/officeDocument/2006/relationships/image" Target="media/image46.svg"/><Relationship Id="rId70" Type="http://schemas.openxmlformats.org/officeDocument/2006/relationships/image" Target="media/image47.svg"/><Relationship Id="rId71" Type="http://schemas.openxmlformats.org/officeDocument/2006/relationships/image" Target="media/image48.svg"/><Relationship Id="rId72" Type="http://schemas.openxmlformats.org/officeDocument/2006/relationships/image" Target="media/image49.svg"/><Relationship Id="rId73" Type="http://schemas.openxmlformats.org/officeDocument/2006/relationships/image" Target="media/image50.svg"/><Relationship Id="rId74" Type="http://schemas.openxmlformats.org/officeDocument/2006/relationships/image" Target="media/image51.svg"/><Relationship Id="rId75" Type="http://schemas.openxmlformats.org/officeDocument/2006/relationships/image" Target="media/image52.svg"/><Relationship Id="rId76" Type="http://schemas.openxmlformats.org/officeDocument/2006/relationships/image" Target="media/image53.svg"/><Relationship Id="rId77" Type="http://schemas.openxmlformats.org/officeDocument/2006/relationships/image" Target="media/image54.svg"/><Relationship Id="rId78" Type="http://schemas.openxmlformats.org/officeDocument/2006/relationships/image" Target="media/image55.svg"/><Relationship Id="rId79" Type="http://schemas.openxmlformats.org/officeDocument/2006/relationships/image" Target="media/image56.svg"/><Relationship Id="rId80" Type="http://schemas.openxmlformats.org/officeDocument/2006/relationships/image" Target="media/image57.svg"/><Relationship Id="rId81" Type="http://schemas.openxmlformats.org/officeDocument/2006/relationships/image" Target="media/image58.svg"/><Relationship Id="rId82" Type="http://schemas.openxmlformats.org/officeDocument/2006/relationships/image" Target="media/image59.svg"/><Relationship Id="rId83" Type="http://schemas.openxmlformats.org/officeDocument/2006/relationships/image" Target="media/image60.svg"/><Relationship Id="rId84" Type="http://schemas.openxmlformats.org/officeDocument/2006/relationships/image" Target="media/image61.svg"/><Relationship Id="rId85" Type="http://schemas.openxmlformats.org/officeDocument/2006/relationships/image" Target="media/image62.svg"/><Relationship Id="rId86" Type="http://schemas.openxmlformats.org/officeDocument/2006/relationships/image" Target="media/image63.svg"/><Relationship Id="rId87" Type="http://schemas.openxmlformats.org/officeDocument/2006/relationships/image" Target="media/image64.svg"/><Relationship Id="rId88" Type="http://schemas.openxmlformats.org/officeDocument/2006/relationships/image" Target="media/image65.svg"/><Relationship Id="rId89" Type="http://schemas.openxmlformats.org/officeDocument/2006/relationships/image" Target="media/image66.svg"/><Relationship Id="rId90" Type="http://schemas.openxmlformats.org/officeDocument/2006/relationships/image" Target="media/image67.svg"/><Relationship Id="rId91" Type="http://schemas.openxmlformats.org/officeDocument/2006/relationships/image" Target="media/image68.svg"/><Relationship Id="rId92" Type="http://schemas.openxmlformats.org/officeDocument/2006/relationships/image" Target="media/image69.svg"/><Relationship Id="rId93" Type="http://schemas.openxmlformats.org/officeDocument/2006/relationships/image" Target="media/image70.svg"/><Relationship Id="rId94" Type="http://schemas.openxmlformats.org/officeDocument/2006/relationships/image" Target="media/image71.svg"/><Relationship Id="rId95" Type="http://schemas.openxmlformats.org/officeDocument/2006/relationships/image" Target="media/image72.svg"/><Relationship Id="rId96" Type="http://schemas.openxmlformats.org/officeDocument/2006/relationships/image" Target="media/image73.svg"/><Relationship Id="rId97" Type="http://schemas.openxmlformats.org/officeDocument/2006/relationships/image" Target="media/image74.svg"/><Relationship Id="rId98" Type="http://schemas.openxmlformats.org/officeDocument/2006/relationships/image" Target="media/image75.svg"/><Relationship Id="rId99" Type="http://schemas.openxmlformats.org/officeDocument/2006/relationships/image" Target="media/image76.svg"/><Relationship Id="rId100" Type="http://schemas.openxmlformats.org/officeDocument/2006/relationships/image" Target="media/image77.svg"/><Relationship Id="rId101" Type="http://schemas.openxmlformats.org/officeDocument/2006/relationships/image" Target="media/image78.svg"/><Relationship Id="rId102" Type="http://schemas.openxmlformats.org/officeDocument/2006/relationships/image" Target="media/image79.svg"/><Relationship Id="rId103" Type="http://schemas.openxmlformats.org/officeDocument/2006/relationships/image" Target="media/image80.svg"/><Relationship Id="rId104" Type="http://schemas.openxmlformats.org/officeDocument/2006/relationships/image" Target="media/image81.svg"/><Relationship Id="rId105" Type="http://schemas.openxmlformats.org/officeDocument/2006/relationships/image" Target="media/image82.svg"/><Relationship Id="rId106" Type="http://schemas.openxmlformats.org/officeDocument/2006/relationships/image" Target="media/image83.svg"/><Relationship Id="rId107" Type="http://schemas.openxmlformats.org/officeDocument/2006/relationships/image" Target="media/image84.svg"/><Relationship Id="rId108" Type="http://schemas.openxmlformats.org/officeDocument/2006/relationships/image" Target="media/image85.svg"/><Relationship Id="rId109" Type="http://schemas.openxmlformats.org/officeDocument/2006/relationships/image" Target="media/image86.svg"/><Relationship Id="rId110" Type="http://schemas.openxmlformats.org/officeDocument/2006/relationships/image" Target="media/image87.svg"/><Relationship Id="rId111" Type="http://schemas.openxmlformats.org/officeDocument/2006/relationships/image" Target="media/image88.svg"/><Relationship Id="rId112" Type="http://schemas.openxmlformats.org/officeDocument/2006/relationships/image" Target="media/image89.svg"/><Relationship Id="rId113" Type="http://schemas.openxmlformats.org/officeDocument/2006/relationships/image" Target="media/image90.svg"/><Relationship Id="rId114" Type="http://schemas.openxmlformats.org/officeDocument/2006/relationships/image" Target="media/image91.svg"/><Relationship Id="rId115" Type="http://schemas.openxmlformats.org/officeDocument/2006/relationships/image" Target="media/image92.svg"/><Relationship Id="rId116" Type="http://schemas.openxmlformats.org/officeDocument/2006/relationships/image" Target="media/image93.svg"/><Relationship Id="rId117" Type="http://schemas.openxmlformats.org/officeDocument/2006/relationships/image" Target="media/image94.svg"/><Relationship Id="rId118" Type="http://schemas.openxmlformats.org/officeDocument/2006/relationships/image" Target="media/image95.svg"/><Relationship Id="rId119" Type="http://schemas.openxmlformats.org/officeDocument/2006/relationships/image" Target="media/image96.svg"/><Relationship Id="rId120" Type="http://schemas.openxmlformats.org/officeDocument/2006/relationships/image" Target="media/image97.svg"/><Relationship Id="rId121" Type="http://schemas.openxmlformats.org/officeDocument/2006/relationships/image" Target="media/image98.svg"/><Relationship Id="rId122" Type="http://schemas.openxmlformats.org/officeDocument/2006/relationships/image" Target="media/image99.svg"/><Relationship Id="rId123" Type="http://schemas.openxmlformats.org/officeDocument/2006/relationships/image" Target="media/image100.svg"/><Relationship Id="rId124" Type="http://schemas.openxmlformats.org/officeDocument/2006/relationships/image" Target="media/image101.svg"/><Relationship Id="rId125" Type="http://schemas.openxmlformats.org/officeDocument/2006/relationships/image" Target="media/image102.svg"/><Relationship Id="rId126" Type="http://schemas.openxmlformats.org/officeDocument/2006/relationships/image" Target="media/image103.svg"/><Relationship Id="rId127" Type="http://schemas.openxmlformats.org/officeDocument/2006/relationships/image" Target="media/image104.svg"/><Relationship Id="rId128" Type="http://schemas.openxmlformats.org/officeDocument/2006/relationships/image" Target="media/image105.svg"/><Relationship Id="rId129" Type="http://schemas.openxmlformats.org/officeDocument/2006/relationships/image" Target="media/image106.svg"/><Relationship Id="rId130" Type="http://schemas.openxmlformats.org/officeDocument/2006/relationships/image" Target="media/image107.svg"/><Relationship Id="rId131" Type="http://schemas.openxmlformats.org/officeDocument/2006/relationships/image" Target="media/image108.svg"/><Relationship Id="rId132" Type="http://schemas.openxmlformats.org/officeDocument/2006/relationships/image" Target="media/image109.svg"/><Relationship Id="rId133" Type="http://schemas.openxmlformats.org/officeDocument/2006/relationships/image" Target="media/image110.svg"/><Relationship Id="rId134" Type="http://schemas.openxmlformats.org/officeDocument/2006/relationships/image" Target="media/image111.svg"/><Relationship Id="rId135" Type="http://schemas.openxmlformats.org/officeDocument/2006/relationships/image" Target="media/image112.svg"/><Relationship Id="rId136" Type="http://schemas.openxmlformats.org/officeDocument/2006/relationships/image" Target="media/image113.svg"/><Relationship Id="rId137" Type="http://schemas.openxmlformats.org/officeDocument/2006/relationships/image" Target="media/image114.svg"/><Relationship Id="rId138" Type="http://schemas.openxmlformats.org/officeDocument/2006/relationships/image" Target="media/image115.svg"/><Relationship Id="rId139" Type="http://schemas.openxmlformats.org/officeDocument/2006/relationships/image" Target="media/image116.svg"/><Relationship Id="rId140" Type="http://schemas.openxmlformats.org/officeDocument/2006/relationships/image" Target="media/image117.svg"/><Relationship Id="rId141" Type="http://schemas.openxmlformats.org/officeDocument/2006/relationships/image" Target="media/image118.svg"/><Relationship Id="rId142" Type="http://schemas.openxmlformats.org/officeDocument/2006/relationships/image" Target="media/image119.svg"/><Relationship Id="rId143" Type="http://schemas.openxmlformats.org/officeDocument/2006/relationships/image" Target="media/image120.svg"/><Relationship Id="rId144" Type="http://schemas.openxmlformats.org/officeDocument/2006/relationships/image" Target="media/image121.svg"/><Relationship Id="rId145" Type="http://schemas.openxmlformats.org/officeDocument/2006/relationships/image" Target="media/image122.svg"/><Relationship Id="rId146" Type="http://schemas.openxmlformats.org/officeDocument/2006/relationships/image" Target="media/image123.svg"/><Relationship Id="rId147" Type="http://schemas.openxmlformats.org/officeDocument/2006/relationships/image" Target="media/image124.svg"/><Relationship Id="rId148" Type="http://schemas.openxmlformats.org/officeDocument/2006/relationships/image" Target="media/image125.svg"/><Relationship Id="rId149" Type="http://schemas.openxmlformats.org/officeDocument/2006/relationships/image" Target="media/image126.svg"/><Relationship Id="rId150" Type="http://schemas.openxmlformats.org/officeDocument/2006/relationships/image" Target="media/image127.svg"/><Relationship Id="rId151" Type="http://schemas.openxmlformats.org/officeDocument/2006/relationships/image" Target="media/image128.svg"/><Relationship Id="rId152" Type="http://schemas.openxmlformats.org/officeDocument/2006/relationships/image" Target="media/image129.svg"/><Relationship Id="rId153" Type="http://schemas.openxmlformats.org/officeDocument/2006/relationships/image" Target="media/image130.svg"/><Relationship Id="rId154" Type="http://schemas.openxmlformats.org/officeDocument/2006/relationships/image" Target="media/image131.svg"/><Relationship Id="rId155" Type="http://schemas.openxmlformats.org/officeDocument/2006/relationships/image" Target="media/image132.svg"/><Relationship Id="rId156" Type="http://schemas.openxmlformats.org/officeDocument/2006/relationships/image" Target="media/image133.svg"/><Relationship Id="rId157" Type="http://schemas.openxmlformats.org/officeDocument/2006/relationships/image" Target="media/image134.svg"/><Relationship Id="rId158" Type="http://schemas.openxmlformats.org/officeDocument/2006/relationships/image" Target="media/image135.svg"/><Relationship Id="rId159" Type="http://schemas.openxmlformats.org/officeDocument/2006/relationships/image" Target="media/image136.svg"/><Relationship Id="rId160" Type="http://schemas.openxmlformats.org/officeDocument/2006/relationships/image" Target="media/image137.svg"/><Relationship Id="rId161" Type="http://schemas.openxmlformats.org/officeDocument/2006/relationships/image" Target="media/image138.svg"/><Relationship Id="rId162" Type="http://schemas.openxmlformats.org/officeDocument/2006/relationships/image" Target="media/image139.svg"/><Relationship Id="rId163" Type="http://schemas.openxmlformats.org/officeDocument/2006/relationships/image" Target="media/image140.svg"/><Relationship Id="rId164" Type="http://schemas.openxmlformats.org/officeDocument/2006/relationships/image" Target="media/image141.svg"/><Relationship Id="rId165" Type="http://schemas.openxmlformats.org/officeDocument/2006/relationships/image" Target="media/image142.svg"/><Relationship Id="rId166" Type="http://schemas.openxmlformats.org/officeDocument/2006/relationships/image" Target="media/image143.svg"/><Relationship Id="rId167" Type="http://schemas.openxmlformats.org/officeDocument/2006/relationships/image" Target="media/image144.svg"/><Relationship Id="rId168" Type="http://schemas.openxmlformats.org/officeDocument/2006/relationships/image" Target="media/image145.svg"/><Relationship Id="rId169" Type="http://schemas.openxmlformats.org/officeDocument/2006/relationships/image" Target="media/image146.svg"/><Relationship Id="rId170" Type="http://schemas.openxmlformats.org/officeDocument/2006/relationships/image" Target="media/image147.svg"/><Relationship Id="rId171" Type="http://schemas.openxmlformats.org/officeDocument/2006/relationships/image" Target="media/image148.svg"/><Relationship Id="rId172" Type="http://schemas.openxmlformats.org/officeDocument/2006/relationships/image" Target="media/image149.svg"/><Relationship Id="rId173" Type="http://schemas.openxmlformats.org/officeDocument/2006/relationships/image" Target="media/image150.svg"/><Relationship Id="rId174" Type="http://schemas.openxmlformats.org/officeDocument/2006/relationships/image" Target="media/image151.svg"/><Relationship Id="rId175" Type="http://schemas.openxmlformats.org/officeDocument/2006/relationships/image" Target="media/image152.svg"/><Relationship Id="rId176" Type="http://schemas.openxmlformats.org/officeDocument/2006/relationships/image" Target="media/image153.svg"/><Relationship Id="rId177" Type="http://schemas.openxmlformats.org/officeDocument/2006/relationships/image" Target="media/image154.svg"/><Relationship Id="rId178" Type="http://schemas.openxmlformats.org/officeDocument/2006/relationships/image" Target="media/image155.svg"/><Relationship Id="rId179" Type="http://schemas.openxmlformats.org/officeDocument/2006/relationships/image" Target="media/image156.svg"/><Relationship Id="rId180" Type="http://schemas.openxmlformats.org/officeDocument/2006/relationships/image" Target="media/image157.svg"/><Relationship Id="rId181" Type="http://schemas.openxmlformats.org/officeDocument/2006/relationships/image" Target="media/image158.svg"/><Relationship Id="rId182" Type="http://schemas.openxmlformats.org/officeDocument/2006/relationships/image" Target="media/image159.svg"/><Relationship Id="rId183" Type="http://schemas.openxmlformats.org/officeDocument/2006/relationships/image" Target="media/image160.svg"/><Relationship Id="rId184" Type="http://schemas.openxmlformats.org/officeDocument/2006/relationships/image" Target="media/image161.svg"/><Relationship Id="rId185" Type="http://schemas.openxmlformats.org/officeDocument/2006/relationships/image" Target="media/image162.svg"/><Relationship Id="rId186" Type="http://schemas.openxmlformats.org/officeDocument/2006/relationships/image" Target="media/image163.svg"/><Relationship Id="rId187" Type="http://schemas.openxmlformats.org/officeDocument/2006/relationships/image" Target="media/image164.svg"/><Relationship Id="rId188" Type="http://schemas.openxmlformats.org/officeDocument/2006/relationships/image" Target="media/image165.svg"/><Relationship Id="rId189" Type="http://schemas.openxmlformats.org/officeDocument/2006/relationships/image" Target="media/image166.svg"/><Relationship Id="rId190" Type="http://schemas.openxmlformats.org/officeDocument/2006/relationships/image" Target="media/image167.svg"/><Relationship Id="rId191" Type="http://schemas.openxmlformats.org/officeDocument/2006/relationships/image" Target="media/image168.svg"/><Relationship Id="rId192" Type="http://schemas.openxmlformats.org/officeDocument/2006/relationships/image" Target="media/image169.svg"/><Relationship Id="rId193" Type="http://schemas.openxmlformats.org/officeDocument/2006/relationships/image" Target="media/image170.svg"/><Relationship Id="rId194" Type="http://schemas.openxmlformats.org/officeDocument/2006/relationships/image" Target="media/image171.svg"/><Relationship Id="rId195" Type="http://schemas.openxmlformats.org/officeDocument/2006/relationships/image" Target="media/image172.svg"/><Relationship Id="rId196" Type="http://schemas.openxmlformats.org/officeDocument/2006/relationships/image" Target="media/image173.svg"/><Relationship Id="rId197" Type="http://schemas.openxmlformats.org/officeDocument/2006/relationships/image" Target="media/image174.svg"/><Relationship Id="rId198" Type="http://schemas.openxmlformats.org/officeDocument/2006/relationships/image" Target="media/image175.svg"/><Relationship Id="rId199" Type="http://schemas.openxmlformats.org/officeDocument/2006/relationships/image" Target="media/image176.svg"/><Relationship Id="rId200" Type="http://schemas.openxmlformats.org/officeDocument/2006/relationships/image" Target="media/image177.svg"/><Relationship Id="rId201" Type="http://schemas.openxmlformats.org/officeDocument/2006/relationships/image" Target="media/image178.svg"/><Relationship Id="rId202" Type="http://schemas.openxmlformats.org/officeDocument/2006/relationships/image" Target="media/image179.svg"/><Relationship Id="rId203" Type="http://schemas.openxmlformats.org/officeDocument/2006/relationships/image" Target="media/image180.svg"/><Relationship Id="rId204" Type="http://schemas.openxmlformats.org/officeDocument/2006/relationships/image" Target="media/image181.svg"/><Relationship Id="rId205" Type="http://schemas.openxmlformats.org/officeDocument/2006/relationships/image" Target="media/image182.svg"/><Relationship Id="rId206" Type="http://schemas.openxmlformats.org/officeDocument/2006/relationships/image" Target="media/image183.svg"/><Relationship Id="rId207" Type="http://schemas.openxmlformats.org/officeDocument/2006/relationships/image" Target="media/image184.svg"/><Relationship Id="rId208" Type="http://schemas.openxmlformats.org/officeDocument/2006/relationships/image" Target="media/image185.sv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Props1.xml><?xml version="1.0" encoding="utf-8"?>
<ds:datastoreItem xmlns:ds="http://schemas.openxmlformats.org/officeDocument/2006/customXml" ds:itemID="{60AA3593-9C1C-4325-8940-A3083E7F4CF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19314</TotalTime>
  <Pages>18</Pages>
  <Words>1855</Words>
  <Characters>6847</Characters>
  <Application>Microsoft Office Word</Application>
  <DocSecurity>0</DocSecurity>
  <Lines>622</Lines>
  <Paragraphs>543</Paragraphs>
  <ScaleCrop>false</ScaleCrop>
  <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Melody xiang</dc:creator>
  <cp:keywords/>
  <dc:description/>
  <cp:lastModifiedBy>亚朋 倘</cp:lastModifiedBy>
  <cp:revision>465</cp:revision>
  <cp:lastPrinted>2015-06-30T04:23:00Z</cp:lastPrinted>
  <dcterms:created xsi:type="dcterms:W3CDTF">2023-11-29T01:56:00Z</dcterms:created>
  <dcterms:modified xsi:type="dcterms:W3CDTF">2026-06-01T10:02:00Z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