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D4A1" w14:textId="77777777" w:rsidR="00101752" w:rsidRPr="00101752" w:rsidRDefault="00101752" w:rsidP="00101752">
      <w:pPr>
        <w:jc w:val="center"/>
        <w:rPr>
          <w:b/>
          <w:bCs/>
          <w:sz w:val="28"/>
          <w:szCs w:val="28"/>
          <w:lang w:eastAsia="es-ES"/>
        </w:rPr>
      </w:pPr>
      <w:r w:rsidRPr="00101752">
        <w:rPr>
          <w:b/>
          <w:bCs/>
          <w:sz w:val="28"/>
          <w:szCs w:val="28"/>
          <w:lang w:eastAsia="es-ES"/>
        </w:rPr>
        <w:t>ASPX.Net (C#): Web con Múltiples Páginas con MVVM (Front-</w:t>
      </w:r>
      <w:proofErr w:type="spellStart"/>
      <w:r w:rsidRPr="00101752">
        <w:rPr>
          <w:b/>
          <w:bCs/>
          <w:sz w:val="28"/>
          <w:szCs w:val="28"/>
          <w:lang w:eastAsia="es-ES"/>
        </w:rPr>
        <w:t>end</w:t>
      </w:r>
      <w:proofErr w:type="spellEnd"/>
      <w:r w:rsidRPr="00101752">
        <w:rPr>
          <w:b/>
          <w:bCs/>
          <w:sz w:val="28"/>
          <w:szCs w:val="28"/>
          <w:lang w:eastAsia="es-ES"/>
        </w:rPr>
        <w:t xml:space="preserve"> .NET)</w:t>
      </w:r>
    </w:p>
    <w:p w14:paraId="487B9291" w14:textId="77777777" w:rsidR="00101752" w:rsidRDefault="00101752" w:rsidP="00101752">
      <w:pPr>
        <w:rPr>
          <w:lang w:eastAsia="es-ES"/>
        </w:rPr>
      </w:pPr>
    </w:p>
    <w:p w14:paraId="79E9F6D5" w14:textId="6848B603" w:rsidR="00101752" w:rsidRDefault="00101752" w:rsidP="00101752">
      <w:pPr>
        <w:rPr>
          <w:lang w:eastAsia="es-ES"/>
        </w:rPr>
      </w:pPr>
      <w:r>
        <w:rPr>
          <w:lang w:eastAsia="es-ES"/>
        </w:rPr>
        <w:t>Estilo arquitectónico Modelo/Vista/Vista-Modelo:</w:t>
      </w:r>
    </w:p>
    <w:p w14:paraId="1FAF3B1F" w14:textId="77777777" w:rsidR="00101752" w:rsidRDefault="00101752" w:rsidP="0010175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E90BD03" wp14:editId="7BD805AE">
            <wp:simplePos x="0" y="0"/>
            <wp:positionH relativeFrom="column">
              <wp:posOffset>3775710</wp:posOffset>
            </wp:positionH>
            <wp:positionV relativeFrom="paragraph">
              <wp:posOffset>59278</wp:posOffset>
            </wp:positionV>
            <wp:extent cx="2732400" cy="1497600"/>
            <wp:effectExtent l="19050" t="19050" r="11430" b="26670"/>
            <wp:wrapTight wrapText="bothSides">
              <wp:wrapPolygon edited="0">
                <wp:start x="-151" y="-275"/>
                <wp:lineTo x="-151" y="21710"/>
                <wp:lineTo x="21540" y="21710"/>
                <wp:lineTo x="21540" y="-275"/>
                <wp:lineTo x="-151" y="-275"/>
              </wp:wrapPolygon>
            </wp:wrapTight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14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265">
        <w:rPr>
          <w:b/>
          <w:bCs/>
          <w:lang w:eastAsia="es-ES"/>
        </w:rPr>
        <w:t>Vista-Modelo</w:t>
      </w:r>
      <w:r>
        <w:rPr>
          <w:lang w:eastAsia="es-ES"/>
        </w:rPr>
        <w:t>: Ficheros CS</w:t>
      </w:r>
      <w:r w:rsidRPr="00C01A9B">
        <w:rPr>
          <w:noProof/>
        </w:rPr>
        <w:t xml:space="preserve"> </w:t>
      </w:r>
      <w:r>
        <w:rPr>
          <w:noProof/>
        </w:rPr>
        <w:t>(</w:t>
      </w:r>
      <w:r w:rsidRPr="007D0483">
        <w:rPr>
          <w:noProof/>
        </w:rPr>
        <w:t>code behind</w:t>
      </w:r>
      <w:r>
        <w:rPr>
          <w:noProof/>
        </w:rPr>
        <w:t>)</w:t>
      </w:r>
    </w:p>
    <w:p w14:paraId="207BE3EA" w14:textId="77777777" w:rsidR="00101752" w:rsidRDefault="00101752" w:rsidP="00101752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>Recibe la petición (</w:t>
      </w:r>
      <w:proofErr w:type="spellStart"/>
      <w:r>
        <w:rPr>
          <w:lang w:eastAsia="es-ES"/>
        </w:rPr>
        <w:t>Request</w:t>
      </w:r>
      <w:proofErr w:type="spellEnd"/>
      <w:r>
        <w:rPr>
          <w:lang w:eastAsia="es-ES"/>
        </w:rPr>
        <w:t>-Evento) producto de la interacción del usuario con la vista.</w:t>
      </w:r>
    </w:p>
    <w:p w14:paraId="4BE33EB4" w14:textId="77777777" w:rsidR="00101752" w:rsidRDefault="00101752" w:rsidP="00101752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>Opera sobre los Modelos-Modelos y ejecuta la lógica compleja para la presentación.</w:t>
      </w:r>
    </w:p>
    <w:p w14:paraId="67E97028" w14:textId="77777777" w:rsidR="00101752" w:rsidRDefault="00101752" w:rsidP="00101752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>Cede la ejecución a su vista asociada (ASPX)</w:t>
      </w:r>
    </w:p>
    <w:p w14:paraId="01809689" w14:textId="77777777" w:rsidR="00101752" w:rsidRDefault="00101752" w:rsidP="00101752">
      <w:pPr>
        <w:pStyle w:val="Prrafodelista"/>
        <w:numPr>
          <w:ilvl w:val="0"/>
          <w:numId w:val="2"/>
        </w:numPr>
        <w:rPr>
          <w:lang w:eastAsia="es-ES"/>
        </w:rPr>
      </w:pPr>
      <w:r w:rsidRPr="00612265">
        <w:rPr>
          <w:b/>
          <w:bCs/>
          <w:lang w:eastAsia="es-ES"/>
        </w:rPr>
        <w:t>Vista</w:t>
      </w:r>
      <w:r>
        <w:rPr>
          <w:lang w:eastAsia="es-ES"/>
        </w:rPr>
        <w:t>: ASPX</w:t>
      </w:r>
    </w:p>
    <w:p w14:paraId="3D1BBDBE" w14:textId="77777777" w:rsidR="00101752" w:rsidRDefault="00101752" w:rsidP="00101752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 xml:space="preserve">Se sincroniza mediante </w:t>
      </w:r>
      <w:proofErr w:type="spellStart"/>
      <w:r>
        <w:rPr>
          <w:lang w:eastAsia="es-ES"/>
        </w:rPr>
        <w:t>DataBinding</w:t>
      </w:r>
      <w:proofErr w:type="spellEnd"/>
      <w:r>
        <w:rPr>
          <w:lang w:eastAsia="es-ES"/>
        </w:rPr>
        <w:t xml:space="preserve"> (View </w:t>
      </w:r>
      <w:proofErr w:type="spellStart"/>
      <w:r>
        <w:rPr>
          <w:lang w:eastAsia="es-ES"/>
        </w:rPr>
        <w:t>State</w:t>
      </w:r>
      <w:proofErr w:type="spellEnd"/>
      <w:r>
        <w:rPr>
          <w:lang w:eastAsia="es-ES"/>
        </w:rPr>
        <w:t>) con el Vista-Modelo-Fichero CS.</w:t>
      </w:r>
    </w:p>
    <w:p w14:paraId="6C4AEFCC" w14:textId="77777777" w:rsidR="00101752" w:rsidRDefault="00101752" w:rsidP="00101752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>Puede realizar peticiones a la Vista-Modelo mediante AJAX o levantando eventos.</w:t>
      </w:r>
    </w:p>
    <w:p w14:paraId="11DE5F3F" w14:textId="2C709D88" w:rsidR="00101752" w:rsidRDefault="00101752" w:rsidP="00101752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>Genera dinámicamente el HTML resultante.</w:t>
      </w:r>
    </w:p>
    <w:p w14:paraId="77582A64" w14:textId="77777777" w:rsidR="00101752" w:rsidRDefault="00101752" w:rsidP="00101752">
      <w:pPr>
        <w:pStyle w:val="Prrafodelista"/>
        <w:ind w:left="1440"/>
        <w:rPr>
          <w:lang w:eastAsia="es-ES"/>
        </w:rPr>
      </w:pPr>
    </w:p>
    <w:p w14:paraId="1AF8AA5D" w14:textId="77777777" w:rsidR="00101752" w:rsidRDefault="00101752" w:rsidP="00101752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06609E4D" wp14:editId="4DFDB36B">
            <wp:simplePos x="0" y="0"/>
            <wp:positionH relativeFrom="column">
              <wp:posOffset>4058697</wp:posOffset>
            </wp:positionH>
            <wp:positionV relativeFrom="paragraph">
              <wp:posOffset>143510</wp:posOffset>
            </wp:positionV>
            <wp:extent cx="2466000" cy="2354400"/>
            <wp:effectExtent l="19050" t="19050" r="10795" b="27305"/>
            <wp:wrapTight wrapText="bothSides">
              <wp:wrapPolygon edited="0">
                <wp:start x="-167" y="-175"/>
                <wp:lineTo x="-167" y="21676"/>
                <wp:lineTo x="21528" y="21676"/>
                <wp:lineTo x="21528" y="-175"/>
                <wp:lineTo x="-167" y="-175"/>
              </wp:wrapPolygon>
            </wp:wrapTight>
            <wp:docPr id="286" name="Imagen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235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ES"/>
        </w:rPr>
        <w:t>Funcionamiento:</w:t>
      </w:r>
      <w:r w:rsidRPr="006234CE">
        <w:rPr>
          <w:noProof/>
          <w:lang w:eastAsia="es-ES"/>
        </w:rPr>
        <w:t xml:space="preserve"> </w:t>
      </w:r>
    </w:p>
    <w:p w14:paraId="50AC6749" w14:textId="77777777" w:rsidR="00101752" w:rsidRDefault="00101752" w:rsidP="0010175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El navegador presenta página HTML para que un cliente rellene un formulario y pulse el botón enviar.</w:t>
      </w:r>
    </w:p>
    <w:p w14:paraId="01032986" w14:textId="77777777" w:rsidR="00101752" w:rsidRDefault="00101752" w:rsidP="0010175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El botón está asociada a una vista (VISTA-Fichero CS) a la que se la llega la petición junto con los datos del formulario.</w:t>
      </w:r>
    </w:p>
    <w:p w14:paraId="715CB086" w14:textId="77777777" w:rsidR="00101752" w:rsidRDefault="00101752" w:rsidP="0010175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La vista (VISTA-Fichero CS) está asociada a un controlador (Vista-Modelo-ASPX) al que le pasa la petición (</w:t>
      </w:r>
      <w:proofErr w:type="spellStart"/>
      <w:r>
        <w:rPr>
          <w:lang w:eastAsia="es-ES"/>
        </w:rPr>
        <w:t>Request</w:t>
      </w:r>
      <w:proofErr w:type="spellEnd"/>
      <w:r>
        <w:rPr>
          <w:lang w:eastAsia="es-ES"/>
        </w:rPr>
        <w:t>-Evento) y la respuesta (Response).</w:t>
      </w:r>
    </w:p>
    <w:p w14:paraId="0BED0363" w14:textId="77777777" w:rsidR="00101752" w:rsidRDefault="00101752" w:rsidP="0010175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La Vista-Modelo-ASPX extrae los parámetros del </w:t>
      </w:r>
      <w:proofErr w:type="spellStart"/>
      <w:r>
        <w:rPr>
          <w:lang w:eastAsia="es-ES"/>
        </w:rPr>
        <w:t>Request</w:t>
      </w:r>
      <w:proofErr w:type="spellEnd"/>
      <w:r>
        <w:rPr>
          <w:lang w:eastAsia="es-ES"/>
        </w:rPr>
        <w:t>-Evento, opera sobre los DAO para acceder a los Modelos-Modelos y los trata según la funcionalidad del Vista-Modelo-Vista-Modelo junto con la lógica para la presentación.</w:t>
      </w:r>
    </w:p>
    <w:p w14:paraId="1EA7B1FA" w14:textId="77777777" w:rsidR="00101752" w:rsidRDefault="00101752" w:rsidP="0010175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La Vista-Modelo-Vista-Modelo se sincroniza mediante </w:t>
      </w:r>
      <w:proofErr w:type="spellStart"/>
      <w:r>
        <w:rPr>
          <w:lang w:eastAsia="es-ES"/>
        </w:rPr>
        <w:t>DataBinding</w:t>
      </w:r>
      <w:proofErr w:type="spellEnd"/>
      <w:r>
        <w:rPr>
          <w:lang w:eastAsia="es-ES"/>
        </w:rPr>
        <w:t xml:space="preserve"> (View </w:t>
      </w:r>
      <w:proofErr w:type="spellStart"/>
      <w:r>
        <w:rPr>
          <w:lang w:eastAsia="es-ES"/>
        </w:rPr>
        <w:t>State</w:t>
      </w:r>
      <w:proofErr w:type="spellEnd"/>
      <w:r>
        <w:rPr>
          <w:lang w:eastAsia="es-ES"/>
        </w:rPr>
        <w:t>) la Vista-Fichero CS.</w:t>
      </w:r>
    </w:p>
    <w:p w14:paraId="22638276" w14:textId="77777777" w:rsidR="00101752" w:rsidRDefault="00101752" w:rsidP="00101752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La Vista-Fichero CS se transforma en la siguiente página HTML a devolver en la respuesta (Response) al navegador que lo solicitó.</w:t>
      </w:r>
    </w:p>
    <w:p w14:paraId="79AC8586" w14:textId="77777777" w:rsidR="00697908" w:rsidRDefault="00697908"/>
    <w:sectPr w:rsidR="00697908" w:rsidSect="00101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4F4977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2988"/>
        </w:tabs>
        <w:ind w:left="298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suff w:val="space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" w15:restartNumberingAfterBreak="0">
    <w:nsid w:val="45800156"/>
    <w:multiLevelType w:val="hybridMultilevel"/>
    <w:tmpl w:val="3EDCF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A7"/>
    <w:rsid w:val="00101752"/>
    <w:rsid w:val="00697908"/>
    <w:rsid w:val="008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6998"/>
  <w15:chartTrackingRefBased/>
  <w15:docId w15:val="{37571D2B-49DE-487F-9B12-69057EF5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752"/>
    <w:pPr>
      <w:suppressAutoHyphens/>
      <w:spacing w:after="120" w:line="240" w:lineRule="auto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Ttulo1">
    <w:name w:val="heading 1"/>
    <w:next w:val="Normal"/>
    <w:link w:val="Ttulo1Car"/>
    <w:qFormat/>
    <w:rsid w:val="00101752"/>
    <w:pPr>
      <w:keepNext/>
      <w:numPr>
        <w:numId w:val="1"/>
      </w:numPr>
      <w:suppressAutoHyphens/>
      <w:spacing w:before="600" w:after="240" w:line="240" w:lineRule="auto"/>
      <w:jc w:val="both"/>
      <w:outlineLvl w:val="0"/>
    </w:pPr>
    <w:rPr>
      <w:rFonts w:ascii="Arial" w:eastAsia="Arial" w:hAnsi="Arial" w:cs="Times New Roman"/>
      <w:b/>
      <w:kern w:val="1"/>
      <w:sz w:val="32"/>
      <w:szCs w:val="20"/>
      <w:lang w:eastAsia="ar-SA"/>
    </w:rPr>
  </w:style>
  <w:style w:type="paragraph" w:styleId="Ttulo2">
    <w:name w:val="heading 2"/>
    <w:next w:val="Normal"/>
    <w:link w:val="Ttulo2Car"/>
    <w:qFormat/>
    <w:rsid w:val="00101752"/>
    <w:pPr>
      <w:keepNext/>
      <w:numPr>
        <w:ilvl w:val="1"/>
        <w:numId w:val="1"/>
      </w:numPr>
      <w:suppressAutoHyphens/>
      <w:spacing w:before="240" w:after="240" w:line="240" w:lineRule="auto"/>
      <w:jc w:val="both"/>
      <w:outlineLvl w:val="1"/>
    </w:pPr>
    <w:rPr>
      <w:rFonts w:ascii="Arial" w:eastAsia="Arial" w:hAnsi="Arial" w:cs="Times New Roman"/>
      <w:b/>
      <w:sz w:val="28"/>
      <w:szCs w:val="20"/>
      <w:lang w:eastAsia="ar-SA"/>
    </w:rPr>
  </w:style>
  <w:style w:type="paragraph" w:styleId="Ttulo3">
    <w:name w:val="heading 3"/>
    <w:next w:val="Normal"/>
    <w:link w:val="Ttulo3Car"/>
    <w:qFormat/>
    <w:rsid w:val="00101752"/>
    <w:pPr>
      <w:keepNext/>
      <w:numPr>
        <w:ilvl w:val="2"/>
        <w:numId w:val="1"/>
      </w:numPr>
      <w:suppressAutoHyphens/>
      <w:spacing w:before="240" w:after="240" w:line="240" w:lineRule="auto"/>
      <w:outlineLvl w:val="2"/>
    </w:pPr>
    <w:rPr>
      <w:rFonts w:ascii="Arial" w:eastAsia="Arial" w:hAnsi="Arial" w:cs="Times New Roman"/>
      <w:b/>
      <w:sz w:val="24"/>
      <w:szCs w:val="20"/>
      <w:lang w:eastAsia="ar-SA"/>
    </w:rPr>
  </w:style>
  <w:style w:type="paragraph" w:styleId="Ttulo4">
    <w:name w:val="heading 4"/>
    <w:next w:val="Normal"/>
    <w:link w:val="Ttulo4Car"/>
    <w:qFormat/>
    <w:rsid w:val="00101752"/>
    <w:pPr>
      <w:keepNext/>
      <w:numPr>
        <w:ilvl w:val="3"/>
        <w:numId w:val="1"/>
      </w:numPr>
      <w:suppressAutoHyphens/>
      <w:spacing w:before="240" w:after="240" w:line="240" w:lineRule="auto"/>
      <w:jc w:val="both"/>
      <w:outlineLvl w:val="3"/>
    </w:pPr>
    <w:rPr>
      <w:rFonts w:ascii="Arial" w:eastAsia="Arial" w:hAnsi="Arial" w:cs="Times New Roman"/>
      <w:b/>
      <w:sz w:val="20"/>
      <w:szCs w:val="20"/>
      <w:lang w:eastAsia="ar-SA"/>
    </w:rPr>
  </w:style>
  <w:style w:type="paragraph" w:styleId="Ttulo5">
    <w:name w:val="heading 5"/>
    <w:next w:val="Normal"/>
    <w:link w:val="Ttulo5Car"/>
    <w:qFormat/>
    <w:rsid w:val="00101752"/>
    <w:pPr>
      <w:numPr>
        <w:ilvl w:val="4"/>
        <w:numId w:val="1"/>
      </w:numPr>
      <w:suppressAutoHyphens/>
      <w:spacing w:before="240" w:after="240" w:line="240" w:lineRule="auto"/>
      <w:jc w:val="both"/>
      <w:outlineLvl w:val="4"/>
    </w:pPr>
    <w:rPr>
      <w:rFonts w:ascii="Arial" w:eastAsia="Arial" w:hAnsi="Arial" w:cs="Times New Roman"/>
      <w:b/>
      <w:sz w:val="20"/>
      <w:szCs w:val="20"/>
      <w:lang w:eastAsia="ar-SA"/>
    </w:rPr>
  </w:style>
  <w:style w:type="paragraph" w:styleId="Ttulo6">
    <w:name w:val="heading 6"/>
    <w:next w:val="Normal"/>
    <w:link w:val="Ttulo6Car"/>
    <w:qFormat/>
    <w:rsid w:val="00101752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Arial" w:eastAsia="Arial" w:hAnsi="Arial" w:cs="Times New Roman"/>
      <w:b/>
      <w:szCs w:val="20"/>
      <w:lang w:eastAsia="ar-SA"/>
    </w:rPr>
  </w:style>
  <w:style w:type="paragraph" w:styleId="Ttulo7">
    <w:name w:val="heading 7"/>
    <w:next w:val="Normal"/>
    <w:link w:val="Ttulo7Car"/>
    <w:qFormat/>
    <w:rsid w:val="00101752"/>
    <w:pPr>
      <w:numPr>
        <w:ilvl w:val="6"/>
        <w:numId w:val="1"/>
      </w:numPr>
      <w:suppressAutoHyphens/>
      <w:spacing w:before="240" w:after="60" w:line="240" w:lineRule="auto"/>
      <w:jc w:val="both"/>
      <w:outlineLvl w:val="6"/>
    </w:pPr>
    <w:rPr>
      <w:rFonts w:ascii="Arial" w:eastAsia="Arial" w:hAnsi="Arial" w:cs="Times New Roman"/>
      <w:b/>
      <w:szCs w:val="20"/>
      <w:lang w:eastAsia="ar-SA"/>
    </w:rPr>
  </w:style>
  <w:style w:type="paragraph" w:styleId="Ttulo8">
    <w:name w:val="heading 8"/>
    <w:next w:val="Normal"/>
    <w:link w:val="Ttulo8Car"/>
    <w:qFormat/>
    <w:rsid w:val="00101752"/>
    <w:pPr>
      <w:numPr>
        <w:ilvl w:val="7"/>
        <w:numId w:val="1"/>
      </w:numPr>
      <w:suppressAutoHyphens/>
      <w:spacing w:before="240" w:after="60" w:line="240" w:lineRule="auto"/>
      <w:jc w:val="both"/>
      <w:outlineLvl w:val="7"/>
    </w:pPr>
    <w:rPr>
      <w:rFonts w:ascii="Arial" w:eastAsia="Arial" w:hAnsi="Arial" w:cs="Times New Roman"/>
      <w:sz w:val="20"/>
      <w:szCs w:val="20"/>
      <w:lang w:eastAsia="ar-SA"/>
    </w:rPr>
  </w:style>
  <w:style w:type="paragraph" w:styleId="Ttulo9">
    <w:name w:val="heading 9"/>
    <w:next w:val="Normal"/>
    <w:link w:val="Ttulo9Car"/>
    <w:qFormat/>
    <w:rsid w:val="00101752"/>
    <w:pPr>
      <w:numPr>
        <w:ilvl w:val="8"/>
        <w:numId w:val="1"/>
      </w:numPr>
      <w:suppressAutoHyphens/>
      <w:spacing w:before="240" w:after="60" w:line="240" w:lineRule="auto"/>
      <w:jc w:val="both"/>
      <w:outlineLvl w:val="8"/>
    </w:pPr>
    <w:rPr>
      <w:rFonts w:ascii="Arial" w:eastAsia="Arial" w:hAnsi="Arial" w:cs="Times New Roman"/>
      <w:i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01752"/>
    <w:rPr>
      <w:rFonts w:ascii="Arial" w:eastAsia="Arial" w:hAnsi="Arial" w:cs="Times New Roman"/>
      <w:b/>
      <w:kern w:val="1"/>
      <w:sz w:val="32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101752"/>
    <w:rPr>
      <w:rFonts w:ascii="Arial" w:eastAsia="Arial" w:hAnsi="Arial" w:cs="Times New Roman"/>
      <w:b/>
      <w:sz w:val="28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101752"/>
    <w:rPr>
      <w:rFonts w:ascii="Arial" w:eastAsia="Arial" w:hAnsi="Arial" w:cs="Times New Roman"/>
      <w:b/>
      <w:sz w:val="24"/>
      <w:szCs w:val="20"/>
      <w:lang w:eastAsia="ar-SA"/>
    </w:rPr>
  </w:style>
  <w:style w:type="character" w:customStyle="1" w:styleId="Ttulo4Car">
    <w:name w:val="Título 4 Car"/>
    <w:basedOn w:val="Fuentedeprrafopredeter"/>
    <w:link w:val="Ttulo4"/>
    <w:rsid w:val="00101752"/>
    <w:rPr>
      <w:rFonts w:ascii="Arial" w:eastAsia="Arial" w:hAnsi="Arial" w:cs="Times New Roman"/>
      <w:b/>
      <w:sz w:val="20"/>
      <w:szCs w:val="20"/>
      <w:lang w:eastAsia="ar-SA"/>
    </w:rPr>
  </w:style>
  <w:style w:type="character" w:customStyle="1" w:styleId="Ttulo5Car">
    <w:name w:val="Título 5 Car"/>
    <w:basedOn w:val="Fuentedeprrafopredeter"/>
    <w:link w:val="Ttulo5"/>
    <w:rsid w:val="00101752"/>
    <w:rPr>
      <w:rFonts w:ascii="Arial" w:eastAsia="Arial" w:hAnsi="Arial" w:cs="Times New Roman"/>
      <w:b/>
      <w:sz w:val="20"/>
      <w:szCs w:val="20"/>
      <w:lang w:eastAsia="ar-SA"/>
    </w:rPr>
  </w:style>
  <w:style w:type="character" w:customStyle="1" w:styleId="Ttulo6Car">
    <w:name w:val="Título 6 Car"/>
    <w:basedOn w:val="Fuentedeprrafopredeter"/>
    <w:link w:val="Ttulo6"/>
    <w:rsid w:val="00101752"/>
    <w:rPr>
      <w:rFonts w:ascii="Arial" w:eastAsia="Arial" w:hAnsi="Arial" w:cs="Times New Roman"/>
      <w:b/>
      <w:szCs w:val="20"/>
      <w:lang w:eastAsia="ar-SA"/>
    </w:rPr>
  </w:style>
  <w:style w:type="character" w:customStyle="1" w:styleId="Ttulo7Car">
    <w:name w:val="Título 7 Car"/>
    <w:basedOn w:val="Fuentedeprrafopredeter"/>
    <w:link w:val="Ttulo7"/>
    <w:rsid w:val="00101752"/>
    <w:rPr>
      <w:rFonts w:ascii="Arial" w:eastAsia="Arial" w:hAnsi="Arial" w:cs="Times New Roman"/>
      <w:b/>
      <w:szCs w:val="20"/>
      <w:lang w:eastAsia="ar-SA"/>
    </w:rPr>
  </w:style>
  <w:style w:type="character" w:customStyle="1" w:styleId="Ttulo8Car">
    <w:name w:val="Título 8 Car"/>
    <w:basedOn w:val="Fuentedeprrafopredeter"/>
    <w:link w:val="Ttulo8"/>
    <w:rsid w:val="00101752"/>
    <w:rPr>
      <w:rFonts w:ascii="Arial" w:eastAsia="Arial" w:hAnsi="Arial" w:cs="Times New Roman"/>
      <w:sz w:val="20"/>
      <w:szCs w:val="20"/>
      <w:lang w:eastAsia="ar-SA"/>
    </w:rPr>
  </w:style>
  <w:style w:type="character" w:customStyle="1" w:styleId="Ttulo9Car">
    <w:name w:val="Título 9 Car"/>
    <w:basedOn w:val="Fuentedeprrafopredeter"/>
    <w:link w:val="Ttulo9"/>
    <w:rsid w:val="00101752"/>
    <w:rPr>
      <w:rFonts w:ascii="Arial" w:eastAsia="Arial" w:hAnsi="Arial" w:cs="Times New Roman"/>
      <w:i/>
      <w:sz w:val="20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10175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Llamazares, Luis Javier</dc:creator>
  <cp:keywords/>
  <dc:description/>
  <cp:lastModifiedBy>Gutierrez Llamazares, Luis Javier</cp:lastModifiedBy>
  <cp:revision>2</cp:revision>
  <dcterms:created xsi:type="dcterms:W3CDTF">2021-05-01T15:52:00Z</dcterms:created>
  <dcterms:modified xsi:type="dcterms:W3CDTF">2021-05-01T15:54:00Z</dcterms:modified>
</cp:coreProperties>
</file>