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B7C0" w14:textId="05474485" w:rsidR="00E81978" w:rsidRPr="00DA7772" w:rsidRDefault="00000000" w:rsidP="00BF0894">
      <w:pPr>
        <w:pStyle w:val="Title"/>
        <w:rPr>
          <w:b/>
          <w:bCs/>
          <w:sz w:val="40"/>
          <w:szCs w:val="40"/>
        </w:rPr>
      </w:pPr>
      <w:sdt>
        <w:sdtPr>
          <w:rPr>
            <w:b/>
            <w:bCs/>
            <w:sz w:val="40"/>
            <w:szCs w:val="40"/>
          </w:rPr>
          <w:alias w:val="Title:"/>
          <w:tag w:val="Title:"/>
          <w:id w:val="726351117"/>
          <w:placeholder>
            <w:docPart w:val="70528A50D694492D8624E4CE82C51D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782A">
            <w:rPr>
              <w:b/>
              <w:bCs/>
              <w:sz w:val="40"/>
              <w:szCs w:val="40"/>
            </w:rPr>
            <w:t>Sokoban Assignment</w:t>
          </w:r>
          <w:r w:rsidR="006B782A">
            <w:rPr>
              <w:b/>
              <w:bCs/>
              <w:sz w:val="40"/>
              <w:szCs w:val="40"/>
            </w:rPr>
            <w:br/>
            <w:t>Intelligent Search – Motion Planning in a Warehouse</w:t>
          </w:r>
        </w:sdtContent>
      </w:sdt>
    </w:p>
    <w:p w14:paraId="2C6B0250" w14:textId="47E55A13" w:rsidR="00B823AA" w:rsidRPr="00FC1215" w:rsidRDefault="00892908" w:rsidP="00307270">
      <w:pPr>
        <w:pStyle w:val="Title2"/>
        <w:rPr>
          <w:sz w:val="32"/>
          <w:szCs w:val="32"/>
        </w:rPr>
      </w:pPr>
      <w:r w:rsidRPr="00FC1215">
        <w:rPr>
          <w:sz w:val="32"/>
          <w:szCs w:val="32"/>
        </w:rPr>
        <w:t>CAB320</w:t>
      </w:r>
      <w:r w:rsidR="00474D96" w:rsidRPr="00FC1215">
        <w:rPr>
          <w:sz w:val="32"/>
          <w:szCs w:val="32"/>
        </w:rPr>
        <w:t xml:space="preserve"> </w:t>
      </w:r>
      <w:r w:rsidRPr="00FC1215">
        <w:rPr>
          <w:sz w:val="32"/>
          <w:szCs w:val="32"/>
        </w:rPr>
        <w:t>Artificial Intelligence</w:t>
      </w:r>
    </w:p>
    <w:p w14:paraId="0E4F846A" w14:textId="77777777" w:rsidR="003A07B3" w:rsidRDefault="003A07B3" w:rsidP="00307270">
      <w:pPr>
        <w:pStyle w:val="Title2"/>
        <w:rPr>
          <w:sz w:val="36"/>
          <w:szCs w:val="36"/>
        </w:rPr>
      </w:pPr>
    </w:p>
    <w:p w14:paraId="27233F98" w14:textId="77777777" w:rsidR="00FC1215" w:rsidRPr="00474D96" w:rsidRDefault="00FC1215" w:rsidP="00307270">
      <w:pPr>
        <w:pStyle w:val="Title2"/>
        <w:rPr>
          <w:sz w:val="36"/>
          <w:szCs w:val="36"/>
        </w:rPr>
      </w:pPr>
    </w:p>
    <w:p w14:paraId="39D16B57" w14:textId="5AD134D8" w:rsidR="00474D96" w:rsidRPr="00FC1215" w:rsidRDefault="00724BAB" w:rsidP="00307270">
      <w:pPr>
        <w:pStyle w:val="Title2"/>
        <w:rPr>
          <w:i/>
          <w:iCs/>
          <w:sz w:val="32"/>
          <w:szCs w:val="32"/>
        </w:rPr>
      </w:pPr>
      <w:r w:rsidRPr="00FC1215">
        <w:rPr>
          <w:i/>
          <w:iCs/>
          <w:sz w:val="32"/>
          <w:szCs w:val="32"/>
        </w:rPr>
        <w:t>April 19, 2024</w:t>
      </w:r>
    </w:p>
    <w:p w14:paraId="409B1BEE" w14:textId="77777777" w:rsidR="00724BAB" w:rsidRDefault="00724BAB" w:rsidP="00307270">
      <w:pPr>
        <w:pStyle w:val="Title2"/>
        <w:rPr>
          <w:sz w:val="28"/>
          <w:szCs w:val="28"/>
        </w:rPr>
      </w:pPr>
    </w:p>
    <w:p w14:paraId="43E4D3FF" w14:textId="77777777" w:rsidR="00877DD6" w:rsidRDefault="00877DD6" w:rsidP="00307270">
      <w:pPr>
        <w:pStyle w:val="Title2"/>
        <w:rPr>
          <w:sz w:val="28"/>
          <w:szCs w:val="28"/>
        </w:rPr>
      </w:pPr>
    </w:p>
    <w:p w14:paraId="188C276B" w14:textId="77777777" w:rsidR="00474D96" w:rsidRPr="00474D96" w:rsidRDefault="00474D96" w:rsidP="00307270">
      <w:pPr>
        <w:pStyle w:val="Title2"/>
        <w:rPr>
          <w:sz w:val="28"/>
          <w:szCs w:val="28"/>
        </w:rPr>
      </w:pPr>
    </w:p>
    <w:p w14:paraId="64D94EDF" w14:textId="77777777" w:rsidR="00474D96" w:rsidRPr="003A07B3" w:rsidRDefault="00474D96" w:rsidP="00307270">
      <w:pPr>
        <w:pStyle w:val="Title2"/>
        <w:rPr>
          <w:b/>
          <w:bCs/>
          <w:sz w:val="28"/>
          <w:szCs w:val="28"/>
        </w:rPr>
      </w:pPr>
      <w:r w:rsidRPr="003A07B3">
        <w:rPr>
          <w:b/>
          <w:bCs/>
          <w:sz w:val="28"/>
          <w:szCs w:val="28"/>
        </w:rPr>
        <w:t>Group 33</w:t>
      </w:r>
    </w:p>
    <w:p w14:paraId="4594368A" w14:textId="638A1DD6" w:rsidR="00892908" w:rsidRPr="00307270" w:rsidRDefault="00892908" w:rsidP="00307270">
      <w:pPr>
        <w:pStyle w:val="Title2"/>
        <w:rPr>
          <w:i/>
          <w:iCs/>
          <w:sz w:val="28"/>
          <w:szCs w:val="28"/>
        </w:rPr>
      </w:pPr>
      <w:r w:rsidRPr="00307270">
        <w:rPr>
          <w:i/>
          <w:iCs/>
          <w:sz w:val="28"/>
          <w:szCs w:val="28"/>
        </w:rPr>
        <w:t>Kenzie Haigh</w:t>
      </w:r>
      <w:r w:rsidR="007A47C8" w:rsidRPr="00307270">
        <w:rPr>
          <w:i/>
          <w:iCs/>
          <w:sz w:val="28"/>
          <w:szCs w:val="28"/>
        </w:rPr>
        <w:t>, n</w:t>
      </w:r>
      <w:r w:rsidRPr="00307270">
        <w:rPr>
          <w:i/>
          <w:iCs/>
          <w:sz w:val="28"/>
          <w:szCs w:val="28"/>
        </w:rPr>
        <w:t>10755012</w:t>
      </w:r>
    </w:p>
    <w:p w14:paraId="4517309D" w14:textId="417F090D" w:rsidR="00892908" w:rsidRPr="00307270" w:rsidRDefault="00892908" w:rsidP="00307270">
      <w:pPr>
        <w:pStyle w:val="Title2"/>
        <w:rPr>
          <w:i/>
          <w:iCs/>
          <w:sz w:val="28"/>
          <w:szCs w:val="28"/>
        </w:rPr>
      </w:pPr>
      <w:r w:rsidRPr="00307270">
        <w:rPr>
          <w:i/>
          <w:iCs/>
          <w:sz w:val="28"/>
          <w:szCs w:val="28"/>
        </w:rPr>
        <w:t>Luke Whitton</w:t>
      </w:r>
      <w:r w:rsidR="007A47C8" w:rsidRPr="00307270">
        <w:rPr>
          <w:i/>
          <w:iCs/>
          <w:sz w:val="28"/>
          <w:szCs w:val="28"/>
        </w:rPr>
        <w:t>, n</w:t>
      </w:r>
      <w:r w:rsidRPr="00307270">
        <w:rPr>
          <w:i/>
          <w:iCs/>
          <w:sz w:val="28"/>
          <w:szCs w:val="28"/>
        </w:rPr>
        <w:t>1081425</w:t>
      </w:r>
    </w:p>
    <w:p w14:paraId="09B350D4" w14:textId="29C8373B" w:rsidR="003035A5" w:rsidRPr="00FC1215" w:rsidRDefault="00892908" w:rsidP="00FC1215">
      <w:pPr>
        <w:pStyle w:val="Title2"/>
        <w:rPr>
          <w:rStyle w:val="Emphasis"/>
          <w:sz w:val="28"/>
          <w:szCs w:val="28"/>
        </w:rPr>
      </w:pPr>
      <w:r w:rsidRPr="00307270">
        <w:rPr>
          <w:i/>
          <w:iCs/>
          <w:sz w:val="28"/>
          <w:szCs w:val="28"/>
        </w:rPr>
        <w:t>Emma Wu</w:t>
      </w:r>
      <w:r w:rsidR="007A47C8" w:rsidRPr="00307270">
        <w:rPr>
          <w:i/>
          <w:iCs/>
          <w:sz w:val="28"/>
          <w:szCs w:val="28"/>
        </w:rPr>
        <w:t>, n</w:t>
      </w:r>
      <w:r w:rsidRPr="00307270">
        <w:rPr>
          <w:i/>
          <w:iCs/>
          <w:sz w:val="28"/>
          <w:szCs w:val="28"/>
        </w:rPr>
        <w:t>1132833</w:t>
      </w:r>
    </w:p>
    <w:p w14:paraId="2C69D64E" w14:textId="405C09A5" w:rsidR="00131073" w:rsidRPr="00131073" w:rsidRDefault="003035A5" w:rsidP="002C53CE">
      <w:pPr>
        <w:pStyle w:val="Heading1"/>
        <w:numPr>
          <w:ilvl w:val="0"/>
          <w:numId w:val="17"/>
        </w:numPr>
        <w:ind w:left="357" w:hanging="357"/>
        <w:jc w:val="left"/>
      </w:pPr>
      <w:r w:rsidRPr="00131073">
        <w:lastRenderedPageBreak/>
        <w:t>Solver Features</w:t>
      </w:r>
    </w:p>
    <w:p w14:paraId="4B119E5D" w14:textId="7E1DA09B" w:rsidR="003035A5" w:rsidRPr="006B782A" w:rsidRDefault="002C53CE" w:rsidP="00131073">
      <w:pPr>
        <w:pStyle w:val="Heading2"/>
      </w:pPr>
      <w:r w:rsidRPr="006B782A">
        <w:t xml:space="preserve">1.1 </w:t>
      </w:r>
      <w:r w:rsidR="003035A5" w:rsidRPr="006B782A">
        <w:t>State Representation</w:t>
      </w:r>
    </w:p>
    <w:p w14:paraId="290CEEBC" w14:textId="77777777" w:rsidR="00A954D6" w:rsidRPr="00E913D1" w:rsidRDefault="00A954D6" w:rsidP="00A954D6">
      <w:pPr>
        <w:ind w:firstLine="0"/>
        <w:rPr>
          <w:b/>
          <w:bCs/>
          <w:color w:val="7030A0"/>
          <w:sz w:val="22"/>
          <w:szCs w:val="22"/>
        </w:rPr>
      </w:pPr>
      <w:r w:rsidRPr="00E913D1">
        <w:rPr>
          <w:b/>
          <w:bCs/>
          <w:color w:val="7030A0"/>
          <w:sz w:val="22"/>
          <w:szCs w:val="22"/>
        </w:rPr>
        <w:t xml:space="preserve">States </w:t>
      </w:r>
    </w:p>
    <w:p w14:paraId="4663C961" w14:textId="77777777" w:rsidR="002A33E0" w:rsidRDefault="000E351B" w:rsidP="009740B5">
      <w:pPr>
        <w:ind w:firstLine="0"/>
        <w:rPr>
          <w:color w:val="7030A0"/>
          <w:sz w:val="22"/>
          <w:szCs w:val="22"/>
        </w:rPr>
      </w:pPr>
      <w:r w:rsidRPr="000E351B">
        <w:rPr>
          <w:color w:val="7030A0"/>
          <w:sz w:val="22"/>
          <w:szCs w:val="22"/>
        </w:rPr>
        <w:t>A state can be represented by the position of the player and the position of each box on the map</w:t>
      </w:r>
      <w:r w:rsidR="00D26889">
        <w:rPr>
          <w:color w:val="7030A0"/>
          <w:sz w:val="22"/>
          <w:szCs w:val="22"/>
        </w:rPr>
        <w:t xml:space="preserve"> and state will </w:t>
      </w:r>
      <w:r w:rsidR="00DD6BE5">
        <w:rPr>
          <w:color w:val="7030A0"/>
          <w:sz w:val="22"/>
          <w:szCs w:val="22"/>
        </w:rPr>
        <w:t>change</w:t>
      </w:r>
      <w:r w:rsidR="00D26889">
        <w:rPr>
          <w:color w:val="7030A0"/>
          <w:sz w:val="22"/>
          <w:szCs w:val="22"/>
        </w:rPr>
        <w:t xml:space="preserve"> to </w:t>
      </w:r>
      <w:r w:rsidR="008367A0">
        <w:rPr>
          <w:color w:val="7030A0"/>
          <w:sz w:val="22"/>
          <w:szCs w:val="22"/>
        </w:rPr>
        <w:t>new</w:t>
      </w:r>
      <w:r w:rsidR="00D26889">
        <w:rPr>
          <w:color w:val="7030A0"/>
          <w:sz w:val="22"/>
          <w:szCs w:val="22"/>
        </w:rPr>
        <w:t xml:space="preserve"> state when </w:t>
      </w:r>
      <w:r w:rsidR="008A2EB0">
        <w:rPr>
          <w:color w:val="7030A0"/>
          <w:sz w:val="22"/>
          <w:szCs w:val="22"/>
        </w:rPr>
        <w:t>either</w:t>
      </w:r>
      <w:r w:rsidR="00D26889">
        <w:rPr>
          <w:color w:val="7030A0"/>
          <w:sz w:val="22"/>
          <w:szCs w:val="22"/>
        </w:rPr>
        <w:t xml:space="preserve"> box</w:t>
      </w:r>
      <w:r w:rsidR="008A2EB0">
        <w:rPr>
          <w:color w:val="7030A0"/>
          <w:sz w:val="22"/>
          <w:szCs w:val="22"/>
        </w:rPr>
        <w:t xml:space="preserve"> being </w:t>
      </w:r>
      <w:r w:rsidR="006435A7">
        <w:rPr>
          <w:color w:val="7030A0"/>
          <w:sz w:val="22"/>
          <w:szCs w:val="22"/>
        </w:rPr>
        <w:t>pushed,</w:t>
      </w:r>
      <w:r w:rsidR="008A2EB0">
        <w:rPr>
          <w:color w:val="7030A0"/>
          <w:sz w:val="22"/>
          <w:szCs w:val="22"/>
        </w:rPr>
        <w:t xml:space="preserve"> </w:t>
      </w:r>
      <w:r w:rsidR="00D26889">
        <w:rPr>
          <w:color w:val="7030A0"/>
          <w:sz w:val="22"/>
          <w:szCs w:val="22"/>
        </w:rPr>
        <w:t>or player mo</w:t>
      </w:r>
      <w:r w:rsidR="008A2EB0">
        <w:rPr>
          <w:color w:val="7030A0"/>
          <w:sz w:val="22"/>
          <w:szCs w:val="22"/>
        </w:rPr>
        <w:t>v</w:t>
      </w:r>
      <w:r w:rsidR="006435A7">
        <w:rPr>
          <w:color w:val="7030A0"/>
          <w:sz w:val="22"/>
          <w:szCs w:val="22"/>
        </w:rPr>
        <w:t>es to different position</w:t>
      </w:r>
      <w:r w:rsidR="00DD6BE5">
        <w:rPr>
          <w:color w:val="7030A0"/>
          <w:sz w:val="22"/>
          <w:szCs w:val="22"/>
        </w:rPr>
        <w:t>.</w:t>
      </w:r>
    </w:p>
    <w:p w14:paraId="7220B53A" w14:textId="0F4432F6" w:rsidR="000E351B" w:rsidRDefault="00DD6BE5" w:rsidP="009740B5">
      <w:pPr>
        <w:ind w:firstLine="0"/>
        <w:rPr>
          <w:color w:val="7030A0"/>
          <w:sz w:val="22"/>
          <w:szCs w:val="22"/>
        </w:rPr>
      </w:pPr>
      <w:r>
        <w:rPr>
          <w:color w:val="7030A0"/>
          <w:sz w:val="22"/>
          <w:szCs w:val="22"/>
        </w:rPr>
        <w:t xml:space="preserve"> </w:t>
      </w:r>
      <w:r w:rsidR="009E10BF">
        <w:rPr>
          <w:color w:val="7030A0"/>
          <w:sz w:val="22"/>
          <w:szCs w:val="22"/>
        </w:rPr>
        <w:t xml:space="preserve"> </w:t>
      </w:r>
    </w:p>
    <w:p w14:paraId="3835D1B4" w14:textId="77777777" w:rsidR="002A33E0" w:rsidRDefault="002A33E0" w:rsidP="002A33E0">
      <w:pPr>
        <w:ind w:firstLine="0"/>
        <w:rPr>
          <w:color w:val="7030A0"/>
          <w:sz w:val="22"/>
          <w:szCs w:val="22"/>
        </w:rPr>
      </w:pPr>
      <w:r w:rsidRPr="00373EC2">
        <w:rPr>
          <w:color w:val="7030A0"/>
          <w:sz w:val="22"/>
          <w:szCs w:val="22"/>
        </w:rPr>
        <w:t>represent the state as the objects that are dynamic (moving), i.e., the worker and boxes, in the state representation, and the target squares, walls, and taboo squares, as static (not moving), which remain in the problem instance and referred to when required.</w:t>
      </w:r>
    </w:p>
    <w:p w14:paraId="44468A7A" w14:textId="77777777" w:rsidR="002C53CE" w:rsidRDefault="002C53CE" w:rsidP="002A33E0">
      <w:pPr>
        <w:ind w:firstLine="0"/>
        <w:rPr>
          <w:color w:val="7030A0"/>
          <w:sz w:val="22"/>
          <w:szCs w:val="22"/>
        </w:rPr>
      </w:pPr>
    </w:p>
    <w:p w14:paraId="3A7064D5" w14:textId="77777777" w:rsidR="002A33E0" w:rsidRPr="00AF67CA" w:rsidRDefault="002A33E0" w:rsidP="002A33E0">
      <w:pPr>
        <w:ind w:firstLine="0"/>
        <w:rPr>
          <w:color w:val="7030A0"/>
          <w:sz w:val="22"/>
          <w:szCs w:val="22"/>
        </w:rPr>
      </w:pPr>
      <w:r w:rsidRPr="00AF67CA">
        <w:rPr>
          <w:color w:val="7030A0"/>
          <w:sz w:val="22"/>
          <w:szCs w:val="22"/>
        </w:rPr>
        <w:t>The puzzles and their initial state are coded as follows in the text files,</w:t>
      </w:r>
    </w:p>
    <w:p w14:paraId="04D906A4" w14:textId="77777777" w:rsidR="002A33E0" w:rsidRDefault="002A33E0" w:rsidP="002A33E0">
      <w:pPr>
        <w:ind w:firstLine="0"/>
        <w:rPr>
          <w:color w:val="7030A0"/>
          <w:sz w:val="22"/>
          <w:szCs w:val="22"/>
        </w:rPr>
      </w:pPr>
      <w:r>
        <w:rPr>
          <w:color w:val="7030A0"/>
          <w:sz w:val="22"/>
          <w:szCs w:val="22"/>
        </w:rPr>
        <w:t>(</w:t>
      </w:r>
      <w:r w:rsidRPr="00AF67CA">
        <w:rPr>
          <w:color w:val="7030A0"/>
          <w:sz w:val="22"/>
          <w:szCs w:val="22"/>
        </w:rPr>
        <w:t>space, a free square ’#’, a wall square</w:t>
      </w:r>
      <w:r>
        <w:rPr>
          <w:color w:val="7030A0"/>
          <w:sz w:val="22"/>
          <w:szCs w:val="22"/>
        </w:rPr>
        <w:t>,</w:t>
      </w:r>
      <w:r w:rsidRPr="00AF67CA">
        <w:rPr>
          <w:color w:val="7030A0"/>
          <w:sz w:val="22"/>
          <w:szCs w:val="22"/>
        </w:rPr>
        <w:t xml:space="preserve"> ’$’, a box</w:t>
      </w:r>
      <w:r>
        <w:rPr>
          <w:color w:val="7030A0"/>
          <w:sz w:val="22"/>
          <w:szCs w:val="22"/>
        </w:rPr>
        <w:t>,</w:t>
      </w:r>
      <w:r w:rsidRPr="00AF67CA">
        <w:rPr>
          <w:color w:val="7030A0"/>
          <w:sz w:val="22"/>
          <w:szCs w:val="22"/>
        </w:rPr>
        <w:t xml:space="preserve"> ’.’, a target square</w:t>
      </w:r>
      <w:r>
        <w:rPr>
          <w:color w:val="7030A0"/>
          <w:sz w:val="22"/>
          <w:szCs w:val="22"/>
        </w:rPr>
        <w:t xml:space="preserve">, </w:t>
      </w:r>
      <w:r w:rsidRPr="00AF67CA">
        <w:rPr>
          <w:color w:val="7030A0"/>
          <w:sz w:val="22"/>
          <w:szCs w:val="22"/>
        </w:rPr>
        <w:t>’@’, the player '!', the player on a target square</w:t>
      </w:r>
      <w:r>
        <w:rPr>
          <w:color w:val="7030A0"/>
          <w:sz w:val="22"/>
          <w:szCs w:val="22"/>
        </w:rPr>
        <w:t>,</w:t>
      </w:r>
      <w:r w:rsidRPr="00AF67CA">
        <w:rPr>
          <w:color w:val="7030A0"/>
          <w:sz w:val="22"/>
          <w:szCs w:val="22"/>
        </w:rPr>
        <w:t xml:space="preserve"> '*', a box on a target square</w:t>
      </w:r>
      <w:r>
        <w:rPr>
          <w:color w:val="7030A0"/>
          <w:sz w:val="22"/>
          <w:szCs w:val="22"/>
        </w:rPr>
        <w:t>)</w:t>
      </w:r>
    </w:p>
    <w:p w14:paraId="5535CE04" w14:textId="77777777" w:rsidR="00A50106" w:rsidRDefault="00A50106" w:rsidP="009740B5">
      <w:pPr>
        <w:ind w:firstLine="0"/>
        <w:rPr>
          <w:color w:val="7030A0"/>
          <w:sz w:val="22"/>
          <w:szCs w:val="22"/>
        </w:rPr>
      </w:pPr>
    </w:p>
    <w:p w14:paraId="558125A0" w14:textId="147D9CF7" w:rsidR="00EE21D6" w:rsidRDefault="00AB64B3" w:rsidP="00EE21D6">
      <w:pPr>
        <w:pStyle w:val="Heading2"/>
        <w:numPr>
          <w:ilvl w:val="1"/>
          <w:numId w:val="17"/>
        </w:numPr>
      </w:pPr>
      <w:r w:rsidRPr="006B782A">
        <w:t>T</w:t>
      </w:r>
      <w:r w:rsidR="00BB2E68" w:rsidRPr="006B782A">
        <w:t>aboo</w:t>
      </w:r>
      <w:r w:rsidRPr="006B782A">
        <w:t xml:space="preserve"> cells</w:t>
      </w:r>
    </w:p>
    <w:p w14:paraId="15028F74" w14:textId="77777777" w:rsidR="00EE21D6" w:rsidRPr="00EE21D6" w:rsidRDefault="00EE21D6" w:rsidP="00EE21D6">
      <w:pPr>
        <w:ind w:firstLine="0"/>
      </w:pPr>
    </w:p>
    <w:p w14:paraId="643035E7" w14:textId="3FF5693B" w:rsidR="00957B0F" w:rsidRDefault="00132FEE" w:rsidP="00957B0F">
      <w:pPr>
        <w:ind w:firstLine="0"/>
        <w:rPr>
          <w:color w:val="7030A0"/>
          <w:sz w:val="22"/>
          <w:szCs w:val="22"/>
        </w:rPr>
      </w:pPr>
      <w:r>
        <w:rPr>
          <w:color w:val="7030A0"/>
          <w:sz w:val="22"/>
          <w:szCs w:val="22"/>
        </w:rPr>
        <w:t xml:space="preserve">* </w:t>
      </w:r>
      <w:r w:rsidR="006016F3">
        <w:rPr>
          <w:color w:val="7030A0"/>
          <w:sz w:val="22"/>
          <w:szCs w:val="22"/>
        </w:rPr>
        <w:t>T</w:t>
      </w:r>
      <w:r w:rsidR="00AB64B3" w:rsidRPr="00AB64B3">
        <w:rPr>
          <w:color w:val="7030A0"/>
          <w:sz w:val="22"/>
          <w:szCs w:val="22"/>
        </w:rPr>
        <w:t xml:space="preserve">he taboo cell </w:t>
      </w:r>
      <w:r w:rsidR="006016F3">
        <w:rPr>
          <w:color w:val="7030A0"/>
          <w:sz w:val="22"/>
          <w:szCs w:val="22"/>
        </w:rPr>
        <w:t>is identified as</w:t>
      </w:r>
      <w:r w:rsidR="00AB64B3" w:rsidRPr="00AB64B3">
        <w:rPr>
          <w:color w:val="7030A0"/>
          <w:sz w:val="22"/>
          <w:szCs w:val="22"/>
        </w:rPr>
        <w:t xml:space="preserve"> a cell inside a warehouse</w:t>
      </w:r>
      <w:r w:rsidR="00253FDB">
        <w:rPr>
          <w:color w:val="7030A0"/>
          <w:sz w:val="22"/>
          <w:szCs w:val="22"/>
        </w:rPr>
        <w:t xml:space="preserve"> when </w:t>
      </w:r>
      <w:r w:rsidR="00253FDB" w:rsidRPr="00AB64B3">
        <w:rPr>
          <w:color w:val="7030A0"/>
          <w:sz w:val="22"/>
          <w:szCs w:val="22"/>
        </w:rPr>
        <w:t xml:space="preserve">a box </w:t>
      </w:r>
      <w:r w:rsidR="00540037" w:rsidRPr="00AB64B3">
        <w:rPr>
          <w:color w:val="7030A0"/>
          <w:sz w:val="22"/>
          <w:szCs w:val="22"/>
        </w:rPr>
        <w:t>gets</w:t>
      </w:r>
      <w:r w:rsidR="00253FDB" w:rsidRPr="00AB64B3">
        <w:rPr>
          <w:color w:val="7030A0"/>
          <w:sz w:val="22"/>
          <w:szCs w:val="22"/>
        </w:rPr>
        <w:t xml:space="preserve"> pushed on</w:t>
      </w:r>
      <w:r w:rsidR="00253FDB">
        <w:rPr>
          <w:color w:val="7030A0"/>
          <w:sz w:val="22"/>
          <w:szCs w:val="22"/>
        </w:rPr>
        <w:t xml:space="preserve"> it, the game </w:t>
      </w:r>
      <w:r w:rsidR="00253FDB" w:rsidRPr="00AB64B3">
        <w:rPr>
          <w:color w:val="7030A0"/>
          <w:sz w:val="22"/>
          <w:szCs w:val="22"/>
        </w:rPr>
        <w:t>becomes unsolvable</w:t>
      </w:r>
      <w:r w:rsidR="00253FDB">
        <w:rPr>
          <w:color w:val="7030A0"/>
          <w:sz w:val="22"/>
          <w:szCs w:val="22"/>
        </w:rPr>
        <w:t xml:space="preserve">. </w:t>
      </w:r>
    </w:p>
    <w:p w14:paraId="7CF6489F" w14:textId="7CE41F65" w:rsidR="00132FEE" w:rsidRDefault="00957B0F" w:rsidP="00AB64B3">
      <w:pPr>
        <w:ind w:firstLine="0"/>
        <w:rPr>
          <w:color w:val="7030A0"/>
          <w:sz w:val="22"/>
          <w:szCs w:val="22"/>
        </w:rPr>
      </w:pPr>
      <w:r>
        <w:rPr>
          <w:color w:val="7030A0"/>
          <w:sz w:val="22"/>
          <w:szCs w:val="22"/>
        </w:rPr>
        <w:t xml:space="preserve">* List to store all possible wall cells according to its movable directions (vertical or horizontal) and used recursive function to identify whether </w:t>
      </w:r>
    </w:p>
    <w:p w14:paraId="6A893DFF" w14:textId="7514C76F" w:rsidR="00E913D1" w:rsidRDefault="00132FEE" w:rsidP="00AB64B3">
      <w:pPr>
        <w:ind w:firstLine="0"/>
        <w:rPr>
          <w:color w:val="7030A0"/>
          <w:sz w:val="22"/>
          <w:szCs w:val="22"/>
        </w:rPr>
      </w:pPr>
      <w:r>
        <w:rPr>
          <w:color w:val="7030A0"/>
          <w:sz w:val="22"/>
          <w:szCs w:val="22"/>
        </w:rPr>
        <w:t xml:space="preserve">* </w:t>
      </w:r>
      <w:r w:rsidR="00253FDB">
        <w:rPr>
          <w:color w:val="7030A0"/>
          <w:sz w:val="22"/>
          <w:szCs w:val="22"/>
        </w:rPr>
        <w:t>T</w:t>
      </w:r>
      <w:r w:rsidR="00EF6C95">
        <w:rPr>
          <w:color w:val="7030A0"/>
          <w:sz w:val="22"/>
          <w:szCs w:val="22"/>
        </w:rPr>
        <w:t>here are two conditions to</w:t>
      </w:r>
      <w:r w:rsidR="00253FDB">
        <w:rPr>
          <w:color w:val="7030A0"/>
          <w:sz w:val="22"/>
          <w:szCs w:val="22"/>
        </w:rPr>
        <w:t xml:space="preserve"> determine</w:t>
      </w:r>
      <w:r w:rsidR="00253FDB" w:rsidRPr="00AB64B3">
        <w:rPr>
          <w:color w:val="7030A0"/>
          <w:sz w:val="22"/>
          <w:szCs w:val="22"/>
        </w:rPr>
        <w:t xml:space="preserve"> the taboo cells</w:t>
      </w:r>
      <w:r w:rsidR="00845752">
        <w:rPr>
          <w:color w:val="7030A0"/>
          <w:sz w:val="22"/>
          <w:szCs w:val="22"/>
        </w:rPr>
        <w:t xml:space="preserve">: </w:t>
      </w:r>
      <w:r w:rsidR="00836D75">
        <w:rPr>
          <w:color w:val="7030A0"/>
          <w:sz w:val="22"/>
          <w:szCs w:val="22"/>
        </w:rPr>
        <w:t>is a</w:t>
      </w:r>
      <w:r w:rsidR="00EF6C95" w:rsidRPr="00AB64B3">
        <w:rPr>
          <w:color w:val="7030A0"/>
          <w:sz w:val="22"/>
          <w:szCs w:val="22"/>
        </w:rPr>
        <w:t xml:space="preserve"> </w:t>
      </w:r>
      <w:r w:rsidR="00A75108" w:rsidRPr="00AB64B3">
        <w:rPr>
          <w:color w:val="7030A0"/>
          <w:sz w:val="22"/>
          <w:szCs w:val="22"/>
        </w:rPr>
        <w:t xml:space="preserve">corner </w:t>
      </w:r>
      <w:r w:rsidR="00EF6C95" w:rsidRPr="00AB64B3">
        <w:rPr>
          <w:color w:val="7030A0"/>
          <w:sz w:val="22"/>
          <w:szCs w:val="22"/>
        </w:rPr>
        <w:t>cell</w:t>
      </w:r>
      <w:r w:rsidR="00A75108">
        <w:rPr>
          <w:color w:val="7030A0"/>
          <w:sz w:val="22"/>
          <w:szCs w:val="22"/>
        </w:rPr>
        <w:t xml:space="preserve"> but </w:t>
      </w:r>
      <w:r w:rsidR="00430B63">
        <w:rPr>
          <w:color w:val="7030A0"/>
          <w:sz w:val="22"/>
          <w:szCs w:val="22"/>
        </w:rPr>
        <w:t xml:space="preserve">is not </w:t>
      </w:r>
      <w:r w:rsidR="00A75108" w:rsidRPr="0021408E">
        <w:rPr>
          <w:color w:val="7030A0"/>
          <w:sz w:val="22"/>
          <w:szCs w:val="22"/>
        </w:rPr>
        <w:t>target</w:t>
      </w:r>
      <w:r w:rsidR="00374F57">
        <w:rPr>
          <w:color w:val="7030A0"/>
          <w:sz w:val="22"/>
          <w:szCs w:val="22"/>
        </w:rPr>
        <w:t xml:space="preserve">, </w:t>
      </w:r>
      <w:r w:rsidR="00430B63">
        <w:rPr>
          <w:color w:val="7030A0"/>
          <w:sz w:val="22"/>
          <w:szCs w:val="22"/>
        </w:rPr>
        <w:t xml:space="preserve">and </w:t>
      </w:r>
      <w:r w:rsidR="00A66464" w:rsidRPr="00A66464">
        <w:rPr>
          <w:color w:val="7030A0"/>
          <w:sz w:val="22"/>
          <w:szCs w:val="22"/>
        </w:rPr>
        <w:t>all cells between non-target corners along a wall if none of these cells are targets</w:t>
      </w:r>
      <w:r w:rsidR="00AB64B3" w:rsidRPr="00AB64B3">
        <w:rPr>
          <w:color w:val="7030A0"/>
          <w:sz w:val="22"/>
          <w:szCs w:val="22"/>
        </w:rPr>
        <w:t>.</w:t>
      </w:r>
      <w:r w:rsidR="004E2A96">
        <w:rPr>
          <w:color w:val="7030A0"/>
          <w:sz w:val="22"/>
          <w:szCs w:val="22"/>
        </w:rPr>
        <w:t xml:space="preserve"> </w:t>
      </w:r>
    </w:p>
    <w:p w14:paraId="7F7B7AA0" w14:textId="39F13820" w:rsidR="00E913D1" w:rsidRDefault="00E913D1" w:rsidP="00AB64B3">
      <w:pPr>
        <w:ind w:firstLine="0"/>
        <w:rPr>
          <w:color w:val="7030A0"/>
          <w:sz w:val="22"/>
          <w:szCs w:val="22"/>
        </w:rPr>
      </w:pPr>
      <w:r>
        <w:rPr>
          <w:color w:val="7030A0"/>
          <w:sz w:val="22"/>
          <w:szCs w:val="22"/>
        </w:rPr>
        <w:t xml:space="preserve">* </w:t>
      </w:r>
      <w:r w:rsidR="00132FEE">
        <w:rPr>
          <w:color w:val="7030A0"/>
          <w:sz w:val="22"/>
          <w:szCs w:val="22"/>
        </w:rPr>
        <w:t>Implementation</w:t>
      </w:r>
      <w:r w:rsidR="00957B0F">
        <w:rPr>
          <w:color w:val="7030A0"/>
          <w:sz w:val="22"/>
          <w:szCs w:val="22"/>
        </w:rPr>
        <w:t xml:space="preserve">s: </w:t>
      </w:r>
    </w:p>
    <w:p w14:paraId="121BE562" w14:textId="345085EE" w:rsidR="00132FEE" w:rsidRDefault="00957B0F" w:rsidP="00AB64B3">
      <w:pPr>
        <w:ind w:firstLine="0"/>
        <w:rPr>
          <w:color w:val="7030A0"/>
          <w:sz w:val="22"/>
          <w:szCs w:val="22"/>
        </w:rPr>
      </w:pPr>
      <w:r>
        <w:rPr>
          <w:color w:val="7030A0"/>
          <w:sz w:val="22"/>
          <w:szCs w:val="22"/>
        </w:rPr>
        <w:t>recursive functions to identify corner cells</w:t>
      </w:r>
      <w:r w:rsidR="003E5651">
        <w:rPr>
          <w:color w:val="7030A0"/>
          <w:sz w:val="22"/>
          <w:szCs w:val="22"/>
        </w:rPr>
        <w:t>, taboo wall cells between corner</w:t>
      </w:r>
    </w:p>
    <w:p w14:paraId="01C6D2A5" w14:textId="77777777" w:rsidR="00BF0894" w:rsidRDefault="000C52E7" w:rsidP="00AB64B3">
      <w:pPr>
        <w:ind w:firstLine="0"/>
        <w:rPr>
          <w:color w:val="7030A0"/>
          <w:sz w:val="22"/>
          <w:szCs w:val="22"/>
        </w:rPr>
      </w:pPr>
      <w:r>
        <w:rPr>
          <w:color w:val="7030A0"/>
          <w:sz w:val="22"/>
          <w:szCs w:val="22"/>
        </w:rPr>
        <w:t>check whether the</w:t>
      </w:r>
      <w:r w:rsidR="00932B23">
        <w:rPr>
          <w:color w:val="7030A0"/>
          <w:sz w:val="22"/>
          <w:szCs w:val="22"/>
        </w:rPr>
        <w:t xml:space="preserve"> taboo</w:t>
      </w:r>
      <w:r>
        <w:rPr>
          <w:color w:val="7030A0"/>
          <w:sz w:val="22"/>
          <w:szCs w:val="22"/>
        </w:rPr>
        <w:t xml:space="preserve"> cell is</w:t>
      </w:r>
      <w:r w:rsidR="00932B23">
        <w:rPr>
          <w:color w:val="7030A0"/>
          <w:sz w:val="22"/>
          <w:szCs w:val="22"/>
        </w:rPr>
        <w:t xml:space="preserve"> inside the warehouse</w:t>
      </w:r>
    </w:p>
    <w:p w14:paraId="581D3E26" w14:textId="1DF2AC40" w:rsidR="00AB64B3" w:rsidRPr="00AB64B3" w:rsidRDefault="00257F39" w:rsidP="00AB64B3">
      <w:pPr>
        <w:ind w:firstLine="0"/>
        <w:rPr>
          <w:color w:val="7030A0"/>
          <w:sz w:val="22"/>
          <w:szCs w:val="22"/>
        </w:rPr>
      </w:pPr>
      <w:r>
        <w:rPr>
          <w:color w:val="7030A0"/>
          <w:sz w:val="22"/>
          <w:szCs w:val="22"/>
        </w:rPr>
        <w:lastRenderedPageBreak/>
        <w:t xml:space="preserve">* </w:t>
      </w:r>
      <w:r w:rsidR="00AB64B3" w:rsidRPr="00AB64B3">
        <w:rPr>
          <w:color w:val="7030A0"/>
          <w:sz w:val="22"/>
          <w:szCs w:val="22"/>
        </w:rPr>
        <w:t xml:space="preserve">A string representing the warehouse with only the wall cells marked with </w:t>
      </w:r>
      <w:r>
        <w:rPr>
          <w:color w:val="7030A0"/>
          <w:sz w:val="22"/>
          <w:szCs w:val="22"/>
        </w:rPr>
        <w:t xml:space="preserve"> </w:t>
      </w:r>
      <w:r w:rsidR="00AB64B3" w:rsidRPr="00AB64B3">
        <w:rPr>
          <w:color w:val="7030A0"/>
          <w:sz w:val="22"/>
          <w:szCs w:val="22"/>
        </w:rPr>
        <w:t xml:space="preserve">a '#' and the taboo cells marked with a 'X'.  </w:t>
      </w:r>
    </w:p>
    <w:p w14:paraId="621B85AE" w14:textId="77777777" w:rsidR="004076B8" w:rsidRPr="004076B8" w:rsidRDefault="004076B8" w:rsidP="004076B8">
      <w:pPr>
        <w:ind w:firstLine="0"/>
        <w:rPr>
          <w:color w:val="7030A0"/>
          <w:sz w:val="22"/>
          <w:szCs w:val="22"/>
        </w:rPr>
      </w:pPr>
    </w:p>
    <w:p w14:paraId="013F9A74" w14:textId="798CD123" w:rsidR="00E81978" w:rsidRPr="00A412D1" w:rsidRDefault="002C53CE" w:rsidP="00A412D1">
      <w:pPr>
        <w:pStyle w:val="Heading1"/>
        <w:jc w:val="left"/>
      </w:pPr>
      <w:r w:rsidRPr="00A412D1">
        <w:t>2</w:t>
      </w:r>
      <w:r w:rsidRPr="00BF0894">
        <w:t xml:space="preserve">. </w:t>
      </w:r>
      <w:r w:rsidR="00BF0894" w:rsidRPr="00BF0894">
        <w:t>Methodology and Testing</w:t>
      </w:r>
    </w:p>
    <w:p w14:paraId="73538904" w14:textId="2D672069" w:rsidR="00EC59FF" w:rsidRPr="006B782A" w:rsidRDefault="002C53CE" w:rsidP="002C53CE">
      <w:pPr>
        <w:pStyle w:val="Heading2"/>
      </w:pPr>
      <w:r w:rsidRPr="006B782A">
        <w:t xml:space="preserve">2.1 </w:t>
      </w:r>
      <w:r w:rsidR="00EC59FF" w:rsidRPr="006B782A">
        <w:t>Search algorithm</w:t>
      </w:r>
    </w:p>
    <w:p w14:paraId="517D28F8" w14:textId="5E260325" w:rsidR="002C53CE" w:rsidRPr="00A412D1" w:rsidRDefault="002C53CE" w:rsidP="002C53CE">
      <w:pPr>
        <w:pStyle w:val="Heading2"/>
        <w:rPr>
          <w:color w:val="7030A0"/>
        </w:rPr>
      </w:pPr>
      <w:r w:rsidRPr="00A412D1">
        <w:rPr>
          <w:color w:val="7030A0"/>
        </w:rPr>
        <w:t>A* Algorithm with Heuristics</w:t>
      </w:r>
    </w:p>
    <w:p w14:paraId="49999DB1" w14:textId="77777777" w:rsidR="002C53CE" w:rsidRDefault="002C53CE" w:rsidP="002C53CE">
      <w:pPr>
        <w:ind w:firstLine="0"/>
        <w:rPr>
          <w:color w:val="7030A0"/>
          <w:sz w:val="22"/>
          <w:szCs w:val="22"/>
        </w:rPr>
      </w:pPr>
      <w:r w:rsidRPr="0031178E">
        <w:rPr>
          <w:color w:val="7030A0"/>
          <w:sz w:val="22"/>
          <w:szCs w:val="22"/>
        </w:rPr>
        <w:t xml:space="preserve">The solution uses two search algorithms to find an optimal solution. </w:t>
      </w:r>
    </w:p>
    <w:p w14:paraId="254362D9" w14:textId="77777777" w:rsidR="002C53CE" w:rsidRDefault="002C53CE" w:rsidP="002C53CE">
      <w:pPr>
        <w:ind w:firstLine="0"/>
        <w:rPr>
          <w:color w:val="7030A0"/>
          <w:sz w:val="22"/>
          <w:szCs w:val="22"/>
        </w:rPr>
      </w:pPr>
      <w:r w:rsidRPr="0031178E">
        <w:rPr>
          <w:color w:val="7030A0"/>
          <w:sz w:val="22"/>
          <w:szCs w:val="22"/>
        </w:rPr>
        <w:t>A breadth first search algorithm to find all the cells reachable by the player character</w:t>
      </w:r>
    </w:p>
    <w:p w14:paraId="2533E69E" w14:textId="77777777" w:rsidR="002C53CE" w:rsidRDefault="002C53CE" w:rsidP="002C53CE">
      <w:pPr>
        <w:ind w:firstLine="0"/>
        <w:rPr>
          <w:color w:val="7030A0"/>
          <w:sz w:val="22"/>
          <w:szCs w:val="22"/>
        </w:rPr>
      </w:pPr>
    </w:p>
    <w:p w14:paraId="5322EF53" w14:textId="77777777" w:rsidR="002C53CE" w:rsidRDefault="002C53CE" w:rsidP="002C53CE">
      <w:pPr>
        <w:ind w:firstLine="0"/>
        <w:rPr>
          <w:color w:val="7030A0"/>
          <w:sz w:val="22"/>
          <w:szCs w:val="22"/>
        </w:rPr>
      </w:pPr>
      <w:r w:rsidRPr="009740B5">
        <w:rPr>
          <w:color w:val="7030A0"/>
          <w:sz w:val="22"/>
          <w:szCs w:val="22"/>
        </w:rPr>
        <w:t>A* algorithm</w:t>
      </w:r>
      <w:r>
        <w:rPr>
          <w:color w:val="7030A0"/>
          <w:sz w:val="22"/>
          <w:szCs w:val="22"/>
        </w:rPr>
        <w:t xml:space="preserve"> </w:t>
      </w:r>
    </w:p>
    <w:p w14:paraId="7E441844" w14:textId="77777777" w:rsidR="002C53CE" w:rsidRDefault="002C53CE" w:rsidP="002C53CE">
      <w:pPr>
        <w:ind w:firstLine="0"/>
        <w:rPr>
          <w:color w:val="7030A0"/>
          <w:sz w:val="22"/>
          <w:szCs w:val="22"/>
        </w:rPr>
      </w:pPr>
      <w:r w:rsidRPr="00283C6E">
        <w:rPr>
          <w:color w:val="7030A0"/>
          <w:sz w:val="22"/>
          <w:szCs w:val="22"/>
        </w:rPr>
        <w:t xml:space="preserve">best first </w:t>
      </w:r>
      <w:r w:rsidRPr="00AD430A">
        <w:rPr>
          <w:color w:val="7030A0"/>
          <w:sz w:val="22"/>
          <w:szCs w:val="22"/>
        </w:rPr>
        <w:t>graph search</w:t>
      </w:r>
    </w:p>
    <w:p w14:paraId="1563F619" w14:textId="77777777" w:rsidR="002C53CE" w:rsidRDefault="002C53CE" w:rsidP="002C53CE">
      <w:pPr>
        <w:ind w:firstLine="0"/>
        <w:rPr>
          <w:color w:val="7030A0"/>
          <w:sz w:val="22"/>
          <w:szCs w:val="22"/>
        </w:rPr>
      </w:pPr>
      <w:r w:rsidRPr="00640FB9">
        <w:rPr>
          <w:color w:val="7030A0"/>
          <w:sz w:val="22"/>
          <w:szCs w:val="22"/>
        </w:rPr>
        <w:t xml:space="preserve">to determine the optimal </w:t>
      </w:r>
      <w:r w:rsidRPr="00E048C8">
        <w:rPr>
          <w:color w:val="7030A0"/>
          <w:sz w:val="22"/>
          <w:szCs w:val="22"/>
        </w:rPr>
        <w:t>must be consistent, and thus, admissible</w:t>
      </w:r>
      <w:r>
        <w:rPr>
          <w:color w:val="7030A0"/>
          <w:sz w:val="22"/>
          <w:szCs w:val="22"/>
        </w:rPr>
        <w:t xml:space="preserve"> </w:t>
      </w:r>
      <w:r w:rsidRPr="00640FB9">
        <w:rPr>
          <w:color w:val="7030A0"/>
          <w:sz w:val="22"/>
          <w:szCs w:val="22"/>
        </w:rPr>
        <w:t xml:space="preserve">path for the Sokoban </w:t>
      </w:r>
      <w:r>
        <w:rPr>
          <w:color w:val="7030A0"/>
          <w:sz w:val="22"/>
          <w:szCs w:val="22"/>
        </w:rPr>
        <w:t>game</w:t>
      </w:r>
      <w:r w:rsidRPr="00640FB9">
        <w:rPr>
          <w:color w:val="7030A0"/>
          <w:sz w:val="22"/>
          <w:szCs w:val="22"/>
        </w:rPr>
        <w:t xml:space="preserve"> using</w:t>
      </w:r>
      <w:r>
        <w:rPr>
          <w:color w:val="7030A0"/>
          <w:sz w:val="22"/>
          <w:szCs w:val="22"/>
        </w:rPr>
        <w:t xml:space="preserve"> </w:t>
      </w:r>
      <w:r w:rsidRPr="00640FB9">
        <w:rPr>
          <w:color w:val="7030A0"/>
          <w:sz w:val="22"/>
          <w:szCs w:val="22"/>
        </w:rPr>
        <w:t>heuristic</w:t>
      </w:r>
      <w:r>
        <w:rPr>
          <w:color w:val="7030A0"/>
          <w:sz w:val="22"/>
          <w:szCs w:val="22"/>
        </w:rPr>
        <w:t>s</w:t>
      </w:r>
    </w:p>
    <w:p w14:paraId="36E4C744" w14:textId="77777777" w:rsidR="002C53CE" w:rsidRDefault="002C53CE" w:rsidP="002C53CE">
      <w:pPr>
        <w:ind w:firstLine="0"/>
        <w:rPr>
          <w:color w:val="7030A0"/>
          <w:sz w:val="22"/>
          <w:szCs w:val="22"/>
        </w:rPr>
      </w:pPr>
      <w:r w:rsidRPr="009740B5">
        <w:rPr>
          <w:color w:val="7030A0"/>
          <w:sz w:val="22"/>
          <w:szCs w:val="22"/>
        </w:rPr>
        <w:t>Effective search method to avoid using large memory space and optimise the computational time</w:t>
      </w:r>
    </w:p>
    <w:p w14:paraId="01BD5FA9" w14:textId="77777777" w:rsidR="002C53CE" w:rsidRDefault="002C53CE" w:rsidP="002C53CE">
      <w:pPr>
        <w:ind w:firstLine="0"/>
        <w:rPr>
          <w:color w:val="7030A0"/>
          <w:sz w:val="22"/>
          <w:szCs w:val="22"/>
        </w:rPr>
      </w:pPr>
      <w:r>
        <w:rPr>
          <w:color w:val="7030A0"/>
          <w:sz w:val="22"/>
          <w:szCs w:val="22"/>
        </w:rPr>
        <w:t xml:space="preserve">Function </w:t>
      </w:r>
    </w:p>
    <w:p w14:paraId="590B95B5" w14:textId="77777777" w:rsidR="002C53CE" w:rsidRPr="00C30CDF" w:rsidRDefault="002C53CE" w:rsidP="002C53CE">
      <w:pPr>
        <w:ind w:firstLine="0"/>
        <w:rPr>
          <w:color w:val="7030A0"/>
          <w:sz w:val="22"/>
          <w:szCs w:val="22"/>
        </w:rPr>
      </w:pPr>
      <m:oMathPara>
        <m:oMath>
          <m:r>
            <w:rPr>
              <w:rFonts w:ascii="Cambria Math" w:hAnsi="Cambria Math"/>
              <w:color w:val="7030A0"/>
              <w:sz w:val="22"/>
              <w:szCs w:val="22"/>
            </w:rPr>
            <m:t>f</m:t>
          </m:r>
          <m:d>
            <m:dPr>
              <m:ctrlPr>
                <w:rPr>
                  <w:rFonts w:ascii="Cambria Math" w:hAnsi="Cambria Math"/>
                  <w:i/>
                  <w:color w:val="7030A0"/>
                  <w:sz w:val="22"/>
                  <w:szCs w:val="22"/>
                </w:rPr>
              </m:ctrlPr>
            </m:dPr>
            <m:e>
              <m:r>
                <w:rPr>
                  <w:rFonts w:ascii="Cambria Math" w:hAnsi="Cambria Math"/>
                  <w:color w:val="7030A0"/>
                  <w:sz w:val="22"/>
                  <w:szCs w:val="22"/>
                </w:rPr>
                <m:t>n</m:t>
              </m:r>
            </m:e>
          </m:d>
          <m:r>
            <w:rPr>
              <w:rFonts w:ascii="Cambria Math" w:hAnsi="Cambria Math"/>
              <w:color w:val="7030A0"/>
              <w:sz w:val="22"/>
              <w:szCs w:val="22"/>
            </w:rPr>
            <m:t>=g</m:t>
          </m:r>
          <m:d>
            <m:dPr>
              <m:ctrlPr>
                <w:rPr>
                  <w:rFonts w:ascii="Cambria Math" w:hAnsi="Cambria Math"/>
                  <w:i/>
                  <w:color w:val="7030A0"/>
                  <w:sz w:val="22"/>
                  <w:szCs w:val="22"/>
                </w:rPr>
              </m:ctrlPr>
            </m:dPr>
            <m:e>
              <m:r>
                <w:rPr>
                  <w:rFonts w:ascii="Cambria Math" w:hAnsi="Cambria Math"/>
                  <w:color w:val="7030A0"/>
                  <w:sz w:val="22"/>
                  <w:szCs w:val="22"/>
                </w:rPr>
                <m:t>n</m:t>
              </m:r>
            </m:e>
          </m:d>
          <m:r>
            <w:rPr>
              <w:rFonts w:ascii="Cambria Math" w:hAnsi="Cambria Math"/>
              <w:color w:val="7030A0"/>
              <w:sz w:val="22"/>
              <w:szCs w:val="22"/>
            </w:rPr>
            <m:t>+h(n)</m:t>
          </m:r>
        </m:oMath>
      </m:oMathPara>
    </w:p>
    <w:p w14:paraId="2C7B2D41" w14:textId="77777777" w:rsidR="002C53CE" w:rsidRDefault="002C53CE" w:rsidP="002C53CE">
      <w:pPr>
        <w:ind w:firstLine="0"/>
        <w:rPr>
          <w:color w:val="7030A0"/>
          <w:sz w:val="22"/>
          <w:szCs w:val="22"/>
        </w:rPr>
      </w:pPr>
      <w:r>
        <w:rPr>
          <w:color w:val="7030A0"/>
          <w:sz w:val="22"/>
          <w:szCs w:val="22"/>
        </w:rPr>
        <w:t xml:space="preserve">f(n) presents the estimated cost of current state as node n to the goal state. </w:t>
      </w:r>
    </w:p>
    <w:p w14:paraId="0C83E1B2" w14:textId="77777777" w:rsidR="002C53CE" w:rsidRDefault="002C53CE" w:rsidP="002C53CE">
      <w:pPr>
        <w:ind w:firstLine="0"/>
        <w:rPr>
          <w:color w:val="7030A0"/>
          <w:sz w:val="22"/>
          <w:szCs w:val="22"/>
        </w:rPr>
      </w:pPr>
      <w:r>
        <w:rPr>
          <w:color w:val="7030A0"/>
          <w:sz w:val="22"/>
          <w:szCs w:val="22"/>
        </w:rPr>
        <w:t xml:space="preserve">g(n) is the cost of moving from start state to current state node n. </w:t>
      </w:r>
    </w:p>
    <w:p w14:paraId="3A761D4A" w14:textId="77777777" w:rsidR="002C53CE" w:rsidRDefault="002C53CE" w:rsidP="002C53CE">
      <w:pPr>
        <w:ind w:firstLine="0"/>
        <w:rPr>
          <w:color w:val="7030A0"/>
          <w:sz w:val="22"/>
          <w:szCs w:val="22"/>
        </w:rPr>
      </w:pPr>
      <w:r>
        <w:rPr>
          <w:color w:val="7030A0"/>
          <w:sz w:val="22"/>
          <w:szCs w:val="22"/>
        </w:rPr>
        <w:t xml:space="preserve">h(n) is the heuristic which presents the estimated cost of moving from current state to the goal statement </w:t>
      </w:r>
    </w:p>
    <w:p w14:paraId="604E7F7D" w14:textId="77777777" w:rsidR="002C53CE" w:rsidRDefault="002C53CE" w:rsidP="002C53CE">
      <w:pPr>
        <w:ind w:firstLine="0"/>
        <w:rPr>
          <w:color w:val="7030A0"/>
          <w:sz w:val="22"/>
          <w:szCs w:val="22"/>
        </w:rPr>
      </w:pPr>
    </w:p>
    <w:p w14:paraId="3E7DD5EC" w14:textId="77777777" w:rsidR="002C53CE" w:rsidRDefault="002C53CE" w:rsidP="002C53CE">
      <w:pPr>
        <w:ind w:firstLine="0"/>
        <w:rPr>
          <w:color w:val="7030A0"/>
          <w:sz w:val="22"/>
          <w:szCs w:val="22"/>
        </w:rPr>
      </w:pPr>
      <w:r>
        <w:rPr>
          <w:color w:val="7030A0"/>
          <w:sz w:val="22"/>
          <w:szCs w:val="22"/>
        </w:rPr>
        <w:t>Consistency: estimated heuristic costs is less or equal to actual costs</w:t>
      </w:r>
    </w:p>
    <w:p w14:paraId="7C848DB5" w14:textId="77777777" w:rsidR="002C53CE" w:rsidRDefault="002C53CE" w:rsidP="002C53CE">
      <w:pPr>
        <w:ind w:firstLine="0"/>
        <w:rPr>
          <w:color w:val="7030A0"/>
          <w:sz w:val="22"/>
          <w:szCs w:val="22"/>
        </w:rPr>
      </w:pPr>
      <w:r w:rsidRPr="00071CBB">
        <w:rPr>
          <w:color w:val="7030A0"/>
          <w:sz w:val="22"/>
          <w:szCs w:val="22"/>
        </w:rPr>
        <w:t>Admissible</w:t>
      </w:r>
      <w:r>
        <w:rPr>
          <w:color w:val="7030A0"/>
          <w:sz w:val="22"/>
          <w:szCs w:val="22"/>
        </w:rPr>
        <w:t xml:space="preserve"> heuristic</w:t>
      </w:r>
    </w:p>
    <w:p w14:paraId="043D43D5" w14:textId="77777777" w:rsidR="002C53CE" w:rsidRDefault="002C53CE" w:rsidP="002C53CE">
      <w:pPr>
        <w:ind w:firstLine="0"/>
        <w:rPr>
          <w:color w:val="7030A0"/>
          <w:sz w:val="22"/>
          <w:szCs w:val="22"/>
        </w:rPr>
      </w:pPr>
      <w:r w:rsidRPr="004076B8">
        <w:rPr>
          <w:color w:val="7030A0"/>
          <w:sz w:val="22"/>
          <w:szCs w:val="22"/>
        </w:rPr>
        <w:t>The heuristic uses a ‘Manhattan distance’ formula</w:t>
      </w:r>
    </w:p>
    <w:p w14:paraId="3D5FE539" w14:textId="77777777" w:rsidR="002C53CE" w:rsidRDefault="002C53CE" w:rsidP="002C53CE">
      <w:pPr>
        <w:ind w:firstLine="0"/>
        <w:rPr>
          <w:color w:val="7030A0"/>
          <w:sz w:val="22"/>
          <w:szCs w:val="22"/>
        </w:rPr>
      </w:pPr>
      <w:r>
        <w:rPr>
          <w:color w:val="7030A0"/>
          <w:sz w:val="22"/>
          <w:szCs w:val="22"/>
        </w:rPr>
        <w:t xml:space="preserve">Independent </w:t>
      </w:r>
    </w:p>
    <w:p w14:paraId="22E980F1" w14:textId="77777777" w:rsidR="002C53CE" w:rsidRDefault="002C53CE" w:rsidP="002C53CE">
      <w:pPr>
        <w:ind w:firstLine="0"/>
        <w:rPr>
          <w:color w:val="7030A0"/>
          <w:sz w:val="22"/>
          <w:szCs w:val="22"/>
        </w:rPr>
      </w:pPr>
      <w:r w:rsidRPr="00B375DE">
        <w:rPr>
          <w:color w:val="7030A0"/>
          <w:sz w:val="22"/>
          <w:szCs w:val="22"/>
        </w:rPr>
        <w:lastRenderedPageBreak/>
        <w:t>assign an</w:t>
      </w:r>
      <w:r>
        <w:rPr>
          <w:color w:val="7030A0"/>
          <w:sz w:val="22"/>
          <w:szCs w:val="22"/>
        </w:rPr>
        <w:t xml:space="preserve"> </w:t>
      </w:r>
      <w:r w:rsidRPr="00B375DE">
        <w:rPr>
          <w:color w:val="7030A0"/>
          <w:sz w:val="22"/>
          <w:szCs w:val="22"/>
        </w:rPr>
        <w:t>individual pushing cost to each box, whereas for the classical Sokoban, we simply count the number</w:t>
      </w:r>
      <w:r>
        <w:rPr>
          <w:color w:val="7030A0"/>
          <w:sz w:val="22"/>
          <w:szCs w:val="22"/>
        </w:rPr>
        <w:t xml:space="preserve"> </w:t>
      </w:r>
      <w:r w:rsidRPr="00B375DE">
        <w:rPr>
          <w:color w:val="7030A0"/>
          <w:sz w:val="22"/>
          <w:szCs w:val="22"/>
        </w:rPr>
        <w:t>of actions executed.</w:t>
      </w:r>
    </w:p>
    <w:p w14:paraId="58491636" w14:textId="77777777" w:rsidR="00131073" w:rsidRPr="00131073" w:rsidRDefault="00131073" w:rsidP="00BF0894">
      <w:pPr>
        <w:ind w:firstLine="0"/>
      </w:pPr>
    </w:p>
    <w:p w14:paraId="590EB1A9" w14:textId="54BC8567" w:rsidR="007C135B" w:rsidRPr="006B782A" w:rsidRDefault="00BF0894" w:rsidP="00131073">
      <w:pPr>
        <w:pStyle w:val="Heading2"/>
      </w:pPr>
      <w:r w:rsidRPr="006B782A">
        <w:t xml:space="preserve">2.2 </w:t>
      </w:r>
      <w:r w:rsidR="007C135B" w:rsidRPr="006B782A">
        <w:t>Validation</w:t>
      </w:r>
    </w:p>
    <w:p w14:paraId="21CF960D" w14:textId="77777777" w:rsidR="00131073" w:rsidRPr="00131073" w:rsidRDefault="00131073" w:rsidP="00131073"/>
    <w:p w14:paraId="3C6436E1" w14:textId="34C0AE3B" w:rsidR="00131073" w:rsidRPr="00131073" w:rsidRDefault="00131073" w:rsidP="00BF0894">
      <w:pPr>
        <w:pStyle w:val="Heading1"/>
        <w:numPr>
          <w:ilvl w:val="0"/>
          <w:numId w:val="18"/>
        </w:numPr>
        <w:ind w:left="357" w:hanging="357"/>
        <w:jc w:val="left"/>
      </w:pPr>
      <w:r w:rsidRPr="00131073">
        <w:t>Performance and Limitations</w:t>
      </w:r>
    </w:p>
    <w:p w14:paraId="5A5650BD" w14:textId="77777777" w:rsidR="00131073" w:rsidRDefault="00131073" w:rsidP="003035A5">
      <w:pPr>
        <w:pStyle w:val="TableFigure"/>
      </w:pPr>
    </w:p>
    <w:sectPr w:rsidR="0013107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E915B" w14:textId="77777777" w:rsidR="00321F0D" w:rsidRDefault="00321F0D">
      <w:pPr>
        <w:spacing w:line="240" w:lineRule="auto"/>
      </w:pPr>
      <w:r>
        <w:separator/>
      </w:r>
    </w:p>
    <w:p w14:paraId="094AFC32" w14:textId="77777777" w:rsidR="00321F0D" w:rsidRDefault="00321F0D"/>
  </w:endnote>
  <w:endnote w:type="continuationSeparator" w:id="0">
    <w:p w14:paraId="1C98EF28" w14:textId="77777777" w:rsidR="00321F0D" w:rsidRDefault="00321F0D">
      <w:pPr>
        <w:spacing w:line="240" w:lineRule="auto"/>
      </w:pPr>
      <w:r>
        <w:continuationSeparator/>
      </w:r>
    </w:p>
    <w:p w14:paraId="321BA168" w14:textId="77777777" w:rsidR="00321F0D" w:rsidRDefault="00321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8CE1" w14:textId="77777777" w:rsidR="00321F0D" w:rsidRDefault="00321F0D">
      <w:pPr>
        <w:spacing w:line="240" w:lineRule="auto"/>
      </w:pPr>
      <w:r>
        <w:separator/>
      </w:r>
    </w:p>
    <w:p w14:paraId="21818BC7" w14:textId="77777777" w:rsidR="00321F0D" w:rsidRDefault="00321F0D"/>
  </w:footnote>
  <w:footnote w:type="continuationSeparator" w:id="0">
    <w:p w14:paraId="70A44BC1" w14:textId="77777777" w:rsidR="00321F0D" w:rsidRDefault="00321F0D">
      <w:pPr>
        <w:spacing w:line="240" w:lineRule="auto"/>
      </w:pPr>
      <w:r>
        <w:continuationSeparator/>
      </w:r>
    </w:p>
    <w:p w14:paraId="69FB14FD" w14:textId="77777777" w:rsidR="00321F0D" w:rsidRDefault="00321F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B459" w14:textId="4D1CB3C0" w:rsidR="00E81978" w:rsidRPr="00892908" w:rsidRDefault="00000000" w:rsidP="00892908">
    <w:pPr>
      <w:pStyle w:val="Header"/>
      <w:rPr>
        <w:sz w:val="18"/>
        <w:szCs w:val="18"/>
      </w:rPr>
    </w:pPr>
    <w:sdt>
      <w:sdtPr>
        <w:rPr>
          <w:i/>
          <w:iCs/>
          <w:sz w:val="18"/>
          <w:szCs w:val="18"/>
        </w:rPr>
        <w:alias w:val="Running head"/>
        <w:tag w:val=""/>
        <w:id w:val="12739865"/>
        <w:placeholder>
          <w:docPart w:val="22C0DEDFAED643C68427125A82E9EC25"/>
        </w:placeholder>
        <w:dataBinding w:prefixMappings="xmlns:ns0='http://schemas.microsoft.com/office/2006/coverPageProps' " w:xpath="/ns0:CoverPageProperties[1]/ns0:Abstract[1]" w:storeItemID="{55AF091B-3C7A-41E3-B477-F2FDAA23CFDA}"/>
        <w15:appearance w15:val="hidden"/>
        <w:text/>
      </w:sdtPr>
      <w:sdtContent>
        <w:r w:rsidR="00892908" w:rsidRPr="00892908">
          <w:rPr>
            <w:i/>
            <w:iCs/>
            <w:sz w:val="18"/>
            <w:szCs w:val="18"/>
          </w:rPr>
          <w:t>CAB320 Assignment 1: Sokoban Report</w:t>
        </w:r>
        <w:r w:rsidR="00892908">
          <w:rPr>
            <w:i/>
            <w:iCs/>
            <w:sz w:val="18"/>
            <w:szCs w:val="18"/>
          </w:rPr>
          <w:t xml:space="preserve">                                                          </w:t>
        </w:r>
        <w:r w:rsidR="00892908" w:rsidRPr="00892908">
          <w:rPr>
            <w:i/>
            <w:iCs/>
            <w:sz w:val="18"/>
            <w:szCs w:val="18"/>
          </w:rPr>
          <w:t>Group 33:</w:t>
        </w:r>
      </w:sdtContent>
    </w:sdt>
    <w:r w:rsidR="00892908" w:rsidRPr="00892908">
      <w:rPr>
        <w:i/>
        <w:iCs/>
      </w:rPr>
      <w:t xml:space="preserve"> </w:t>
    </w:r>
    <w:r w:rsidR="00892908" w:rsidRPr="00892908">
      <w:rPr>
        <w:i/>
        <w:iCs/>
        <w:sz w:val="18"/>
        <w:szCs w:val="18"/>
      </w:rPr>
      <w:t>Kenzie Haigh, Luke Whitton &amp; Emma Wu</w:t>
    </w:r>
    <w:r w:rsidR="00892908" w:rsidRPr="00892908">
      <w:rPr>
        <w:sz w:val="18"/>
        <w:szCs w:val="18"/>
      </w:rPr>
      <w:t xml:space="preserve"> </w:t>
    </w:r>
    <w:r w:rsidR="005D3A03">
      <w:rPr>
        <w:rStyle w:val="Strong"/>
      </w:rPr>
      <w:ptab w:relativeTo="margin" w:alignment="right" w:leader="none"/>
    </w:r>
    <w:r w:rsidR="00892908">
      <w:rPr>
        <w:rStyle w:val="Strong"/>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5188" w14:textId="7480001A" w:rsidR="00FC1215" w:rsidRPr="004B4E64" w:rsidRDefault="004B4E64">
    <w:pPr>
      <w:pStyle w:val="Header"/>
      <w:rPr>
        <w:i/>
        <w:iCs/>
        <w:sz w:val="20"/>
        <w:szCs w:val="20"/>
      </w:rPr>
    </w:pPr>
    <w:r w:rsidRPr="004B4E64">
      <w:rPr>
        <w:i/>
        <w:iCs/>
        <w:sz w:val="20"/>
        <w:szCs w:val="20"/>
      </w:rPr>
      <w:t>Queensland University</w:t>
    </w:r>
    <w:r w:rsidR="00FC1215" w:rsidRPr="004B4E64">
      <w:rPr>
        <w:i/>
        <w:iCs/>
        <w:sz w:val="20"/>
        <w:szCs w:val="20"/>
      </w:rPr>
      <w:t xml:space="preserve"> </w:t>
    </w:r>
    <w:r w:rsidRPr="004B4E64">
      <w:rPr>
        <w:i/>
        <w:iCs/>
        <w:sz w:val="20"/>
        <w:szCs w:val="20"/>
      </w:rPr>
      <w:t>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8B7594"/>
    <w:multiLevelType w:val="hybridMultilevel"/>
    <w:tmpl w:val="C2D28C9E"/>
    <w:lvl w:ilvl="0" w:tplc="FFAC318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2B62DE"/>
    <w:multiLevelType w:val="multilevel"/>
    <w:tmpl w:val="2946EC9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0C23E6"/>
    <w:multiLevelType w:val="hybridMultilevel"/>
    <w:tmpl w:val="B680F5F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3329815">
    <w:abstractNumId w:val="9"/>
  </w:num>
  <w:num w:numId="2" w16cid:durableId="1233933312">
    <w:abstractNumId w:val="7"/>
  </w:num>
  <w:num w:numId="3" w16cid:durableId="669983898">
    <w:abstractNumId w:val="6"/>
  </w:num>
  <w:num w:numId="4" w16cid:durableId="1596204736">
    <w:abstractNumId w:val="5"/>
  </w:num>
  <w:num w:numId="5" w16cid:durableId="521746979">
    <w:abstractNumId w:val="4"/>
  </w:num>
  <w:num w:numId="6" w16cid:durableId="731658402">
    <w:abstractNumId w:val="8"/>
  </w:num>
  <w:num w:numId="7" w16cid:durableId="336275438">
    <w:abstractNumId w:val="3"/>
  </w:num>
  <w:num w:numId="8" w16cid:durableId="1640916768">
    <w:abstractNumId w:val="2"/>
  </w:num>
  <w:num w:numId="9" w16cid:durableId="1135878567">
    <w:abstractNumId w:val="1"/>
  </w:num>
  <w:num w:numId="10" w16cid:durableId="1961835626">
    <w:abstractNumId w:val="0"/>
  </w:num>
  <w:num w:numId="11" w16cid:durableId="1533032529">
    <w:abstractNumId w:val="9"/>
    <w:lvlOverride w:ilvl="0">
      <w:startOverride w:val="1"/>
    </w:lvlOverride>
  </w:num>
  <w:num w:numId="12" w16cid:durableId="893269795">
    <w:abstractNumId w:val="16"/>
  </w:num>
  <w:num w:numId="13" w16cid:durableId="608123294">
    <w:abstractNumId w:val="14"/>
  </w:num>
  <w:num w:numId="14" w16cid:durableId="126508674">
    <w:abstractNumId w:val="13"/>
  </w:num>
  <w:num w:numId="15" w16cid:durableId="1916740937">
    <w:abstractNumId w:val="15"/>
  </w:num>
  <w:num w:numId="16" w16cid:durableId="1965034225">
    <w:abstractNumId w:val="10"/>
  </w:num>
  <w:num w:numId="17" w16cid:durableId="1782724833">
    <w:abstractNumId w:val="11"/>
  </w:num>
  <w:num w:numId="18" w16cid:durableId="784475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08"/>
    <w:rsid w:val="00031C36"/>
    <w:rsid w:val="00071CBB"/>
    <w:rsid w:val="00094381"/>
    <w:rsid w:val="000C52E7"/>
    <w:rsid w:val="000D3F41"/>
    <w:rsid w:val="000E351B"/>
    <w:rsid w:val="000F4D35"/>
    <w:rsid w:val="00106BAF"/>
    <w:rsid w:val="00116BD1"/>
    <w:rsid w:val="00131073"/>
    <w:rsid w:val="00132FEE"/>
    <w:rsid w:val="0017051F"/>
    <w:rsid w:val="001C4970"/>
    <w:rsid w:val="001F7CDC"/>
    <w:rsid w:val="0021408E"/>
    <w:rsid w:val="00243CAD"/>
    <w:rsid w:val="00253FDB"/>
    <w:rsid w:val="00257F39"/>
    <w:rsid w:val="00283C6E"/>
    <w:rsid w:val="002A1C5D"/>
    <w:rsid w:val="002A33E0"/>
    <w:rsid w:val="002C53CE"/>
    <w:rsid w:val="003035A5"/>
    <w:rsid w:val="00307270"/>
    <w:rsid w:val="0031178E"/>
    <w:rsid w:val="00313C8C"/>
    <w:rsid w:val="00321F0D"/>
    <w:rsid w:val="00355DCA"/>
    <w:rsid w:val="00373EC2"/>
    <w:rsid w:val="00374F57"/>
    <w:rsid w:val="003A07B3"/>
    <w:rsid w:val="003E2C4E"/>
    <w:rsid w:val="003E5651"/>
    <w:rsid w:val="004076B8"/>
    <w:rsid w:val="00430B63"/>
    <w:rsid w:val="00432AB3"/>
    <w:rsid w:val="0044365C"/>
    <w:rsid w:val="00452D2D"/>
    <w:rsid w:val="00474D96"/>
    <w:rsid w:val="00482098"/>
    <w:rsid w:val="004864CA"/>
    <w:rsid w:val="00491BBB"/>
    <w:rsid w:val="004A18BF"/>
    <w:rsid w:val="004B4E64"/>
    <w:rsid w:val="004E2A96"/>
    <w:rsid w:val="00514664"/>
    <w:rsid w:val="00517C5E"/>
    <w:rsid w:val="00531A5E"/>
    <w:rsid w:val="00540037"/>
    <w:rsid w:val="00551A02"/>
    <w:rsid w:val="005534FA"/>
    <w:rsid w:val="005D3A03"/>
    <w:rsid w:val="005F57A1"/>
    <w:rsid w:val="006016F3"/>
    <w:rsid w:val="00630304"/>
    <w:rsid w:val="00640FB9"/>
    <w:rsid w:val="006435A7"/>
    <w:rsid w:val="00695190"/>
    <w:rsid w:val="006B782A"/>
    <w:rsid w:val="006B7B82"/>
    <w:rsid w:val="006D2E55"/>
    <w:rsid w:val="00724BAB"/>
    <w:rsid w:val="00737029"/>
    <w:rsid w:val="00756E13"/>
    <w:rsid w:val="007A47C8"/>
    <w:rsid w:val="007B74CE"/>
    <w:rsid w:val="007C135B"/>
    <w:rsid w:val="008002C0"/>
    <w:rsid w:val="008367A0"/>
    <w:rsid w:val="00836D75"/>
    <w:rsid w:val="00845752"/>
    <w:rsid w:val="0087533D"/>
    <w:rsid w:val="00877DD6"/>
    <w:rsid w:val="00881EE1"/>
    <w:rsid w:val="00892908"/>
    <w:rsid w:val="008A1339"/>
    <w:rsid w:val="008A2EB0"/>
    <w:rsid w:val="008B6293"/>
    <w:rsid w:val="008C5323"/>
    <w:rsid w:val="008C6A45"/>
    <w:rsid w:val="008E09CE"/>
    <w:rsid w:val="00932B23"/>
    <w:rsid w:val="00957B0F"/>
    <w:rsid w:val="009740B5"/>
    <w:rsid w:val="00992C3E"/>
    <w:rsid w:val="009A6A3B"/>
    <w:rsid w:val="009E10BF"/>
    <w:rsid w:val="00A03965"/>
    <w:rsid w:val="00A412D1"/>
    <w:rsid w:val="00A50106"/>
    <w:rsid w:val="00A63106"/>
    <w:rsid w:val="00A66464"/>
    <w:rsid w:val="00A75108"/>
    <w:rsid w:val="00A954D6"/>
    <w:rsid w:val="00AB64B3"/>
    <w:rsid w:val="00AD430A"/>
    <w:rsid w:val="00AD7324"/>
    <w:rsid w:val="00AF67CA"/>
    <w:rsid w:val="00B375DE"/>
    <w:rsid w:val="00B823AA"/>
    <w:rsid w:val="00BA45DB"/>
    <w:rsid w:val="00BB2E68"/>
    <w:rsid w:val="00BF0894"/>
    <w:rsid w:val="00BF4184"/>
    <w:rsid w:val="00BF5075"/>
    <w:rsid w:val="00C0401B"/>
    <w:rsid w:val="00C0601E"/>
    <w:rsid w:val="00C30CDF"/>
    <w:rsid w:val="00C31D30"/>
    <w:rsid w:val="00C80CF6"/>
    <w:rsid w:val="00CD3C41"/>
    <w:rsid w:val="00CD6E39"/>
    <w:rsid w:val="00CF1801"/>
    <w:rsid w:val="00CF6E91"/>
    <w:rsid w:val="00D07F8E"/>
    <w:rsid w:val="00D26889"/>
    <w:rsid w:val="00D4190D"/>
    <w:rsid w:val="00D85B68"/>
    <w:rsid w:val="00DA7772"/>
    <w:rsid w:val="00DD6BE5"/>
    <w:rsid w:val="00DE419A"/>
    <w:rsid w:val="00DE43BE"/>
    <w:rsid w:val="00DE5CAB"/>
    <w:rsid w:val="00DF77CD"/>
    <w:rsid w:val="00E048C8"/>
    <w:rsid w:val="00E11515"/>
    <w:rsid w:val="00E11CDC"/>
    <w:rsid w:val="00E5560B"/>
    <w:rsid w:val="00E563AA"/>
    <w:rsid w:val="00E6004D"/>
    <w:rsid w:val="00E81978"/>
    <w:rsid w:val="00E84816"/>
    <w:rsid w:val="00E913D1"/>
    <w:rsid w:val="00EB3452"/>
    <w:rsid w:val="00EC59FF"/>
    <w:rsid w:val="00EE21D6"/>
    <w:rsid w:val="00EF0EA7"/>
    <w:rsid w:val="00EF25B8"/>
    <w:rsid w:val="00EF6C95"/>
    <w:rsid w:val="00F379B7"/>
    <w:rsid w:val="00F52527"/>
    <w:rsid w:val="00F525FA"/>
    <w:rsid w:val="00FC1215"/>
    <w:rsid w:val="00FE1F7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9B40"/>
  <w15:chartTrackingRefBased/>
  <w15:docId w15:val="{124D6A56-22C4-478B-8282-1CCA5E4A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28A50D694492D8624E4CE82C51D66"/>
        <w:category>
          <w:name w:val="General"/>
          <w:gallery w:val="placeholder"/>
        </w:category>
        <w:types>
          <w:type w:val="bbPlcHdr"/>
        </w:types>
        <w:behaviors>
          <w:behavior w:val="content"/>
        </w:behaviors>
        <w:guid w:val="{D2452C14-42CF-45F8-9051-36C36CDC5016}"/>
      </w:docPartPr>
      <w:docPartBody>
        <w:p w:rsidR="00B92DE8" w:rsidRDefault="00000000">
          <w:pPr>
            <w:pStyle w:val="70528A50D694492D8624E4CE82C51D66"/>
          </w:pPr>
          <w:r>
            <w:t>[Title Here, up to 12 Words, on One to Two Lines]</w:t>
          </w:r>
        </w:p>
      </w:docPartBody>
    </w:docPart>
    <w:docPart>
      <w:docPartPr>
        <w:name w:val="22C0DEDFAED643C68427125A82E9EC25"/>
        <w:category>
          <w:name w:val="General"/>
          <w:gallery w:val="placeholder"/>
        </w:category>
        <w:types>
          <w:type w:val="bbPlcHdr"/>
        </w:types>
        <w:behaviors>
          <w:behavior w:val="content"/>
        </w:behaviors>
        <w:guid w:val="{564406BF-0090-4E7E-A59B-C614FD710AD4}"/>
      </w:docPartPr>
      <w:docPartBody>
        <w:p w:rsidR="00B92DE8" w:rsidRDefault="00000000">
          <w:pPr>
            <w:pStyle w:val="22C0DEDFAED643C68427125A82E9EC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E"/>
    <w:rsid w:val="001176EE"/>
    <w:rsid w:val="00513EF2"/>
    <w:rsid w:val="005F6B40"/>
    <w:rsid w:val="00B92D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28A50D694492D8624E4CE82C51D66">
    <w:name w:val="70528A50D694492D8624E4CE82C51D66"/>
  </w:style>
  <w:style w:type="character" w:styleId="PlaceholderText">
    <w:name w:val="Placeholder Text"/>
    <w:basedOn w:val="DefaultParagraphFont"/>
    <w:uiPriority w:val="99"/>
    <w:semiHidden/>
    <w:rsid w:val="00B92DE8"/>
    <w:rPr>
      <w:color w:val="404040" w:themeColor="text1" w:themeTint="BF"/>
    </w:rPr>
  </w:style>
  <w:style w:type="character" w:styleId="Emphasis">
    <w:name w:val="Emphasis"/>
    <w:basedOn w:val="DefaultParagraphFont"/>
    <w:uiPriority w:val="4"/>
    <w:unhideWhenUsed/>
    <w:qFormat/>
    <w:rPr>
      <w:i/>
      <w:iCs/>
    </w:rPr>
  </w:style>
  <w:style w:type="paragraph" w:customStyle="1" w:styleId="22C0DEDFAED643C68427125A82E9EC25">
    <w:name w:val="22C0DEDFAED643C68427125A82E9E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CAB320 Assignment 1: Sokoban Report                                                          Group 33: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304</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Sokoban Assignment
Intelligent Search – Motion Planning in a Warehouse</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Assignment
Intelligent Search – Motion Planning in a Warehouse</dc:title>
  <dc:subject/>
  <dc:creator>Wu Emma</dc:creator>
  <cp:keywords/>
  <dc:description/>
  <cp:lastModifiedBy>Wu Emma</cp:lastModifiedBy>
  <cp:revision>118</cp:revision>
  <dcterms:created xsi:type="dcterms:W3CDTF">2024-04-19T00:45:00Z</dcterms:created>
  <dcterms:modified xsi:type="dcterms:W3CDTF">2024-04-20T00:50:00Z</dcterms:modified>
</cp:coreProperties>
</file>