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Microsoft YaHei UI" w:hAnsi="Microsoft YaHei UI" w:eastAsia="Microsoft YaHei UI" w:cs="Microsoft YaHei UI"/>
          <w:sz w:val="18"/>
          <w:szCs w:val="18"/>
        </w:rPr>
        <w:t>功能特点: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</w:rPr>
        <w:t>本控件继承于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Q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ListView实现,采用d指针,q指针方式设计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   注解:采用d指针q指针方式设计的优点: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40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当控件做成静态库或动态库时,都需要提供给其他使用者头文件(.h)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40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sdk时(即dll方式  需要提供 .h .lib .dll三种文件)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        1.二进制兼容 (控件改变时,需要重新编译成dll，而主程序exe不需要重新编译)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        2.隐藏类成员变量和核心成员函数 (做成dll供其他开发者使用时,需要提供 .h .lib .dll三种文件，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2880" w:firstLineChars="160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他人无法从头文件(.h) 中窥探该类的成员变量和核心成员方法  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Microsoft YaHei UI" w:hAnsi="Microsoft YaHei UI" w:eastAsia="Microsoft YaHei UI" w:cs="Microsoft YaHei UI"/>
          <w:sz w:val="18"/>
          <w:szCs w:val="18"/>
        </w:rPr>
        <w:t>2.仅依赖于qt内置类,不依赖某个系统api,例如win32 api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</w:rPr>
        <w:t>3.支持跨平台 ，支持qt5,qt6，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最低5.8版本以上尽量越高越好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 w:firstLineChars="20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(建议5.14以上)，5.8以下部分功能无法使用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4.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支持msvc mingw gcc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三种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编译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方式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ubuntu上无需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作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修改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即可编译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运行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Microsoft YaHei UI" w:hAnsi="Microsoft YaHei UI" w:eastAsia="Microsoft YaHei UI" w:cs="Microsoft YaHei UI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5.</w:t>
      </w:r>
      <w:r>
        <w:rPr>
          <w:rFonts w:hint="eastAsia" w:ascii="Microsoft YaHei UI" w:hAnsi="Microsoft YaHei UI" w:eastAsia="Microsoft YaHei UI" w:cs="Microsoft YaHei UI"/>
          <w:sz w:val="18"/>
          <w:szCs w:val="18"/>
        </w:rPr>
        <w:t>支持鼠标选中多行消息内容 右键复制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6</w:t>
      </w:r>
      <w:r>
        <w:rPr>
          <w:rFonts w:ascii="Microsoft YaHei UI" w:hAnsi="Microsoft YaHei UI" w:eastAsia="Microsoft YaHei UI" w:cs="Microsoft YaHei UI"/>
          <w:sz w:val="18"/>
          <w:szCs w:val="18"/>
        </w:rPr>
        <w:t>.支持图片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(图片使用QQ截图或按PS键)</w:t>
      </w:r>
      <w:r>
        <w:rPr>
          <w:rFonts w:ascii="Microsoft YaHei UI" w:hAnsi="Microsoft YaHei UI" w:eastAsia="Microsoft YaHei UI" w:cs="Microsoft YaHei UI"/>
          <w:sz w:val="18"/>
          <w:szCs w:val="18"/>
        </w:rPr>
        <w:t>和文本混合的消息 双击查看原图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7.</w:t>
      </w:r>
      <w:r>
        <w:rPr>
          <w:rFonts w:ascii="Microsoft YaHei UI" w:hAnsi="Microsoft YaHei UI" w:eastAsia="Microsoft YaHei UI" w:cs="Microsoft YaHei UI"/>
          <w:sz w:val="18"/>
          <w:szCs w:val="18"/>
        </w:rPr>
        <w:t>支持单击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url</w:t>
      </w:r>
      <w:r>
        <w:rPr>
          <w:rFonts w:ascii="Microsoft YaHei UI" w:hAnsi="Microsoft YaHei UI" w:eastAsia="Microsoft YaHei UI" w:cs="Microsoft YaHei UI"/>
          <w:sz w:val="18"/>
          <w:szCs w:val="18"/>
        </w:rPr>
        <w:t>链接打开网址</w:t>
      </w: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,支持gif播放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8.支持拖动文件到编辑框 右键打开文件夹 和打开文件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9.窗口大于一定宽度时(屏幕分辨率宽度百分之七十)   全部显示在左侧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933950" cy="9810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//尚未实现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18"/>
          <w:lang w:val="en-US" w:eastAsia="zh-CN"/>
        </w:rPr>
        <w:t>视频消息 图片链接消息(点击图片打开网址) 聊天记录消息(较难  涉及控件嵌套)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A@YJM%D%W26W}[$W3W9Y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@YJM%D%W26W}[$W3W9YJ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0130" cy="2954020"/>
            <wp:effectExtent l="0" t="0" r="7620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4600" cy="2835275"/>
            <wp:effectExtent l="0" t="0" r="1270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Microsoft YaHei UI" w:hAnsi="Microsoft YaHei UI" w:eastAsia="Microsoft YaHei UI" w:cs="Microsoft YaHei UI"/>
          <w:sz w:val="18"/>
          <w:szCs w:val="18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3095" cy="3307715"/>
            <wp:effectExtent l="0" t="0" r="14605" b="698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2D526"/>
    <w:multiLevelType w:val="singleLevel"/>
    <w:tmpl w:val="8AF2D5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BD91D9"/>
    <w:multiLevelType w:val="singleLevel"/>
    <w:tmpl w:val="48BD91D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ZDUwNTA4N2VkNzFmYTQzNDAxMGE2NDNmMDhhZGUifQ=="/>
  </w:docVars>
  <w:rsids>
    <w:rsidRoot w:val="00000000"/>
    <w:rsid w:val="00823240"/>
    <w:rsid w:val="015E1EFD"/>
    <w:rsid w:val="03150DFB"/>
    <w:rsid w:val="06156186"/>
    <w:rsid w:val="07D676E6"/>
    <w:rsid w:val="087B5F6E"/>
    <w:rsid w:val="0CC7770C"/>
    <w:rsid w:val="0CD65E68"/>
    <w:rsid w:val="0EE02A09"/>
    <w:rsid w:val="128B6494"/>
    <w:rsid w:val="139C0E76"/>
    <w:rsid w:val="13E52D1D"/>
    <w:rsid w:val="159D2FDE"/>
    <w:rsid w:val="163A6CA3"/>
    <w:rsid w:val="181E7042"/>
    <w:rsid w:val="1A9609E5"/>
    <w:rsid w:val="1BA535D6"/>
    <w:rsid w:val="1C152FDC"/>
    <w:rsid w:val="1DA373D0"/>
    <w:rsid w:val="2230171F"/>
    <w:rsid w:val="23FC2E63"/>
    <w:rsid w:val="258A66E3"/>
    <w:rsid w:val="29065A04"/>
    <w:rsid w:val="2D310A0A"/>
    <w:rsid w:val="2ECD4E9C"/>
    <w:rsid w:val="2FB66570"/>
    <w:rsid w:val="31D52EFF"/>
    <w:rsid w:val="31DC0F7C"/>
    <w:rsid w:val="334C4E5C"/>
    <w:rsid w:val="33560BC1"/>
    <w:rsid w:val="33C463A3"/>
    <w:rsid w:val="35727B36"/>
    <w:rsid w:val="358E6A31"/>
    <w:rsid w:val="35C1338A"/>
    <w:rsid w:val="35FB3BE5"/>
    <w:rsid w:val="38A87E0A"/>
    <w:rsid w:val="3E3143FA"/>
    <w:rsid w:val="4D48080E"/>
    <w:rsid w:val="4E571C5E"/>
    <w:rsid w:val="556829A3"/>
    <w:rsid w:val="5C4806D9"/>
    <w:rsid w:val="61977F0F"/>
    <w:rsid w:val="65CE2397"/>
    <w:rsid w:val="6759039D"/>
    <w:rsid w:val="6B285847"/>
    <w:rsid w:val="6E83612F"/>
    <w:rsid w:val="6E9126F0"/>
    <w:rsid w:val="6FAB7DA4"/>
    <w:rsid w:val="75E95487"/>
    <w:rsid w:val="77881FEC"/>
    <w:rsid w:val="7E2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2023-12-20T09:44:00Z</dcterms:created>
  <dc:creator>Administrator</dc:creator>
  <cp:lastModifiedBy>Administrator</cp:lastModifiedBy>
  <dcterms:modified xsi:type="dcterms:W3CDTF">2023-12-29T16:39:13Z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232C3EB03F2847FFAD34B472B0446516_12</vt:lpwstr>
  </property>
</Properties>
</file>