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rPr>
          <w:rFonts w:hint="eastAsia"/>
          <w:lang w:val="en-US" w:eastAsia="zh-CN"/>
        </w:rPr>
      </w:pPr>
      <w:r>
        <w:rPr>
          <w:rFonts w:hint="eastAsia"/>
          <w:lang w:val="en-US" w:eastAsia="zh-CN"/>
        </w:rPr>
        <w:t>Logisim单周期处理器</w:t>
      </w:r>
    </w:p>
    <w:p>
      <w:pPr>
        <w:ind w:firstLine="2985" w:firstLineChars="1244"/>
        <w:rPr>
          <w:rFonts w:hint="eastAsia"/>
          <w:lang w:val="en-US" w:eastAsia="zh-CN"/>
        </w:rPr>
      </w:pPr>
      <w:r>
        <w:rPr>
          <w:rFonts w:hint="eastAsia"/>
          <w:lang w:val="en-US" w:eastAsia="zh-CN"/>
        </w:rPr>
        <w:t>20373864      谭立德</w:t>
      </w:r>
    </w:p>
    <w:p>
      <w:pPr>
        <w:ind w:firstLine="2985" w:firstLineChars="1244"/>
        <w:rPr>
          <w:rFonts w:hint="eastAsia"/>
          <w:lang w:val="en-US" w:eastAsia="zh-CN"/>
        </w:rPr>
      </w:pPr>
    </w:p>
    <w:p>
      <w:pPr>
        <w:ind w:left="0" w:leftChars="0" w:firstLine="0" w:firstLineChars="0"/>
      </w:pPr>
      <w:r>
        <w:drawing>
          <wp:inline distT="0" distB="0" distL="114300" distR="114300">
            <wp:extent cx="5267960" cy="264223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960" cy="2642235"/>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图0 顶层设计图</w:t>
      </w:r>
    </w:p>
    <w:p>
      <w:pPr>
        <w:pStyle w:val="3"/>
        <w:spacing w:after="156"/>
      </w:pPr>
      <w:r>
        <w:rPr>
          <w:rFonts w:hint="eastAsia"/>
        </w:rPr>
        <w:t>一、CPU设计方案综述</w:t>
      </w:r>
    </w:p>
    <w:p>
      <w:pPr>
        <w:pStyle w:val="4"/>
        <w:spacing w:after="156"/>
      </w:pPr>
      <w:r>
        <w:rPr>
          <w:rFonts w:hint="eastAsia"/>
        </w:rPr>
        <w:t>（一）总体设计概述</w:t>
      </w:r>
    </w:p>
    <w:p>
      <w:pPr>
        <w:ind w:firstLine="480"/>
        <w:rPr>
          <w:rFonts w:hint="default" w:eastAsia="宋体"/>
          <w:lang w:val="en-US" w:eastAsia="zh-CN"/>
        </w:rPr>
      </w:pPr>
      <w:r>
        <w:rPr>
          <w:rFonts w:hint="eastAsia"/>
        </w:rPr>
        <w:t>本CPU为</w:t>
      </w:r>
      <w:r>
        <w:rPr>
          <w:rFonts w:hint="eastAsia"/>
          <w:lang w:val="en-US" w:eastAsia="zh-CN"/>
        </w:rPr>
        <w:t>logisim</w:t>
      </w:r>
      <w:r>
        <w:rPr>
          <w:rFonts w:hint="eastAsia"/>
        </w:rPr>
        <w:t>实现的</w:t>
      </w:r>
      <w:r>
        <w:rPr>
          <w:rFonts w:hint="eastAsia"/>
          <w:lang w:val="en-US" w:eastAsia="zh-CN"/>
        </w:rPr>
        <w:t>单周期</w:t>
      </w:r>
      <w:r>
        <w:rPr>
          <w:rFonts w:hint="eastAsia"/>
        </w:rPr>
        <w:t>MIPS</w:t>
      </w:r>
      <w:r>
        <w:t xml:space="preserve"> </w:t>
      </w:r>
      <w:r>
        <w:rPr>
          <w:rFonts w:hint="eastAsia"/>
        </w:rPr>
        <w:t>-</w:t>
      </w:r>
      <w:r>
        <w:t xml:space="preserve"> </w:t>
      </w:r>
      <w:r>
        <w:rPr>
          <w:rFonts w:hint="eastAsia"/>
        </w:rPr>
        <w:t>CPU，支持的指令集包含{</w:t>
      </w:r>
      <w:r>
        <w:rPr>
          <w:rFonts w:hint="eastAsia"/>
          <w:lang w:val="en-US" w:eastAsia="zh-CN"/>
        </w:rPr>
        <w:t xml:space="preserve"> lw、sw、beq、addi、j、ori、lui、</w:t>
      </w:r>
      <w:r>
        <w:rPr>
          <w:rFonts w:hint="eastAsia"/>
        </w:rPr>
        <w:t>add、</w:t>
      </w:r>
      <w:r>
        <w:rPr>
          <w:rFonts w:hint="eastAsia"/>
          <w:lang w:val="en-US" w:eastAsia="zh-CN"/>
        </w:rPr>
        <w:t>sub、and</w:t>
      </w:r>
      <w:r>
        <w:rPr>
          <w:rFonts w:hint="eastAsia"/>
        </w:rPr>
        <w:t>、</w:t>
      </w:r>
      <w:r>
        <w:rPr>
          <w:rFonts w:hint="eastAsia"/>
          <w:lang w:val="en-US" w:eastAsia="zh-CN"/>
        </w:rPr>
        <w:t>or、addu、subu、lb、sb、lh、</w:t>
      </w:r>
      <w:r>
        <w:rPr>
          <w:rFonts w:hint="eastAsia"/>
          <w:u w:val="none"/>
          <w:lang w:val="en-US" w:eastAsia="zh-CN"/>
        </w:rPr>
        <w:t>sh</w:t>
      </w:r>
      <w:r>
        <w:rPr>
          <w:rFonts w:hint="eastAsia"/>
          <w:lang w:val="en-US" w:eastAsia="zh-CN"/>
        </w:rPr>
        <w:t xml:space="preserve"> </w:t>
      </w:r>
      <w:r>
        <w:rPr>
          <w:rFonts w:hint="eastAsia"/>
        </w:rPr>
        <w:t>}。为了实现这些功能，CPU主要包含了IM、GRF、</w:t>
      </w:r>
      <w:r>
        <w:rPr>
          <w:rFonts w:hint="eastAsia"/>
          <w:lang w:val="en-US" w:eastAsia="zh-CN"/>
        </w:rPr>
        <w:t xml:space="preserve">DM、ALU、PC、CU </w:t>
      </w:r>
      <w:r>
        <w:rPr>
          <w:rFonts w:hint="eastAsia"/>
        </w:rPr>
        <w:t>，这些模块按照</w:t>
      </w:r>
      <w:r>
        <w:rPr>
          <w:rFonts w:hint="eastAsia"/>
          <w:lang w:val="en-US" w:eastAsia="zh-CN"/>
        </w:rPr>
        <w:t>自顶向下</w:t>
      </w:r>
      <w:r>
        <w:rPr>
          <w:rFonts w:hint="eastAsia"/>
        </w:rPr>
        <w:t>的顶层设计逐级展开。</w:t>
      </w:r>
    </w:p>
    <w:p>
      <w:pPr>
        <w:pStyle w:val="4"/>
        <w:spacing w:after="156"/>
      </w:pPr>
      <w:r>
        <w:rPr>
          <w:rFonts w:hint="eastAsia"/>
        </w:rPr>
        <w:t>（二）关键模块定义</w:t>
      </w:r>
    </w:p>
    <w:p>
      <w:pPr>
        <w:pStyle w:val="5"/>
        <w:spacing w:after="156"/>
      </w:pPr>
      <w:r>
        <w:rPr>
          <w:rFonts w:hint="eastAsia"/>
        </w:rPr>
        <w:t>1.</w:t>
      </w:r>
      <w:r>
        <w:t xml:space="preserve"> </w:t>
      </w:r>
      <w:r>
        <w:rPr>
          <w:rFonts w:hint="eastAsia"/>
        </w:rPr>
        <w:t>GRF</w:t>
      </w:r>
      <w:r>
        <w:rPr>
          <w:rFonts w:hint="eastAsia"/>
          <w:lang w:val="en-US" w:eastAsia="zh-CN"/>
        </w:rPr>
        <w:t xml:space="preserve"> </w:t>
      </w:r>
      <w:r>
        <w:rPr>
          <w:rFonts w:hint="eastAsia" w:ascii="宋体" w:hAnsi="宋体" w:eastAsia="宋体" w:cs="宋体"/>
          <w:lang w:val="en-US" w:eastAsia="zh-CN"/>
        </w:rPr>
        <w:t>（通用寄存器组，也称为寄存器文件、寄存器堆）</w:t>
      </w:r>
      <w:r>
        <w:drawing>
          <wp:inline distT="0" distB="0" distL="114300" distR="114300">
            <wp:extent cx="5273675" cy="370205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675" cy="3702050"/>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图1 GRF设计</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GRF</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表0 GRF端口表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Clk</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时钟信号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left"/>
              <w:textAlignment w:val="auto"/>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复位信号，将32个寄存器中的值全部清零</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1：复位</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0：无效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We</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写使能信号</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1：可向GRF中写入数据</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 xml:space="preserve">0：不可向GEF中写入数据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A1</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5位地址输入信号，指定32个寄存器中的一个，将其中存储的数据读出至RD1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A2</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5位地址输入信号，指定32个寄存器中的一个，将其中存储的数据读出至RD2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A3</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5位地址输入信号，指定32个寄存器中的一个作为写入的目标寄存器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WD3</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32位数据输入信号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RD1</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输出指定的寄存器中的32位数据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RD2</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输出指定的寄存器中的32位数据</w:t>
            </w:r>
          </w:p>
        </w:tc>
      </w:tr>
    </w:tbl>
    <w:p>
      <w:pPr>
        <w:rPr>
          <w:rFonts w:hint="eastAsia"/>
          <w:lang w:val="en-US" w:eastAsia="zh-CN"/>
        </w:rPr>
      </w:pPr>
      <w:r>
        <w:rPr>
          <w:rFonts w:hint="eastAsia"/>
          <w:lang w:val="en-US" w:eastAsia="zh-CN"/>
        </w:rPr>
        <w:br w:type="page"/>
      </w:r>
    </w:p>
    <w:p>
      <w:pPr>
        <w:ind w:left="0" w:leftChars="0" w:firstLine="0" w:firstLineChars="0"/>
        <w:rPr>
          <w:rFonts w:hint="eastAsia"/>
          <w:lang w:val="en-US" w:eastAsia="zh-CN"/>
        </w:rPr>
      </w:pPr>
      <w:r>
        <w:rPr>
          <w:rFonts w:hint="eastAsia"/>
          <w:lang w:val="en-US" w:eastAsia="zh-CN"/>
        </w:rPr>
        <w:t>GRF模块功能定义：</w:t>
      </w:r>
    </w:p>
    <w:p>
      <w:pPr>
        <w:ind w:left="0" w:leftChars="0" w:firstLine="0" w:firstLineChars="0"/>
        <w:jc w:val="right"/>
        <w:rPr>
          <w:rFonts w:hint="default"/>
          <w:lang w:val="en-US" w:eastAsia="zh-CN"/>
        </w:rPr>
      </w:pPr>
      <w:r>
        <w:rPr>
          <w:rFonts w:hint="eastAsia"/>
          <w:lang w:val="en-US" w:eastAsia="zh-CN"/>
        </w:rPr>
        <w:t>表1 GRF功能表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复位</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Reset信号有效时，所有寄存器储存的数值清零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读出A1，A2地址对应寄存器中所储存的数据到RD1，RD2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3</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写数据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当WE有效且时钟上升沿来临时，将WD写入A3所对应的寄存器中</w:t>
            </w:r>
          </w:p>
        </w:tc>
      </w:tr>
    </w:tbl>
    <w:p>
      <w:pPr>
        <w:ind w:left="0" w:leftChars="0" w:firstLine="0" w:firstLineChars="0"/>
        <w:rPr>
          <w:rFonts w:hint="eastAsia"/>
          <w:lang w:val="en-US" w:eastAsia="zh-CN"/>
        </w:rPr>
      </w:pPr>
    </w:p>
    <w:p>
      <w:pPr>
        <w:numPr>
          <w:ilvl w:val="0"/>
          <w:numId w:val="1"/>
        </w:numPr>
        <w:ind w:left="0" w:leftChars="0" w:firstLine="0" w:firstLineChars="0"/>
        <w:rPr>
          <w:rFonts w:hint="eastAsia"/>
        </w:rPr>
      </w:pPr>
      <w:r>
        <w:rPr>
          <w:rFonts w:hint="eastAsia"/>
        </w:rPr>
        <w:t>DM</w:t>
      </w:r>
      <w:r>
        <w:rPr>
          <w:rFonts w:hint="eastAsia"/>
          <w:lang w:val="en-US" w:eastAsia="zh-CN"/>
        </w:rPr>
        <w:t xml:space="preserve"> （数据存储器）：</w:t>
      </w:r>
    </w:p>
    <w:p>
      <w:pPr>
        <w:numPr>
          <w:ilvl w:val="0"/>
          <w:numId w:val="0"/>
        </w:numPr>
        <w:ind w:leftChars="0"/>
      </w:pPr>
      <w:r>
        <w:drawing>
          <wp:inline distT="0" distB="0" distL="114300" distR="114300">
            <wp:extent cx="5268595" cy="374904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8595" cy="3749040"/>
                    </a:xfrm>
                    <a:prstGeom prst="rect">
                      <a:avLst/>
                    </a:prstGeom>
                    <a:noFill/>
                    <a:ln>
                      <a:noFill/>
                    </a:ln>
                  </pic:spPr>
                </pic:pic>
              </a:graphicData>
            </a:graphic>
          </wp:inline>
        </w:drawing>
      </w:r>
    </w:p>
    <w:p>
      <w:pPr>
        <w:numPr>
          <w:ilvl w:val="0"/>
          <w:numId w:val="0"/>
        </w:numPr>
        <w:ind w:leftChars="0"/>
        <w:jc w:val="center"/>
        <w:rPr>
          <w:rFonts w:hint="default" w:eastAsia="宋体"/>
          <w:lang w:val="en-US" w:eastAsia="zh-CN"/>
        </w:rPr>
      </w:pPr>
      <w:r>
        <w:rPr>
          <w:rFonts w:hint="eastAsia"/>
          <w:lang w:val="en-US" w:eastAsia="zh-CN"/>
        </w:rPr>
        <w:t>图2 DM设计</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DM</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表2 DM端口表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Clk</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时钟信号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left"/>
              <w:textAlignment w:val="auto"/>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复位信号，将32个寄存器中的值全部清零</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1：复位</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0：无效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We</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写使能信号</w:t>
            </w:r>
          </w:p>
          <w:p>
            <w:pPr>
              <w:spacing w:beforeLines="0" w:afterLines="0" w:line="240" w:lineRule="auto"/>
              <w:ind w:left="0" w:leftChars="0" w:firstLine="0" w:firstLineChars="0"/>
              <w:jc w:val="left"/>
              <w:rPr>
                <w:rFonts w:hint="eastAsia" w:ascii="宋体" w:hAnsi="宋体" w:cs="宋体"/>
                <w:color w:val="000000"/>
                <w:sz w:val="18"/>
                <w:szCs w:val="18"/>
                <w:lang w:val="en-US" w:eastAsia="zh-CN"/>
              </w:rPr>
            </w:pPr>
            <w:r>
              <w:rPr>
                <w:rFonts w:hint="eastAsia" w:ascii="宋体" w:hAnsi="宋体" w:cs="宋体"/>
                <w:color w:val="000000"/>
                <w:sz w:val="18"/>
                <w:szCs w:val="18"/>
                <w:lang w:val="en-US" w:eastAsia="zh-CN"/>
              </w:rPr>
              <w:t>1：可向DM中写入数据</w:t>
            </w:r>
          </w:p>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 xml:space="preserve">0：不可向DM中写入数据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5位地址输入信号，指定中储存器上的地址，将其中存储的数据读出至RD1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WD</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32位数据输入信号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RD</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kern w:val="2"/>
                <w:sz w:val="18"/>
                <w:szCs w:val="18"/>
                <w:lang w:val="en-US" w:eastAsia="zh-CN" w:bidi="ar-SA"/>
              </w:rPr>
            </w:pPr>
            <w:r>
              <w:rPr>
                <w:rFonts w:hint="eastAsia" w:ascii="宋体" w:hAnsi="宋体" w:cs="宋体"/>
                <w:color w:val="000000"/>
                <w:sz w:val="18"/>
                <w:szCs w:val="18"/>
                <w:lang w:val="en-US" w:eastAsia="zh-CN"/>
              </w:rPr>
              <w:t>输出储存器指定地址上的32位数据</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DM模块功能定义：</w:t>
      </w:r>
    </w:p>
    <w:p>
      <w:pPr>
        <w:ind w:left="0" w:leftChars="0" w:firstLine="0" w:firstLineChars="0"/>
        <w:jc w:val="right"/>
        <w:rPr>
          <w:rFonts w:hint="default"/>
          <w:lang w:val="en-US" w:eastAsia="zh-CN"/>
        </w:rPr>
      </w:pPr>
      <w:r>
        <w:rPr>
          <w:rFonts w:hint="eastAsia"/>
          <w:lang w:val="en-US" w:eastAsia="zh-CN"/>
        </w:rPr>
        <w:t>表3 DM功能表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复位</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Reset信号有效时，储存器储存的所有数值清零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读出A地址对应储存器中所储存的数据到RD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3</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写数据</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当WE有效且时钟上升沿来临时，将WD写入A3所对应的寄存器中</w:t>
            </w:r>
          </w:p>
        </w:tc>
      </w:tr>
    </w:tbl>
    <w:p>
      <w:pPr>
        <w:ind w:left="0" w:leftChars="0" w:firstLine="0" w:firstLineChars="0"/>
        <w:jc w:val="left"/>
        <w:rPr>
          <w:rFonts w:hint="default" w:ascii="Times New Roman" w:hAnsi="Times New Roman" w:cs="Times New Roman"/>
        </w:rPr>
      </w:pPr>
    </w:p>
    <w:p>
      <w:pPr>
        <w:pStyle w:val="5"/>
        <w:numPr>
          <w:ilvl w:val="0"/>
          <w:numId w:val="1"/>
        </w:numPr>
        <w:spacing w:after="156"/>
        <w:ind w:left="0" w:leftChars="0" w:firstLine="0" w:firstLineChars="0"/>
        <w:rPr>
          <w:rFonts w:hint="eastAsia"/>
          <w:lang w:val="en-US" w:eastAsia="zh-CN"/>
        </w:rPr>
      </w:pPr>
      <w:r>
        <w:rPr>
          <w:rFonts w:hint="default" w:ascii="Times New Roman" w:hAnsi="Times New Roman" w:cs="Times New Roman"/>
        </w:rPr>
        <w:t>ALU</w:t>
      </w:r>
      <w:r>
        <w:rPr>
          <w:rFonts w:hint="eastAsia" w:ascii="Times New Roman" w:hAnsi="Times New Roman" w:cs="Times New Roman"/>
          <w:lang w:val="en-US" w:eastAsia="zh-CN"/>
        </w:rPr>
        <w:t xml:space="preserve"> </w:t>
      </w:r>
      <w:r>
        <w:rPr>
          <w:rFonts w:hint="eastAsia" w:ascii="宋体" w:hAnsi="宋体" w:eastAsia="宋体" w:cs="宋体"/>
          <w:lang w:val="en-US" w:eastAsia="zh-CN"/>
        </w:rPr>
        <w:t>（算术逻辑运算单元）</w:t>
      </w:r>
      <w:r>
        <w:rPr>
          <w:rFonts w:hint="eastAsia" w:ascii="Times New Roman" w:hAnsi="Times New Roman" w:cs="Times New Roman"/>
          <w:lang w:val="en-US" w:eastAsia="zh-CN"/>
        </w:rPr>
        <w:t>：</w:t>
      </w:r>
      <w:r>
        <w:drawing>
          <wp:inline distT="0" distB="0" distL="114300" distR="114300">
            <wp:extent cx="5267960" cy="385445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67960" cy="3854450"/>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图3 ALU设计</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ALU</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表4 ALU端口表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SrcA</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32位运算数输入信号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SrcB</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32位运算数输入信号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ALU Control</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3位逻辑运算选择信号，选择进行哪种逻辑运算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Zero</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输出比较两运算数比较的1位输出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ALU Result</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O</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输出对两运算数进行指定逻辑运算后的32位结果</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ALU模块功能定义：</w:t>
      </w:r>
    </w:p>
    <w:p>
      <w:pPr>
        <w:ind w:left="0" w:leftChars="0" w:firstLine="0" w:firstLineChars="0"/>
        <w:jc w:val="right"/>
        <w:rPr>
          <w:rFonts w:hint="default"/>
          <w:lang w:val="en-US" w:eastAsia="zh-CN"/>
        </w:rPr>
      </w:pPr>
      <w:r>
        <w:rPr>
          <w:rFonts w:hint="eastAsia"/>
          <w:lang w:val="en-US" w:eastAsia="zh-CN"/>
        </w:rPr>
        <w:t>表5 ALU功能表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计算</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根据控制信号进行对应的逻辑计算并输出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2</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比较</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判断两个输入是否相等</w:t>
            </w:r>
          </w:p>
        </w:tc>
      </w:tr>
    </w:tbl>
    <w:p>
      <w:pPr>
        <w:ind w:left="0" w:leftChars="0" w:firstLine="0" w:firstLineChars="0"/>
        <w:rPr>
          <w:rFonts w:hint="default"/>
          <w:lang w:val="en-US" w:eastAsia="zh-CN"/>
        </w:rPr>
      </w:pPr>
    </w:p>
    <w:p>
      <w:pPr>
        <w:pStyle w:val="5"/>
        <w:numPr>
          <w:ilvl w:val="0"/>
          <w:numId w:val="1"/>
        </w:numPr>
        <w:spacing w:after="156"/>
        <w:ind w:left="0" w:leftChars="0" w:firstLine="0" w:firstLineChars="0"/>
        <w:rPr>
          <w:rFonts w:hint="eastAsia" w:ascii="Times New Roman" w:hAnsi="Times New Roman" w:cs="Times New Roman"/>
          <w:lang w:val="en-US" w:eastAsia="zh-CN"/>
        </w:rPr>
      </w:pPr>
      <w:r>
        <w:rPr>
          <w:rFonts w:hint="default" w:ascii="Times New Roman" w:hAnsi="Times New Roman" w:cs="Times New Roman"/>
          <w:lang w:val="en-US" w:eastAsia="zh-CN"/>
        </w:rPr>
        <w:t xml:space="preserve">IM </w:t>
      </w:r>
      <w:r>
        <w:rPr>
          <w:rFonts w:hint="eastAsia" w:ascii="Times New Roman" w:hAnsi="Times New Roman" w:cs="Times New Roman"/>
          <w:lang w:val="en-US" w:eastAsia="zh-CN"/>
        </w:rPr>
        <w:t>（</w:t>
      </w:r>
      <w:r>
        <w:rPr>
          <w:rFonts w:hint="default" w:ascii="Times New Roman" w:hAnsi="Times New Roman" w:cs="Times New Roman"/>
          <w:lang w:val="en-US" w:eastAsia="zh-CN"/>
        </w:rPr>
        <w:t>指令存储器</w:t>
      </w:r>
      <w:r>
        <w:rPr>
          <w:rFonts w:hint="eastAsia" w:ascii="Times New Roman" w:hAnsi="Times New Roman" w:cs="Times New Roman"/>
          <w:lang w:val="en-US" w:eastAsia="zh-CN"/>
        </w:rPr>
        <w:t>）：</w:t>
      </w:r>
    </w:p>
    <w:p>
      <w:pPr>
        <w:ind w:left="0" w:leftChars="0" w:firstLine="0" w:firstLineChars="0"/>
      </w:pPr>
      <w:r>
        <w:drawing>
          <wp:inline distT="0" distB="0" distL="114300" distR="114300">
            <wp:extent cx="5268595" cy="225552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8595" cy="2255520"/>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图4 IM设计</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default" w:ascii="Times New Roman" w:hAnsi="Times New Roman" w:cs="Times New Roman"/>
          <w:color w:val="000000"/>
          <w:sz w:val="24"/>
          <w:szCs w:val="24"/>
          <w:lang w:val="en-US" w:eastAsia="zh-CN"/>
        </w:rPr>
        <w:t>IM</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表6 IM端口表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1"/>
        <w:gridCol w:w="733"/>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cs="宋体"/>
                <w:color w:val="000000"/>
                <w:sz w:val="18"/>
                <w:szCs w:val="18"/>
                <w:lang w:val="en-US" w:eastAsia="zh-CN"/>
              </w:rPr>
              <w:t>PC</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I</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5位输入地址信号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42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Instr</w:t>
            </w:r>
          </w:p>
        </w:tc>
        <w:tc>
          <w:tcPr>
            <w:tcW w:w="73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0</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输出地址所储存32位指令</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IM模块功能定义：</w:t>
      </w:r>
    </w:p>
    <w:p>
      <w:pPr>
        <w:ind w:left="0" w:leftChars="0" w:firstLine="0" w:firstLineChars="0"/>
        <w:jc w:val="right"/>
        <w:rPr>
          <w:rFonts w:hint="default"/>
          <w:lang w:val="en-US" w:eastAsia="zh-CN"/>
        </w:rPr>
      </w:pPr>
      <w:r>
        <w:rPr>
          <w:rFonts w:hint="eastAsia"/>
          <w:lang w:val="en-US" w:eastAsia="zh-CN"/>
        </w:rPr>
        <w:t>表7 IM功能表</w:t>
      </w:r>
    </w:p>
    <w:tbl>
      <w:tblPr>
        <w:tblStyle w:val="9"/>
        <w:tblW w:w="86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13"/>
        <w:gridCol w:w="1441"/>
        <w:gridCol w:w="6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序号</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功能名称</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713"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1</w:t>
            </w:r>
          </w:p>
        </w:tc>
        <w:tc>
          <w:tcPr>
            <w:tcW w:w="144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读指令</w:t>
            </w:r>
          </w:p>
        </w:tc>
        <w:tc>
          <w:tcPr>
            <w:tcW w:w="6544"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beforeLines="0" w:afterLines="0" w:line="240" w:lineRule="auto"/>
              <w:ind w:left="0" w:leftChars="0" w:firstLine="0" w:firstLineChars="0"/>
              <w:jc w:val="left"/>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根据输入输出对应32位指令</w:t>
            </w:r>
          </w:p>
        </w:tc>
      </w:tr>
    </w:tbl>
    <w:p>
      <w:pPr>
        <w:pStyle w:val="5"/>
        <w:numPr>
          <w:ilvl w:val="0"/>
          <w:numId w:val="0"/>
        </w:numPr>
        <w:spacing w:after="156"/>
        <w:ind w:leftChars="0"/>
        <w:rPr>
          <w:rFonts w:hint="eastAsia" w:ascii="Times New Roman" w:hAnsi="Times New Roman" w:cs="Times New Roman"/>
          <w:lang w:val="en-US" w:eastAsia="zh-CN"/>
        </w:rPr>
      </w:pPr>
    </w:p>
    <w:p>
      <w:pPr>
        <w:pStyle w:val="5"/>
        <w:numPr>
          <w:ilvl w:val="0"/>
          <w:numId w:val="1"/>
        </w:numPr>
        <w:spacing w:after="156"/>
        <w:ind w:left="0" w:leftChars="0" w:firstLine="0" w:firstLineChars="0"/>
        <w:rPr>
          <w:rFonts w:hint="eastAsia" w:ascii="Times New Roman" w:hAnsi="Times New Roman" w:cs="Times New Roman"/>
          <w:lang w:val="en-US" w:eastAsia="zh-CN"/>
        </w:rPr>
      </w:pPr>
      <w:r>
        <w:rPr>
          <w:rFonts w:hint="default" w:ascii="Times New Roman" w:hAnsi="Times New Roman" w:cs="Times New Roman"/>
          <w:lang w:val="en-US" w:eastAsia="zh-CN"/>
        </w:rPr>
        <w:t xml:space="preserve">Control Unit </w:t>
      </w:r>
      <w:r>
        <w:rPr>
          <w:rFonts w:hint="eastAsia" w:ascii="Times New Roman" w:hAnsi="Times New Roman" w:cs="Times New Roman"/>
          <w:lang w:val="en-US" w:eastAsia="zh-CN"/>
        </w:rPr>
        <w:t>（</w:t>
      </w:r>
      <w:r>
        <w:rPr>
          <w:rFonts w:hint="default" w:ascii="Times New Roman" w:hAnsi="Times New Roman" w:cs="Times New Roman"/>
          <w:lang w:val="en-US" w:eastAsia="zh-CN"/>
        </w:rPr>
        <w:t>指令</w:t>
      </w:r>
      <w:r>
        <w:rPr>
          <w:rFonts w:hint="eastAsia" w:ascii="Times New Roman" w:hAnsi="Times New Roman" w:cs="Times New Roman"/>
          <w:lang w:val="en-US" w:eastAsia="zh-CN"/>
        </w:rPr>
        <w:t>译码</w:t>
      </w:r>
      <w:r>
        <w:rPr>
          <w:rFonts w:hint="default" w:ascii="Times New Roman" w:hAnsi="Times New Roman" w:cs="Times New Roman"/>
          <w:lang w:val="en-US" w:eastAsia="zh-CN"/>
        </w:rPr>
        <w:t>器</w:t>
      </w:r>
      <w:r>
        <w:rPr>
          <w:rFonts w:hint="eastAsia" w:ascii="Times New Roman" w:hAnsi="Times New Roman" w:cs="Times New Roman"/>
          <w:lang w:val="en-US" w:eastAsia="zh-CN"/>
        </w:rPr>
        <w:t>）：</w:t>
      </w:r>
    </w:p>
    <w:p>
      <w:pPr>
        <w:ind w:left="0" w:leftChars="0" w:firstLine="0" w:firstLineChars="0"/>
      </w:pPr>
      <w:r>
        <w:drawing>
          <wp:inline distT="0" distB="0" distL="114300" distR="114300">
            <wp:extent cx="5266055" cy="2624455"/>
            <wp:effectExtent l="0" t="0" r="698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66055" cy="2624455"/>
                    </a:xfrm>
                    <a:prstGeom prst="rect">
                      <a:avLst/>
                    </a:prstGeom>
                    <a:noFill/>
                    <a:ln>
                      <a:noFill/>
                    </a:ln>
                  </pic:spPr>
                </pic:pic>
              </a:graphicData>
            </a:graphic>
          </wp:inline>
        </w:drawing>
      </w:r>
    </w:p>
    <w:p>
      <w:pPr>
        <w:ind w:left="0" w:leftChars="0" w:firstLine="0" w:firstLineChars="0"/>
        <w:jc w:val="center"/>
        <w:rPr>
          <w:rFonts w:hint="default" w:eastAsia="宋体"/>
          <w:lang w:val="en-US" w:eastAsia="zh-CN"/>
        </w:rPr>
      </w:pPr>
      <w:r>
        <w:rPr>
          <w:rFonts w:hint="eastAsia"/>
          <w:lang w:val="en-US" w:eastAsia="zh-CN"/>
        </w:rPr>
        <w:t>图5 Control Unit设计</w:t>
      </w:r>
    </w:p>
    <w:p>
      <w:pPr>
        <w:spacing w:beforeLines="0" w:afterLines="0"/>
        <w:ind w:left="0" w:leftChars="0" w:firstLine="0" w:firstLineChars="0"/>
        <w:jc w:val="left"/>
        <w:rPr>
          <w:rFonts w:hint="eastAsia" w:ascii="宋体" w:hAnsi="宋体" w:eastAsia="宋体" w:cs="宋体"/>
          <w:color w:val="000000"/>
          <w:sz w:val="24"/>
          <w:szCs w:val="24"/>
          <w:lang w:val="en-US" w:eastAsia="zh-CN"/>
        </w:rPr>
      </w:pPr>
      <w:r>
        <w:rPr>
          <w:rFonts w:hint="default" w:ascii="Times New Roman" w:hAnsi="Times New Roman" w:cs="Times New Roman"/>
          <w:color w:val="000000"/>
          <w:sz w:val="24"/>
          <w:szCs w:val="24"/>
          <w:lang w:val="en-US" w:eastAsia="zh-CN"/>
        </w:rPr>
        <w:t>Control Unit</w:t>
      </w:r>
      <w:r>
        <w:rPr>
          <w:rFonts w:hint="eastAsia" w:ascii="宋体" w:hAnsi="宋体" w:eastAsia="宋体" w:cs="宋体"/>
          <w:color w:val="000000"/>
          <w:sz w:val="24"/>
          <w:szCs w:val="24"/>
          <w:lang w:val="en-US" w:eastAsia="zh-CN"/>
        </w:rPr>
        <w:t>端口定义：</w:t>
      </w:r>
    </w:p>
    <w:p>
      <w:pPr>
        <w:spacing w:beforeLines="0" w:afterLines="0"/>
        <w:ind w:left="0" w:leftChars="0" w:firstLine="0" w:firstLineChars="0"/>
        <w:jc w:val="righ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表8 Control Unit端口表</w:t>
      </w:r>
    </w:p>
    <w:tbl>
      <w:tblPr>
        <w:tblStyle w:val="9"/>
        <w:tblW w:w="8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731"/>
        <w:gridCol w:w="6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信号名</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lang w:eastAsia="zh-CN"/>
              </w:rPr>
            </w:pPr>
            <w:r>
              <w:rPr>
                <w:rFonts w:hint="eastAsia" w:ascii="宋体" w:hAnsi="宋体" w:cs="宋体"/>
                <w:color w:val="000000"/>
                <w:sz w:val="18"/>
                <w:szCs w:val="18"/>
                <w:lang w:val="en-US" w:eastAsia="zh-CN"/>
              </w:rPr>
              <w:t>方向</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CEAEE7"/>
            <w:noWrap w:val="0"/>
            <w:vAlign w:val="top"/>
          </w:tcPr>
          <w:p>
            <w:pPr>
              <w:spacing w:beforeLines="0" w:afterLines="0" w:line="240" w:lineRule="auto"/>
              <w:ind w:left="0" w:leftChars="0" w:firstLine="0" w:firstLineChars="0"/>
              <w:jc w:val="center"/>
              <w:rPr>
                <w:rFonts w:hint="eastAsia" w:ascii="宋体" w:hAnsi="宋体" w:eastAsia="宋体" w:cs="宋体"/>
                <w:color w:val="000000"/>
                <w:sz w:val="18"/>
                <w:szCs w:val="18"/>
              </w:rPr>
            </w:pPr>
            <w:r>
              <w:rPr>
                <w:rFonts w:hint="eastAsia" w:ascii="宋体" w:hAnsi="宋体" w:eastAsia="宋体" w:cs="宋体"/>
                <w:color w:val="000000"/>
                <w:sz w:val="18"/>
                <w:szCs w:val="18"/>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val="en-US" w:eastAsia="zh-CN"/>
              </w:rPr>
            </w:pPr>
            <w:r>
              <w:rPr>
                <w:rFonts w:hint="eastAsia" w:ascii="宋体" w:hAnsi="宋体" w:eastAsia="宋体" w:cs="宋体"/>
                <w:sz w:val="18"/>
                <w:szCs w:val="18"/>
              </w:rPr>
              <w:t>Opcode[5:0]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eastAsia="zh-CN"/>
              </w:rPr>
            </w:pPr>
            <w:r>
              <w:rPr>
                <w:rFonts w:hint="eastAsia" w:ascii="宋体" w:hAnsi="宋体" w:eastAsia="宋体" w:cs="宋体"/>
                <w:sz w:val="18"/>
                <w:szCs w:val="18"/>
              </w:rPr>
              <w:t>I</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color w:val="000000"/>
                <w:sz w:val="18"/>
                <w:szCs w:val="18"/>
                <w:lang w:val="en-US" w:eastAsia="zh-CN"/>
              </w:rPr>
            </w:pPr>
            <w:r>
              <w:rPr>
                <w:rFonts w:hint="eastAsia" w:ascii="宋体" w:hAnsi="宋体" w:eastAsia="宋体" w:cs="宋体"/>
                <w:sz w:val="18"/>
                <w:szCs w:val="18"/>
              </w:rPr>
              <w:t>指令操作码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Funct[5:0]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I</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指令功能码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Jump</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跳转信号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ToHigh16</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left"/>
              <w:rPr>
                <w:rFonts w:hint="default" w:ascii="宋体" w:hAnsi="宋体" w:eastAsia="宋体" w:cs="宋体"/>
                <w:sz w:val="18"/>
                <w:szCs w:val="18"/>
                <w:lang w:val="en-US" w:eastAsia="zh-CN"/>
              </w:rPr>
            </w:pPr>
            <w:r>
              <w:rPr>
                <w:rFonts w:hint="eastAsia" w:ascii="宋体" w:hAnsi="宋体" w:cs="宋体"/>
                <w:sz w:val="18"/>
                <w:szCs w:val="18"/>
                <w:lang w:val="en-US" w:eastAsia="zh-CN"/>
              </w:rPr>
              <w:t>高位置位信号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color w:val="000000"/>
                <w:sz w:val="18"/>
                <w:szCs w:val="18"/>
                <w:lang w:val="en-US" w:eastAsia="zh-CN"/>
              </w:rPr>
            </w:pPr>
            <w:r>
              <w:rPr>
                <w:rFonts w:hint="eastAsia" w:ascii="宋体" w:hAnsi="宋体" w:eastAsia="宋体" w:cs="宋体"/>
                <w:sz w:val="18"/>
                <w:szCs w:val="18"/>
              </w:rPr>
              <w:t>ExtOp</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cs="宋体"/>
                <w:color w:val="000000"/>
                <w:sz w:val="18"/>
                <w:szCs w:val="18"/>
                <w:lang w:val="en-US" w:eastAsia="zh-CN"/>
              </w:rPr>
            </w:pPr>
            <w:r>
              <w:rPr>
                <w:rFonts w:hint="eastAsia" w:ascii="宋体" w:hAnsi="宋体" w:eastAsia="宋体" w:cs="宋体"/>
                <w:sz w:val="18"/>
                <w:szCs w:val="18"/>
              </w:rPr>
              <w:t>位扩展方式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MemtoReg</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读内存信号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MemWrite</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内存写使能信号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Branch</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分支信号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ALUCtrl[</w:t>
            </w:r>
            <w:r>
              <w:rPr>
                <w:rFonts w:hint="eastAsia" w:ascii="宋体" w:hAnsi="宋体" w:cs="宋体"/>
                <w:sz w:val="18"/>
                <w:szCs w:val="18"/>
                <w:lang w:val="en-US" w:eastAsia="zh-CN"/>
              </w:rPr>
              <w:t>2</w:t>
            </w:r>
            <w:r>
              <w:rPr>
                <w:rFonts w:hint="eastAsia" w:ascii="宋体" w:hAnsi="宋体" w:eastAsia="宋体" w:cs="宋体"/>
                <w:sz w:val="18"/>
                <w:szCs w:val="18"/>
              </w:rPr>
              <w:t>:0]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ALU控制信号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ALUSrc</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ALU操作数2的来源0：寄存器1：立即数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RegDst</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寄存器写地址选择0：Instr[20:16]</w:t>
            </w:r>
            <w:r>
              <w:rPr>
                <w:rFonts w:hint="eastAsia" w:ascii="宋体" w:hAnsi="宋体" w:cs="宋体"/>
                <w:sz w:val="18"/>
                <w:szCs w:val="18"/>
                <w:lang w:val="en-US" w:eastAsia="zh-CN"/>
              </w:rPr>
              <w:t xml:space="preserve"> </w:t>
            </w:r>
            <w:r>
              <w:rPr>
                <w:rFonts w:hint="eastAsia" w:ascii="宋体" w:hAnsi="宋体" w:eastAsia="宋体" w:cs="宋体"/>
                <w:sz w:val="18"/>
                <w:szCs w:val="18"/>
              </w:rPr>
              <w:t>1：Instr[15:11]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RegWrite</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cs="宋体"/>
                <w:color w:val="000000"/>
                <w:sz w:val="18"/>
                <w:szCs w:val="18"/>
                <w:lang w:val="en-US" w:eastAsia="zh-CN"/>
              </w:rPr>
            </w:pPr>
            <w:r>
              <w:rPr>
                <w:rFonts w:hint="eastAsia" w:ascii="宋体" w:hAnsi="宋体" w:eastAsia="宋体" w:cs="宋体"/>
                <w:sz w:val="18"/>
                <w:szCs w:val="18"/>
              </w:rPr>
              <w:t>寄存器写使能信号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418"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sz w:val="18"/>
                <w:szCs w:val="18"/>
                <w:lang w:val="en-US" w:eastAsia="zh-CN"/>
              </w:rPr>
            </w:pPr>
            <w:r>
              <w:rPr>
                <w:rFonts w:hint="eastAsia" w:ascii="宋体" w:hAnsi="宋体" w:cs="宋体"/>
                <w:sz w:val="18"/>
                <w:szCs w:val="18"/>
                <w:lang w:val="en-US" w:eastAsia="zh-CN"/>
              </w:rPr>
              <w:t>DMop[1:0]</w:t>
            </w:r>
          </w:p>
        </w:tc>
        <w:tc>
          <w:tcPr>
            <w:tcW w:w="731"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eastAsia" w:ascii="宋体" w:hAnsi="宋体" w:eastAsia="宋体" w:cs="宋体"/>
                <w:sz w:val="18"/>
                <w:szCs w:val="18"/>
                <w:lang w:val="en-US" w:eastAsia="zh-CN"/>
              </w:rPr>
            </w:pPr>
            <w:r>
              <w:rPr>
                <w:rFonts w:hint="eastAsia" w:ascii="宋体" w:hAnsi="宋体" w:cs="宋体"/>
                <w:sz w:val="18"/>
                <w:szCs w:val="18"/>
                <w:lang w:val="en-US" w:eastAsia="zh-CN"/>
              </w:rPr>
              <w:t>O</w:t>
            </w:r>
          </w:p>
        </w:tc>
        <w:tc>
          <w:tcPr>
            <w:tcW w:w="6530" w:type="dxa"/>
            <w:tcBorders>
              <w:top w:val="single" w:color="000000" w:sz="8" w:space="0"/>
              <w:left w:val="single" w:color="000000" w:sz="8" w:space="0"/>
              <w:bottom w:val="single" w:color="000000" w:sz="8" w:space="0"/>
              <w:right w:val="single" w:color="000000" w:sz="8" w:space="0"/>
              <w:tl2br w:val="nil"/>
              <w:tr2bl w:val="nil"/>
            </w:tcBorders>
            <w:shd w:val="clear" w:color="auto" w:fill="FFFFFF"/>
            <w:noWrap w:val="0"/>
            <w:vAlign w:val="top"/>
          </w:tcPr>
          <w:p>
            <w:pPr>
              <w:spacing w:line="240" w:lineRule="auto"/>
              <w:ind w:left="0" w:leftChars="0" w:firstLine="0" w:firstLineChars="0"/>
              <w:jc w:val="both"/>
              <w:rPr>
                <w:rFonts w:hint="default" w:ascii="宋体" w:hAnsi="宋体" w:eastAsia="宋体" w:cs="宋体"/>
                <w:sz w:val="18"/>
                <w:szCs w:val="18"/>
                <w:lang w:val="en-US" w:eastAsia="zh-CN"/>
              </w:rPr>
            </w:pPr>
            <w:r>
              <w:rPr>
                <w:rFonts w:hint="eastAsia" w:ascii="宋体" w:hAnsi="宋体" w:cs="宋体"/>
                <w:sz w:val="18"/>
                <w:szCs w:val="18"/>
                <w:lang w:val="en-US" w:eastAsia="zh-CN"/>
              </w:rPr>
              <w:t>存储、读取方式控制信号</w:t>
            </w:r>
          </w:p>
        </w:tc>
      </w:tr>
    </w:tbl>
    <w:p>
      <w:pPr>
        <w:pStyle w:val="4"/>
        <w:spacing w:after="156"/>
      </w:pPr>
      <w:r>
        <w:rPr>
          <w:rFonts w:hint="eastAsia"/>
        </w:rPr>
        <w:t>（三）重要机制实现方法</w:t>
      </w:r>
    </w:p>
    <w:p>
      <w:pPr>
        <w:pStyle w:val="5"/>
        <w:spacing w:after="156"/>
        <w:rPr>
          <w:rFonts w:hint="default" w:eastAsia="黑体"/>
          <w:lang w:val="en-US" w:eastAsia="zh-CN"/>
        </w:rPr>
      </w:pPr>
      <w:r>
        <w:t xml:space="preserve">1. </w:t>
      </w:r>
      <w:r>
        <w:rPr>
          <w:rFonts w:hint="eastAsia"/>
          <w:lang w:val="en-US" w:eastAsia="zh-CN"/>
        </w:rPr>
        <w:t>J类型指令</w:t>
      </w:r>
    </w:p>
    <w:p>
      <w:pPr>
        <w:ind w:firstLine="480"/>
        <w:rPr>
          <w:rFonts w:hint="eastAsia"/>
        </w:rPr>
      </w:pPr>
      <w:r>
        <w:rPr>
          <w:rFonts w:hint="eastAsia"/>
          <w:lang w:val="en-US" w:eastAsia="zh-CN"/>
        </w:rPr>
        <w:t>根据输入判断</w:t>
      </w:r>
      <w:r>
        <w:rPr>
          <w:rFonts w:hint="eastAsia"/>
        </w:rPr>
        <w:t>和ALU模块协同工作</w:t>
      </w:r>
      <w:r>
        <w:rPr>
          <w:rFonts w:hint="eastAsia"/>
          <w:lang w:val="en-US" w:eastAsia="zh-CN"/>
        </w:rPr>
        <w:t>算出跳转地址后跳转。</w:t>
      </w:r>
    </w:p>
    <w:p>
      <w:pPr>
        <w:pStyle w:val="5"/>
        <w:spacing w:after="156"/>
        <w:rPr>
          <w:rFonts w:hint="default" w:eastAsia="黑体"/>
          <w:lang w:val="en-US" w:eastAsia="zh-CN"/>
        </w:rPr>
      </w:pPr>
      <w:r>
        <w:rPr>
          <w:rFonts w:hint="eastAsia"/>
          <w:lang w:val="en-US" w:eastAsia="zh-CN"/>
        </w:rPr>
        <w:t>2</w:t>
      </w:r>
      <w:r>
        <w:t xml:space="preserve">. </w:t>
      </w:r>
      <w:r>
        <w:rPr>
          <w:rFonts w:hint="eastAsia"/>
          <w:lang w:val="en-US" w:eastAsia="zh-CN"/>
        </w:rPr>
        <w:t>R类型指令</w:t>
      </w:r>
    </w:p>
    <w:p>
      <w:pPr>
        <w:ind w:firstLine="480"/>
        <w:rPr>
          <w:rFonts w:hint="eastAsia"/>
          <w:lang w:val="en-US" w:eastAsia="zh-CN"/>
        </w:rPr>
      </w:pPr>
      <w:r>
        <w:rPr>
          <w:rFonts w:hint="eastAsia"/>
          <w:lang w:val="en-US" w:eastAsia="zh-CN"/>
        </w:rPr>
        <w:t>根据输入判断</w:t>
      </w:r>
      <w:r>
        <w:rPr>
          <w:rFonts w:hint="eastAsia"/>
        </w:rPr>
        <w:t>和ALU模块协同工作</w:t>
      </w:r>
      <w:r>
        <w:rPr>
          <w:rFonts w:hint="eastAsia"/>
          <w:lang w:val="en-US" w:eastAsia="zh-CN"/>
        </w:rPr>
        <w:t>算出结果后存储回寄存器堆中以实现</w:t>
      </w:r>
      <w:r>
        <w:rPr>
          <w:rFonts w:hint="eastAsia"/>
        </w:rPr>
        <w:t>指令</w:t>
      </w:r>
      <w:r>
        <w:rPr>
          <w:rFonts w:hint="eastAsia"/>
          <w:lang w:val="en-US" w:eastAsia="zh-CN"/>
        </w:rPr>
        <w:t>R类型指令。</w:t>
      </w:r>
    </w:p>
    <w:p>
      <w:pPr>
        <w:pStyle w:val="5"/>
        <w:spacing w:after="156"/>
        <w:rPr>
          <w:rFonts w:hint="default"/>
          <w:lang w:val="en-US"/>
        </w:rPr>
      </w:pPr>
      <w:r>
        <w:rPr>
          <w:rFonts w:hint="eastAsia"/>
          <w:lang w:val="en-US" w:eastAsia="zh-CN"/>
        </w:rPr>
        <w:t>3</w:t>
      </w:r>
      <w:r>
        <w:t xml:space="preserve">. </w:t>
      </w:r>
      <w:r>
        <w:rPr>
          <w:rFonts w:hint="eastAsia"/>
          <w:lang w:val="en-US" w:eastAsia="zh-CN"/>
        </w:rPr>
        <w:t>I类型指令</w:t>
      </w:r>
    </w:p>
    <w:p>
      <w:pPr>
        <w:ind w:firstLine="480"/>
      </w:pPr>
      <w:r>
        <w:rPr>
          <w:rFonts w:hint="eastAsia"/>
          <w:lang w:val="en-US" w:eastAsia="zh-CN"/>
        </w:rPr>
        <w:t>根据输入判断</w:t>
      </w:r>
      <w:r>
        <w:rPr>
          <w:rFonts w:hint="eastAsia"/>
        </w:rPr>
        <w:t>和ALU模块</w:t>
      </w:r>
      <w:r>
        <w:rPr>
          <w:rFonts w:hint="eastAsia"/>
          <w:lang w:val="en-US" w:eastAsia="zh-CN"/>
        </w:rPr>
        <w:t>和DM模块</w:t>
      </w:r>
      <w:r>
        <w:rPr>
          <w:rFonts w:hint="eastAsia"/>
        </w:rPr>
        <w:t>协同工作支持</w:t>
      </w:r>
      <w:r>
        <w:rPr>
          <w:rFonts w:hint="eastAsia"/>
          <w:lang w:val="en-US" w:eastAsia="zh-CN"/>
        </w:rPr>
        <w:t>I类型指令</w:t>
      </w:r>
      <w:r>
        <w:rPr>
          <w:rFonts w:hint="eastAsia"/>
        </w:rPr>
        <w:t>。</w:t>
      </w:r>
    </w:p>
    <w:p>
      <w:pPr>
        <w:ind w:left="0" w:leftChars="0" w:firstLine="0" w:firstLineChars="0"/>
        <w:rPr>
          <w:rFonts w:hint="eastAsia"/>
        </w:rPr>
      </w:pPr>
    </w:p>
    <w:p>
      <w:pPr>
        <w:pStyle w:val="3"/>
        <w:numPr>
          <w:ilvl w:val="0"/>
          <w:numId w:val="2"/>
        </w:numPr>
        <w:spacing w:after="156"/>
        <w:rPr>
          <w:rFonts w:hint="eastAsia"/>
        </w:rPr>
      </w:pPr>
      <w:r>
        <w:rPr>
          <w:rFonts w:hint="eastAsia"/>
        </w:rPr>
        <w:t>测试方案</w:t>
      </w:r>
    </w:p>
    <w:p>
      <w:pPr>
        <w:numPr>
          <w:ilvl w:val="0"/>
          <w:numId w:val="0"/>
        </w:numPr>
        <w:rPr>
          <w:rFonts w:hint="eastAsia" w:eastAsia="宋体"/>
          <w:lang w:val="en-US" w:eastAsia="zh-CN"/>
        </w:rPr>
      </w:pPr>
      <w:r>
        <w:rPr>
          <w:rFonts w:hint="eastAsia"/>
        </w:rPr>
        <w:t>测试程序</w:t>
      </w:r>
      <w:r>
        <w:rPr>
          <w:rFonts w:hint="eastAsia"/>
          <w:lang w:val="en-US" w:eastAsia="zh-CN"/>
        </w:rPr>
        <w:t>:</w:t>
      </w:r>
    </w:p>
    <w:p>
      <w:pPr>
        <w:numPr>
          <w:ilvl w:val="0"/>
          <w:numId w:val="0"/>
        </w:numPr>
        <w:rPr>
          <w:rFonts w:hint="eastAsia"/>
        </w:rPr>
      </w:pPr>
      <w:r>
        <w:rPr>
          <w:rFonts w:hint="eastAsia"/>
          <w:lang w:val="en-US" w:eastAsia="zh-CN"/>
        </w:rPr>
        <w:t>l</w:t>
      </w:r>
      <w:r>
        <w:rPr>
          <w:rFonts w:hint="eastAsia"/>
        </w:rPr>
        <w:t>ui</w:t>
      </w:r>
      <w:r>
        <w:rPr>
          <w:rFonts w:hint="eastAsia"/>
          <w:lang w:val="en-US" w:eastAsia="zh-CN"/>
        </w:rPr>
        <w:t xml:space="preserve"> </w:t>
      </w:r>
      <w:r>
        <w:rPr>
          <w:rFonts w:hint="eastAsia"/>
        </w:rPr>
        <w:t>$t0,0x0004</w:t>
      </w:r>
      <w:r>
        <w:rPr>
          <w:rFonts w:hint="eastAsia"/>
          <w:lang w:val="en-US" w:eastAsia="zh-CN"/>
        </w:rPr>
        <w:tab/>
      </w:r>
      <w:r>
        <w:rPr>
          <w:rFonts w:hint="eastAsia"/>
        </w:rPr>
        <w:t>#</w:t>
      </w:r>
      <w:r>
        <w:rPr>
          <w:rFonts w:hint="eastAsia"/>
          <w:lang w:val="en-US" w:eastAsia="zh-CN"/>
        </w:rPr>
        <w:t xml:space="preserve"> </w:t>
      </w:r>
      <w:r>
        <w:rPr>
          <w:rFonts w:hint="eastAsia"/>
        </w:rPr>
        <w:t>lui</w:t>
      </w:r>
      <w:r>
        <w:rPr>
          <w:rFonts w:hint="eastAsia"/>
          <w:lang w:eastAsia="zh-CN"/>
        </w:rPr>
        <w:t>：</w:t>
      </w:r>
      <w:r>
        <w:rPr>
          <w:rFonts w:hint="eastAsia"/>
        </w:rPr>
        <w:t>立即数0x0004加载至t0寄存器的高位</w:t>
      </w:r>
    </w:p>
    <w:p>
      <w:pPr>
        <w:numPr>
          <w:ilvl w:val="0"/>
          <w:numId w:val="0"/>
        </w:numPr>
        <w:rPr>
          <w:rFonts w:hint="eastAsia"/>
        </w:rPr>
      </w:pPr>
      <w:r>
        <w:rPr>
          <w:rFonts w:hint="eastAsia"/>
          <w:lang w:val="en-US" w:eastAsia="zh-CN"/>
        </w:rPr>
        <w:t>l</w:t>
      </w:r>
      <w:r>
        <w:rPr>
          <w:rFonts w:hint="eastAsia"/>
        </w:rPr>
        <w:t>ui</w:t>
      </w:r>
      <w:r>
        <w:rPr>
          <w:rFonts w:hint="eastAsia"/>
          <w:lang w:val="en-US" w:eastAsia="zh-CN"/>
        </w:rPr>
        <w:t xml:space="preserve"> </w:t>
      </w:r>
      <w:r>
        <w:rPr>
          <w:rFonts w:hint="eastAsia"/>
        </w:rPr>
        <w:t>$t1,0x0008</w:t>
      </w:r>
      <w:r>
        <w:rPr>
          <w:rFonts w:hint="eastAsia"/>
          <w:lang w:val="en-US" w:eastAsia="zh-CN"/>
        </w:rPr>
        <w:tab/>
      </w:r>
      <w:r>
        <w:rPr>
          <w:rFonts w:hint="eastAsia"/>
        </w:rPr>
        <w:t>#</w:t>
      </w:r>
      <w:r>
        <w:rPr>
          <w:rFonts w:hint="eastAsia"/>
          <w:lang w:val="en-US" w:eastAsia="zh-CN"/>
        </w:rPr>
        <w:t xml:space="preserve"> </w:t>
      </w:r>
      <w:r>
        <w:rPr>
          <w:rFonts w:hint="eastAsia"/>
        </w:rPr>
        <w:t>lui</w:t>
      </w:r>
      <w:r>
        <w:rPr>
          <w:rFonts w:hint="eastAsia"/>
          <w:lang w:eastAsia="zh-CN"/>
        </w:rPr>
        <w:t>：</w:t>
      </w:r>
      <w:r>
        <w:rPr>
          <w:rFonts w:hint="eastAsia"/>
        </w:rPr>
        <w:t>立即数0x0008加载至t1寄存器的高位</w:t>
      </w:r>
    </w:p>
    <w:p>
      <w:pPr>
        <w:numPr>
          <w:ilvl w:val="0"/>
          <w:numId w:val="0"/>
        </w:numPr>
        <w:rPr>
          <w:rFonts w:hint="eastAsia"/>
        </w:rPr>
      </w:pPr>
      <w:r>
        <w:rPr>
          <w:rFonts w:hint="eastAsia"/>
        </w:rPr>
        <w:t>ori</w:t>
      </w:r>
      <w:r>
        <w:rPr>
          <w:rFonts w:hint="eastAsia"/>
          <w:lang w:val="en-US" w:eastAsia="zh-CN"/>
        </w:rPr>
        <w:t xml:space="preserve"> </w:t>
      </w:r>
      <w:r>
        <w:rPr>
          <w:rFonts w:hint="eastAsia"/>
        </w:rPr>
        <w:t>$t3,$zero,0x00002000</w:t>
      </w:r>
      <w:r>
        <w:rPr>
          <w:rFonts w:hint="eastAsia"/>
          <w:lang w:val="en-US" w:eastAsia="zh-CN"/>
        </w:rPr>
        <w:tab/>
      </w:r>
      <w:r>
        <w:rPr>
          <w:rFonts w:hint="eastAsia"/>
          <w:lang w:val="en-US" w:eastAsia="zh-CN"/>
        </w:rPr>
        <w:t xml:space="preserve">   </w:t>
      </w:r>
      <w:r>
        <w:rPr>
          <w:rFonts w:hint="eastAsia"/>
        </w:rPr>
        <w:t>#</w:t>
      </w:r>
      <w:r>
        <w:rPr>
          <w:rFonts w:hint="eastAsia"/>
          <w:lang w:val="en-US" w:eastAsia="zh-CN"/>
        </w:rPr>
        <w:t xml:space="preserve"> </w:t>
      </w:r>
      <w:r>
        <w:rPr>
          <w:rFonts w:hint="eastAsia"/>
        </w:rPr>
        <w:t>ori</w:t>
      </w:r>
      <w:r>
        <w:rPr>
          <w:rFonts w:hint="eastAsia"/>
          <w:lang w:eastAsia="zh-CN"/>
        </w:rPr>
        <w:t>：</w:t>
      </w:r>
      <w:r>
        <w:rPr>
          <w:rFonts w:hint="eastAsia"/>
        </w:rPr>
        <w:t>zero寄存器中的内容与立即数0x00002000进行或运算，储存在t3寄存器中</w:t>
      </w:r>
    </w:p>
    <w:p>
      <w:pPr>
        <w:numPr>
          <w:ilvl w:val="0"/>
          <w:numId w:val="0"/>
        </w:numPr>
        <w:rPr>
          <w:rFonts w:hint="eastAsia"/>
        </w:rPr>
      </w:pPr>
      <w:r>
        <w:rPr>
          <w:rFonts w:hint="eastAsia"/>
          <w:lang w:val="en-US" w:eastAsia="zh-CN"/>
        </w:rPr>
        <w:t>s</w:t>
      </w:r>
      <w:r>
        <w:rPr>
          <w:rFonts w:hint="eastAsia"/>
        </w:rPr>
        <w:t>w</w:t>
      </w:r>
      <w:r>
        <w:rPr>
          <w:rFonts w:hint="eastAsia"/>
          <w:lang w:val="en-US" w:eastAsia="zh-CN"/>
        </w:rPr>
        <w:t xml:space="preserve"> </w:t>
      </w:r>
      <w:r>
        <w:rPr>
          <w:rFonts w:hint="eastAsia"/>
        </w:rPr>
        <w:t>$t0,4($t3)</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sw</w:t>
      </w:r>
      <w:r>
        <w:rPr>
          <w:rFonts w:hint="eastAsia"/>
          <w:lang w:eastAsia="zh-CN"/>
        </w:rPr>
        <w:t>：</w:t>
      </w:r>
      <w:r>
        <w:rPr>
          <w:rFonts w:hint="eastAsia"/>
        </w:rPr>
        <w:t>把t0寄存器中值（1Word），存储到t3的值再加上偏移量4,所指向的RAM中</w:t>
      </w:r>
    </w:p>
    <w:p>
      <w:pPr>
        <w:numPr>
          <w:ilvl w:val="0"/>
          <w:numId w:val="0"/>
        </w:numPr>
        <w:rPr>
          <w:rFonts w:hint="eastAsia"/>
        </w:rPr>
      </w:pPr>
      <w:r>
        <w:rPr>
          <w:rFonts w:hint="eastAsia"/>
          <w:lang w:val="en-US" w:eastAsia="zh-CN"/>
        </w:rPr>
        <w:t>s</w:t>
      </w:r>
      <w:r>
        <w:rPr>
          <w:rFonts w:hint="eastAsia"/>
        </w:rPr>
        <w:t>w</w:t>
      </w:r>
      <w:r>
        <w:rPr>
          <w:rFonts w:hint="eastAsia"/>
          <w:lang w:val="en-US" w:eastAsia="zh-CN"/>
        </w:rPr>
        <w:t xml:space="preserve"> </w:t>
      </w:r>
      <w:r>
        <w:rPr>
          <w:rFonts w:hint="eastAsia"/>
        </w:rPr>
        <w:t>$t0,8($t3)</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sw</w:t>
      </w:r>
      <w:r>
        <w:rPr>
          <w:rFonts w:hint="eastAsia"/>
          <w:lang w:eastAsia="zh-CN"/>
        </w:rPr>
        <w:t>：</w:t>
      </w:r>
      <w:r>
        <w:rPr>
          <w:rFonts w:hint="eastAsia"/>
        </w:rPr>
        <w:t>把t0寄存器中值（1Word），存储到t3的值再加上偏移量8,所指向的RAM中</w:t>
      </w:r>
    </w:p>
    <w:p>
      <w:pPr>
        <w:numPr>
          <w:ilvl w:val="0"/>
          <w:numId w:val="0"/>
        </w:numPr>
        <w:rPr>
          <w:rFonts w:hint="eastAsia"/>
        </w:rPr>
      </w:pPr>
      <w:r>
        <w:rPr>
          <w:rFonts w:hint="eastAsia"/>
        </w:rPr>
        <w:t>loop:add$t2,$t2,$t1</w:t>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t1寄存器中的值加上t2寄存器中的值后存到t2寄存器中</w:t>
      </w:r>
    </w:p>
    <w:p>
      <w:pPr>
        <w:numPr>
          <w:ilvl w:val="0"/>
          <w:numId w:val="0"/>
        </w:numPr>
        <w:rPr>
          <w:rFonts w:hint="eastAsia"/>
        </w:rPr>
      </w:pPr>
      <w:r>
        <w:rPr>
          <w:rFonts w:hint="eastAsia"/>
          <w:lang w:val="en-US" w:eastAsia="zh-CN"/>
        </w:rPr>
        <w:t>l</w:t>
      </w:r>
      <w:r>
        <w:rPr>
          <w:rFonts w:hint="eastAsia"/>
        </w:rPr>
        <w:t>w</w:t>
      </w:r>
      <w:r>
        <w:rPr>
          <w:rFonts w:hint="eastAsia"/>
          <w:lang w:val="en-US" w:eastAsia="zh-CN"/>
        </w:rPr>
        <w:t xml:space="preserve"> </w:t>
      </w:r>
      <w:r>
        <w:rPr>
          <w:rFonts w:hint="eastAsia"/>
        </w:rPr>
        <w:t>$t4,4($t3)</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lw</w:t>
      </w:r>
      <w:r>
        <w:rPr>
          <w:rFonts w:hint="eastAsia"/>
          <w:lang w:eastAsia="zh-CN"/>
        </w:rPr>
        <w:t>：</w:t>
      </w:r>
      <w:r>
        <w:rPr>
          <w:rFonts w:hint="eastAsia"/>
        </w:rPr>
        <w:t>把t3寄存器的值+4当作地址读取存储器中的值存入t4</w:t>
      </w:r>
    </w:p>
    <w:p>
      <w:pPr>
        <w:numPr>
          <w:ilvl w:val="0"/>
          <w:numId w:val="0"/>
        </w:numPr>
        <w:rPr>
          <w:rFonts w:hint="eastAsia"/>
        </w:rPr>
      </w:pPr>
      <w:r>
        <w:rPr>
          <w:rFonts w:hint="eastAsia"/>
          <w:lang w:val="en-US" w:eastAsia="zh-CN"/>
        </w:rPr>
        <w:t>l</w:t>
      </w:r>
      <w:r>
        <w:rPr>
          <w:rFonts w:hint="eastAsia"/>
        </w:rPr>
        <w:t>ui</w:t>
      </w:r>
      <w:r>
        <w:rPr>
          <w:rFonts w:hint="eastAsia"/>
          <w:lang w:val="en-US" w:eastAsia="zh-CN"/>
        </w:rPr>
        <w:t xml:space="preserve"> </w:t>
      </w:r>
      <w:r>
        <w:rPr>
          <w:rFonts w:hint="eastAsia"/>
        </w:rPr>
        <w:t>$t5,0x0004</w:t>
      </w:r>
      <w:r>
        <w:rPr>
          <w:rFonts w:hint="eastAsia"/>
          <w:lang w:val="en-US" w:eastAsia="zh-CN"/>
        </w:rPr>
        <w:tab/>
      </w:r>
      <w:r>
        <w:rPr>
          <w:rFonts w:hint="eastAsia"/>
        </w:rPr>
        <w:t>#</w:t>
      </w:r>
      <w:r>
        <w:rPr>
          <w:rFonts w:hint="eastAsia"/>
          <w:lang w:val="en-US" w:eastAsia="zh-CN"/>
        </w:rPr>
        <w:t xml:space="preserve"> </w:t>
      </w:r>
      <w:r>
        <w:rPr>
          <w:rFonts w:hint="eastAsia"/>
        </w:rPr>
        <w:t>lui</w:t>
      </w:r>
      <w:r>
        <w:rPr>
          <w:rFonts w:hint="eastAsia"/>
          <w:lang w:eastAsia="zh-CN"/>
        </w:rPr>
        <w:t>：</w:t>
      </w:r>
      <w:r>
        <w:rPr>
          <w:rFonts w:hint="eastAsia"/>
        </w:rPr>
        <w:t>立即数0x0004加载至t5寄存器的高位</w:t>
      </w:r>
    </w:p>
    <w:p>
      <w:pPr>
        <w:numPr>
          <w:ilvl w:val="0"/>
          <w:numId w:val="0"/>
        </w:numPr>
        <w:rPr>
          <w:rFonts w:hint="eastAsia"/>
        </w:rPr>
      </w:pPr>
      <w:r>
        <w:rPr>
          <w:rFonts w:hint="eastAsia"/>
        </w:rPr>
        <w:t>sub</w:t>
      </w:r>
      <w:r>
        <w:rPr>
          <w:rFonts w:hint="eastAsia"/>
          <w:lang w:val="en-US" w:eastAsia="zh-CN"/>
        </w:rPr>
        <w:t xml:space="preserve"> </w:t>
      </w:r>
      <w:r>
        <w:rPr>
          <w:rFonts w:hint="eastAsia"/>
        </w:rPr>
        <w:t>$t7,$t6,$t5</w:t>
      </w:r>
      <w:r>
        <w:rPr>
          <w:rFonts w:hint="eastAsia"/>
          <w:lang w:val="en-US" w:eastAsia="zh-CN"/>
        </w:rPr>
        <w:tab/>
      </w:r>
      <w:r>
        <w:rPr>
          <w:rFonts w:hint="eastAsia"/>
        </w:rPr>
        <w:t>#</w:t>
      </w:r>
      <w:r>
        <w:rPr>
          <w:rFonts w:hint="eastAsia"/>
          <w:lang w:val="en-US" w:eastAsia="zh-CN"/>
        </w:rPr>
        <w:t xml:space="preserve"> </w:t>
      </w:r>
      <w:r>
        <w:rPr>
          <w:rFonts w:hint="eastAsia"/>
        </w:rPr>
        <w:t>sub</w:t>
      </w:r>
      <w:r>
        <w:rPr>
          <w:rFonts w:hint="eastAsia"/>
          <w:lang w:eastAsia="zh-CN"/>
        </w:rPr>
        <w:t>：</w:t>
      </w:r>
      <w:r>
        <w:rPr>
          <w:rFonts w:hint="eastAsia"/>
        </w:rPr>
        <w:t>t6寄存器中的值减去t5寄存器中的值后存到t7寄存器中</w:t>
      </w:r>
    </w:p>
    <w:p>
      <w:pPr>
        <w:numPr>
          <w:ilvl w:val="0"/>
          <w:numId w:val="0"/>
        </w:numPr>
        <w:rPr>
          <w:rFonts w:hint="eastAsia"/>
        </w:rPr>
      </w:pPr>
      <w:r>
        <w:rPr>
          <w:rFonts w:hint="eastAsia"/>
          <w:lang w:val="en-US" w:eastAsia="zh-CN"/>
        </w:rPr>
        <w:t xml:space="preserve">sub </w:t>
      </w:r>
      <w:r>
        <w:rPr>
          <w:rFonts w:hint="eastAsia"/>
        </w:rPr>
        <w:t>$t0,$t0,$t5</w:t>
      </w:r>
      <w:r>
        <w:rPr>
          <w:rFonts w:hint="eastAsia"/>
          <w:lang w:val="en-US" w:eastAsia="zh-CN"/>
        </w:rPr>
        <w:tab/>
      </w:r>
      <w:r>
        <w:rPr>
          <w:rFonts w:hint="eastAsia"/>
        </w:rPr>
        <w:t>#</w:t>
      </w:r>
      <w:r>
        <w:rPr>
          <w:rFonts w:hint="eastAsia"/>
          <w:lang w:val="en-US" w:eastAsia="zh-CN"/>
        </w:rPr>
        <w:t xml:space="preserve"> </w:t>
      </w:r>
      <w:r>
        <w:rPr>
          <w:rFonts w:hint="eastAsia"/>
        </w:rPr>
        <w:t>sub</w:t>
      </w:r>
      <w:r>
        <w:rPr>
          <w:rFonts w:hint="eastAsia"/>
          <w:lang w:eastAsia="zh-CN"/>
        </w:rPr>
        <w:t>：</w:t>
      </w:r>
      <w:r>
        <w:rPr>
          <w:rFonts w:hint="eastAsia"/>
        </w:rPr>
        <w:t>t0寄存器中的值减去t5寄存器中的值后存到t0寄存器中</w:t>
      </w:r>
    </w:p>
    <w:p>
      <w:pPr>
        <w:numPr>
          <w:ilvl w:val="0"/>
          <w:numId w:val="0"/>
        </w:numPr>
        <w:rPr>
          <w:rFonts w:hint="eastAsia"/>
        </w:rPr>
      </w:pPr>
      <w:r>
        <w:rPr>
          <w:rFonts w:hint="eastAsia"/>
          <w:lang w:val="en-US" w:eastAsia="zh-CN"/>
        </w:rPr>
        <w:t>a</w:t>
      </w:r>
      <w:r>
        <w:rPr>
          <w:rFonts w:hint="eastAsia"/>
        </w:rPr>
        <w:t>dd</w:t>
      </w:r>
      <w:r>
        <w:rPr>
          <w:rFonts w:hint="eastAsia"/>
          <w:lang w:val="en-US" w:eastAsia="zh-CN"/>
        </w:rPr>
        <w:t xml:space="preserve"> </w:t>
      </w:r>
      <w:r>
        <w:rPr>
          <w:rFonts w:hint="eastAsia"/>
        </w:rPr>
        <w:t>$t6,$t6,$t0</w:t>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t6寄存器中的值加上t0后存到t6寄存器中</w:t>
      </w:r>
    </w:p>
    <w:p>
      <w:pPr>
        <w:numPr>
          <w:ilvl w:val="0"/>
          <w:numId w:val="0"/>
        </w:numPr>
        <w:rPr>
          <w:rFonts w:hint="eastAsia"/>
        </w:rPr>
      </w:pPr>
      <w:r>
        <w:rPr>
          <w:rFonts w:hint="eastAsia"/>
        </w:rPr>
        <w:t>beq</w:t>
      </w:r>
      <w:r>
        <w:rPr>
          <w:rFonts w:hint="eastAsia"/>
          <w:lang w:val="en-US" w:eastAsia="zh-CN"/>
        </w:rPr>
        <w:t xml:space="preserve"> </w:t>
      </w:r>
      <w:r>
        <w:rPr>
          <w:rFonts w:hint="eastAsia"/>
        </w:rPr>
        <w:t>$t0,$t1,loop</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beq</w:t>
      </w:r>
      <w:r>
        <w:rPr>
          <w:rFonts w:hint="eastAsia"/>
          <w:lang w:eastAsia="zh-CN"/>
        </w:rPr>
        <w:t>：</w:t>
      </w:r>
      <w:r>
        <w:rPr>
          <w:rFonts w:hint="eastAsia"/>
        </w:rPr>
        <w:t>判断t0的值和t1的值是否相等，相等转</w:t>
      </w:r>
    </w:p>
    <w:p>
      <w:pPr>
        <w:numPr>
          <w:ilvl w:val="0"/>
          <w:numId w:val="0"/>
        </w:numPr>
        <w:rPr>
          <w:rFonts w:hint="eastAsia"/>
          <w:lang w:val="en-US" w:eastAsia="zh-CN"/>
        </w:rPr>
      </w:pPr>
      <w:r>
        <w:rPr>
          <w:rFonts w:hint="eastAsia"/>
        </w:rPr>
        <w:t>loop</w:t>
      </w:r>
      <w:r>
        <w:rPr>
          <w:rFonts w:hint="eastAsia"/>
          <w:lang w:val="en-US" w:eastAsia="zh-CN"/>
        </w:rPr>
        <w:t xml:space="preserve"> </w:t>
      </w:r>
    </w:p>
    <w:p>
      <w:pPr>
        <w:numPr>
          <w:ilvl w:val="0"/>
          <w:numId w:val="0"/>
        </w:numPr>
        <w:rPr>
          <w:rFonts w:hint="eastAsia"/>
        </w:rPr>
      </w:pPr>
      <w:r>
        <w:rPr>
          <w:rFonts w:hint="eastAsia"/>
        </w:rPr>
        <w:t>add</w:t>
      </w:r>
      <w:r>
        <w:rPr>
          <w:rFonts w:hint="eastAsia"/>
          <w:lang w:val="en-US" w:eastAsia="zh-CN"/>
        </w:rPr>
        <w:t xml:space="preserve"> </w:t>
      </w:r>
      <w:r>
        <w:rPr>
          <w:rFonts w:hint="eastAsia"/>
        </w:rPr>
        <w:t>$t0,$t0,$t5</w:t>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t0寄存器中的值加上t5后存到t0寄存器中</w:t>
      </w:r>
    </w:p>
    <w:p>
      <w:pPr>
        <w:numPr>
          <w:ilvl w:val="0"/>
          <w:numId w:val="0"/>
        </w:numPr>
        <w:rPr>
          <w:rFonts w:hint="eastAsia"/>
        </w:rPr>
      </w:pPr>
      <w:r>
        <w:rPr>
          <w:rFonts w:hint="eastAsia"/>
        </w:rPr>
        <w:t>lui</w:t>
      </w:r>
      <w:r>
        <w:rPr>
          <w:rFonts w:hint="eastAsia"/>
          <w:lang w:val="en-US" w:eastAsia="zh-CN"/>
        </w:rPr>
        <w:t xml:space="preserve"> </w:t>
      </w:r>
      <w:r>
        <w:rPr>
          <w:rFonts w:hint="eastAsia"/>
        </w:rPr>
        <w:t>$v0,0x0001</w:t>
      </w:r>
      <w:r>
        <w:rPr>
          <w:rFonts w:hint="eastAsia"/>
          <w:lang w:val="en-US" w:eastAsia="zh-CN"/>
        </w:rPr>
        <w:tab/>
      </w:r>
      <w:r>
        <w:rPr>
          <w:rFonts w:hint="eastAsia"/>
        </w:rPr>
        <w:t>#</w:t>
      </w:r>
      <w:r>
        <w:rPr>
          <w:rFonts w:hint="eastAsia"/>
          <w:lang w:val="en-US" w:eastAsia="zh-CN"/>
        </w:rPr>
        <w:t xml:space="preserve"> </w:t>
      </w:r>
      <w:r>
        <w:rPr>
          <w:rFonts w:hint="eastAsia"/>
        </w:rPr>
        <w:t>lui</w:t>
      </w:r>
      <w:r>
        <w:rPr>
          <w:rFonts w:hint="eastAsia"/>
          <w:lang w:eastAsia="zh-CN"/>
        </w:rPr>
        <w:t>：</w:t>
      </w:r>
      <w:r>
        <w:rPr>
          <w:rFonts w:hint="eastAsia"/>
        </w:rPr>
        <w:t>立即数0x0001加载至v0寄存器的高位lui$v1,0x0002</w:t>
      </w:r>
      <w:r>
        <w:rPr>
          <w:rFonts w:hint="eastAsia"/>
          <w:lang w:val="en-US" w:eastAsia="zh-CN"/>
        </w:rPr>
        <w:tab/>
      </w:r>
      <w:r>
        <w:rPr>
          <w:rFonts w:hint="eastAsia"/>
        </w:rPr>
        <w:t>#</w:t>
      </w:r>
      <w:r>
        <w:rPr>
          <w:rFonts w:hint="eastAsia"/>
          <w:lang w:val="en-US" w:eastAsia="zh-CN"/>
        </w:rPr>
        <w:t xml:space="preserve"> </w:t>
      </w:r>
      <w:r>
        <w:rPr>
          <w:rFonts w:hint="eastAsia"/>
        </w:rPr>
        <w:t>lui</w:t>
      </w:r>
      <w:r>
        <w:rPr>
          <w:rFonts w:hint="eastAsia"/>
          <w:lang w:eastAsia="zh-CN"/>
        </w:rPr>
        <w:t>：</w:t>
      </w:r>
      <w:r>
        <w:rPr>
          <w:rFonts w:hint="eastAsia"/>
        </w:rPr>
        <w:t>立即数0x0002加载至v1寄存器的高位add</w:t>
      </w:r>
      <w:r>
        <w:rPr>
          <w:rFonts w:hint="eastAsia"/>
          <w:lang w:val="en-US" w:eastAsia="zh-CN"/>
        </w:rPr>
        <w:t xml:space="preserve"> </w:t>
      </w:r>
      <w:r>
        <w:rPr>
          <w:rFonts w:hint="eastAsia"/>
        </w:rPr>
        <w:t>$v0,$v0,$v1</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v0寄存器中的值加上v1后存到v0寄存器中</w:t>
      </w:r>
    </w:p>
    <w:p>
      <w:pPr>
        <w:numPr>
          <w:ilvl w:val="0"/>
          <w:numId w:val="0"/>
        </w:numPr>
        <w:rPr>
          <w:rFonts w:hint="eastAsia"/>
        </w:rPr>
      </w:pPr>
      <w:r>
        <w:rPr>
          <w:rFonts w:hint="eastAsia"/>
        </w:rPr>
        <w:t>add</w:t>
      </w:r>
      <w:r>
        <w:rPr>
          <w:rFonts w:hint="eastAsia"/>
          <w:lang w:val="en-US" w:eastAsia="zh-CN"/>
        </w:rPr>
        <w:t xml:space="preserve"> </w:t>
      </w:r>
      <w:r>
        <w:rPr>
          <w:rFonts w:hint="eastAsia"/>
        </w:rPr>
        <w:t>$v1,$v0,$v1</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v0寄存器中的值加上v1后存到v1寄存器中</w:t>
      </w:r>
    </w:p>
    <w:p>
      <w:pPr>
        <w:numPr>
          <w:ilvl w:val="0"/>
          <w:numId w:val="0"/>
        </w:numPr>
        <w:rPr>
          <w:rFonts w:hint="eastAsia"/>
        </w:rPr>
      </w:pPr>
      <w:r>
        <w:rPr>
          <w:rFonts w:hint="eastAsia"/>
          <w:lang w:val="en-US" w:eastAsia="zh-CN"/>
        </w:rPr>
        <w:t>o</w:t>
      </w:r>
      <w:r>
        <w:rPr>
          <w:rFonts w:hint="eastAsia"/>
        </w:rPr>
        <w:t>ri</w:t>
      </w:r>
      <w:r>
        <w:rPr>
          <w:rFonts w:hint="eastAsia"/>
          <w:lang w:val="en-US" w:eastAsia="zh-CN"/>
        </w:rPr>
        <w:t xml:space="preserve"> </w:t>
      </w:r>
      <w:r>
        <w:rPr>
          <w:rFonts w:hint="eastAsia"/>
        </w:rPr>
        <w:t>$a0,$v0,0xffff</w:t>
      </w:r>
      <w:r>
        <w:rPr>
          <w:rFonts w:hint="eastAsia"/>
          <w:lang w:val="en-US" w:eastAsia="zh-CN"/>
        </w:rPr>
        <w:tab/>
      </w:r>
      <w:r>
        <w:rPr>
          <w:rFonts w:hint="eastAsia"/>
        </w:rPr>
        <w:t>#</w:t>
      </w:r>
      <w:r>
        <w:rPr>
          <w:rFonts w:hint="eastAsia"/>
          <w:lang w:val="en-US" w:eastAsia="zh-CN"/>
        </w:rPr>
        <w:t xml:space="preserve"> </w:t>
      </w:r>
      <w:r>
        <w:rPr>
          <w:rFonts w:hint="eastAsia"/>
        </w:rPr>
        <w:t>ori</w:t>
      </w:r>
      <w:r>
        <w:rPr>
          <w:rFonts w:hint="eastAsia"/>
          <w:lang w:eastAsia="zh-CN"/>
        </w:rPr>
        <w:t>：</w:t>
      </w:r>
      <w:r>
        <w:rPr>
          <w:rFonts w:hint="eastAsia"/>
        </w:rPr>
        <w:t>v0寄存器中的内容与立即数0xffff进行或运算，储存在a0寄存器中</w:t>
      </w:r>
    </w:p>
    <w:p>
      <w:pPr>
        <w:numPr>
          <w:ilvl w:val="0"/>
          <w:numId w:val="0"/>
        </w:numPr>
        <w:rPr>
          <w:rFonts w:hint="eastAsia"/>
        </w:rPr>
      </w:pPr>
      <w:r>
        <w:rPr>
          <w:rFonts w:hint="eastAsia"/>
        </w:rPr>
        <w:t>sub</w:t>
      </w:r>
      <w:r>
        <w:rPr>
          <w:rFonts w:hint="eastAsia"/>
          <w:lang w:val="en-US" w:eastAsia="zh-CN"/>
        </w:rPr>
        <w:t xml:space="preserve"> </w:t>
      </w:r>
      <w:r>
        <w:rPr>
          <w:rFonts w:hint="eastAsia"/>
        </w:rPr>
        <w:t>$a1,$a0,0x0000ffff</w:t>
      </w:r>
      <w:r>
        <w:rPr>
          <w:rFonts w:hint="eastAsia"/>
          <w:lang w:val="en-US" w:eastAsia="zh-CN"/>
        </w:rPr>
        <w:tab/>
      </w:r>
      <w:r>
        <w:rPr>
          <w:rFonts w:hint="eastAsia"/>
        </w:rPr>
        <w:t>#</w:t>
      </w:r>
      <w:r>
        <w:rPr>
          <w:rFonts w:hint="eastAsia"/>
          <w:lang w:val="en-US" w:eastAsia="zh-CN"/>
        </w:rPr>
        <w:t xml:space="preserve"> </w:t>
      </w:r>
      <w:r>
        <w:rPr>
          <w:rFonts w:hint="eastAsia"/>
        </w:rPr>
        <w:t>sub</w:t>
      </w:r>
      <w:r>
        <w:rPr>
          <w:rFonts w:hint="eastAsia"/>
          <w:lang w:eastAsia="zh-CN"/>
        </w:rPr>
        <w:t>：</w:t>
      </w:r>
      <w:r>
        <w:rPr>
          <w:rFonts w:hint="eastAsia"/>
        </w:rPr>
        <w:t>a0寄存器中的值减去立即数0x0000ffff后存到a1寄存器中</w:t>
      </w:r>
    </w:p>
    <w:p>
      <w:pPr>
        <w:numPr>
          <w:ilvl w:val="0"/>
          <w:numId w:val="0"/>
        </w:numPr>
        <w:rPr>
          <w:rFonts w:hint="eastAsia"/>
        </w:rPr>
      </w:pPr>
      <w:r>
        <w:rPr>
          <w:rFonts w:hint="eastAsia"/>
        </w:rPr>
        <w:t>loop2:</w:t>
      </w:r>
      <w:r>
        <w:rPr>
          <w:rFonts w:hint="eastAsia"/>
          <w:lang w:val="en-US" w:eastAsia="zh-CN"/>
        </w:rPr>
        <w:t xml:space="preserve"> </w:t>
      </w:r>
      <w:r>
        <w:rPr>
          <w:rFonts w:hint="eastAsia"/>
        </w:rPr>
        <w:t>sub</w:t>
      </w:r>
      <w:r>
        <w:rPr>
          <w:rFonts w:hint="eastAsia"/>
          <w:lang w:val="en-US" w:eastAsia="zh-CN"/>
        </w:rPr>
        <w:t xml:space="preserve"> </w:t>
      </w:r>
      <w:r>
        <w:rPr>
          <w:rFonts w:hint="eastAsia"/>
        </w:rPr>
        <w:t>$a2,$v1,$v0</w:t>
      </w:r>
      <w:r>
        <w:rPr>
          <w:rFonts w:hint="eastAsia"/>
          <w:lang w:val="en-US" w:eastAsia="zh-CN"/>
        </w:rPr>
        <w:tab/>
      </w:r>
      <w:r>
        <w:rPr>
          <w:rFonts w:hint="eastAsia"/>
        </w:rPr>
        <w:t>#</w:t>
      </w:r>
      <w:r>
        <w:rPr>
          <w:rFonts w:hint="eastAsia"/>
          <w:lang w:val="en-US" w:eastAsia="zh-CN"/>
        </w:rPr>
        <w:t xml:space="preserve"> </w:t>
      </w:r>
      <w:r>
        <w:rPr>
          <w:rFonts w:hint="eastAsia"/>
        </w:rPr>
        <w:t>sub</w:t>
      </w:r>
      <w:r>
        <w:rPr>
          <w:rFonts w:hint="eastAsia"/>
          <w:lang w:eastAsia="zh-CN"/>
        </w:rPr>
        <w:t>：</w:t>
      </w:r>
      <w:r>
        <w:rPr>
          <w:rFonts w:hint="eastAsia"/>
        </w:rPr>
        <w:t>v1寄存器中的值减去v0中的值后存到a2寄存器中</w:t>
      </w:r>
    </w:p>
    <w:p>
      <w:pPr>
        <w:numPr>
          <w:ilvl w:val="0"/>
          <w:numId w:val="0"/>
        </w:numPr>
        <w:rPr>
          <w:rFonts w:hint="eastAsia"/>
        </w:rPr>
      </w:pPr>
      <w:r>
        <w:rPr>
          <w:rFonts w:hint="eastAsia"/>
        </w:rPr>
        <w:t>add</w:t>
      </w:r>
      <w:r>
        <w:rPr>
          <w:rFonts w:hint="eastAsia"/>
          <w:lang w:val="en-US" w:eastAsia="zh-CN"/>
        </w:rPr>
        <w:t xml:space="preserve"> </w:t>
      </w:r>
      <w:r>
        <w:rPr>
          <w:rFonts w:hint="eastAsia"/>
        </w:rPr>
        <w:t>$a1,$a2,$a1</w:t>
      </w:r>
      <w:r>
        <w:rPr>
          <w:rFonts w:hint="eastAsia"/>
          <w:lang w:val="en-US" w:eastAsia="zh-CN"/>
        </w:rPr>
        <w:tab/>
      </w:r>
      <w:r>
        <w:rPr>
          <w:rFonts w:hint="eastAsia"/>
          <w:lang w:val="en-US" w:eastAsia="zh-CN"/>
        </w:rPr>
        <w:tab/>
      </w:r>
      <w:r>
        <w:rPr>
          <w:rFonts w:hint="eastAsia"/>
        </w:rPr>
        <w:t>#</w:t>
      </w:r>
      <w:r>
        <w:rPr>
          <w:rFonts w:hint="eastAsia"/>
          <w:lang w:val="en-US" w:eastAsia="zh-CN"/>
        </w:rPr>
        <w:t xml:space="preserve"> </w:t>
      </w:r>
      <w:r>
        <w:rPr>
          <w:rFonts w:hint="eastAsia"/>
        </w:rPr>
        <w:t>add</w:t>
      </w:r>
      <w:r>
        <w:rPr>
          <w:rFonts w:hint="eastAsia"/>
          <w:lang w:eastAsia="zh-CN"/>
        </w:rPr>
        <w:t>：</w:t>
      </w:r>
      <w:r>
        <w:rPr>
          <w:rFonts w:hint="eastAsia"/>
        </w:rPr>
        <w:t>a2寄存器中的值加上a1后存到a1寄存器中</w:t>
      </w:r>
    </w:p>
    <w:p>
      <w:pPr>
        <w:numPr>
          <w:ilvl w:val="0"/>
          <w:numId w:val="0"/>
        </w:numPr>
        <w:rPr>
          <w:rFonts w:hint="eastAsia"/>
        </w:rPr>
      </w:pPr>
      <w:r>
        <w:rPr>
          <w:rFonts w:hint="eastAsia"/>
        </w:rPr>
        <w:t>beq</w:t>
      </w:r>
      <w:r>
        <w:rPr>
          <w:rFonts w:hint="eastAsia"/>
          <w:lang w:val="en-US" w:eastAsia="zh-CN"/>
        </w:rPr>
        <w:t xml:space="preserve"> </w:t>
      </w:r>
      <w:r>
        <w:rPr>
          <w:rFonts w:hint="eastAsia"/>
        </w:rPr>
        <w:t>$a1,$v1,loop2</w:t>
      </w:r>
      <w:r>
        <w:rPr>
          <w:rFonts w:hint="eastAsia"/>
          <w:lang w:val="en-US" w:eastAsia="zh-CN"/>
        </w:rPr>
        <w:tab/>
      </w:r>
      <w:r>
        <w:rPr>
          <w:rFonts w:hint="eastAsia"/>
        </w:rPr>
        <w:t>#</w:t>
      </w:r>
      <w:r>
        <w:rPr>
          <w:rFonts w:hint="eastAsia"/>
          <w:lang w:val="en-US" w:eastAsia="zh-CN"/>
        </w:rPr>
        <w:t xml:space="preserve"> </w:t>
      </w:r>
      <w:r>
        <w:rPr>
          <w:rFonts w:hint="eastAsia"/>
        </w:rPr>
        <w:t>beq</w:t>
      </w:r>
      <w:r>
        <w:rPr>
          <w:rFonts w:hint="eastAsia"/>
          <w:lang w:eastAsia="zh-CN"/>
        </w:rPr>
        <w:t>：</w:t>
      </w:r>
      <w:r>
        <w:rPr>
          <w:rFonts w:hint="eastAsia"/>
        </w:rPr>
        <w:t>判断a1的值和v1的值是否相等，相等转loop2</w:t>
      </w:r>
    </w:p>
    <w:p>
      <w:pPr>
        <w:numPr>
          <w:ilvl w:val="0"/>
          <w:numId w:val="0"/>
        </w:numPr>
        <w:ind w:left="1680" w:hanging="1680" w:hangingChars="700"/>
        <w:jc w:val="left"/>
        <w:rPr>
          <w:rFonts w:hint="eastAsia"/>
          <w:lang w:val="en-US" w:eastAsia="zh-CN"/>
        </w:rPr>
      </w:pPr>
      <w:r>
        <w:rPr>
          <w:rFonts w:hint="eastAsia"/>
          <w:lang w:val="en-US" w:eastAsia="zh-CN"/>
        </w:rPr>
        <w:t>对应</w:t>
      </w:r>
      <w:r>
        <w:rPr>
          <w:rFonts w:hint="eastAsia"/>
        </w:rPr>
        <w:t>机器码：3c080004</w:t>
      </w:r>
      <w:r>
        <w:rPr>
          <w:rFonts w:hint="eastAsia"/>
          <w:lang w:val="en-US" w:eastAsia="zh-CN"/>
        </w:rPr>
        <w:t xml:space="preserve">  </w:t>
      </w:r>
      <w:r>
        <w:rPr>
          <w:rFonts w:hint="eastAsia"/>
        </w:rPr>
        <w:t>3c090008</w:t>
      </w:r>
      <w:r>
        <w:rPr>
          <w:rFonts w:hint="eastAsia"/>
          <w:lang w:val="en-US" w:eastAsia="zh-CN"/>
        </w:rPr>
        <w:t xml:space="preserve">  </w:t>
      </w:r>
      <w:r>
        <w:rPr>
          <w:rFonts w:hint="eastAsia"/>
        </w:rPr>
        <w:t>340b2000</w:t>
      </w:r>
      <w:r>
        <w:rPr>
          <w:rFonts w:hint="eastAsia"/>
          <w:lang w:val="en-US" w:eastAsia="zh-CN"/>
        </w:rPr>
        <w:t xml:space="preserve">  </w:t>
      </w:r>
      <w:r>
        <w:rPr>
          <w:rFonts w:hint="eastAsia"/>
        </w:rPr>
        <w:t>ad680004</w:t>
      </w:r>
      <w:r>
        <w:rPr>
          <w:rFonts w:hint="eastAsia"/>
          <w:lang w:val="en-US" w:eastAsia="zh-CN"/>
        </w:rPr>
        <w:t xml:space="preserve">  </w:t>
      </w:r>
      <w:r>
        <w:rPr>
          <w:rFonts w:hint="eastAsia"/>
        </w:rPr>
        <w:t>01495020</w:t>
      </w:r>
      <w:r>
        <w:rPr>
          <w:rFonts w:hint="eastAsia"/>
          <w:lang w:val="en-US" w:eastAsia="zh-CN"/>
        </w:rPr>
        <w:t xml:space="preserve">  </w:t>
      </w:r>
      <w:r>
        <w:rPr>
          <w:rFonts w:hint="eastAsia"/>
        </w:rPr>
        <w:t>8d6c0004</w:t>
      </w:r>
      <w:r>
        <w:rPr>
          <w:rFonts w:hint="eastAsia"/>
          <w:lang w:val="en-US" w:eastAsia="zh-CN"/>
        </w:rPr>
        <w:t xml:space="preserve"> </w:t>
      </w:r>
    </w:p>
    <w:p>
      <w:pPr>
        <w:numPr>
          <w:ilvl w:val="0"/>
          <w:numId w:val="0"/>
        </w:numPr>
        <w:ind w:left="1680" w:hanging="1680" w:hangingChars="700"/>
        <w:jc w:val="left"/>
        <w:rPr>
          <w:rFonts w:hint="eastAsia"/>
          <w:lang w:val="en-US" w:eastAsia="zh-CN"/>
        </w:rPr>
      </w:pPr>
      <w:r>
        <w:rPr>
          <w:rFonts w:hint="eastAsia"/>
        </w:rPr>
        <w:t>3c0d0004</w:t>
      </w:r>
      <w:r>
        <w:rPr>
          <w:rFonts w:hint="eastAsia"/>
          <w:lang w:val="en-US" w:eastAsia="zh-CN"/>
        </w:rPr>
        <w:t xml:space="preserve"> </w:t>
      </w:r>
      <w:r>
        <w:rPr>
          <w:rFonts w:hint="eastAsia"/>
        </w:rPr>
        <w:t>01cd7822</w:t>
      </w:r>
      <w:r>
        <w:rPr>
          <w:rFonts w:hint="eastAsia"/>
          <w:lang w:val="en-US" w:eastAsia="zh-CN"/>
        </w:rPr>
        <w:t xml:space="preserve">  </w:t>
      </w:r>
      <w:r>
        <w:rPr>
          <w:rFonts w:hint="eastAsia"/>
        </w:rPr>
        <w:t>010d4020</w:t>
      </w:r>
      <w:r>
        <w:rPr>
          <w:rFonts w:hint="eastAsia"/>
          <w:lang w:val="en-US" w:eastAsia="zh-CN"/>
        </w:rPr>
        <w:t xml:space="preserve">  </w:t>
      </w:r>
      <w:r>
        <w:rPr>
          <w:rFonts w:hint="eastAsia"/>
        </w:rPr>
        <w:t>01c87020</w:t>
      </w:r>
      <w:r>
        <w:rPr>
          <w:rFonts w:hint="eastAsia"/>
          <w:lang w:val="en-US" w:eastAsia="zh-CN"/>
        </w:rPr>
        <w:t xml:space="preserve">  </w:t>
      </w:r>
      <w:r>
        <w:rPr>
          <w:rFonts w:hint="eastAsia"/>
        </w:rPr>
        <w:t>1109fff9</w:t>
      </w:r>
      <w:r>
        <w:rPr>
          <w:rFonts w:hint="eastAsia"/>
          <w:lang w:val="en-US" w:eastAsia="zh-CN"/>
        </w:rPr>
        <w:t xml:space="preserve">  </w:t>
      </w:r>
      <w:r>
        <w:rPr>
          <w:rFonts w:hint="eastAsia"/>
        </w:rPr>
        <w:t>010d4020</w:t>
      </w:r>
      <w:r>
        <w:rPr>
          <w:rFonts w:hint="eastAsia"/>
          <w:lang w:val="en-US" w:eastAsia="zh-CN"/>
        </w:rPr>
        <w:t xml:space="preserve">  </w:t>
      </w:r>
      <w:r>
        <w:rPr>
          <w:rFonts w:hint="eastAsia"/>
        </w:rPr>
        <w:t>3c020001</w:t>
      </w:r>
      <w:r>
        <w:rPr>
          <w:rFonts w:hint="eastAsia"/>
          <w:lang w:val="en-US" w:eastAsia="zh-CN"/>
        </w:rPr>
        <w:t xml:space="preserve">  </w:t>
      </w:r>
    </w:p>
    <w:p>
      <w:pPr>
        <w:numPr>
          <w:ilvl w:val="0"/>
          <w:numId w:val="0"/>
        </w:numPr>
        <w:ind w:left="1680" w:hanging="1680" w:hangingChars="700"/>
        <w:jc w:val="left"/>
        <w:rPr>
          <w:rFonts w:hint="eastAsia"/>
          <w:lang w:val="en-US" w:eastAsia="zh-CN"/>
        </w:rPr>
      </w:pPr>
      <w:r>
        <w:rPr>
          <w:rFonts w:hint="eastAsia"/>
        </w:rPr>
        <w:t>3c030002</w:t>
      </w:r>
      <w:r>
        <w:rPr>
          <w:rFonts w:hint="eastAsia"/>
          <w:lang w:val="en-US" w:eastAsia="zh-CN"/>
        </w:rPr>
        <w:t xml:space="preserve">  </w:t>
      </w:r>
      <w:r>
        <w:rPr>
          <w:rFonts w:hint="eastAsia"/>
        </w:rPr>
        <w:t>00431020</w:t>
      </w:r>
      <w:r>
        <w:rPr>
          <w:rFonts w:hint="eastAsia"/>
          <w:lang w:val="en-US" w:eastAsia="zh-CN"/>
        </w:rPr>
        <w:t xml:space="preserve">  </w:t>
      </w:r>
      <w:r>
        <w:rPr>
          <w:rFonts w:hint="eastAsia"/>
        </w:rPr>
        <w:t>00431820</w:t>
      </w:r>
      <w:r>
        <w:rPr>
          <w:rFonts w:hint="eastAsia"/>
          <w:lang w:val="en-US" w:eastAsia="zh-CN"/>
        </w:rPr>
        <w:t xml:space="preserve">  </w:t>
      </w:r>
      <w:r>
        <w:rPr>
          <w:rFonts w:hint="eastAsia"/>
        </w:rPr>
        <w:t>3444ffff</w:t>
      </w:r>
      <w:r>
        <w:rPr>
          <w:rFonts w:hint="eastAsia"/>
          <w:lang w:val="en-US" w:eastAsia="zh-CN"/>
        </w:rPr>
        <w:t xml:space="preserve">  </w:t>
      </w:r>
      <w:r>
        <w:rPr>
          <w:rFonts w:hint="eastAsia"/>
        </w:rPr>
        <w:t>3c010000</w:t>
      </w:r>
      <w:r>
        <w:rPr>
          <w:rFonts w:hint="eastAsia"/>
          <w:lang w:val="en-US" w:eastAsia="zh-CN"/>
        </w:rPr>
        <w:t xml:space="preserve">  </w:t>
      </w:r>
      <w:r>
        <w:rPr>
          <w:rFonts w:hint="eastAsia"/>
        </w:rPr>
        <w:t>3421ffff</w:t>
      </w:r>
      <w:r>
        <w:rPr>
          <w:rFonts w:hint="eastAsia"/>
          <w:lang w:val="en-US" w:eastAsia="zh-CN"/>
        </w:rPr>
        <w:t xml:space="preserve">  </w:t>
      </w:r>
      <w:r>
        <w:rPr>
          <w:rFonts w:hint="eastAsia"/>
        </w:rPr>
        <w:t>00812822</w:t>
      </w:r>
      <w:r>
        <w:rPr>
          <w:rFonts w:hint="eastAsia"/>
          <w:lang w:val="en-US" w:eastAsia="zh-CN"/>
        </w:rPr>
        <w:t xml:space="preserve">  </w:t>
      </w:r>
    </w:p>
    <w:p>
      <w:pPr>
        <w:numPr>
          <w:ilvl w:val="0"/>
          <w:numId w:val="0"/>
        </w:numPr>
        <w:ind w:left="1680" w:hanging="1680" w:hangingChars="700"/>
        <w:jc w:val="left"/>
      </w:pPr>
      <w:r>
        <w:rPr>
          <w:rFonts w:hint="eastAsia"/>
        </w:rPr>
        <w:t>00623022</w:t>
      </w:r>
      <w:r>
        <w:rPr>
          <w:rFonts w:hint="eastAsia"/>
          <w:lang w:val="en-US" w:eastAsia="zh-CN"/>
        </w:rPr>
        <w:t xml:space="preserve">  </w:t>
      </w:r>
      <w:r>
        <w:rPr>
          <w:rFonts w:hint="eastAsia"/>
        </w:rPr>
        <w:t>00c52820</w:t>
      </w:r>
      <w:r>
        <w:rPr>
          <w:rFonts w:hint="eastAsia"/>
          <w:lang w:val="en-US" w:eastAsia="zh-CN"/>
        </w:rPr>
        <w:t xml:space="preserve">  </w:t>
      </w:r>
      <w:r>
        <w:rPr>
          <w:rFonts w:hint="eastAsia"/>
        </w:rPr>
        <w:t>10a3fffd</w:t>
      </w:r>
    </w:p>
    <w:p>
      <w:pPr>
        <w:pStyle w:val="3"/>
        <w:spacing w:after="156"/>
      </w:pPr>
      <w:r>
        <w:rPr>
          <w:rFonts w:hint="eastAsia"/>
        </w:rPr>
        <w:t>三、思考题</w:t>
      </w:r>
    </w:p>
    <w:p>
      <w:pPr>
        <w:pStyle w:val="4"/>
        <w:spacing w:after="156"/>
        <w:rPr>
          <w:rFonts w:hint="eastAsia"/>
        </w:rPr>
      </w:pPr>
      <w:r>
        <w:rPr>
          <w:rFonts w:hint="eastAsia"/>
        </w:rPr>
        <w:t>（一）现在我们的模块中 IM 使用 ROM， DM 使用 RAM， GRF 使用 Register，这种做法合理吗？ 请给出分析，若有改进意见也请一并给出。</w:t>
      </w:r>
    </w:p>
    <w:p>
      <w:pPr>
        <w:ind w:left="0" w:leftChars="0" w:firstLine="0" w:firstLineChars="0"/>
        <w:rPr>
          <w:rFonts w:hint="eastAsia"/>
          <w:lang w:val="en-US" w:eastAsia="zh-CN"/>
        </w:rPr>
      </w:pPr>
      <w:r>
        <w:rPr>
          <w:rFonts w:hint="eastAsia"/>
          <w:lang w:val="en-US" w:eastAsia="zh-CN"/>
        </w:rPr>
        <w:t>解：</w:t>
      </w:r>
    </w:p>
    <w:p>
      <w:pPr>
        <w:ind w:left="0" w:leftChars="0" w:firstLine="420" w:firstLineChars="0"/>
        <w:rPr>
          <w:rFonts w:hint="eastAsia"/>
          <w:lang w:val="en-US" w:eastAsia="zh-CN"/>
        </w:rPr>
      </w:pPr>
      <w:r>
        <w:rPr>
          <w:rFonts w:hint="eastAsia"/>
          <w:lang w:val="en-US" w:eastAsia="zh-CN"/>
        </w:rPr>
        <w:t>合理，IM使用ROM存储指令保证了指令在程序运行期间不会改变。DM使用RAM则同时具备读、写和复位功能，可以存放、修改数据，支持sw和lw指令。GRF使用Register临时存储单元来实现临时存储功能，此功能与实际的CPU中相同。缺点：RAM为按字节存储，因此无法直接实现lb，sb等指令。</w:t>
      </w:r>
    </w:p>
    <w:p>
      <w:pPr>
        <w:pStyle w:val="4"/>
        <w:numPr>
          <w:ilvl w:val="0"/>
          <w:numId w:val="3"/>
        </w:numPr>
        <w:spacing w:after="156"/>
        <w:rPr>
          <w:rFonts w:hint="eastAsia"/>
        </w:rPr>
      </w:pPr>
      <w:r>
        <w:rPr>
          <w:rFonts w:hint="eastAsia"/>
        </w:rPr>
        <w:t>事实上，实现 nop 空指令，我们并不需要将它加入控制信号真值表，为什么？请给出你的理由。</w:t>
      </w:r>
    </w:p>
    <w:p>
      <w:pPr>
        <w:numPr>
          <w:ilvl w:val="0"/>
          <w:numId w:val="0"/>
        </w:numPr>
        <w:rPr>
          <w:rFonts w:hint="eastAsia"/>
          <w:lang w:val="en-US" w:eastAsia="zh-CN"/>
        </w:rPr>
      </w:pPr>
      <w:r>
        <w:rPr>
          <w:rFonts w:hint="eastAsia"/>
          <w:lang w:val="en-US" w:eastAsia="zh-CN"/>
        </w:rPr>
        <w:t>解：</w:t>
      </w:r>
    </w:p>
    <w:p>
      <w:pPr>
        <w:numPr>
          <w:ilvl w:val="0"/>
          <w:numId w:val="0"/>
        </w:numPr>
        <w:ind w:firstLine="420" w:firstLineChars="0"/>
        <w:rPr>
          <w:rFonts w:hint="default"/>
          <w:lang w:val="en-US" w:eastAsia="zh-CN"/>
        </w:rPr>
      </w:pPr>
      <w:r>
        <w:rPr>
          <w:rFonts w:hint="eastAsia"/>
          <w:lang w:val="en-US" w:eastAsia="zh-CN"/>
        </w:rPr>
        <w:t>nop不加入真值表，即nop在Control Unit中不能被识别为任何有效指令，r任何控制信号均为零，CPU不进行任何操作，等效于空指令。</w:t>
      </w:r>
    </w:p>
    <w:p>
      <w:pPr>
        <w:numPr>
          <w:ilvl w:val="0"/>
          <w:numId w:val="0"/>
        </w:numPr>
        <w:ind w:firstLine="420" w:firstLineChars="0"/>
        <w:rPr>
          <w:rFonts w:hint="eastAsia"/>
          <w:lang w:val="en-US" w:eastAsia="zh-CN"/>
        </w:rPr>
      </w:pPr>
    </w:p>
    <w:p>
      <w:pPr>
        <w:pStyle w:val="4"/>
        <w:numPr>
          <w:ilvl w:val="0"/>
          <w:numId w:val="3"/>
        </w:numPr>
        <w:spacing w:after="156"/>
        <w:ind w:left="0" w:leftChars="0" w:firstLine="0" w:firstLineChars="0"/>
        <w:rPr>
          <w:rFonts w:hint="eastAsia"/>
        </w:rPr>
      </w:pPr>
      <w:r>
        <w:rPr>
          <w:rFonts w:hint="eastAsia"/>
        </w:rPr>
        <w:t>上文提到，MARS 不能导出 PC 与 DM 起始地址均为 0 的机器码。实际上，可以通过为 DM 增添片选信号，来避免手工修改的麻烦，请查阅相关资料进行了解，并阐释为了解决这个问题，你最终采用的方法。</w:t>
      </w:r>
    </w:p>
    <w:p>
      <w:pPr>
        <w:numPr>
          <w:ilvl w:val="0"/>
          <w:numId w:val="0"/>
        </w:numPr>
        <w:ind w:leftChars="0"/>
        <w:rPr>
          <w:rFonts w:hint="eastAsia"/>
          <w:lang w:val="en-US" w:eastAsia="zh-CN"/>
        </w:rPr>
      </w:pPr>
      <w:r>
        <w:rPr>
          <w:rFonts w:hint="eastAsia"/>
          <w:lang w:val="en-US" w:eastAsia="zh-CN"/>
        </w:rPr>
        <w:t>解：</w:t>
      </w:r>
    </w:p>
    <w:p>
      <w:pPr>
        <w:numPr>
          <w:ilvl w:val="0"/>
          <w:numId w:val="0"/>
        </w:numPr>
        <w:ind w:leftChars="0" w:firstLine="420" w:firstLineChars="0"/>
        <w:rPr>
          <w:rFonts w:hint="default"/>
          <w:lang w:val="en-US" w:eastAsia="zh-CN"/>
        </w:rPr>
      </w:pPr>
      <w:r>
        <w:rPr>
          <w:rFonts w:hint="eastAsia"/>
          <w:lang w:val="en-US" w:eastAsia="zh-CN"/>
        </w:rPr>
        <w:t>在本系统中</w:t>
      </w:r>
      <w:r>
        <w:rPr>
          <w:rFonts w:hint="default"/>
          <w:lang w:val="en-US" w:eastAsia="zh-CN"/>
        </w:rPr>
        <w:t>不需要修改，因为</w:t>
      </w:r>
      <w:r>
        <w:rPr>
          <w:rFonts w:hint="eastAsia"/>
          <w:lang w:val="en-US" w:eastAsia="zh-CN"/>
        </w:rPr>
        <w:t>在本系统中，地址为5位地址，</w:t>
      </w:r>
      <w:r>
        <w:rPr>
          <w:rFonts w:hint="default"/>
          <w:lang w:val="en-US" w:eastAsia="zh-CN"/>
        </w:rPr>
        <w:t>起始地址0x0000</w:t>
      </w:r>
      <w:r>
        <w:rPr>
          <w:rFonts w:hint="eastAsia"/>
          <w:lang w:val="en-US" w:eastAsia="zh-CN"/>
        </w:rPr>
        <w:t>和</w:t>
      </w:r>
      <w:r>
        <w:rPr>
          <w:rFonts w:hint="default"/>
          <w:lang w:val="en-US" w:eastAsia="zh-CN"/>
        </w:rPr>
        <w:t>0x3000均被截断高位，起始地址</w:t>
      </w:r>
      <w:r>
        <w:rPr>
          <w:rFonts w:hint="eastAsia"/>
          <w:lang w:val="en-US" w:eastAsia="zh-CN"/>
        </w:rPr>
        <w:t>即均为</w:t>
      </w:r>
      <w:r>
        <w:rPr>
          <w:rFonts w:hint="default"/>
          <w:lang w:val="en-US" w:eastAsia="zh-CN"/>
        </w:rPr>
        <w:t>0。对于偏移量不能跨地址的情况，可以把所有的address全部右移两位</w:t>
      </w:r>
      <w:r>
        <w:rPr>
          <w:rFonts w:hint="eastAsia"/>
          <w:lang w:val="en-US" w:eastAsia="zh-CN"/>
        </w:rPr>
        <w:t>即可正常运行</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如果超过地址限制，可以用多个存储器联合，2^n个存储器</w:t>
      </w:r>
      <w:r>
        <w:rPr>
          <w:rFonts w:hint="eastAsia"/>
          <w:lang w:val="en-US" w:eastAsia="zh-CN"/>
        </w:rPr>
        <w:t>采用</w:t>
      </w:r>
      <w:r>
        <w:rPr>
          <w:rFonts w:hint="default"/>
          <w:lang w:val="en-US" w:eastAsia="zh-CN"/>
        </w:rPr>
        <w:t>n位片选信号</w:t>
      </w:r>
      <w:r>
        <w:rPr>
          <w:rFonts w:hint="eastAsia"/>
          <w:lang w:val="en-US" w:eastAsia="zh-CN"/>
        </w:rPr>
        <w:t>来表示</w:t>
      </w:r>
      <w:r>
        <w:rPr>
          <w:rFonts w:hint="default"/>
          <w:lang w:val="en-US" w:eastAsia="zh-CN"/>
        </w:rPr>
        <w:t>地址的高位</w:t>
      </w:r>
      <w:r>
        <w:rPr>
          <w:rFonts w:hint="eastAsia"/>
          <w:lang w:val="en-US" w:eastAsia="zh-CN"/>
        </w:rPr>
        <w:t>即可。</w:t>
      </w:r>
    </w:p>
    <w:p>
      <w:pPr>
        <w:pStyle w:val="4"/>
        <w:numPr>
          <w:ilvl w:val="0"/>
          <w:numId w:val="3"/>
        </w:numPr>
        <w:spacing w:after="156"/>
        <w:ind w:left="0" w:leftChars="0" w:firstLine="0" w:firstLineChars="0"/>
        <w:rPr>
          <w:rFonts w:hint="eastAsia"/>
        </w:rPr>
      </w:pPr>
      <w:r>
        <w:rPr>
          <w:rFonts w:hint="eastAsia"/>
        </w:rPr>
        <w:t>除了编写程序进行测试外，还有一种验证 CPU 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pPr>
        <w:numPr>
          <w:ilvl w:val="0"/>
          <w:numId w:val="0"/>
        </w:numPr>
        <w:rPr>
          <w:rFonts w:hint="eastAsia"/>
          <w:lang w:val="en-US" w:eastAsia="zh-CN"/>
        </w:rPr>
      </w:pPr>
      <w:r>
        <w:rPr>
          <w:rFonts w:hint="eastAsia"/>
          <w:lang w:val="en-US" w:eastAsia="zh-CN"/>
        </w:rPr>
        <w:t>解：</w:t>
      </w:r>
    </w:p>
    <w:p>
      <w:pPr>
        <w:numPr>
          <w:ilvl w:val="0"/>
          <w:numId w:val="0"/>
        </w:numPr>
        <w:ind w:leftChars="0" w:firstLine="420" w:firstLineChars="0"/>
        <w:rPr>
          <w:rFonts w:hint="eastAsia"/>
          <w:lang w:val="en-US" w:eastAsia="zh-CN"/>
        </w:rPr>
      </w:pPr>
      <w:r>
        <w:rPr>
          <w:rFonts w:hint="eastAsia"/>
          <w:lang w:val="en-US" w:eastAsia="zh-CN"/>
        </w:rPr>
        <w:t>形式验证的优点如下：</w:t>
      </w:r>
    </w:p>
    <w:p>
      <w:pPr>
        <w:numPr>
          <w:ilvl w:val="0"/>
          <w:numId w:val="0"/>
        </w:numPr>
        <w:ind w:leftChars="0" w:firstLine="420" w:firstLineChars="0"/>
        <w:rPr>
          <w:rFonts w:hint="eastAsia"/>
          <w:lang w:val="en-US" w:eastAsia="zh-CN"/>
        </w:rPr>
      </w:pPr>
      <w:r>
        <w:rPr>
          <w:rFonts w:hint="eastAsia"/>
          <w:lang w:val="en-US" w:eastAsia="zh-CN"/>
        </w:rPr>
        <w:t>(1)形式验证对指定描述的所有可能的情况进行了验证</w:t>
      </w:r>
    </w:p>
    <w:p>
      <w:pPr>
        <w:numPr>
          <w:ilvl w:val="0"/>
          <w:numId w:val="0"/>
        </w:numPr>
        <w:ind w:leftChars="0" w:firstLine="420" w:firstLineChars="0"/>
        <w:rPr>
          <w:rFonts w:hint="eastAsia"/>
          <w:lang w:val="en-US" w:eastAsia="zh-CN"/>
        </w:rPr>
      </w:pPr>
      <w:r>
        <w:rPr>
          <w:rFonts w:hint="eastAsia"/>
          <w:lang w:val="en-US" w:eastAsia="zh-CN"/>
        </w:rPr>
        <w:t>(2)形式验证技术是借用数学上的方法将待验证电路和功能描述或参考设计直接进行比较，不需要开发测试激励。</w:t>
      </w:r>
    </w:p>
    <w:p>
      <w:pPr>
        <w:numPr>
          <w:ilvl w:val="0"/>
          <w:numId w:val="0"/>
        </w:numPr>
        <w:ind w:leftChars="0" w:firstLine="420" w:firstLineChars="0"/>
        <w:rPr>
          <w:rFonts w:hint="eastAsia"/>
          <w:lang w:val="en-US" w:eastAsia="zh-CN"/>
        </w:rPr>
      </w:pPr>
      <w:r>
        <w:rPr>
          <w:rFonts w:hint="eastAsia"/>
          <w:lang w:val="en-US" w:eastAsia="zh-CN"/>
        </w:rPr>
        <w:t>(3)形式验证的验证时间短，可以很快发现和改正电路设计中的错误，可以缩短设计周期。</w:t>
      </w:r>
    </w:p>
    <w:p>
      <w:pPr>
        <w:numPr>
          <w:ilvl w:val="0"/>
          <w:numId w:val="0"/>
        </w:numPr>
        <w:ind w:leftChars="0" w:firstLine="420" w:firstLineChars="0"/>
        <w:rPr>
          <w:rFonts w:hint="eastAsia"/>
          <w:lang w:val="en-US" w:eastAsia="zh-CN"/>
        </w:rPr>
      </w:pPr>
      <w:r>
        <w:rPr>
          <w:rFonts w:hint="eastAsia"/>
          <w:lang w:val="en-US" w:eastAsia="zh-CN"/>
        </w:rPr>
        <w:t>形式验证的缺点如下：</w:t>
      </w:r>
    </w:p>
    <w:p>
      <w:pPr>
        <w:numPr>
          <w:ilvl w:val="0"/>
          <w:numId w:val="4"/>
        </w:numPr>
        <w:ind w:leftChars="0" w:firstLine="420" w:firstLineChars="0"/>
        <w:rPr>
          <w:rFonts w:hint="eastAsia"/>
          <w:lang w:val="en-US" w:eastAsia="zh-CN"/>
        </w:rPr>
      </w:pPr>
      <w:r>
        <w:rPr>
          <w:rFonts w:hint="eastAsia"/>
          <w:lang w:val="en-US" w:eastAsia="zh-CN"/>
        </w:rPr>
        <w:t>验证方法复杂抽象，难以准确把握。</w:t>
      </w:r>
    </w:p>
    <w:p>
      <w:pPr>
        <w:numPr>
          <w:ilvl w:val="0"/>
          <w:numId w:val="4"/>
        </w:numPr>
        <w:ind w:leftChars="0" w:firstLine="420" w:firstLineChars="0"/>
        <w:rPr>
          <w:rFonts w:hint="default"/>
          <w:lang w:val="en-US" w:eastAsia="zh-CN"/>
        </w:rPr>
      </w:pPr>
      <w:r>
        <w:rPr>
          <w:rFonts w:hint="eastAsia"/>
          <w:lang w:val="en-US" w:eastAsia="zh-CN"/>
        </w:rPr>
        <w:t>形式验证是数学逻辑分析而不是电路分析，不能有效的验证电路的性能。</w:t>
      </w:r>
      <w:r>
        <w:br w:type="page"/>
      </w:r>
      <w:r>
        <w:rPr>
          <w:rFonts w:hint="eastAsia"/>
          <w:lang w:val="en-US" w:eastAsia="zh-CN"/>
        </w:rPr>
        <w:t>附1：</w:t>
      </w:r>
    </w:p>
    <w:p>
      <w:pPr>
        <w:ind w:left="0" w:leftChars="0" w:firstLine="0" w:firstLineChars="0"/>
        <w:rPr>
          <w:rFonts w:hint="eastAsia"/>
          <w:lang w:val="en-US" w:eastAsia="zh-CN"/>
        </w:rPr>
      </w:pPr>
      <w:r>
        <w:rPr>
          <w:rFonts w:hint="eastAsia"/>
          <w:lang w:val="en-US" w:eastAsia="zh-CN"/>
        </w:rPr>
        <w:t>主译码器真值表：</w:t>
      </w:r>
    </w:p>
    <w:tbl>
      <w:tblPr>
        <w:tblStyle w:val="10"/>
        <w:tblW w:w="86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814"/>
        <w:gridCol w:w="637"/>
        <w:gridCol w:w="537"/>
        <w:gridCol w:w="590"/>
        <w:gridCol w:w="733"/>
        <w:gridCol w:w="644"/>
        <w:gridCol w:w="575"/>
        <w:gridCol w:w="775"/>
        <w:gridCol w:w="795"/>
        <w:gridCol w:w="598"/>
        <w:gridCol w:w="478"/>
        <w:gridCol w:w="573"/>
        <w:gridCol w:w="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default" w:ascii="Times New Roman" w:hAnsi="Times New Roman" w:cs="Times New Roman"/>
                <w:sz w:val="16"/>
                <w:szCs w:val="15"/>
                <w:vertAlign w:val="baseline"/>
                <w:lang w:val="en-US" w:eastAsia="zh-CN"/>
              </w:rPr>
              <w:t>指令</w:t>
            </w:r>
          </w:p>
        </w:tc>
        <w:tc>
          <w:tcPr>
            <w:tcW w:w="814"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Opcode</w:t>
            </w:r>
          </w:p>
        </w:tc>
        <w:tc>
          <w:tcPr>
            <w:tcW w:w="637" w:type="dxa"/>
          </w:tcPr>
          <w:p>
            <w:pPr>
              <w:spacing w:line="240" w:lineRule="auto"/>
              <w:ind w:left="0" w:leftChars="0" w:firstLine="0" w:firstLineChars="0"/>
              <w:jc w:val="center"/>
              <w:rPr>
                <w:rFonts w:hint="eastAsia" w:cs="Times New Roman"/>
                <w:sz w:val="16"/>
                <w:szCs w:val="15"/>
                <w:vertAlign w:val="baseline"/>
                <w:lang w:val="en-US" w:eastAsia="zh-CN"/>
              </w:rPr>
            </w:pPr>
            <w:r>
              <w:rPr>
                <w:rFonts w:hint="eastAsia" w:cs="Times New Roman"/>
                <w:sz w:val="16"/>
                <w:szCs w:val="15"/>
                <w:vertAlign w:val="baseline"/>
                <w:lang w:val="en-US" w:eastAsia="zh-CN"/>
              </w:rPr>
              <w:t>Reg</w:t>
            </w:r>
          </w:p>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Write</w:t>
            </w:r>
          </w:p>
        </w:tc>
        <w:tc>
          <w:tcPr>
            <w:tcW w:w="537"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ExtOp</w:t>
            </w:r>
          </w:p>
        </w:tc>
        <w:tc>
          <w:tcPr>
            <w:tcW w:w="590"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RegDst</w:t>
            </w:r>
          </w:p>
        </w:tc>
        <w:tc>
          <w:tcPr>
            <w:tcW w:w="73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ToHigh16</w:t>
            </w:r>
          </w:p>
        </w:tc>
        <w:tc>
          <w:tcPr>
            <w:tcW w:w="644"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ALUSrc</w:t>
            </w:r>
          </w:p>
        </w:tc>
        <w:tc>
          <w:tcPr>
            <w:tcW w:w="575"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Branch</w:t>
            </w:r>
          </w:p>
        </w:tc>
        <w:tc>
          <w:tcPr>
            <w:tcW w:w="775" w:type="dxa"/>
          </w:tcPr>
          <w:p>
            <w:pPr>
              <w:spacing w:line="240" w:lineRule="auto"/>
              <w:ind w:left="0" w:leftChars="0" w:firstLine="0" w:firstLineChars="0"/>
              <w:jc w:val="center"/>
              <w:rPr>
                <w:rFonts w:hint="eastAsia"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Mem</w:t>
            </w:r>
          </w:p>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Write</w:t>
            </w:r>
          </w:p>
        </w:tc>
        <w:tc>
          <w:tcPr>
            <w:tcW w:w="795"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MemtoReg</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ALUop</w:t>
            </w:r>
          </w:p>
        </w:tc>
        <w:tc>
          <w:tcPr>
            <w:tcW w:w="47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Jump</w:t>
            </w:r>
          </w:p>
        </w:tc>
        <w:tc>
          <w:tcPr>
            <w:tcW w:w="573" w:type="dxa"/>
          </w:tcPr>
          <w:p>
            <w:pPr>
              <w:spacing w:line="240" w:lineRule="auto"/>
              <w:ind w:left="0" w:leftChars="0" w:firstLine="0" w:firstLineChars="0"/>
              <w:jc w:val="center"/>
              <w:rPr>
                <w:rFonts w:hint="eastAsia" w:cs="Times New Roman"/>
                <w:sz w:val="16"/>
                <w:szCs w:val="15"/>
                <w:vertAlign w:val="baseline"/>
                <w:lang w:val="en-US" w:eastAsia="zh-CN"/>
              </w:rPr>
            </w:pPr>
            <w:r>
              <w:rPr>
                <w:rFonts w:hint="eastAsia" w:cs="Times New Roman"/>
                <w:sz w:val="16"/>
                <w:szCs w:val="15"/>
                <w:vertAlign w:val="baseline"/>
                <w:lang w:val="en-US" w:eastAsia="zh-CN"/>
              </w:rPr>
              <w:t>DM</w:t>
            </w:r>
          </w:p>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op</w:t>
            </w:r>
          </w:p>
        </w:tc>
        <w:tc>
          <w:tcPr>
            <w:tcW w:w="285" w:type="dxa"/>
          </w:tcPr>
          <w:p>
            <w:pPr>
              <w:spacing w:line="240" w:lineRule="auto"/>
              <w:ind w:left="0" w:leftChars="0" w:firstLine="0" w:firstLineChars="0"/>
              <w:jc w:val="center"/>
              <w:rPr>
                <w:rFonts w:hint="eastAsia"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R</w:t>
            </w:r>
          </w:p>
        </w:tc>
        <w:tc>
          <w:tcPr>
            <w:tcW w:w="814"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000000</w:t>
            </w:r>
          </w:p>
        </w:tc>
        <w:tc>
          <w:tcPr>
            <w:tcW w:w="637"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590"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010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lw</w:t>
            </w:r>
          </w:p>
        </w:tc>
        <w:tc>
          <w:tcPr>
            <w:tcW w:w="814"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100011</w:t>
            </w:r>
          </w:p>
        </w:tc>
        <w:tc>
          <w:tcPr>
            <w:tcW w:w="637"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sw</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101011</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eastAsia="宋体" w:cs="Times New Roman"/>
                <w:kern w:val="2"/>
                <w:sz w:val="16"/>
                <w:szCs w:val="15"/>
                <w:vertAlign w:val="baseline"/>
                <w:lang w:val="en-US" w:eastAsia="zh-CN" w:bidi="ar-SA"/>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59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beq</w:t>
            </w:r>
          </w:p>
        </w:tc>
        <w:tc>
          <w:tcPr>
            <w:tcW w:w="814"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000100</w:t>
            </w:r>
          </w:p>
        </w:tc>
        <w:tc>
          <w:tcPr>
            <w:tcW w:w="637"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default" w:cs="Times New Roman"/>
                <w:sz w:val="16"/>
                <w:szCs w:val="15"/>
                <w:vertAlign w:val="baseline"/>
                <w:lang w:val="en-US" w:eastAsia="zh-CN"/>
              </w:rPr>
              <w:t>1</w:t>
            </w:r>
            <w:bookmarkStart w:id="0" w:name="_GoBack"/>
            <w:bookmarkEnd w:id="0"/>
          </w:p>
        </w:tc>
        <w:tc>
          <w:tcPr>
            <w:tcW w:w="590"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tabs>
                <w:tab w:val="left" w:pos="529"/>
              </w:tabs>
              <w:spacing w:line="240" w:lineRule="auto"/>
              <w:ind w:left="0" w:leftChars="0" w:firstLine="0" w:firstLineChars="0"/>
              <w:jc w:val="center"/>
              <w:rPr>
                <w:rFonts w:hint="default" w:ascii="Times New Roman" w:hAnsi="Times New Roman" w:eastAsia="宋体" w:cs="Times New Roman"/>
                <w:kern w:val="2"/>
                <w:sz w:val="16"/>
                <w:szCs w:val="15"/>
                <w:vertAlign w:val="baseline"/>
                <w:lang w:val="en-US" w:eastAsia="zh-CN" w:bidi="ar-SA"/>
              </w:rPr>
            </w:pPr>
            <w:r>
              <w:rPr>
                <w:rFonts w:hint="eastAsia" w:ascii="Times New Roman" w:hAnsi="Times New Roman" w:cs="Times New Roman"/>
                <w:sz w:val="16"/>
                <w:szCs w:val="15"/>
                <w:vertAlign w:val="baseline"/>
                <w:lang w:val="en-US" w:eastAsia="zh-CN"/>
              </w:rPr>
              <w:t>0</w:t>
            </w:r>
          </w:p>
        </w:tc>
        <w:tc>
          <w:tcPr>
            <w:tcW w:w="57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001</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addi</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001000</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j</w:t>
            </w:r>
          </w:p>
        </w:tc>
        <w:tc>
          <w:tcPr>
            <w:tcW w:w="814"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000010</w:t>
            </w:r>
          </w:p>
        </w:tc>
        <w:tc>
          <w:tcPr>
            <w:tcW w:w="637"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590"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57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xxx</w:t>
            </w:r>
          </w:p>
        </w:tc>
        <w:tc>
          <w:tcPr>
            <w:tcW w:w="47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ori</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001101</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011</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lui</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001111</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98"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xxx</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xx</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vAlign w:val="top"/>
          </w:tcPr>
          <w:p>
            <w:pPr>
              <w:spacing w:line="240" w:lineRule="auto"/>
              <w:ind w:left="0" w:leftChars="0" w:firstLine="0" w:firstLineChars="0"/>
              <w:jc w:val="center"/>
              <w:rPr>
                <w:rFonts w:hint="default" w:ascii="Times New Roman" w:hAnsi="Times New Roman" w:eastAsia="宋体" w:cs="Times New Roman"/>
                <w:kern w:val="2"/>
                <w:sz w:val="16"/>
                <w:szCs w:val="15"/>
                <w:vertAlign w:val="baseline"/>
                <w:lang w:val="en-US" w:eastAsia="zh-CN" w:bidi="ar-SA"/>
              </w:rPr>
            </w:pPr>
            <w:r>
              <w:rPr>
                <w:rFonts w:hint="eastAsia" w:cs="Times New Roman"/>
                <w:kern w:val="2"/>
                <w:sz w:val="16"/>
                <w:szCs w:val="15"/>
                <w:vertAlign w:val="baseline"/>
                <w:lang w:val="en-US" w:eastAsia="zh-CN" w:bidi="ar-SA"/>
              </w:rPr>
              <w:t>lb</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100000</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01</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sb</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101000</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59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01</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lh</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100001</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jc w:val="center"/>
        </w:trPr>
        <w:tc>
          <w:tcPr>
            <w:tcW w:w="61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sh</w:t>
            </w:r>
          </w:p>
        </w:tc>
        <w:tc>
          <w:tcPr>
            <w:tcW w:w="81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101001</w:t>
            </w:r>
          </w:p>
        </w:tc>
        <w:tc>
          <w:tcPr>
            <w:tcW w:w="6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0</w:t>
            </w:r>
          </w:p>
        </w:tc>
        <w:tc>
          <w:tcPr>
            <w:tcW w:w="537"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90"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733"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644"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1</w:t>
            </w:r>
          </w:p>
        </w:tc>
        <w:tc>
          <w:tcPr>
            <w:tcW w:w="5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775"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w:t>
            </w:r>
          </w:p>
        </w:tc>
        <w:tc>
          <w:tcPr>
            <w:tcW w:w="795"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x</w:t>
            </w:r>
          </w:p>
        </w:tc>
        <w:tc>
          <w:tcPr>
            <w:tcW w:w="598" w:type="dxa"/>
            <w:vAlign w:val="top"/>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000</w:t>
            </w:r>
          </w:p>
        </w:tc>
        <w:tc>
          <w:tcPr>
            <w:tcW w:w="478" w:type="dxa"/>
            <w:vAlign w:val="top"/>
          </w:tcPr>
          <w:p>
            <w:pPr>
              <w:tabs>
                <w:tab w:val="left" w:pos="529"/>
              </w:tabs>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0</w:t>
            </w:r>
          </w:p>
        </w:tc>
        <w:tc>
          <w:tcPr>
            <w:tcW w:w="573" w:type="dxa"/>
          </w:tcPr>
          <w:p>
            <w:pPr>
              <w:spacing w:line="240" w:lineRule="auto"/>
              <w:ind w:left="0" w:leftChars="0" w:firstLine="0" w:firstLineChars="0"/>
              <w:jc w:val="center"/>
              <w:rPr>
                <w:rFonts w:hint="default" w:ascii="Times New Roman" w:hAnsi="Times New Roman" w:cs="Times New Roman"/>
                <w:sz w:val="16"/>
                <w:szCs w:val="15"/>
                <w:vertAlign w:val="baseline"/>
                <w:lang w:val="en-US" w:eastAsia="zh-CN"/>
              </w:rPr>
            </w:pPr>
            <w:r>
              <w:rPr>
                <w:rFonts w:hint="eastAsia" w:cs="Times New Roman"/>
                <w:sz w:val="16"/>
                <w:szCs w:val="15"/>
                <w:vertAlign w:val="baseline"/>
                <w:lang w:val="en-US" w:eastAsia="zh-CN"/>
              </w:rPr>
              <w:t>10</w:t>
            </w: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618" w:type="dxa"/>
            <w:vAlign w:val="top"/>
          </w:tcPr>
          <w:p>
            <w:pPr>
              <w:spacing w:line="240" w:lineRule="auto"/>
              <w:ind w:left="0" w:leftChars="0" w:firstLine="0" w:firstLineChars="0"/>
              <w:jc w:val="center"/>
              <w:rPr>
                <w:rFonts w:hint="eastAsia" w:ascii="Times New Roman" w:hAnsi="Times New Roman" w:cs="Times New Roman"/>
                <w:sz w:val="16"/>
                <w:szCs w:val="15"/>
                <w:vertAlign w:val="baseline"/>
                <w:lang w:val="en-US" w:eastAsia="zh-CN"/>
              </w:rPr>
            </w:pPr>
            <w:r>
              <w:rPr>
                <w:rFonts w:hint="eastAsia" w:ascii="Times New Roman" w:hAnsi="Times New Roman" w:cs="Times New Roman"/>
                <w:sz w:val="16"/>
                <w:szCs w:val="15"/>
                <w:vertAlign w:val="baseline"/>
                <w:lang w:val="en-US" w:eastAsia="zh-CN"/>
              </w:rPr>
              <w:t>…</w:t>
            </w:r>
          </w:p>
        </w:tc>
        <w:tc>
          <w:tcPr>
            <w:tcW w:w="814" w:type="dxa"/>
          </w:tcPr>
          <w:p>
            <w:pPr>
              <w:spacing w:line="240" w:lineRule="auto"/>
              <w:jc w:val="center"/>
              <w:rPr>
                <w:rFonts w:hint="default" w:ascii="Times New Roman" w:hAnsi="Times New Roman" w:cs="Times New Roman"/>
                <w:sz w:val="16"/>
                <w:szCs w:val="15"/>
                <w:vertAlign w:val="baseline"/>
                <w:lang w:val="en-US" w:eastAsia="zh-CN"/>
              </w:rPr>
            </w:pPr>
          </w:p>
        </w:tc>
        <w:tc>
          <w:tcPr>
            <w:tcW w:w="637" w:type="dxa"/>
          </w:tcPr>
          <w:p>
            <w:pPr>
              <w:spacing w:line="240" w:lineRule="auto"/>
              <w:jc w:val="center"/>
              <w:rPr>
                <w:rFonts w:hint="default" w:ascii="Times New Roman" w:hAnsi="Times New Roman" w:cs="Times New Roman"/>
                <w:sz w:val="16"/>
                <w:szCs w:val="15"/>
                <w:vertAlign w:val="baseline"/>
                <w:lang w:val="en-US" w:eastAsia="zh-CN"/>
              </w:rPr>
            </w:pPr>
          </w:p>
        </w:tc>
        <w:tc>
          <w:tcPr>
            <w:tcW w:w="537" w:type="dxa"/>
          </w:tcPr>
          <w:p>
            <w:pPr>
              <w:spacing w:line="240" w:lineRule="auto"/>
              <w:jc w:val="center"/>
              <w:rPr>
                <w:rFonts w:hint="default" w:ascii="Times New Roman" w:hAnsi="Times New Roman" w:cs="Times New Roman"/>
                <w:sz w:val="16"/>
                <w:szCs w:val="15"/>
                <w:vertAlign w:val="baseline"/>
                <w:lang w:val="en-US" w:eastAsia="zh-CN"/>
              </w:rPr>
            </w:pPr>
          </w:p>
        </w:tc>
        <w:tc>
          <w:tcPr>
            <w:tcW w:w="590" w:type="dxa"/>
          </w:tcPr>
          <w:p>
            <w:pPr>
              <w:spacing w:line="240" w:lineRule="auto"/>
              <w:jc w:val="center"/>
              <w:rPr>
                <w:rFonts w:hint="default" w:ascii="Times New Roman" w:hAnsi="Times New Roman" w:cs="Times New Roman"/>
                <w:sz w:val="16"/>
                <w:szCs w:val="15"/>
                <w:vertAlign w:val="baseline"/>
                <w:lang w:val="en-US" w:eastAsia="zh-CN"/>
              </w:rPr>
            </w:pPr>
          </w:p>
        </w:tc>
        <w:tc>
          <w:tcPr>
            <w:tcW w:w="733" w:type="dxa"/>
          </w:tcPr>
          <w:p>
            <w:pPr>
              <w:spacing w:line="240" w:lineRule="auto"/>
              <w:jc w:val="center"/>
              <w:rPr>
                <w:rFonts w:hint="default" w:ascii="Times New Roman" w:hAnsi="Times New Roman" w:cs="Times New Roman"/>
                <w:sz w:val="16"/>
                <w:szCs w:val="15"/>
                <w:vertAlign w:val="baseline"/>
                <w:lang w:val="en-US" w:eastAsia="zh-CN"/>
              </w:rPr>
            </w:pPr>
          </w:p>
        </w:tc>
        <w:tc>
          <w:tcPr>
            <w:tcW w:w="644" w:type="dxa"/>
          </w:tcPr>
          <w:p>
            <w:pPr>
              <w:spacing w:line="240" w:lineRule="auto"/>
              <w:jc w:val="center"/>
              <w:rPr>
                <w:rFonts w:hint="default" w:ascii="Times New Roman" w:hAnsi="Times New Roman" w:cs="Times New Roman"/>
                <w:sz w:val="16"/>
                <w:szCs w:val="15"/>
                <w:vertAlign w:val="baseline"/>
                <w:lang w:val="en-US" w:eastAsia="zh-CN"/>
              </w:rPr>
            </w:pPr>
          </w:p>
        </w:tc>
        <w:tc>
          <w:tcPr>
            <w:tcW w:w="575" w:type="dxa"/>
          </w:tcPr>
          <w:p>
            <w:pPr>
              <w:spacing w:line="240" w:lineRule="auto"/>
              <w:jc w:val="center"/>
              <w:rPr>
                <w:rFonts w:hint="default" w:ascii="Times New Roman" w:hAnsi="Times New Roman" w:cs="Times New Roman"/>
                <w:sz w:val="16"/>
                <w:szCs w:val="15"/>
                <w:vertAlign w:val="baseline"/>
                <w:lang w:val="en-US" w:eastAsia="zh-CN"/>
              </w:rPr>
            </w:pPr>
          </w:p>
        </w:tc>
        <w:tc>
          <w:tcPr>
            <w:tcW w:w="775" w:type="dxa"/>
          </w:tcPr>
          <w:p>
            <w:pPr>
              <w:spacing w:line="240" w:lineRule="auto"/>
              <w:jc w:val="center"/>
              <w:rPr>
                <w:rFonts w:hint="default" w:ascii="Times New Roman" w:hAnsi="Times New Roman" w:cs="Times New Roman"/>
                <w:sz w:val="16"/>
                <w:szCs w:val="15"/>
                <w:vertAlign w:val="baseline"/>
                <w:lang w:val="en-US" w:eastAsia="zh-CN"/>
              </w:rPr>
            </w:pPr>
          </w:p>
        </w:tc>
        <w:tc>
          <w:tcPr>
            <w:tcW w:w="795" w:type="dxa"/>
          </w:tcPr>
          <w:p>
            <w:pPr>
              <w:spacing w:line="240" w:lineRule="auto"/>
              <w:jc w:val="center"/>
              <w:rPr>
                <w:rFonts w:hint="default" w:ascii="Times New Roman" w:hAnsi="Times New Roman" w:cs="Times New Roman"/>
                <w:sz w:val="16"/>
                <w:szCs w:val="15"/>
                <w:vertAlign w:val="baseline"/>
                <w:lang w:val="en-US" w:eastAsia="zh-CN"/>
              </w:rPr>
            </w:pPr>
          </w:p>
        </w:tc>
        <w:tc>
          <w:tcPr>
            <w:tcW w:w="598" w:type="dxa"/>
          </w:tcPr>
          <w:p>
            <w:pPr>
              <w:spacing w:line="240" w:lineRule="auto"/>
              <w:jc w:val="center"/>
              <w:rPr>
                <w:rFonts w:hint="default" w:ascii="Times New Roman" w:hAnsi="Times New Roman" w:cs="Times New Roman"/>
                <w:sz w:val="16"/>
                <w:szCs w:val="15"/>
                <w:vertAlign w:val="baseline"/>
                <w:lang w:val="en-US" w:eastAsia="zh-CN"/>
              </w:rPr>
            </w:pPr>
          </w:p>
        </w:tc>
        <w:tc>
          <w:tcPr>
            <w:tcW w:w="478" w:type="dxa"/>
          </w:tcPr>
          <w:p>
            <w:pPr>
              <w:spacing w:line="240" w:lineRule="auto"/>
              <w:jc w:val="center"/>
              <w:rPr>
                <w:rFonts w:hint="default" w:ascii="Times New Roman" w:hAnsi="Times New Roman" w:cs="Times New Roman"/>
                <w:sz w:val="16"/>
                <w:szCs w:val="15"/>
                <w:vertAlign w:val="baseline"/>
                <w:lang w:val="en-US" w:eastAsia="zh-CN"/>
              </w:rPr>
            </w:pPr>
          </w:p>
        </w:tc>
        <w:tc>
          <w:tcPr>
            <w:tcW w:w="573" w:type="dxa"/>
          </w:tcPr>
          <w:p>
            <w:pPr>
              <w:spacing w:line="240" w:lineRule="auto"/>
              <w:jc w:val="center"/>
              <w:rPr>
                <w:rFonts w:hint="default" w:ascii="Times New Roman" w:hAnsi="Times New Roman" w:cs="Times New Roman"/>
                <w:sz w:val="16"/>
                <w:szCs w:val="15"/>
                <w:vertAlign w:val="baseline"/>
                <w:lang w:val="en-US" w:eastAsia="zh-CN"/>
              </w:rPr>
            </w:pP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618" w:type="dxa"/>
            <w:vAlign w:val="top"/>
          </w:tcPr>
          <w:p>
            <w:pPr>
              <w:spacing w:line="240" w:lineRule="auto"/>
              <w:ind w:left="0" w:leftChars="0" w:firstLine="0" w:firstLineChars="0"/>
              <w:jc w:val="center"/>
              <w:rPr>
                <w:rFonts w:hint="eastAsia" w:ascii="Times New Roman" w:hAnsi="Times New Roman" w:cs="Times New Roman"/>
                <w:sz w:val="16"/>
                <w:szCs w:val="15"/>
                <w:vertAlign w:val="baseline"/>
                <w:lang w:val="en-US" w:eastAsia="zh-CN"/>
              </w:rPr>
            </w:pPr>
          </w:p>
        </w:tc>
        <w:tc>
          <w:tcPr>
            <w:tcW w:w="814" w:type="dxa"/>
          </w:tcPr>
          <w:p>
            <w:pPr>
              <w:spacing w:line="240" w:lineRule="auto"/>
              <w:jc w:val="center"/>
              <w:rPr>
                <w:rFonts w:hint="default" w:ascii="Times New Roman" w:hAnsi="Times New Roman" w:cs="Times New Roman"/>
                <w:sz w:val="16"/>
                <w:szCs w:val="15"/>
                <w:vertAlign w:val="baseline"/>
                <w:lang w:val="en-US" w:eastAsia="zh-CN"/>
              </w:rPr>
            </w:pPr>
          </w:p>
        </w:tc>
        <w:tc>
          <w:tcPr>
            <w:tcW w:w="637" w:type="dxa"/>
          </w:tcPr>
          <w:p>
            <w:pPr>
              <w:spacing w:line="240" w:lineRule="auto"/>
              <w:jc w:val="center"/>
              <w:rPr>
                <w:rFonts w:hint="default" w:ascii="Times New Roman" w:hAnsi="Times New Roman" w:cs="Times New Roman"/>
                <w:sz w:val="16"/>
                <w:szCs w:val="15"/>
                <w:vertAlign w:val="baseline"/>
                <w:lang w:val="en-US" w:eastAsia="zh-CN"/>
              </w:rPr>
            </w:pPr>
          </w:p>
        </w:tc>
        <w:tc>
          <w:tcPr>
            <w:tcW w:w="537" w:type="dxa"/>
          </w:tcPr>
          <w:p>
            <w:pPr>
              <w:spacing w:line="240" w:lineRule="auto"/>
              <w:jc w:val="center"/>
              <w:rPr>
                <w:rFonts w:hint="default" w:ascii="Times New Roman" w:hAnsi="Times New Roman" w:cs="Times New Roman"/>
                <w:sz w:val="16"/>
                <w:szCs w:val="15"/>
                <w:vertAlign w:val="baseline"/>
                <w:lang w:val="en-US" w:eastAsia="zh-CN"/>
              </w:rPr>
            </w:pPr>
          </w:p>
        </w:tc>
        <w:tc>
          <w:tcPr>
            <w:tcW w:w="590" w:type="dxa"/>
          </w:tcPr>
          <w:p>
            <w:pPr>
              <w:spacing w:line="240" w:lineRule="auto"/>
              <w:jc w:val="center"/>
              <w:rPr>
                <w:rFonts w:hint="default" w:ascii="Times New Roman" w:hAnsi="Times New Roman" w:cs="Times New Roman"/>
                <w:sz w:val="16"/>
                <w:szCs w:val="15"/>
                <w:vertAlign w:val="baseline"/>
                <w:lang w:val="en-US" w:eastAsia="zh-CN"/>
              </w:rPr>
            </w:pPr>
          </w:p>
        </w:tc>
        <w:tc>
          <w:tcPr>
            <w:tcW w:w="733" w:type="dxa"/>
          </w:tcPr>
          <w:p>
            <w:pPr>
              <w:spacing w:line="240" w:lineRule="auto"/>
              <w:jc w:val="center"/>
              <w:rPr>
                <w:rFonts w:hint="default" w:ascii="Times New Roman" w:hAnsi="Times New Roman" w:cs="Times New Roman"/>
                <w:sz w:val="16"/>
                <w:szCs w:val="15"/>
                <w:vertAlign w:val="baseline"/>
                <w:lang w:val="en-US" w:eastAsia="zh-CN"/>
              </w:rPr>
            </w:pPr>
          </w:p>
        </w:tc>
        <w:tc>
          <w:tcPr>
            <w:tcW w:w="644" w:type="dxa"/>
          </w:tcPr>
          <w:p>
            <w:pPr>
              <w:spacing w:line="240" w:lineRule="auto"/>
              <w:jc w:val="center"/>
              <w:rPr>
                <w:rFonts w:hint="default" w:ascii="Times New Roman" w:hAnsi="Times New Roman" w:cs="Times New Roman"/>
                <w:sz w:val="16"/>
                <w:szCs w:val="15"/>
                <w:vertAlign w:val="baseline"/>
                <w:lang w:val="en-US" w:eastAsia="zh-CN"/>
              </w:rPr>
            </w:pPr>
          </w:p>
        </w:tc>
        <w:tc>
          <w:tcPr>
            <w:tcW w:w="575" w:type="dxa"/>
          </w:tcPr>
          <w:p>
            <w:pPr>
              <w:spacing w:line="240" w:lineRule="auto"/>
              <w:jc w:val="center"/>
              <w:rPr>
                <w:rFonts w:hint="default" w:ascii="Times New Roman" w:hAnsi="Times New Roman" w:cs="Times New Roman"/>
                <w:sz w:val="16"/>
                <w:szCs w:val="15"/>
                <w:vertAlign w:val="baseline"/>
                <w:lang w:val="en-US" w:eastAsia="zh-CN"/>
              </w:rPr>
            </w:pPr>
          </w:p>
        </w:tc>
        <w:tc>
          <w:tcPr>
            <w:tcW w:w="775" w:type="dxa"/>
          </w:tcPr>
          <w:p>
            <w:pPr>
              <w:spacing w:line="240" w:lineRule="auto"/>
              <w:jc w:val="center"/>
              <w:rPr>
                <w:rFonts w:hint="default" w:ascii="Times New Roman" w:hAnsi="Times New Roman" w:cs="Times New Roman"/>
                <w:sz w:val="16"/>
                <w:szCs w:val="15"/>
                <w:vertAlign w:val="baseline"/>
                <w:lang w:val="en-US" w:eastAsia="zh-CN"/>
              </w:rPr>
            </w:pPr>
          </w:p>
        </w:tc>
        <w:tc>
          <w:tcPr>
            <w:tcW w:w="795" w:type="dxa"/>
          </w:tcPr>
          <w:p>
            <w:pPr>
              <w:spacing w:line="240" w:lineRule="auto"/>
              <w:jc w:val="center"/>
              <w:rPr>
                <w:rFonts w:hint="default" w:ascii="Times New Roman" w:hAnsi="Times New Roman" w:cs="Times New Roman"/>
                <w:sz w:val="16"/>
                <w:szCs w:val="15"/>
                <w:vertAlign w:val="baseline"/>
                <w:lang w:val="en-US" w:eastAsia="zh-CN"/>
              </w:rPr>
            </w:pPr>
          </w:p>
        </w:tc>
        <w:tc>
          <w:tcPr>
            <w:tcW w:w="598" w:type="dxa"/>
          </w:tcPr>
          <w:p>
            <w:pPr>
              <w:spacing w:line="240" w:lineRule="auto"/>
              <w:jc w:val="center"/>
              <w:rPr>
                <w:rFonts w:hint="default" w:ascii="Times New Roman" w:hAnsi="Times New Roman" w:cs="Times New Roman"/>
                <w:sz w:val="16"/>
                <w:szCs w:val="15"/>
                <w:vertAlign w:val="baseline"/>
                <w:lang w:val="en-US" w:eastAsia="zh-CN"/>
              </w:rPr>
            </w:pPr>
          </w:p>
        </w:tc>
        <w:tc>
          <w:tcPr>
            <w:tcW w:w="478" w:type="dxa"/>
          </w:tcPr>
          <w:p>
            <w:pPr>
              <w:spacing w:line="240" w:lineRule="auto"/>
              <w:jc w:val="center"/>
              <w:rPr>
                <w:rFonts w:hint="default" w:ascii="Times New Roman" w:hAnsi="Times New Roman" w:cs="Times New Roman"/>
                <w:sz w:val="16"/>
                <w:szCs w:val="15"/>
                <w:vertAlign w:val="baseline"/>
                <w:lang w:val="en-US" w:eastAsia="zh-CN"/>
              </w:rPr>
            </w:pPr>
          </w:p>
        </w:tc>
        <w:tc>
          <w:tcPr>
            <w:tcW w:w="573" w:type="dxa"/>
          </w:tcPr>
          <w:p>
            <w:pPr>
              <w:spacing w:line="240" w:lineRule="auto"/>
              <w:jc w:val="center"/>
              <w:rPr>
                <w:rFonts w:hint="default" w:ascii="Times New Roman" w:hAnsi="Times New Roman" w:cs="Times New Roman"/>
                <w:sz w:val="16"/>
                <w:szCs w:val="15"/>
                <w:vertAlign w:val="baseline"/>
                <w:lang w:val="en-US" w:eastAsia="zh-CN"/>
              </w:rPr>
            </w:pPr>
          </w:p>
        </w:tc>
        <w:tc>
          <w:tcPr>
            <w:tcW w:w="285" w:type="dxa"/>
          </w:tcPr>
          <w:p>
            <w:pPr>
              <w:spacing w:line="240" w:lineRule="auto"/>
              <w:jc w:val="center"/>
              <w:rPr>
                <w:rFonts w:hint="default" w:ascii="Times New Roman" w:hAnsi="Times New Roman" w:cs="Times New Roman"/>
                <w:sz w:val="16"/>
                <w:szCs w:val="15"/>
                <w:vertAlign w:val="baseline"/>
                <w:lang w:val="en-US" w:eastAsia="zh-CN"/>
              </w:rPr>
            </w:pPr>
          </w:p>
        </w:tc>
      </w:tr>
    </w:tbl>
    <w:p>
      <w:pPr>
        <w:rPr>
          <w:rFonts w:hint="eastAsia"/>
          <w:lang w:val="en-US" w:eastAsia="zh-CN"/>
        </w:rPr>
      </w:pPr>
      <w:r>
        <w:rPr>
          <w:rFonts w:hint="eastAsia"/>
          <w:lang w:val="en-US" w:eastAsia="zh-CN"/>
        </w:rPr>
        <w:br w:type="page"/>
      </w:r>
    </w:p>
    <w:p>
      <w:pPr>
        <w:ind w:left="0" w:leftChars="0" w:firstLine="0" w:firstLineChars="0"/>
        <w:rPr>
          <w:rFonts w:hint="default"/>
          <w:lang w:val="en-US" w:eastAsia="zh-CN"/>
        </w:rPr>
      </w:pPr>
      <w:r>
        <w:rPr>
          <w:rFonts w:hint="eastAsia"/>
          <w:lang w:val="en-US" w:eastAsia="zh-CN"/>
        </w:rPr>
        <w:t>附2：</w:t>
      </w:r>
    </w:p>
    <w:p>
      <w:pPr>
        <w:ind w:left="0" w:leftChars="0" w:firstLine="0" w:firstLineChars="0"/>
        <w:rPr>
          <w:rFonts w:hint="eastAsia"/>
          <w:lang w:val="en-US" w:eastAsia="zh-CN"/>
        </w:rPr>
      </w:pPr>
      <w:r>
        <w:rPr>
          <w:rFonts w:hint="eastAsia"/>
          <w:lang w:val="en-US" w:eastAsia="zh-CN"/>
        </w:rPr>
        <w:t>ALU译码器真值表：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428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tcPr>
          <w:p>
            <w:pPr>
              <w:ind w:left="0" w:leftChars="0" w:firstLine="0" w:firstLineChars="0"/>
              <w:jc w:val="center"/>
              <w:rPr>
                <w:rFonts w:hint="default"/>
                <w:vertAlign w:val="baseline"/>
                <w:lang w:val="en-US" w:eastAsia="zh-CN"/>
              </w:rPr>
            </w:pPr>
            <w:r>
              <w:rPr>
                <w:rFonts w:hint="eastAsia"/>
                <w:vertAlign w:val="baseline"/>
                <w:lang w:val="en-US" w:eastAsia="zh-CN"/>
              </w:rPr>
              <w:t>ALUop</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Funct</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ALUControl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399" w:type="dxa"/>
          </w:tcPr>
          <w:p>
            <w:pPr>
              <w:ind w:left="0" w:leftChars="0" w:firstLine="0" w:firstLineChars="0"/>
              <w:jc w:val="center"/>
              <w:rPr>
                <w:rFonts w:hint="default"/>
                <w:vertAlign w:val="baseline"/>
                <w:lang w:val="en-US" w:eastAsia="zh-CN"/>
              </w:rPr>
            </w:pPr>
            <w:r>
              <w:rPr>
                <w:rFonts w:hint="eastAsia"/>
                <w:vertAlign w:val="baseline"/>
                <w:lang w:val="en-US" w:eastAsia="zh-CN"/>
              </w:rPr>
              <w:t>000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X</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010（加）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tcPr>
          <w:p>
            <w:pPr>
              <w:ind w:left="0" w:leftChars="0" w:firstLine="0" w:firstLineChars="0"/>
              <w:jc w:val="center"/>
              <w:rPr>
                <w:rFonts w:hint="default"/>
                <w:vertAlign w:val="baseline"/>
                <w:lang w:val="en-US" w:eastAsia="zh-CN"/>
              </w:rPr>
            </w:pPr>
            <w:r>
              <w:rPr>
                <w:rFonts w:hint="eastAsia"/>
                <w:vertAlign w:val="baseline"/>
                <w:lang w:val="en-US" w:eastAsia="zh-CN"/>
              </w:rPr>
              <w:t>001</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X</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110（减）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100000(add)</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010（加）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vAlign w:val="top"/>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100010(sub)</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110（减）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vAlign w:val="top"/>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100100(and)</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000（与）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vAlign w:val="top"/>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100101(or)</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001（或）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vAlign w:val="top"/>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101010(slt)</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111（小于置位）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tcPr>
          <w:p>
            <w:pPr>
              <w:ind w:left="0" w:leftChars="0" w:firstLine="0" w:firstLineChars="0"/>
              <w:jc w:val="center"/>
              <w:rPr>
                <w:rFonts w:hint="default"/>
                <w:vertAlign w:val="baseline"/>
                <w:lang w:val="en-US" w:eastAsia="zh-CN"/>
              </w:rPr>
            </w:pPr>
            <w:r>
              <w:rPr>
                <w:rFonts w:hint="eastAsia"/>
                <w:vertAlign w:val="baseline"/>
                <w:lang w:val="en-US" w:eastAsia="zh-CN"/>
              </w:rPr>
              <w:t>011</w:t>
            </w:r>
          </w:p>
        </w:tc>
        <w:tc>
          <w:tcPr>
            <w:tcW w:w="4282" w:type="dxa"/>
          </w:tcPr>
          <w:p>
            <w:pPr>
              <w:ind w:left="0" w:leftChars="0" w:firstLine="0" w:firstLineChars="0"/>
              <w:jc w:val="center"/>
              <w:rPr>
                <w:rFonts w:hint="default"/>
                <w:vertAlign w:val="baseline"/>
                <w:lang w:val="en-US" w:eastAsia="zh-CN"/>
              </w:rPr>
            </w:pPr>
            <w:r>
              <w:rPr>
                <w:rFonts w:hint="eastAsia"/>
                <w:vertAlign w:val="baseline"/>
                <w:lang w:val="en-US" w:eastAsia="zh-CN"/>
              </w:rPr>
              <w:t>X</w:t>
            </w:r>
          </w:p>
        </w:tc>
        <w:tc>
          <w:tcPr>
            <w:tcW w:w="2841" w:type="dxa"/>
          </w:tcPr>
          <w:p>
            <w:pPr>
              <w:ind w:left="0" w:leftChars="0" w:firstLine="0" w:firstLineChars="0"/>
              <w:jc w:val="center"/>
              <w:rPr>
                <w:rFonts w:hint="default"/>
                <w:vertAlign w:val="baseline"/>
                <w:lang w:val="en-US" w:eastAsia="zh-CN"/>
              </w:rPr>
            </w:pPr>
            <w:r>
              <w:rPr>
                <w:rFonts w:hint="eastAsia"/>
                <w:vertAlign w:val="baseline"/>
                <w:lang w:val="en-US" w:eastAsia="zh-CN"/>
              </w:rPr>
              <w:t>001（或）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9" w:type="dxa"/>
          </w:tcPr>
          <w:p>
            <w:pPr>
              <w:jc w:val="both"/>
              <w:rPr>
                <w:rFonts w:hint="default"/>
                <w:vertAlign w:val="baseline"/>
                <w:lang w:val="en-US" w:eastAsia="zh-CN"/>
              </w:rPr>
            </w:pPr>
            <w:r>
              <w:rPr>
                <w:rFonts w:hint="eastAsia"/>
                <w:vertAlign w:val="baseline"/>
                <w:lang w:val="en-US" w:eastAsia="zh-CN"/>
              </w:rPr>
              <w:t>…</w:t>
            </w:r>
          </w:p>
        </w:tc>
        <w:tc>
          <w:tcPr>
            <w:tcW w:w="4282" w:type="dxa"/>
          </w:tcPr>
          <w:p>
            <w:pPr>
              <w:jc w:val="center"/>
              <w:rPr>
                <w:rFonts w:hint="default"/>
                <w:vertAlign w:val="baseline"/>
                <w:lang w:val="en-US" w:eastAsia="zh-CN"/>
              </w:rPr>
            </w:pPr>
          </w:p>
        </w:tc>
        <w:tc>
          <w:tcPr>
            <w:tcW w:w="2841" w:type="dxa"/>
          </w:tcPr>
          <w:p>
            <w:pPr>
              <w:jc w:val="center"/>
              <w:rPr>
                <w:rFonts w:hint="default"/>
                <w:vertAlign w:val="baseline"/>
                <w:lang w:val="en-US" w:eastAsia="zh-CN"/>
              </w:rPr>
            </w:pPr>
          </w:p>
        </w:tc>
      </w:tr>
    </w:tbl>
    <w:p>
      <w:pPr>
        <w:ind w:left="0" w:leftChars="0" w:firstLine="0"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C1DDC"/>
    <w:multiLevelType w:val="singleLevel"/>
    <w:tmpl w:val="A64C1DDC"/>
    <w:lvl w:ilvl="0" w:tentative="0">
      <w:start w:val="2"/>
      <w:numFmt w:val="decimal"/>
      <w:suff w:val="space"/>
      <w:lvlText w:val="%1."/>
      <w:lvlJc w:val="left"/>
    </w:lvl>
  </w:abstractNum>
  <w:abstractNum w:abstractNumId="1">
    <w:nsid w:val="A7B3D950"/>
    <w:multiLevelType w:val="singleLevel"/>
    <w:tmpl w:val="A7B3D950"/>
    <w:lvl w:ilvl="0" w:tentative="0">
      <w:start w:val="2"/>
      <w:numFmt w:val="chineseCounting"/>
      <w:suff w:val="nothing"/>
      <w:lvlText w:val="（%1）"/>
      <w:lvlJc w:val="left"/>
      <w:rPr>
        <w:rFonts w:hint="eastAsia"/>
      </w:rPr>
    </w:lvl>
  </w:abstractNum>
  <w:abstractNum w:abstractNumId="2">
    <w:nsid w:val="54DB234A"/>
    <w:multiLevelType w:val="singleLevel"/>
    <w:tmpl w:val="54DB234A"/>
    <w:lvl w:ilvl="0" w:tentative="0">
      <w:start w:val="2"/>
      <w:numFmt w:val="chineseCounting"/>
      <w:suff w:val="nothing"/>
      <w:lvlText w:val="%1、"/>
      <w:lvlJc w:val="left"/>
      <w:rPr>
        <w:rFonts w:hint="eastAsia"/>
      </w:rPr>
    </w:lvl>
  </w:abstractNum>
  <w:abstractNum w:abstractNumId="3">
    <w:nsid w:val="5BD48041"/>
    <w:multiLevelType w:val="singleLevel"/>
    <w:tmpl w:val="5BD48041"/>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6A0"/>
    <w:rsid w:val="00067862"/>
    <w:rsid w:val="00145F92"/>
    <w:rsid w:val="0023268A"/>
    <w:rsid w:val="002A01D9"/>
    <w:rsid w:val="002F7376"/>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4A052E7"/>
    <w:rsid w:val="04EC16DC"/>
    <w:rsid w:val="05D252E3"/>
    <w:rsid w:val="10B732C7"/>
    <w:rsid w:val="116C1732"/>
    <w:rsid w:val="13185FEC"/>
    <w:rsid w:val="17911AE9"/>
    <w:rsid w:val="18DC3B91"/>
    <w:rsid w:val="1EAB6642"/>
    <w:rsid w:val="1F465020"/>
    <w:rsid w:val="200B57EE"/>
    <w:rsid w:val="211D2754"/>
    <w:rsid w:val="22F17C1B"/>
    <w:rsid w:val="256E5020"/>
    <w:rsid w:val="297437C2"/>
    <w:rsid w:val="336E7564"/>
    <w:rsid w:val="36CE4936"/>
    <w:rsid w:val="40CC1457"/>
    <w:rsid w:val="4A533D44"/>
    <w:rsid w:val="4DEE46F6"/>
    <w:rsid w:val="55DE5842"/>
    <w:rsid w:val="58875F47"/>
    <w:rsid w:val="762E386B"/>
    <w:rsid w:val="784715FC"/>
    <w:rsid w:val="7DBB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5"/>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6"/>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8"/>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rPr>
      <w:sz w:val="24"/>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qFormat/>
    <w:uiPriority w:val="99"/>
    <w:rPr>
      <w:rFonts w:ascii="Times New Roman" w:hAnsi="Times New Roman" w:eastAsia="宋体"/>
      <w:sz w:val="18"/>
      <w:szCs w:val="18"/>
    </w:rPr>
  </w:style>
  <w:style w:type="character" w:customStyle="1" w:styleId="13">
    <w:name w:val="页脚 字符"/>
    <w:basedOn w:val="11"/>
    <w:link w:val="6"/>
    <w:qFormat/>
    <w:uiPriority w:val="99"/>
    <w:rPr>
      <w:rFonts w:ascii="Times New Roman" w:hAnsi="Times New Roman" w:eastAsia="宋体"/>
      <w:sz w:val="18"/>
      <w:szCs w:val="18"/>
    </w:rPr>
  </w:style>
  <w:style w:type="character" w:customStyle="1" w:styleId="14">
    <w:name w:val="标题 1 字符"/>
    <w:basedOn w:val="11"/>
    <w:link w:val="2"/>
    <w:qFormat/>
    <w:uiPriority w:val="9"/>
    <w:rPr>
      <w:rFonts w:ascii="Calibri" w:hAnsi="Calibri" w:eastAsia="黑体"/>
      <w:bCs/>
      <w:kern w:val="44"/>
      <w:sz w:val="32"/>
      <w:szCs w:val="44"/>
    </w:rPr>
  </w:style>
  <w:style w:type="character" w:customStyle="1" w:styleId="15">
    <w:name w:val="标题 2 字符"/>
    <w:basedOn w:val="11"/>
    <w:link w:val="3"/>
    <w:qFormat/>
    <w:uiPriority w:val="9"/>
    <w:rPr>
      <w:rFonts w:ascii="Calibri" w:hAnsi="Calibri" w:eastAsia="黑体" w:cstheme="majorBidi"/>
      <w:bCs/>
      <w:sz w:val="30"/>
      <w:szCs w:val="32"/>
    </w:rPr>
  </w:style>
  <w:style w:type="character" w:customStyle="1" w:styleId="16">
    <w:name w:val="标题 3 字符"/>
    <w:basedOn w:val="11"/>
    <w:link w:val="4"/>
    <w:qFormat/>
    <w:uiPriority w:val="9"/>
    <w:rPr>
      <w:rFonts w:ascii="Calibri" w:hAnsi="Calibri" w:eastAsia="黑体"/>
      <w:bCs/>
      <w:sz w:val="28"/>
      <w:szCs w:val="32"/>
    </w:rPr>
  </w:style>
  <w:style w:type="paragraph" w:styleId="17">
    <w:name w:val="List Paragraph"/>
    <w:basedOn w:val="1"/>
    <w:qFormat/>
    <w:uiPriority w:val="34"/>
    <w:pPr>
      <w:ind w:firstLine="420"/>
    </w:pPr>
  </w:style>
  <w:style w:type="character" w:customStyle="1" w:styleId="18">
    <w:name w:val="标题 4 字符"/>
    <w:basedOn w:val="11"/>
    <w:link w:val="5"/>
    <w:qFormat/>
    <w:uiPriority w:val="9"/>
    <w:rPr>
      <w:rFonts w:ascii="Calibri" w:hAnsi="Calibri" w:eastAsia="黑体" w:cstheme="majorBidi"/>
      <w:bCs/>
      <w:sz w:val="24"/>
      <w:szCs w:val="28"/>
    </w:rPr>
  </w:style>
  <w:style w:type="paragraph" w:customStyle="1" w:styleId="19">
    <w:name w:val="Default"/>
    <w:unhideWhenUsed/>
    <w:qFormat/>
    <w:uiPriority w:val="99"/>
    <w:pPr>
      <w:widowControl w:val="0"/>
      <w:autoSpaceDE w:val="0"/>
      <w:autoSpaceDN w:val="0"/>
      <w:adjustRightInd w:val="0"/>
      <w:spacing w:beforeLines="0" w:afterLines="0"/>
    </w:pPr>
    <w:rPr>
      <w:rFonts w:hint="default" w:ascii="黑体" w:hAnsi="黑体" w:eastAsia="黑体"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2935</Words>
  <Characters>4281</Characters>
  <Lines>2</Lines>
  <Paragraphs>1</Paragraphs>
  <TotalTime>2</TotalTime>
  <ScaleCrop>false</ScaleCrop>
  <LinksUpToDate>false</LinksUpToDate>
  <CharactersWithSpaces>4470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20373864</cp:lastModifiedBy>
  <dcterms:modified xsi:type="dcterms:W3CDTF">2021-11-12T11:33:30Z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6463A50D0E8F4AD49D766F2D29A4C5E8</vt:lpwstr>
  </property>
</Properties>
</file>