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D7C8F" w14:textId="77701373" w:rsidR="00B5502C" w:rsidRDefault="006A25B9" w:rsidP="006A25B9">
      <w:pPr>
        <w:ind w:firstLineChars="200" w:firstLine="560"/>
        <w:jc w:val="center"/>
        <w:rPr>
          <w:sz w:val="28"/>
          <w:szCs w:val="28"/>
        </w:rPr>
      </w:pPr>
      <w:r w:rsidRPr="006A25B9">
        <w:rPr>
          <w:rFonts w:hint="eastAsia"/>
          <w:sz w:val="28"/>
          <w:szCs w:val="28"/>
        </w:rPr>
        <w:t>如何开创并主宰新品类</w:t>
      </w:r>
    </w:p>
    <w:p w14:paraId="34F1865A" w14:textId="1BF43A9A" w:rsidR="006A25B9" w:rsidRPr="006A25B9" w:rsidRDefault="006A25B9" w:rsidP="006A25B9">
      <w:pPr>
        <w:ind w:right="360"/>
        <w:jc w:val="right"/>
        <w:rPr>
          <w:i/>
          <w:iCs/>
        </w:rPr>
      </w:pPr>
      <w:r w:rsidRPr="006A25B9">
        <w:rPr>
          <w:rFonts w:hint="eastAsia"/>
          <w:i/>
          <w:iCs/>
        </w:rPr>
        <w:t>————</w:t>
      </w:r>
      <w:r w:rsidRPr="006A25B9">
        <w:rPr>
          <w:rFonts w:hint="eastAsia"/>
          <w:i/>
          <w:iCs/>
        </w:rPr>
        <w:t>《成为独角兽》书评</w:t>
      </w:r>
    </w:p>
    <w:p w14:paraId="0378DD06" w14:textId="00642DB5" w:rsidR="006A25B9" w:rsidRDefault="006A25B9" w:rsidP="006A25B9">
      <w:pPr>
        <w:ind w:right="360"/>
        <w:jc w:val="center"/>
        <w:rPr>
          <w:sz w:val="21"/>
          <w:szCs w:val="21"/>
        </w:rPr>
      </w:pPr>
      <w:r>
        <w:rPr>
          <w:rFonts w:hint="eastAsia"/>
          <w:sz w:val="21"/>
          <w:szCs w:val="21"/>
        </w:rPr>
        <w:t xml:space="preserve">（生信2001林奕杉 </w:t>
      </w:r>
      <w:r>
        <w:rPr>
          <w:sz w:val="21"/>
          <w:szCs w:val="21"/>
        </w:rPr>
        <w:t>2020317210109</w:t>
      </w:r>
      <w:r>
        <w:rPr>
          <w:rFonts w:hint="eastAsia"/>
          <w:sz w:val="21"/>
          <w:szCs w:val="21"/>
        </w:rPr>
        <w:t>）</w:t>
      </w:r>
    </w:p>
    <w:p w14:paraId="1E3A1DFF" w14:textId="77777777" w:rsidR="006A25B9" w:rsidRPr="006A25B9" w:rsidRDefault="006A25B9" w:rsidP="006A25B9">
      <w:pPr>
        <w:ind w:right="360"/>
        <w:jc w:val="center"/>
        <w:rPr>
          <w:rFonts w:hint="eastAsia"/>
          <w:sz w:val="21"/>
          <w:szCs w:val="21"/>
        </w:rPr>
      </w:pPr>
    </w:p>
    <w:p w14:paraId="36989400" w14:textId="6D7CEDDF" w:rsidR="006A25B9" w:rsidRDefault="006A25B9" w:rsidP="006A25B9">
      <w:pPr>
        <w:ind w:firstLineChars="200" w:firstLine="480"/>
        <w:rPr>
          <w:szCs w:val="21"/>
        </w:rPr>
      </w:pPr>
      <w:r>
        <w:rPr>
          <w:rFonts w:hint="eastAsia"/>
          <w:szCs w:val="21"/>
        </w:rPr>
        <w:t>自2</w:t>
      </w:r>
      <w:r>
        <w:rPr>
          <w:szCs w:val="21"/>
        </w:rPr>
        <w:t>0</w:t>
      </w:r>
      <w:r>
        <w:rPr>
          <w:rFonts w:hint="eastAsia"/>
          <w:szCs w:val="21"/>
        </w:rPr>
        <w:t>世纪以来，海内外涌现出了一批又一批的优秀创业者，这些懂得创新的之道的人们创办了许许多多我们熟知、对这个世界有巨大影响而且在其对应品类中立于不败之地的企业：亚马逊、谷歌、苹果公司、</w:t>
      </w:r>
      <w:proofErr w:type="spellStart"/>
      <w:r>
        <w:rPr>
          <w:rFonts w:hint="eastAsia"/>
          <w:szCs w:val="21"/>
        </w:rPr>
        <w:t>f</w:t>
      </w:r>
      <w:r>
        <w:rPr>
          <w:szCs w:val="21"/>
        </w:rPr>
        <w:t>acebook</w:t>
      </w:r>
      <w:proofErr w:type="spellEnd"/>
      <w:r w:rsidRPr="006A25B9">
        <w:rPr>
          <w:szCs w:val="21"/>
        </w:rPr>
        <w:t>、优步</w:t>
      </w:r>
      <w:r>
        <w:rPr>
          <w:rFonts w:hint="eastAsia"/>
          <w:szCs w:val="21"/>
        </w:rPr>
        <w:t>等等。这些公司的成功，无一例外依靠着创始人的创新思维以及对品类的充分认识才造就了这些“品类王”。在这些公司涌现的时代背景之下伴随着品类的各个发展与变化阶段。现今的每个创新创业者都毫无疑问的需要了解“什么是品类王”、“如何发掘新品类“以及“如何打造品类王”。而</w:t>
      </w:r>
      <w:r w:rsidRPr="006A25B9">
        <w:rPr>
          <w:rFonts w:hint="eastAsia"/>
          <w:szCs w:val="21"/>
        </w:rPr>
        <w:t>《成为独角兽</w:t>
      </w:r>
      <w:r w:rsidRPr="006A25B9">
        <w:rPr>
          <w:rFonts w:hint="eastAsia"/>
          <w:szCs w:val="21"/>
        </w:rPr>
        <w:t>》这本书</w:t>
      </w:r>
      <w:r>
        <w:rPr>
          <w:rFonts w:hint="eastAsia"/>
          <w:szCs w:val="21"/>
        </w:rPr>
        <w:t>给出了作者们对于打造品类王的一些经验以及对给予当下创新创业者的一些建议。</w:t>
      </w:r>
    </w:p>
    <w:p w14:paraId="590FE4C8" w14:textId="02EC4646" w:rsidR="006A25B9" w:rsidRDefault="006A25B9" w:rsidP="006A25B9">
      <w:pPr>
        <w:ind w:firstLineChars="200" w:firstLine="480"/>
        <w:rPr>
          <w:szCs w:val="21"/>
        </w:rPr>
      </w:pPr>
      <w:r w:rsidRPr="006A25B9">
        <w:rPr>
          <w:rFonts w:hint="eastAsia"/>
          <w:szCs w:val="21"/>
        </w:rPr>
        <w:t>《</w:t>
      </w:r>
      <w:r w:rsidRPr="006A25B9">
        <w:rPr>
          <w:rFonts w:hint="eastAsia"/>
          <w:szCs w:val="21"/>
        </w:rPr>
        <w:t>成为独角兽</w:t>
      </w:r>
      <w:r>
        <w:rPr>
          <w:rFonts w:hint="eastAsia"/>
          <w:szCs w:val="21"/>
        </w:rPr>
        <w:t>》一书由美国硅谷咨询公司</w:t>
      </w:r>
      <w:r>
        <w:rPr>
          <w:szCs w:val="21"/>
        </w:rPr>
        <w:t xml:space="preserve">play </w:t>
      </w:r>
      <w:r>
        <w:rPr>
          <w:rFonts w:hint="eastAsia"/>
          <w:szCs w:val="21"/>
        </w:rPr>
        <w:t>b</w:t>
      </w:r>
      <w:r>
        <w:rPr>
          <w:szCs w:val="21"/>
        </w:rPr>
        <w:t>igger</w:t>
      </w:r>
      <w:r>
        <w:rPr>
          <w:rFonts w:hint="eastAsia"/>
          <w:szCs w:val="21"/>
        </w:rPr>
        <w:t>的四位创始人：</w:t>
      </w:r>
      <w:r w:rsidRPr="006A25B9">
        <w:rPr>
          <w:szCs w:val="21"/>
        </w:rPr>
        <w:t>阿尔·拉马丹、戴夫·彼得森</w:t>
      </w:r>
      <w:r>
        <w:rPr>
          <w:rFonts w:hint="eastAsia"/>
          <w:szCs w:val="21"/>
        </w:rPr>
        <w:t>、</w:t>
      </w:r>
      <w:r w:rsidRPr="006A25B9">
        <w:rPr>
          <w:szCs w:val="21"/>
        </w:rPr>
        <w:t>克里斯托弗·洛克海德</w:t>
      </w:r>
      <w:r>
        <w:rPr>
          <w:rFonts w:hint="eastAsia"/>
          <w:szCs w:val="21"/>
        </w:rPr>
        <w:t>以及凯文梅尼共同创作。田新雅翻译。中信出版社2</w:t>
      </w:r>
      <w:r>
        <w:rPr>
          <w:szCs w:val="21"/>
        </w:rPr>
        <w:t>017</w:t>
      </w:r>
      <w:r>
        <w:rPr>
          <w:rFonts w:hint="eastAsia"/>
          <w:szCs w:val="21"/>
        </w:rPr>
        <w:t>年9月第一次出版。</w:t>
      </w:r>
      <w:r w:rsidRPr="006A25B9">
        <w:rPr>
          <w:szCs w:val="21"/>
        </w:rPr>
        <w:t>在《成为独角兽》中，</w:t>
      </w:r>
      <w:r w:rsidRPr="006A25B9">
        <w:rPr>
          <w:rFonts w:hint="eastAsia"/>
          <w:szCs w:val="21"/>
        </w:rPr>
        <w:t>为</w:t>
      </w:r>
      <w:r w:rsidRPr="006A25B9">
        <w:rPr>
          <w:szCs w:val="21"/>
        </w:rPr>
        <w:t>了介绍品类设计这一新原则，4位作者</w:t>
      </w:r>
      <w:r>
        <w:rPr>
          <w:rFonts w:hint="eastAsia"/>
          <w:szCs w:val="21"/>
        </w:rPr>
        <w:t>将全书分为三个大部分——1、认识品类王；2、如何发掘新品类；3、如何打造品类王</w:t>
      </w:r>
      <w:r w:rsidRPr="006A25B9">
        <w:rPr>
          <w:szCs w:val="21"/>
        </w:rPr>
        <w:t>。</w:t>
      </w:r>
      <w:bookmarkStart w:id="0" w:name="3"/>
      <w:bookmarkStart w:id="1" w:name="sub22810780_3"/>
      <w:bookmarkStart w:id="2" w:name="作者简介"/>
      <w:bookmarkEnd w:id="0"/>
      <w:bookmarkEnd w:id="1"/>
      <w:bookmarkEnd w:id="2"/>
      <w:r w:rsidRPr="006A25B9">
        <w:rPr>
          <w:szCs w:val="21"/>
        </w:rPr>
        <w:t>本书分析了亚马逊、优步、宜家、Airbnb 等35个超级品类王的成长规律，详细介绍了基于品类王的创投逻辑，创业者和投资人如何开创一个新品类，并且主宰这个品类，成为品类王。</w:t>
      </w:r>
      <w:r>
        <w:rPr>
          <w:rFonts w:hint="eastAsia"/>
          <w:szCs w:val="21"/>
        </w:rPr>
        <w:t>本书阐述了这样的道理：</w:t>
      </w:r>
      <w:r w:rsidRPr="006A25B9">
        <w:rPr>
          <w:szCs w:val="21"/>
        </w:rPr>
        <w:t>赢在当下不是指在旧游戏中获胜，而是指创造一个全新的游戏——定义新品类，发展它，并主宰它。不打造一个传奇的品类，你就无法打造一个传奇的公司。品类王往往占据其所在领域70%~80%的市场份额。这些企业影响我们的生活、改写历史，它们比其他企业更重要。</w:t>
      </w:r>
      <w:r w:rsidRPr="006A25B9">
        <w:rPr>
          <w:rFonts w:hint="eastAsia"/>
          <w:szCs w:val="21"/>
        </w:rPr>
        <w:t>创</w:t>
      </w:r>
      <w:r w:rsidRPr="006A25B9">
        <w:rPr>
          <w:szCs w:val="21"/>
        </w:rPr>
        <w:t>造、发展和主宰提供新产品、新服务的新品类，是本书要阐述的核心问题</w:t>
      </w:r>
      <w:r>
        <w:rPr>
          <w:rFonts w:hint="eastAsia"/>
          <w:szCs w:val="21"/>
        </w:rPr>
        <w:t>。</w:t>
      </w:r>
      <w:r>
        <w:rPr>
          <w:rFonts w:hint="eastAsia"/>
          <w:szCs w:val="21"/>
        </w:rPr>
        <w:t>本书对帮助当今国内创业者认清创业现状以及在创新领域发展的方向有着十分重要的意义。</w:t>
      </w:r>
    </w:p>
    <w:p w14:paraId="3D50A08E" w14:textId="3CA9E633" w:rsidR="006A25B9" w:rsidRPr="006A25B9" w:rsidRDefault="006A25B9" w:rsidP="006A25B9">
      <w:pPr>
        <w:ind w:firstLineChars="200" w:firstLine="480"/>
        <w:rPr>
          <w:szCs w:val="21"/>
        </w:rPr>
      </w:pPr>
      <w:r>
        <w:rPr>
          <w:rFonts w:hint="eastAsia"/>
          <w:szCs w:val="21"/>
        </w:rPr>
        <w:t>一、</w:t>
      </w:r>
      <w:r w:rsidRPr="006A25B9">
        <w:rPr>
          <w:rFonts w:hint="eastAsia"/>
          <w:szCs w:val="21"/>
        </w:rPr>
        <w:t>认识品类王</w:t>
      </w:r>
    </w:p>
    <w:p w14:paraId="7B70A405" w14:textId="3F856150" w:rsidR="006A25B9" w:rsidRDefault="006A25B9" w:rsidP="006A25B9">
      <w:pPr>
        <w:ind w:firstLineChars="200" w:firstLine="480"/>
        <w:rPr>
          <w:szCs w:val="21"/>
        </w:rPr>
      </w:pPr>
      <w:r>
        <w:rPr>
          <w:rFonts w:hint="eastAsia"/>
          <w:szCs w:val="21"/>
        </w:rPr>
        <w:t>在</w:t>
      </w:r>
      <w:r w:rsidRPr="006A25B9">
        <w:rPr>
          <w:szCs w:val="21"/>
        </w:rPr>
        <w:t>《成为独角兽</w:t>
      </w:r>
      <w:r>
        <w:rPr>
          <w:rFonts w:hint="eastAsia"/>
          <w:szCs w:val="21"/>
        </w:rPr>
        <w:t>》一书中</w:t>
      </w:r>
      <w:r w:rsidRPr="006A25B9">
        <w:rPr>
          <w:szCs w:val="21"/>
        </w:rPr>
        <w:t>作者们</w:t>
      </w:r>
      <w:r>
        <w:rPr>
          <w:rFonts w:hint="eastAsia"/>
          <w:szCs w:val="21"/>
        </w:rPr>
        <w:t>详细</w:t>
      </w:r>
      <w:r w:rsidRPr="006A25B9">
        <w:rPr>
          <w:szCs w:val="21"/>
        </w:rPr>
        <w:t>分析了2000 年到 2015 年成立的技术类上市公司创造的总体价值，发现企业上市后的市值与上市前的融资估值没有必然联系，真正起到影响作用的因素是企业上市时的时间。作者发现，在前互联网时代新品类渗透市场所需要的时间更长一些，也就是时间窗口来得晚，例如在 1986 年，微软上市时已经成立 11 年了。按照作者分析的这个趋势，或许在未来，时间窗口会来得更早。作者们还提到了品类成长规律，他们把这个规律画成了一个品类成长模型。在模型中，品类进化分为三个阶段，首先是品类定义阶段，市场上突然出现了很多这个品类的公司，比如，滴滴打车出现以后，出现了很多同类产品。接着是品类发展阶段，品类王开始出现，竞争公司逐渐减少。最后是品类主宰阶段，由品类王主宰市场，其他公司都消失了。《成为独角兽</w:t>
      </w:r>
      <w:r>
        <w:rPr>
          <w:rFonts w:hint="eastAsia"/>
          <w:szCs w:val="21"/>
        </w:rPr>
        <w:t>》</w:t>
      </w:r>
      <w:r>
        <w:rPr>
          <w:rFonts w:hint="eastAsia"/>
          <w:szCs w:val="21"/>
        </w:rPr>
        <w:t>告诉我们，</w:t>
      </w:r>
      <w:r w:rsidRPr="006A25B9">
        <w:rPr>
          <w:rFonts w:hint="eastAsia"/>
          <w:szCs w:val="21"/>
        </w:rPr>
        <w:t>我</w:t>
      </w:r>
      <w:r>
        <w:rPr>
          <w:rFonts w:hint="eastAsia"/>
          <w:szCs w:val="21"/>
        </w:rPr>
        <w:t>们</w:t>
      </w:r>
      <w:r w:rsidRPr="006A25B9">
        <w:rPr>
          <w:szCs w:val="21"/>
        </w:rPr>
        <w:t>需要知道的是</w:t>
      </w:r>
      <w:r>
        <w:rPr>
          <w:rFonts w:hint="eastAsia"/>
          <w:szCs w:val="21"/>
        </w:rPr>
        <w:t>：</w:t>
      </w:r>
      <w:r w:rsidRPr="006A25B9">
        <w:rPr>
          <w:szCs w:val="21"/>
        </w:rPr>
        <w:t>在品类定义阶段，我们必须做好品类设计，让自己成为品类的定义者，更重要的是要想方设法快速占据市场，让自己牢牢占据用户心智中品类第一的位置。其次，在品类发展的快速成长期，通过资本助力，快速抢占大部分市场，巩固自己品类王的位置。</w:t>
      </w:r>
    </w:p>
    <w:p w14:paraId="0EB4E87E" w14:textId="47689BD3" w:rsidR="006A25B9" w:rsidRDefault="006A25B9" w:rsidP="006A25B9">
      <w:pPr>
        <w:ind w:firstLineChars="200" w:firstLine="480"/>
        <w:rPr>
          <w:szCs w:val="21"/>
        </w:rPr>
      </w:pPr>
      <w:r>
        <w:rPr>
          <w:rFonts w:hint="eastAsia"/>
          <w:szCs w:val="21"/>
        </w:rPr>
        <w:t>二、如何发掘新品类</w:t>
      </w:r>
    </w:p>
    <w:p w14:paraId="03533855" w14:textId="0825A262" w:rsidR="006A25B9" w:rsidRDefault="006A25B9" w:rsidP="006A25B9">
      <w:pPr>
        <w:ind w:firstLineChars="200" w:firstLine="480"/>
        <w:rPr>
          <w:szCs w:val="21"/>
        </w:rPr>
      </w:pPr>
      <w:r>
        <w:rPr>
          <w:rFonts w:hint="eastAsia"/>
          <w:szCs w:val="21"/>
        </w:rPr>
        <w:lastRenderedPageBreak/>
        <w:t>在</w:t>
      </w:r>
      <w:r w:rsidRPr="006A25B9">
        <w:rPr>
          <w:szCs w:val="21"/>
        </w:rPr>
        <w:t>《成为独角兽</w:t>
      </w:r>
      <w:r>
        <w:rPr>
          <w:rFonts w:hint="eastAsia"/>
          <w:szCs w:val="21"/>
        </w:rPr>
        <w:t>》一书中</w:t>
      </w:r>
      <w:r w:rsidRPr="006A25B9">
        <w:rPr>
          <w:szCs w:val="21"/>
        </w:rPr>
        <w:t>作者</w:t>
      </w:r>
      <w:r>
        <w:rPr>
          <w:rFonts w:hint="eastAsia"/>
          <w:szCs w:val="21"/>
        </w:rPr>
        <w:t>通过大量实例的分析与评定告诉我们：</w:t>
      </w:r>
      <w:r w:rsidRPr="006A25B9">
        <w:rPr>
          <w:szCs w:val="21"/>
        </w:rPr>
        <w:t>创造品类必须从获得更好的洞见开始。什么是洞见呢？第一 ，市场洞见；第二，技术洞见。意思是说，我们要发现世界上缺少什么，也就是市场上的某个空白，并带着使命感去填补它。就是洞察到一个人们没有意识到的问题，或者某个没法解决的老大难问题。那么如何获得洞见呢？</w:t>
      </w:r>
      <w:r>
        <w:rPr>
          <w:rFonts w:hint="eastAsia"/>
          <w:szCs w:val="21"/>
        </w:rPr>
        <w:t>作者们这样回答：</w:t>
      </w:r>
      <w:r w:rsidRPr="006A25B9">
        <w:rPr>
          <w:szCs w:val="21"/>
        </w:rPr>
        <w:t>洞见一般来自科学家或工程师。所谓的“空白”完全是技术本身的。像贝尔的电话、莱特兄弟的飞机和人类基因组测序等发明都源自当时尚未转化为生产力的“空白”技术。发明者发现创造新事物的方法，通常希望用新发明解决已知的重要问题。所以，要发现技洞见，就得开点新脑洞，别仅仅聚焦在最初为了解决问题而发明的新技术，而是要看看这个技术还能用在什么别的地方。</w:t>
      </w:r>
    </w:p>
    <w:p w14:paraId="720BB9E6" w14:textId="77777777" w:rsidR="006A25B9" w:rsidRDefault="006A25B9" w:rsidP="006A25B9">
      <w:pPr>
        <w:ind w:firstLineChars="200" w:firstLine="480"/>
        <w:rPr>
          <w:szCs w:val="21"/>
        </w:rPr>
      </w:pPr>
      <w:r>
        <w:rPr>
          <w:rFonts w:hint="eastAsia"/>
          <w:szCs w:val="21"/>
        </w:rPr>
        <w:t>三、如何打造品类王</w:t>
      </w:r>
    </w:p>
    <w:p w14:paraId="189DFB1E" w14:textId="68A9894E" w:rsidR="006A25B9" w:rsidRDefault="006A25B9" w:rsidP="006A25B9">
      <w:pPr>
        <w:ind w:firstLineChars="200" w:firstLine="480"/>
        <w:rPr>
          <w:szCs w:val="21"/>
        </w:rPr>
      </w:pPr>
      <w:r>
        <w:rPr>
          <w:rFonts w:hint="eastAsia"/>
          <w:szCs w:val="21"/>
        </w:rPr>
        <w:t>在</w:t>
      </w:r>
      <w:r w:rsidRPr="006A25B9">
        <w:rPr>
          <w:szCs w:val="21"/>
        </w:rPr>
        <w:t>《成为独角兽</w:t>
      </w:r>
      <w:r>
        <w:rPr>
          <w:rFonts w:hint="eastAsia"/>
          <w:szCs w:val="21"/>
        </w:rPr>
        <w:t>》一书中</w:t>
      </w:r>
      <w:r>
        <w:rPr>
          <w:rFonts w:hint="eastAsia"/>
          <w:szCs w:val="21"/>
        </w:rPr>
        <w:t>，作者们认为：</w:t>
      </w:r>
      <w:r w:rsidRPr="006A25B9">
        <w:rPr>
          <w:rFonts w:hint="eastAsia"/>
          <w:szCs w:val="21"/>
        </w:rPr>
        <w:t>打</w:t>
      </w:r>
      <w:r w:rsidRPr="006A25B9">
        <w:rPr>
          <w:szCs w:val="21"/>
        </w:rPr>
        <w:t>造品类王最重要的是快速占据品类市场，一是讲好品类故事，二是打好闪电战。品类故事是带有情感色彩的故事，能够更好的传达品类理念，让人们建立起情感认同。在品类故事中，首先要定义问题，然后再提出解决这个问题的新的方案。闪电战是指大事件，目的是高调亮相，引起用户、投资人、分析师和媒体的注意，吓退潜在的竞争对手。要打好这场高强度的战役，公司必须调集所有资源。你可能会说，这么做肯定很花钱吧。作者说，小公司一样可以打闪电战，要像海盗一样懂得把外部的资源“劫持”过来为我所用，这就是海盗的“劫持”式闪电战打法。</w:t>
      </w:r>
      <w:r>
        <w:rPr>
          <w:rFonts w:hint="eastAsia"/>
          <w:szCs w:val="21"/>
        </w:rPr>
        <w:t>作者们通过</w:t>
      </w:r>
      <w:r w:rsidRPr="006A25B9">
        <w:rPr>
          <w:szCs w:val="21"/>
        </w:rPr>
        <w:t>《成为独角兽</w:t>
      </w:r>
      <w:r>
        <w:rPr>
          <w:rFonts w:hint="eastAsia"/>
          <w:szCs w:val="21"/>
        </w:rPr>
        <w:t>》</w:t>
      </w:r>
      <w:r>
        <w:rPr>
          <w:rFonts w:hint="eastAsia"/>
          <w:szCs w:val="21"/>
        </w:rPr>
        <w:t>传达了自身对于打造品类王的简明却不简单的看法。</w:t>
      </w:r>
    </w:p>
    <w:p w14:paraId="4B0570F8" w14:textId="71F28414" w:rsidR="006A25B9" w:rsidRPr="006A25B9" w:rsidRDefault="006A25B9" w:rsidP="006A25B9">
      <w:pPr>
        <w:ind w:firstLineChars="200" w:firstLine="480"/>
        <w:rPr>
          <w:rFonts w:hint="eastAsia"/>
          <w:szCs w:val="21"/>
        </w:rPr>
      </w:pPr>
      <w:r>
        <w:rPr>
          <w:rFonts w:hint="eastAsia"/>
          <w:szCs w:val="21"/>
        </w:rPr>
        <w:t>综上所述，</w:t>
      </w:r>
      <w:r w:rsidRPr="006A25B9">
        <w:rPr>
          <w:szCs w:val="21"/>
        </w:rPr>
        <w:t>《成为独角兽</w:t>
      </w:r>
      <w:r>
        <w:rPr>
          <w:rFonts w:hint="eastAsia"/>
          <w:szCs w:val="21"/>
        </w:rPr>
        <w:t>》</w:t>
      </w:r>
      <w:r>
        <w:rPr>
          <w:rFonts w:hint="eastAsia"/>
          <w:szCs w:val="21"/>
        </w:rPr>
        <w:t>这本书包含了大量作者们自己打拼创业时所积累下来的经验以及思考，同时涵盖了作者们对于当今创业者的建议与忠告。同时，对于我们中国当下的创业者们，我们可以通过这本书认识到：当今的国力竞争已然进入到了国家企业实力层面。虽然我们已经在网络技术、高铁技术、网上金融等部分方面进入了世界前列，但是只有</w:t>
      </w:r>
      <w:r>
        <w:rPr>
          <w:rFonts w:hint="eastAsia"/>
          <w:szCs w:val="21"/>
        </w:rPr>
        <w:t>我们当代创业者</w:t>
      </w:r>
      <w:r>
        <w:rPr>
          <w:rFonts w:hint="eastAsia"/>
          <w:szCs w:val="21"/>
        </w:rPr>
        <w:t>持之以恒地创新，让我们中国能有更多企业成为世界级的品类王、让我们国家的更多技术崛起，我们才能在更多方面领先世界，成为世界上的那匹“独角兽”，实现中华民族的伟大复兴。故，这是一本值得每个有着创新创业愿景的追梦人阅读的优秀书籍。</w:t>
      </w:r>
    </w:p>
    <w:p w14:paraId="7F34F5AB" w14:textId="7FB7608C" w:rsidR="006A25B9" w:rsidRPr="006A25B9" w:rsidRDefault="006A25B9" w:rsidP="006A25B9">
      <w:pPr>
        <w:ind w:firstLineChars="200" w:firstLine="480"/>
        <w:rPr>
          <w:rFonts w:hint="eastAsia"/>
          <w:szCs w:val="21"/>
        </w:rPr>
      </w:pPr>
    </w:p>
    <w:p w14:paraId="2AA4B480" w14:textId="3AAE840E" w:rsidR="006A25B9" w:rsidRDefault="006A25B9" w:rsidP="006A25B9">
      <w:pPr>
        <w:ind w:firstLineChars="200" w:firstLine="420"/>
        <w:jc w:val="right"/>
        <w:rPr>
          <w:sz w:val="21"/>
          <w:szCs w:val="21"/>
        </w:rPr>
      </w:pPr>
      <w:r>
        <w:rPr>
          <w:rFonts w:hint="eastAsia"/>
          <w:sz w:val="21"/>
          <w:szCs w:val="21"/>
        </w:rPr>
        <w:t>生信2001林奕杉</w:t>
      </w:r>
    </w:p>
    <w:p w14:paraId="540CEFFE" w14:textId="76A02A10" w:rsidR="006A25B9" w:rsidRDefault="006A25B9" w:rsidP="006A25B9">
      <w:pPr>
        <w:ind w:firstLineChars="200" w:firstLine="420"/>
        <w:jc w:val="right"/>
        <w:rPr>
          <w:sz w:val="21"/>
          <w:szCs w:val="21"/>
        </w:rPr>
      </w:pPr>
      <w:r>
        <w:rPr>
          <w:rFonts w:hint="eastAsia"/>
          <w:sz w:val="21"/>
          <w:szCs w:val="21"/>
        </w:rPr>
        <w:t>学号：2</w:t>
      </w:r>
      <w:r>
        <w:rPr>
          <w:sz w:val="21"/>
          <w:szCs w:val="21"/>
        </w:rPr>
        <w:t>020317210109</w:t>
      </w:r>
    </w:p>
    <w:p w14:paraId="797AA29E" w14:textId="70BD7C82" w:rsidR="006A25B9" w:rsidRDefault="006A25B9" w:rsidP="006A25B9">
      <w:pPr>
        <w:ind w:firstLineChars="200" w:firstLine="420"/>
        <w:rPr>
          <w:sz w:val="21"/>
          <w:szCs w:val="21"/>
        </w:rPr>
      </w:pPr>
    </w:p>
    <w:p w14:paraId="305E83D5" w14:textId="1D31D63A" w:rsidR="006A25B9" w:rsidRPr="006A25B9" w:rsidRDefault="006A25B9" w:rsidP="006A25B9">
      <w:pPr>
        <w:ind w:firstLineChars="200" w:firstLine="420"/>
        <w:rPr>
          <w:rFonts w:hint="eastAsia"/>
          <w:sz w:val="21"/>
          <w:szCs w:val="21"/>
        </w:rPr>
      </w:pPr>
      <w:r>
        <w:rPr>
          <w:rFonts w:hint="eastAsia"/>
          <w:sz w:val="21"/>
          <w:szCs w:val="21"/>
        </w:rPr>
        <w:t>（书封面图片于后一面附上）</w:t>
      </w:r>
    </w:p>
    <w:p w14:paraId="132EBD14" w14:textId="0BAD5F02" w:rsidR="006A25B9" w:rsidRPr="006A25B9" w:rsidRDefault="006A25B9" w:rsidP="006A25B9">
      <w:pPr>
        <w:ind w:firstLineChars="200" w:firstLine="480"/>
        <w:rPr>
          <w:rFonts w:hint="eastAsia"/>
          <w:szCs w:val="21"/>
        </w:rPr>
      </w:pPr>
      <w:r>
        <w:rPr>
          <w:rFonts w:hint="eastAsia"/>
          <w:szCs w:val="21"/>
        </w:rPr>
        <w:t xml:space="preserve"> </w:t>
      </w:r>
      <w:r>
        <w:rPr>
          <w:szCs w:val="21"/>
        </w:rPr>
        <w:t xml:space="preserve">                                                                                                                                                                                                                                                    </w:t>
      </w:r>
    </w:p>
    <w:p w14:paraId="2B514316" w14:textId="77777777" w:rsidR="006A25B9" w:rsidRPr="006A25B9" w:rsidRDefault="006A25B9" w:rsidP="006A25B9">
      <w:pPr>
        <w:ind w:firstLineChars="200" w:firstLine="480"/>
        <w:rPr>
          <w:szCs w:val="21"/>
        </w:rPr>
      </w:pPr>
    </w:p>
    <w:p w14:paraId="166F3EBD" w14:textId="678772CA" w:rsidR="006A25B9" w:rsidRPr="006A25B9" w:rsidRDefault="006A25B9" w:rsidP="006A25B9">
      <w:pPr>
        <w:ind w:firstLineChars="200" w:firstLine="480"/>
        <w:rPr>
          <w:szCs w:val="21"/>
        </w:rPr>
      </w:pPr>
    </w:p>
    <w:p w14:paraId="44C6846B" w14:textId="77777777" w:rsidR="006A25B9" w:rsidRPr="006A25B9" w:rsidRDefault="006A25B9" w:rsidP="006A25B9">
      <w:pPr>
        <w:ind w:firstLineChars="200" w:firstLine="480"/>
        <w:rPr>
          <w:szCs w:val="21"/>
        </w:rPr>
      </w:pPr>
    </w:p>
    <w:p w14:paraId="193D9963" w14:textId="0ED2D9B6" w:rsidR="006A25B9" w:rsidRPr="006A25B9" w:rsidRDefault="006A25B9" w:rsidP="006A25B9">
      <w:pPr>
        <w:ind w:firstLineChars="200" w:firstLine="480"/>
        <w:rPr>
          <w:rFonts w:hint="eastAsia"/>
          <w:szCs w:val="21"/>
        </w:rPr>
      </w:pPr>
    </w:p>
    <w:p w14:paraId="09F4B3BE" w14:textId="77777777" w:rsidR="006A25B9" w:rsidRPr="006A25B9" w:rsidRDefault="006A25B9" w:rsidP="006A25B9">
      <w:pPr>
        <w:ind w:firstLineChars="200" w:firstLine="480"/>
        <w:rPr>
          <w:rFonts w:hint="eastAsia"/>
          <w:szCs w:val="21"/>
        </w:rPr>
      </w:pPr>
    </w:p>
    <w:p w14:paraId="3CF1FF7C" w14:textId="51C8B1E2" w:rsidR="006A25B9" w:rsidRPr="006A25B9" w:rsidRDefault="006A25B9" w:rsidP="006A25B9">
      <w:pPr>
        <w:ind w:firstLineChars="200" w:firstLine="480"/>
        <w:rPr>
          <w:szCs w:val="21"/>
        </w:rPr>
      </w:pPr>
    </w:p>
    <w:p w14:paraId="2AE31A34" w14:textId="77777777" w:rsidR="006A25B9" w:rsidRPr="006A25B9" w:rsidRDefault="006A25B9" w:rsidP="006A25B9">
      <w:pPr>
        <w:ind w:firstLineChars="200" w:firstLine="480"/>
        <w:rPr>
          <w:szCs w:val="21"/>
        </w:rPr>
      </w:pPr>
    </w:p>
    <w:p w14:paraId="266249DA" w14:textId="657114C8" w:rsidR="006A25B9" w:rsidRPr="006A25B9" w:rsidRDefault="006A25B9" w:rsidP="006A25B9">
      <w:pPr>
        <w:ind w:firstLineChars="200" w:firstLine="480"/>
        <w:rPr>
          <w:rFonts w:hint="eastAsia"/>
          <w:szCs w:val="21"/>
        </w:rPr>
      </w:pPr>
    </w:p>
    <w:p w14:paraId="1BC8C59A" w14:textId="23B7E612" w:rsidR="006A25B9" w:rsidRPr="006A25B9" w:rsidRDefault="006A25B9" w:rsidP="006A25B9">
      <w:pPr>
        <w:ind w:firstLineChars="200" w:firstLine="480"/>
        <w:rPr>
          <w:rFonts w:hint="eastAsia"/>
          <w:szCs w:val="21"/>
        </w:rPr>
      </w:pPr>
    </w:p>
    <w:p w14:paraId="21A70C94" w14:textId="3991D684" w:rsidR="006A25B9" w:rsidRDefault="006A25B9" w:rsidP="006A25B9">
      <w:pPr>
        <w:ind w:firstLineChars="200" w:firstLine="480"/>
        <w:rPr>
          <w:szCs w:val="21"/>
        </w:rPr>
      </w:pPr>
      <w:r>
        <w:rPr>
          <w:rFonts w:hint="eastAsia"/>
          <w:noProof/>
          <w:szCs w:val="21"/>
        </w:rPr>
        <w:lastRenderedPageBreak/>
        <w:drawing>
          <wp:inline distT="0" distB="0" distL="0" distR="0" wp14:anchorId="28039166" wp14:editId="5E2B4AD6">
            <wp:extent cx="5274000" cy="3956400"/>
            <wp:effectExtent l="0" t="660400" r="0" b="641350"/>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本&#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274000" cy="3956400"/>
                    </a:xfrm>
                    <a:prstGeom prst="rect">
                      <a:avLst/>
                    </a:prstGeom>
                  </pic:spPr>
                </pic:pic>
              </a:graphicData>
            </a:graphic>
          </wp:inline>
        </w:drawing>
      </w:r>
    </w:p>
    <w:p w14:paraId="2ADF51DB" w14:textId="2BEF0A5D" w:rsidR="006A25B9" w:rsidRDefault="006A25B9" w:rsidP="006A25B9">
      <w:pPr>
        <w:ind w:firstLineChars="200" w:firstLine="480"/>
        <w:jc w:val="center"/>
        <w:rPr>
          <w:szCs w:val="21"/>
        </w:rPr>
      </w:pPr>
      <w:r>
        <w:rPr>
          <w:rFonts w:hint="eastAsia"/>
          <w:szCs w:val="21"/>
        </w:rPr>
        <w:t>《</w:t>
      </w:r>
      <w:r w:rsidRPr="006A25B9">
        <w:rPr>
          <w:szCs w:val="21"/>
        </w:rPr>
        <w:t>成为独角兽</w:t>
      </w:r>
      <w:r>
        <w:rPr>
          <w:rFonts w:hint="eastAsia"/>
          <w:szCs w:val="21"/>
        </w:rPr>
        <w:t>》</w:t>
      </w:r>
    </w:p>
    <w:p w14:paraId="0C6D54D9" w14:textId="3CA0C49C" w:rsidR="006A25B9" w:rsidRPr="006A25B9" w:rsidRDefault="006A25B9" w:rsidP="006A25B9">
      <w:pPr>
        <w:ind w:firstLineChars="200" w:firstLine="480"/>
        <w:jc w:val="center"/>
        <w:rPr>
          <w:rFonts w:hint="eastAsia"/>
          <w:szCs w:val="21"/>
        </w:rPr>
      </w:pPr>
      <w:r>
        <w:rPr>
          <w:rFonts w:hint="eastAsia"/>
          <w:szCs w:val="21"/>
        </w:rPr>
        <w:t>华中农业大学馆藏版</w:t>
      </w:r>
    </w:p>
    <w:sectPr w:rsidR="006A25B9" w:rsidRPr="006A25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A3775"/>
    <w:multiLevelType w:val="hybridMultilevel"/>
    <w:tmpl w:val="B246AE3E"/>
    <w:lvl w:ilvl="0" w:tplc="DD48BA4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5502C"/>
    <w:rsid w:val="006A25B9"/>
    <w:rsid w:val="00B55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80A9"/>
  <w15:docId w15:val="{1F9AEF8D-A8BF-2742-AB1B-08177486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25B9"/>
    <w:rPr>
      <w:rFonts w:ascii="宋体" w:eastAsia="宋体" w:hAnsi="宋体" w:cs="宋体"/>
      <w:kern w:val="0"/>
      <w:sz w:val="24"/>
    </w:rPr>
  </w:style>
  <w:style w:type="paragraph" w:styleId="1">
    <w:name w:val="heading 1"/>
    <w:basedOn w:val="a"/>
    <w:next w:val="a"/>
    <w:link w:val="10"/>
    <w:uiPriority w:val="9"/>
    <w:qFormat/>
    <w:rsid w:val="00B5502C"/>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502C"/>
    <w:rPr>
      <w:b/>
      <w:bCs/>
      <w:kern w:val="44"/>
      <w:sz w:val="44"/>
      <w:szCs w:val="44"/>
    </w:rPr>
  </w:style>
  <w:style w:type="paragraph" w:styleId="a3">
    <w:name w:val="Normal (Web)"/>
    <w:basedOn w:val="a"/>
    <w:uiPriority w:val="99"/>
    <w:semiHidden/>
    <w:unhideWhenUsed/>
    <w:rsid w:val="006A25B9"/>
    <w:pPr>
      <w:spacing w:before="100" w:beforeAutospacing="1" w:after="100" w:afterAutospacing="1"/>
    </w:pPr>
  </w:style>
  <w:style w:type="character" w:customStyle="1" w:styleId="apple-converted-space">
    <w:name w:val="apple-converted-space"/>
    <w:basedOn w:val="a0"/>
    <w:rsid w:val="006A25B9"/>
  </w:style>
  <w:style w:type="character" w:styleId="a4">
    <w:name w:val="Hyperlink"/>
    <w:basedOn w:val="a0"/>
    <w:uiPriority w:val="99"/>
    <w:semiHidden/>
    <w:unhideWhenUsed/>
    <w:rsid w:val="006A25B9"/>
    <w:rPr>
      <w:color w:val="0000FF"/>
      <w:u w:val="single"/>
    </w:rPr>
  </w:style>
  <w:style w:type="paragraph" w:styleId="a5">
    <w:name w:val="List Paragraph"/>
    <w:basedOn w:val="a"/>
    <w:uiPriority w:val="34"/>
    <w:qFormat/>
    <w:rsid w:val="006A25B9"/>
    <w:pPr>
      <w:widowControl w:val="0"/>
      <w:ind w:firstLineChars="200" w:firstLine="420"/>
      <w:jc w:val="both"/>
    </w:pPr>
    <w:rPr>
      <w:rFonts w:asciiTheme="minorHAnsi" w:eastAsiaTheme="minorEastAsia" w:hAnsiTheme="minorHAnsi" w:cstheme="minorBidi"/>
      <w:kern w:val="2"/>
      <w:sz w:val="21"/>
    </w:rPr>
  </w:style>
  <w:style w:type="paragraph" w:customStyle="1" w:styleId="ztext-empty-paragraph">
    <w:name w:val="ztext-empty-paragraph"/>
    <w:basedOn w:val="a"/>
    <w:rsid w:val="006A25B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04617">
      <w:bodyDiv w:val="1"/>
      <w:marLeft w:val="0"/>
      <w:marRight w:val="0"/>
      <w:marTop w:val="0"/>
      <w:marBottom w:val="0"/>
      <w:divBdr>
        <w:top w:val="none" w:sz="0" w:space="0" w:color="auto"/>
        <w:left w:val="none" w:sz="0" w:space="0" w:color="auto"/>
        <w:bottom w:val="none" w:sz="0" w:space="0" w:color="auto"/>
        <w:right w:val="none" w:sz="0" w:space="0" w:color="auto"/>
      </w:divBdr>
    </w:div>
    <w:div w:id="69041239">
      <w:bodyDiv w:val="1"/>
      <w:marLeft w:val="0"/>
      <w:marRight w:val="0"/>
      <w:marTop w:val="0"/>
      <w:marBottom w:val="0"/>
      <w:divBdr>
        <w:top w:val="none" w:sz="0" w:space="0" w:color="auto"/>
        <w:left w:val="none" w:sz="0" w:space="0" w:color="auto"/>
        <w:bottom w:val="none" w:sz="0" w:space="0" w:color="auto"/>
        <w:right w:val="none" w:sz="0" w:space="0" w:color="auto"/>
      </w:divBdr>
    </w:div>
    <w:div w:id="71126225">
      <w:bodyDiv w:val="1"/>
      <w:marLeft w:val="0"/>
      <w:marRight w:val="0"/>
      <w:marTop w:val="0"/>
      <w:marBottom w:val="0"/>
      <w:divBdr>
        <w:top w:val="none" w:sz="0" w:space="0" w:color="auto"/>
        <w:left w:val="none" w:sz="0" w:space="0" w:color="auto"/>
        <w:bottom w:val="none" w:sz="0" w:space="0" w:color="auto"/>
        <w:right w:val="none" w:sz="0" w:space="0" w:color="auto"/>
      </w:divBdr>
    </w:div>
    <w:div w:id="306083083">
      <w:bodyDiv w:val="1"/>
      <w:marLeft w:val="0"/>
      <w:marRight w:val="0"/>
      <w:marTop w:val="0"/>
      <w:marBottom w:val="0"/>
      <w:divBdr>
        <w:top w:val="none" w:sz="0" w:space="0" w:color="auto"/>
        <w:left w:val="none" w:sz="0" w:space="0" w:color="auto"/>
        <w:bottom w:val="none" w:sz="0" w:space="0" w:color="auto"/>
        <w:right w:val="none" w:sz="0" w:space="0" w:color="auto"/>
      </w:divBdr>
    </w:div>
    <w:div w:id="697125651">
      <w:bodyDiv w:val="1"/>
      <w:marLeft w:val="0"/>
      <w:marRight w:val="0"/>
      <w:marTop w:val="0"/>
      <w:marBottom w:val="0"/>
      <w:divBdr>
        <w:top w:val="none" w:sz="0" w:space="0" w:color="auto"/>
        <w:left w:val="none" w:sz="0" w:space="0" w:color="auto"/>
        <w:bottom w:val="none" w:sz="0" w:space="0" w:color="auto"/>
        <w:right w:val="none" w:sz="0" w:space="0" w:color="auto"/>
      </w:divBdr>
    </w:div>
    <w:div w:id="917515926">
      <w:bodyDiv w:val="1"/>
      <w:marLeft w:val="0"/>
      <w:marRight w:val="0"/>
      <w:marTop w:val="0"/>
      <w:marBottom w:val="0"/>
      <w:divBdr>
        <w:top w:val="none" w:sz="0" w:space="0" w:color="auto"/>
        <w:left w:val="none" w:sz="0" w:space="0" w:color="auto"/>
        <w:bottom w:val="none" w:sz="0" w:space="0" w:color="auto"/>
        <w:right w:val="none" w:sz="0" w:space="0" w:color="auto"/>
      </w:divBdr>
    </w:div>
    <w:div w:id="956519962">
      <w:bodyDiv w:val="1"/>
      <w:marLeft w:val="0"/>
      <w:marRight w:val="0"/>
      <w:marTop w:val="0"/>
      <w:marBottom w:val="0"/>
      <w:divBdr>
        <w:top w:val="none" w:sz="0" w:space="0" w:color="auto"/>
        <w:left w:val="none" w:sz="0" w:space="0" w:color="auto"/>
        <w:bottom w:val="none" w:sz="0" w:space="0" w:color="auto"/>
        <w:right w:val="none" w:sz="0" w:space="0" w:color="auto"/>
      </w:divBdr>
    </w:div>
    <w:div w:id="1088039429">
      <w:bodyDiv w:val="1"/>
      <w:marLeft w:val="0"/>
      <w:marRight w:val="0"/>
      <w:marTop w:val="0"/>
      <w:marBottom w:val="0"/>
      <w:divBdr>
        <w:top w:val="none" w:sz="0" w:space="0" w:color="auto"/>
        <w:left w:val="none" w:sz="0" w:space="0" w:color="auto"/>
        <w:bottom w:val="none" w:sz="0" w:space="0" w:color="auto"/>
        <w:right w:val="none" w:sz="0" w:space="0" w:color="auto"/>
      </w:divBdr>
    </w:div>
    <w:div w:id="1597665910">
      <w:bodyDiv w:val="1"/>
      <w:marLeft w:val="0"/>
      <w:marRight w:val="0"/>
      <w:marTop w:val="0"/>
      <w:marBottom w:val="0"/>
      <w:divBdr>
        <w:top w:val="none" w:sz="0" w:space="0" w:color="auto"/>
        <w:left w:val="none" w:sz="0" w:space="0" w:color="auto"/>
        <w:bottom w:val="none" w:sz="0" w:space="0" w:color="auto"/>
        <w:right w:val="none" w:sz="0" w:space="0" w:color="auto"/>
      </w:divBdr>
    </w:div>
    <w:div w:id="1934245864">
      <w:bodyDiv w:val="1"/>
      <w:marLeft w:val="0"/>
      <w:marRight w:val="0"/>
      <w:marTop w:val="0"/>
      <w:marBottom w:val="0"/>
      <w:divBdr>
        <w:top w:val="none" w:sz="0" w:space="0" w:color="auto"/>
        <w:left w:val="none" w:sz="0" w:space="0" w:color="auto"/>
        <w:bottom w:val="none" w:sz="0" w:space="0" w:color="auto"/>
        <w:right w:val="none" w:sz="0" w:space="0" w:color="auto"/>
      </w:divBdr>
      <w:divsChild>
        <w:div w:id="1434714712">
          <w:marLeft w:val="0"/>
          <w:marRight w:val="0"/>
          <w:marTop w:val="0"/>
          <w:marBottom w:val="225"/>
          <w:divBdr>
            <w:top w:val="none" w:sz="0" w:space="0" w:color="auto"/>
            <w:left w:val="none" w:sz="0" w:space="0" w:color="auto"/>
            <w:bottom w:val="none" w:sz="0" w:space="0" w:color="auto"/>
            <w:right w:val="none" w:sz="0" w:space="0" w:color="auto"/>
          </w:divBdr>
        </w:div>
        <w:div w:id="1735739746">
          <w:marLeft w:val="0"/>
          <w:marRight w:val="0"/>
          <w:marTop w:val="0"/>
          <w:marBottom w:val="225"/>
          <w:divBdr>
            <w:top w:val="none" w:sz="0" w:space="0" w:color="auto"/>
            <w:left w:val="none" w:sz="0" w:space="0" w:color="auto"/>
            <w:bottom w:val="none" w:sz="0" w:space="0" w:color="auto"/>
            <w:right w:val="none" w:sz="0" w:space="0" w:color="auto"/>
          </w:divBdr>
        </w:div>
        <w:div w:id="1126316894">
          <w:marLeft w:val="0"/>
          <w:marRight w:val="0"/>
          <w:marTop w:val="0"/>
          <w:marBottom w:val="225"/>
          <w:divBdr>
            <w:top w:val="none" w:sz="0" w:space="0" w:color="auto"/>
            <w:left w:val="none" w:sz="0" w:space="0" w:color="auto"/>
            <w:bottom w:val="none" w:sz="0" w:space="0" w:color="auto"/>
            <w:right w:val="none" w:sz="0" w:space="0" w:color="auto"/>
          </w:divBdr>
        </w:div>
        <w:div w:id="524056046">
          <w:marLeft w:val="0"/>
          <w:marRight w:val="0"/>
          <w:marTop w:val="0"/>
          <w:marBottom w:val="225"/>
          <w:divBdr>
            <w:top w:val="none" w:sz="0" w:space="0" w:color="auto"/>
            <w:left w:val="none" w:sz="0" w:space="0" w:color="auto"/>
            <w:bottom w:val="none" w:sz="0" w:space="0" w:color="auto"/>
            <w:right w:val="none" w:sz="0" w:space="0" w:color="auto"/>
          </w:divBdr>
        </w:div>
        <w:div w:id="1350446133">
          <w:marLeft w:val="0"/>
          <w:marRight w:val="0"/>
          <w:marTop w:val="0"/>
          <w:marBottom w:val="225"/>
          <w:divBdr>
            <w:top w:val="none" w:sz="0" w:space="0" w:color="auto"/>
            <w:left w:val="none" w:sz="0" w:space="0" w:color="auto"/>
            <w:bottom w:val="none" w:sz="0" w:space="0" w:color="auto"/>
            <w:right w:val="none" w:sz="0" w:space="0" w:color="auto"/>
          </w:divBdr>
        </w:div>
        <w:div w:id="1986352674">
          <w:marLeft w:val="-450"/>
          <w:marRight w:val="0"/>
          <w:marTop w:val="525"/>
          <w:marBottom w:val="225"/>
          <w:divBdr>
            <w:top w:val="none" w:sz="0" w:space="0" w:color="auto"/>
            <w:left w:val="single" w:sz="48" w:space="0" w:color="4F9CEE"/>
            <w:bottom w:val="none" w:sz="0" w:space="0" w:color="auto"/>
            <w:right w:val="none" w:sz="0" w:space="0" w:color="auto"/>
          </w:divBdr>
        </w:div>
      </w:divsChild>
    </w:div>
    <w:div w:id="1948460370">
      <w:bodyDiv w:val="1"/>
      <w:marLeft w:val="0"/>
      <w:marRight w:val="0"/>
      <w:marTop w:val="0"/>
      <w:marBottom w:val="0"/>
      <w:divBdr>
        <w:top w:val="none" w:sz="0" w:space="0" w:color="auto"/>
        <w:left w:val="none" w:sz="0" w:space="0" w:color="auto"/>
        <w:bottom w:val="none" w:sz="0" w:space="0" w:color="auto"/>
        <w:right w:val="none" w:sz="0" w:space="0" w:color="auto"/>
      </w:divBdr>
    </w:div>
    <w:div w:id="2113627897">
      <w:bodyDiv w:val="1"/>
      <w:marLeft w:val="0"/>
      <w:marRight w:val="0"/>
      <w:marTop w:val="0"/>
      <w:marBottom w:val="0"/>
      <w:divBdr>
        <w:top w:val="none" w:sz="0" w:space="0" w:color="auto"/>
        <w:left w:val="none" w:sz="0" w:space="0" w:color="auto"/>
        <w:bottom w:val="none" w:sz="0" w:space="0" w:color="auto"/>
        <w:right w:val="none" w:sz="0" w:space="0" w:color="auto"/>
      </w:divBdr>
    </w:div>
    <w:div w:id="2143426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奕杉</dc:creator>
  <cp:keywords/>
  <dc:description/>
  <cp:lastModifiedBy>林 奕杉</cp:lastModifiedBy>
  <cp:revision>1</cp:revision>
  <dcterms:created xsi:type="dcterms:W3CDTF">2021-05-09T02:48:00Z</dcterms:created>
  <dcterms:modified xsi:type="dcterms:W3CDTF">2021-05-09T05:18:00Z</dcterms:modified>
</cp:coreProperties>
</file>