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0" w:after="0"/>
        <w:jc w:val="center"/>
        <w:rPr/>
      </w:pPr>
      <w:r>
        <w:drawing>
          <wp:anchor behindDoc="1" distT="0" distB="7620" distL="114300" distR="120650" simplePos="0" locked="0" layoutInCell="1" allowOverlap="1" relativeHeight="2">
            <wp:simplePos x="0" y="0"/>
            <wp:positionH relativeFrom="column">
              <wp:posOffset>4525010</wp:posOffset>
            </wp:positionH>
            <wp:positionV relativeFrom="paragraph">
              <wp:posOffset>297815</wp:posOffset>
            </wp:positionV>
            <wp:extent cx="1593215" cy="1115695"/>
            <wp:effectExtent l="0" t="0" r="0" b="0"/>
            <wp:wrapNone/>
            <wp:docPr id="1" name="Imagen 1" descr="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o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1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8890" distL="114300" distR="114935" simplePos="0" locked="0" layoutInCell="1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68580</wp:posOffset>
            </wp:positionV>
            <wp:extent cx="894715" cy="1534160"/>
            <wp:effectExtent l="0" t="0" r="0" b="0"/>
            <wp:wrapNone/>
            <wp:docPr id="2" name="Imagen 2" descr="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p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A131A"/>
          <w:sz w:val="52"/>
          <w:szCs w:val="52"/>
          <w14:glow w14:rad="228600">
            <w14:schemeClr w14:val="accent5">
              <w14:satMod w14:val="175000"/>
              <w14:alpha w14:val="60000"/>
            </w14:schemeClr>
          </w14:glow>
          <w14:textFill>
            <w14:solidFill>
              <w14:schemeClr w14:val="bg1"/>
            </w14:solidFill>
          </w14:textFill>
        </w:rPr>
        <w:t>I</w:t>
      </w:r>
      <w:r>
        <w:rPr>
          <w:color w:val="BA131A"/>
          <w:sz w:val="52"/>
          <w:szCs w:val="52"/>
          <w14:glow w14:rad="228600">
            <w14:schemeClr w14:val="accent5">
              <w14:satMod w14:val="175000"/>
              <w14:alpha w14:val="60000"/>
            </w14:schemeClr>
          </w14:glow>
          <w14:textFill>
            <w14:solidFill>
              <w14:schemeClr w14:val="bg1"/>
            </w14:solidFill>
          </w14:textFill>
        </w:rPr>
        <w:t>NSTITUTO POLITECNICO NACIONAL</w:t>
      </w:r>
    </w:p>
    <w:p>
      <w:pPr>
        <w:pStyle w:val="Heading1"/>
        <w:bidi w:val="0"/>
        <w:spacing w:before="0" w:after="0"/>
        <w:jc w:val="center"/>
        <w:rPr/>
      </w:pPr>
      <w:r>
        <w:rPr>
          <w:color w:val="BA131A"/>
          <w:sz w:val="52"/>
          <w:szCs w:val="52"/>
          <w14:glow w14:rad="228600">
            <w14:schemeClr w14:val="accent5">
              <w14:satMod w14:val="175000"/>
              <w14:alpha w14:val="60000"/>
            </w14:schemeClr>
          </w14:glow>
          <w14:textFill>
            <w14:solidFill>
              <w14:schemeClr w14:val="bg1"/>
            </w14:solidFill>
          </w14:textFill>
        </w:rPr>
        <w:t>Escuela Superior de Cómputo</w:t>
      </w:r>
    </w:p>
    <w:p>
      <w:pPr>
        <w:pStyle w:val="Heading2"/>
        <w:jc w:val="center"/>
        <w:rPr/>
      </w:pPr>
      <w:r>
        <w:rPr>
          <w:color w:val="92D050"/>
          <w14:glow w14:rad="0">
            <w14:srgbClr w14:val="000000"/>
          </w14:glow>
        </w:rPr>
        <w:t>Hernández Hernández Alejandro</w:t>
      </w:r>
    </w:p>
    <w:p>
      <w:pPr>
        <w:pStyle w:val="Heading2"/>
        <w:jc w:val="center"/>
        <w:rPr/>
      </w:pPr>
      <w:r>
        <w:rPr>
          <w:color w:val="0070C0"/>
          <w14:glow w14:rad="0">
            <w14:srgbClr w14:val="000000"/>
          </w14:glow>
        </w:rPr>
        <w:t>Boleta:2016630177</w:t>
      </w:r>
    </w:p>
    <w:p>
      <w:pPr>
        <w:pStyle w:val="Heading2"/>
        <w:jc w:val="center"/>
        <w:rPr/>
      </w:pPr>
      <w:r>
        <w:rPr>
          <w:color w:val="0070C0"/>
          <w14:glow w14:rad="0">
            <w14:srgbClr w14:val="000000"/>
          </w14:glow>
        </w:rPr>
        <w:t>Análisis de Algoritmos</w:t>
      </w:r>
    </w:p>
    <w:p>
      <w:pPr>
        <w:pStyle w:val="Heading2"/>
        <w:jc w:val="center"/>
        <w:rPr/>
      </w:pPr>
      <w:r>
        <w:rPr/>
        <w:t>M. En C. Luz María Sanchez García</w:t>
      </w:r>
    </w:p>
    <w:p>
      <w:pPr>
        <w:pStyle w:val="Heading2"/>
        <w:jc w:val="center"/>
        <w:rPr/>
      </w:pPr>
      <w:r>
        <w:rPr>
          <w:color w:val="C00000"/>
          <w:shd w:fill="D9D9D9" w:val="clear"/>
        </w:rPr>
        <w:t>Practica 3</w:t>
      </w:r>
    </w:p>
    <w:p>
      <w:pPr>
        <w:pStyle w:val="Normal"/>
        <w:jc w:val="right"/>
        <w:rPr/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Fecha de entrega: 31-03-2018</w:t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Normal"/>
        <w:jc w:val="righ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center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INTRODUCCIÓN</w:t>
      </w:r>
    </w:p>
    <w:p>
      <w:pPr>
        <w:pStyle w:val="Heading1"/>
        <w:bidi w:val="0"/>
        <w:spacing w:lineRule="auto" w:line="240" w:before="0" w:after="0"/>
        <w:jc w:val="left"/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  <w:t>En esta practica, se analizó el costo temporal, asi como el tiempo de ejecucion de los algoritmos de ordenamiento para datos de entrada considerablemente grandes.</w:t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  <w:t>Los algoritmos analizados fueron: burbuja, burbuja mejorada, selección, insercion, shell y arbol binario.</w:t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center"/>
        <w:rPr>
          <w:b w:val="false"/>
          <w:b w:val="false"/>
          <w:bCs w:val="false"/>
          <w:color w:val="00000A"/>
          <w:sz w:val="44"/>
          <w:szCs w:val="44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4472C4" w:themeColor="accent5"/>
          <w:sz w:val="44"/>
          <w:szCs w:val="44"/>
          <w14:textFill>
            <w14:solidFill>
              <w14:schemeClr w14:val="accent5"/>
            </w14:solidFill>
          </w14:textFill>
        </w:rPr>
        <w:t>PLANTEAMIENTO DEL PROBLEMA</w:t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  <w:t>Conocer el costo temporal y el tiempo de ejecucion de los algoritmos de ordenamiento, programados en lenguaje C.</w:t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8470" cy="37877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center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000000" w:themeColor="accent5"/>
          <w:sz w:val="40"/>
          <w:szCs w:val="40"/>
          <w14:textFill>
            <w14:solidFill>
              <w14:schemeClr w14:val="accent5"/>
            </w14:solidFill>
          </w14:textFill>
        </w:rPr>
        <w:t>Solución</w:t>
      </w:r>
    </w:p>
    <w:p>
      <w:pPr>
        <w:pStyle w:val="Heading1"/>
        <w:bidi w:val="0"/>
        <w:spacing w:lineRule="auto" w:line="240" w:before="0" w:after="0"/>
        <w:jc w:val="center"/>
        <w:rPr>
          <w:b/>
          <w:b/>
          <w:bCs/>
          <w:color w:val="000000"/>
          <w:sz w:val="40"/>
          <w:szCs w:val="40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000000"/>
          <w:sz w:val="40"/>
          <w:szCs w:val="40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left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 w:val="false"/>
          <w:bCs w:val="false"/>
          <w:color w:val="000000" w:themeColor="accent5"/>
          <w:sz w:val="24"/>
          <w:szCs w:val="24"/>
          <w14:textFill>
            <w14:solidFill>
              <w14:schemeClr w14:val="accent5"/>
            </w14:solidFill>
          </w14:textFill>
        </w:rPr>
        <w:t>Lo primero, establecer las respectivas funciones para cada programa, e interpretar el pseudocodigo para pasarlo a lenguaje C.</w:t>
      </w:r>
    </w:p>
    <w:p>
      <w:pPr>
        <w:pStyle w:val="Heading1"/>
        <w:bidi w:val="0"/>
        <w:spacing w:lineRule="auto" w:line="240" w:before="0" w:after="0"/>
        <w:jc w:val="left"/>
        <w:rPr>
          <w:color w:val="000000"/>
          <w14:textFill>
            <w14:solidFill>
              <w14:schemeClr w14:val="accent5"/>
            </w14:solidFill>
          </w14:textFill>
        </w:rPr>
      </w:pPr>
      <w:r>
        <w:rPr>
          <w:color w:val="000000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center"/>
        <w:rPr>
          <w:b w:val="false"/>
          <w:b w:val="false"/>
          <w:bCs w:val="false"/>
          <w:color w:val="00000A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000000" w:themeColor="accent5"/>
          <w:sz w:val="32"/>
          <w:szCs w:val="32"/>
          <w14:textFill>
            <w14:solidFill>
              <w14:schemeClr w14:val="accent5"/>
            </w14:solidFill>
          </w14:textFill>
        </w:rPr>
        <w:t>Códigos</w:t>
      </w:r>
    </w:p>
    <w:p>
      <w:pPr>
        <w:pStyle w:val="Heading1"/>
        <w:bidi w:val="0"/>
        <w:spacing w:lineRule="auto" w:line="240" w:before="0" w:after="0"/>
        <w:jc w:val="center"/>
        <w:rPr>
          <w:b/>
          <w:b/>
          <w:bCs/>
          <w:color w:val="000000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000000"/>
          <w:sz w:val="32"/>
          <w:szCs w:val="32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left"/>
        <w:rPr>
          <w:b/>
          <w:b/>
          <w:bCs/>
          <w:color w:val="000000"/>
          <w:sz w:val="32"/>
          <w:szCs w:val="32"/>
          <w14:textFill>
            <w14:solidFill>
              <w14:schemeClr w14:val="accent5"/>
            </w14:solidFill>
          </w14:textFill>
        </w:rPr>
      </w:pPr>
      <w:bookmarkStart w:id="0" w:name="__DdeLink__188115_672108778"/>
      <w:bookmarkEnd w:id="0"/>
      <w:r>
        <w:rPr>
          <w:b/>
          <w:bCs/>
          <w:color w:val="000000"/>
          <w:sz w:val="32"/>
          <w:szCs w:val="32"/>
          <w14:textFill>
            <w14:solidFill>
              <w14:schemeClr w14:val="accent5"/>
            </w14:solidFill>
          </w14:textFill>
        </w:rPr>
        <w:t>Burbuja</w:t>
      </w:r>
    </w:p>
    <w:p>
      <w:pPr>
        <w:pStyle w:val="Heading1"/>
        <w:bidi w:val="0"/>
        <w:spacing w:lineRule="auto" w:line="240" w:before="0" w:after="0"/>
        <w:jc w:val="left"/>
        <w:rPr>
          <w:b/>
          <w:b/>
          <w:bCs/>
          <w:color w:val="000000"/>
          <w:sz w:val="32"/>
          <w:szCs w:val="32"/>
          <w14:textFill>
            <w14:solidFill>
              <w14:schemeClr w14:val="accent5"/>
            </w14:solidFill>
          </w14:textFill>
        </w:rPr>
      </w:pPr>
      <w:r>
        <w:rPr>
          <w:b/>
          <w:bCs/>
          <w:color w:val="000000"/>
          <w:sz w:val="32"/>
          <w:szCs w:val="32"/>
          <w14:textFill>
            <w14:solidFill>
              <w14:schemeClr w14:val="accent5"/>
            </w14:solidFill>
          </w14:textFill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>#include&lt;stdio.h&gt;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>#include&lt;stdlib.h&gt;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>#include&lt;time.h&gt;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>int burbuja(int *a, int n);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>int main(){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srand(time(NULL));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int tam;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printf("Ingrese tamaño del arreglo: ");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scanf("%d",&amp;tam);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int A[tam];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for(int i=0;i&lt;tam;i++){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>A[i]=rand()%100;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>//printf("|%d|",A[i]);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}//*/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printf("\n");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clock_t ti=clock();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int costo=burbuja(A,tam);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clock_t tf=clock();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for(int i=0;i&lt;tam;i++){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>printf("|%d|",A[i]);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}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printf("\n\nCosto temporal del algoritmo:%d\n",costo);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 xml:space="preserve">  </w:t>
      </w:r>
      <w:r>
        <w:rPr>
          <w:rFonts w:ascii="Estrangelo Antioch" w:hAnsi="Estrangelo Antioch"/>
          <w:b w:val="false"/>
          <w:bCs w:val="false"/>
          <w:sz w:val="24"/>
          <w:szCs w:val="24"/>
        </w:rPr>
        <w:t>printf("Tiempo transcurrido: %f segundos\n",(double)(tf-ti)/CLOCKS_PER_SEC );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>}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>int burbuja(int *a, int n){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int temp,i,j,costo=2;//2 asignaciones, de i y j en el for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for(i=1;i&lt;n;i++){costo+=1;//costo de que entra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>for(j=0;j&lt;n-1;j++){costo+=1;//costo de que entra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ab/>
        <w:t>if(a[j]&gt;a[j+1]){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ab/>
        <w:tab/>
        <w:t>temp=a[j];costo+=1;//costo de asignacion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ab/>
        <w:tab/>
        <w:tab/>
        <w:t>a[j]=a[j+1];costo+=1;//costo de asignacion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ab/>
        <w:tab/>
        <w:tab/>
        <w:t>a[j+1]=temp;costo+=1;//costo de asignacion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ab/>
        <w:t>costo+=1;//costo de comparacion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ab/>
        <w:t>costo+=1;//costo de incremeno en j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>}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ab/>
        <w:t>costo+=1;//costo de incremento en i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}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>
          <w:rFonts w:ascii="Estrangelo Antioch" w:hAnsi="Estrangelo Antioch"/>
          <w:b w:val="false"/>
          <w:bCs w:val="false"/>
          <w:sz w:val="24"/>
          <w:szCs w:val="24"/>
        </w:rPr>
        <w:tab/>
        <w:t>return costo;</w:t>
      </w:r>
    </w:p>
    <w:p>
      <w:pPr>
        <w:pStyle w:val="Heading1"/>
        <w:bidi w:val="0"/>
        <w:spacing w:lineRule="auto" w:line="240" w:before="0" w:after="0"/>
        <w:jc w:val="left"/>
        <w:rPr/>
      </w:pPr>
      <w:r>
        <w:rPr>
          <w:rFonts w:ascii="Estrangelo Antioch" w:hAnsi="Estrangelo Antioch"/>
          <w:b w:val="false"/>
          <w:bCs w:val="false"/>
          <w:sz w:val="24"/>
          <w:szCs w:val="24"/>
        </w:rPr>
        <w:t>}</w:t>
      </w:r>
    </w:p>
    <w:p>
      <w:pPr>
        <w:pStyle w:val="Heading1"/>
        <w:bidi w:val="0"/>
        <w:spacing w:lineRule="auto" w:line="240" w:before="0" w:after="0"/>
        <w:jc w:val="left"/>
        <w:rPr>
          <w:rFonts w:ascii="Estrangelo Antioch" w:hAnsi="Estrangelo Antioch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Heading1"/>
        <w:bidi w:val="0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Estrangelo Antio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FZSongS-Extended" w:cs="Noto Sans Devanagari"/>
        <w:kern w:val="2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FZSongS-Extended" w:cs="Noto Sans Devanagari"/>
      <w:color w:val="00000A"/>
      <w:kern w:val="2"/>
      <w:sz w:val="24"/>
      <w:szCs w:val="24"/>
      <w:lang w:val="es-MX" w:eastAsia="zh-CN" w:bidi="hi-IN"/>
    </w:rPr>
  </w:style>
  <w:style w:type="paragraph" w:styleId="Heading1">
    <w:name w:val="Heading 1"/>
    <w:basedOn w:val="Normal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OOoComputerCode">
    <w:name w:val="OOoComputerCode"/>
    <w:qFormat/>
    <w:rPr>
      <w:rFonts w:ascii="Courier New" w:hAnsi="Courier New"/>
      <w:color w:val="000000"/>
    </w:rPr>
  </w:style>
  <w:style w:type="character" w:styleId="OOoComputerBase">
    <w:name w:val="_OOoComputerBase"/>
    <w:basedOn w:val="OOoComputerCode"/>
    <w:qFormat/>
    <w:rPr/>
  </w:style>
  <w:style w:type="character" w:styleId="OOoComputerComment">
    <w:name w:val="_OOoComputerComment"/>
    <w:basedOn w:val="OOoComputerBase"/>
    <w:qFormat/>
    <w:rPr>
      <w:color w:val="4C4C4C"/>
    </w:rPr>
  </w:style>
  <w:style w:type="character" w:styleId="OOoComputerBaseNoLocale">
    <w:name w:val="_OOoComputerBaseNoLocale"/>
    <w:basedOn w:val="OOoComputerBase"/>
    <w:qFormat/>
    <w:rPr>
      <w:lang w:val="zxx"/>
    </w:rPr>
  </w:style>
  <w:style w:type="character" w:styleId="OOoComputerSpecial">
    <w:name w:val="_OOoComputerSpecial"/>
    <w:basedOn w:val="OOoComputerBaseNoLocale"/>
    <w:qFormat/>
    <w:rPr/>
  </w:style>
  <w:style w:type="character" w:styleId="OOoComputerLiteral">
    <w:name w:val="_OOoComputerLiteral"/>
    <w:basedOn w:val="OOoComputerBase"/>
    <w:qFormat/>
    <w:rPr>
      <w:color w:val="FF0000"/>
      <w:lang w:val="zxx"/>
    </w:rPr>
  </w:style>
  <w:style w:type="character" w:styleId="OOoComputerNumber">
    <w:name w:val="_OOoComputerNumber"/>
    <w:basedOn w:val="OOoComputerBase"/>
    <w:qFormat/>
    <w:rPr>
      <w:color w:val="FF3200"/>
      <w:lang w:val="zxx"/>
    </w:rPr>
  </w:style>
  <w:style w:type="character" w:styleId="OOoComputerKeyWord">
    <w:name w:val="_OOoComputerKeyWord"/>
    <w:basedOn w:val="OOoComputerBase"/>
    <w:qFormat/>
    <w:rPr>
      <w:color w:val="000080"/>
      <w:lang w:val="zxx"/>
    </w:rPr>
  </w:style>
  <w:style w:type="character" w:styleId="OOoComputerAltKeyWord">
    <w:name w:val="_OOoComputerAltKeyWord"/>
    <w:basedOn w:val="OOoComputerBase"/>
    <w:qFormat/>
    <w:rPr>
      <w:color w:val="320080"/>
      <w:lang w:val="zxx"/>
    </w:rPr>
  </w:style>
  <w:style w:type="character" w:styleId="OOoComputerIdent">
    <w:name w:val="_OOoComputerIdent"/>
    <w:basedOn w:val="OOoComputerBase"/>
    <w:qFormat/>
    <w:rPr>
      <w:color w:val="008000"/>
      <w:lang w:val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FZSongS-Extended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LibreOffice/5.4.6.2$Linux_X86_64 LibreOffice_project/40m0$Build-2</Application>
  <Pages>4</Pages>
  <Words>207</Words>
  <Characters>1545</Characters>
  <CharactersWithSpaces>1754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2018-04-02T20:28:17Z</dcterms:created>
  <dc:creator/>
  <dc:description/>
  <dc:language>es-MX</dc:language>
  <cp:lastModifiedBy/>
  <dcterms:modified xsi:type="dcterms:W3CDTF">2018-04-02T21:49:26Z</dcterms:modified>
  <cp:revision>6</cp:revision>
  <dc:subject/>
  <dc:title/>
</cp:coreProperties>
</file>