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45C5B" w14:textId="27702DE3" w:rsidR="007A020F" w:rsidRDefault="00AF0515">
      <w:proofErr w:type="spellStart"/>
      <w:r>
        <w:t>Fleetrock</w:t>
      </w:r>
      <w:proofErr w:type="spellEnd"/>
      <w:r>
        <w:t xml:space="preserve"> </w:t>
      </w:r>
      <w:proofErr w:type="spellStart"/>
      <w:r>
        <w:t>Alvys</w:t>
      </w:r>
      <w:proofErr w:type="spellEnd"/>
      <w:r>
        <w:t xml:space="preserve"> Business Central Integration</w:t>
      </w:r>
    </w:p>
    <w:p w14:paraId="4AE9A24F" w14:textId="77777777" w:rsidR="00AF0515" w:rsidRDefault="00AF0515"/>
    <w:p w14:paraId="4B8567CF" w14:textId="3A57EA05" w:rsidR="00AF0515" w:rsidRDefault="00AF0515">
      <w:r>
        <w:t xml:space="preserve">This document provides details on how to </w:t>
      </w:r>
      <w:proofErr w:type="gramStart"/>
      <w:r>
        <w:t>setup</w:t>
      </w:r>
      <w:proofErr w:type="gramEnd"/>
      <w:r>
        <w:t xml:space="preserve"> and use the integration.</w:t>
      </w:r>
    </w:p>
    <w:p w14:paraId="405330AE" w14:textId="77777777" w:rsidR="00AF0515" w:rsidRDefault="00AF0515"/>
    <w:p w14:paraId="78055137" w14:textId="52F5C6CA" w:rsidR="00AF0515" w:rsidRDefault="00AF0515">
      <w:r>
        <w:t>Setup:</w:t>
      </w:r>
    </w:p>
    <w:p w14:paraId="344E898A" w14:textId="77777777" w:rsidR="00AF0515" w:rsidRDefault="00AF0515"/>
    <w:p w14:paraId="31C33A74" w14:textId="1ADE8DDC" w:rsidR="00AF0515" w:rsidRDefault="00AF0515">
      <w:proofErr w:type="spellStart"/>
      <w:r>
        <w:t>Fleetrock</w:t>
      </w:r>
      <w:proofErr w:type="spellEnd"/>
      <w:r>
        <w:t>:</w:t>
      </w:r>
    </w:p>
    <w:p w14:paraId="2A93FF49" w14:textId="0951F433" w:rsidR="00AF0515" w:rsidRDefault="00AF0515">
      <w:r>
        <w:t xml:space="preserve">To use the integration, a user must be created in </w:t>
      </w:r>
      <w:proofErr w:type="spellStart"/>
      <w:r>
        <w:t>Fleetrock</w:t>
      </w:r>
      <w:proofErr w:type="spellEnd"/>
      <w:r>
        <w:t xml:space="preserve"> with the </w:t>
      </w:r>
      <w:proofErr w:type="gramStart"/>
      <w:r>
        <w:t>Customer :</w:t>
      </w:r>
      <w:proofErr w:type="gramEnd"/>
    </w:p>
    <w:p w14:paraId="1E04E99D" w14:textId="0C496DF2" w:rsidR="00AF0515" w:rsidRDefault="00AF0515">
      <w:r>
        <w:rPr>
          <w:noProof/>
        </w:rPr>
        <w:drawing>
          <wp:inline distT="0" distB="0" distL="0" distR="0" wp14:anchorId="57F2AE3D" wp14:editId="252426C9">
            <wp:extent cx="4962525" cy="2431906"/>
            <wp:effectExtent l="0" t="0" r="0" b="6985"/>
            <wp:docPr id="200949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68705" cy="2434935"/>
                    </a:xfrm>
                    <a:prstGeom prst="rect">
                      <a:avLst/>
                    </a:prstGeom>
                    <a:noFill/>
                    <a:ln>
                      <a:noFill/>
                    </a:ln>
                  </pic:spPr>
                </pic:pic>
              </a:graphicData>
            </a:graphic>
          </wp:inline>
        </w:drawing>
      </w:r>
    </w:p>
    <w:p w14:paraId="206D560E" w14:textId="30D84E57" w:rsidR="00AF0515" w:rsidRDefault="00AF0515">
      <w:r>
        <w:t xml:space="preserve">The user must also have an API key created with “Use JSON Web </w:t>
      </w:r>
      <w:proofErr w:type="gramStart"/>
      <w:r>
        <w:t>Tokens(</w:t>
      </w:r>
      <w:proofErr w:type="gramEnd"/>
      <w:r>
        <w:t>JWT)” disabled:</w:t>
      </w:r>
    </w:p>
    <w:p w14:paraId="1F8B6276" w14:textId="39E569E6" w:rsidR="00AF0515" w:rsidRDefault="00AF0515">
      <w:r>
        <w:rPr>
          <w:noProof/>
        </w:rPr>
        <w:drawing>
          <wp:inline distT="0" distB="0" distL="0" distR="0" wp14:anchorId="5D273ADA" wp14:editId="62B7A297">
            <wp:extent cx="5162550" cy="2714625"/>
            <wp:effectExtent l="0" t="0" r="0" b="9525"/>
            <wp:docPr id="1064407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2550" cy="2714625"/>
                    </a:xfrm>
                    <a:prstGeom prst="rect">
                      <a:avLst/>
                    </a:prstGeom>
                    <a:noFill/>
                    <a:ln>
                      <a:noFill/>
                    </a:ln>
                  </pic:spPr>
                </pic:pic>
              </a:graphicData>
            </a:graphic>
          </wp:inline>
        </w:drawing>
      </w:r>
    </w:p>
    <w:p w14:paraId="0B9FB367" w14:textId="1EF7B716" w:rsidR="00AF0515" w:rsidRDefault="00AF0515">
      <w:r>
        <w:lastRenderedPageBreak/>
        <w:t>Under the Profile settings for the user, make a note of the Time Zone selected, as it will be needed later:</w:t>
      </w:r>
    </w:p>
    <w:p w14:paraId="6A5CD4AE" w14:textId="7122A4F9" w:rsidR="00AF0515" w:rsidRDefault="00AF0515">
      <w:r>
        <w:rPr>
          <w:noProof/>
        </w:rPr>
        <w:drawing>
          <wp:inline distT="0" distB="0" distL="0" distR="0" wp14:anchorId="610B6373" wp14:editId="2C6671A6">
            <wp:extent cx="5105400" cy="6276975"/>
            <wp:effectExtent l="0" t="0" r="0" b="9525"/>
            <wp:docPr id="719423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5400" cy="6276975"/>
                    </a:xfrm>
                    <a:prstGeom prst="rect">
                      <a:avLst/>
                    </a:prstGeom>
                    <a:noFill/>
                    <a:ln>
                      <a:noFill/>
                    </a:ln>
                  </pic:spPr>
                </pic:pic>
              </a:graphicData>
            </a:graphic>
          </wp:inline>
        </w:drawing>
      </w:r>
    </w:p>
    <w:p w14:paraId="37579BEF" w14:textId="77777777" w:rsidR="00AF0515" w:rsidRDefault="00AF0515"/>
    <w:p w14:paraId="5E71B1A0" w14:textId="3923BC8E" w:rsidR="00AF0515" w:rsidRDefault="00AF0515">
      <w:r>
        <w:t xml:space="preserve">Open the </w:t>
      </w:r>
      <w:proofErr w:type="spellStart"/>
      <w:r>
        <w:t>Fleetrock</w:t>
      </w:r>
      <w:proofErr w:type="spellEnd"/>
      <w:r>
        <w:t xml:space="preserve"> Setup in Business Central, via the Search function. This is where are </w:t>
      </w:r>
      <w:proofErr w:type="spellStart"/>
      <w:r>
        <w:t>Fleetrock</w:t>
      </w:r>
      <w:proofErr w:type="spellEnd"/>
      <w:r>
        <w:t xml:space="preserve"> related settings are configured:</w:t>
      </w:r>
    </w:p>
    <w:p w14:paraId="5AE361AE" w14:textId="4BE1098B" w:rsidR="00AF0515" w:rsidRDefault="007F06D8">
      <w:r w:rsidRPr="007F06D8">
        <w:lastRenderedPageBreak/>
        <w:drawing>
          <wp:inline distT="0" distB="0" distL="0" distR="0" wp14:anchorId="1337E9D3" wp14:editId="0E943282">
            <wp:extent cx="5943600" cy="1820545"/>
            <wp:effectExtent l="0" t="0" r="0" b="8255"/>
            <wp:docPr id="14877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7898" name=""/>
                    <pic:cNvPicPr/>
                  </pic:nvPicPr>
                  <pic:blipFill>
                    <a:blip r:embed="rId8"/>
                    <a:stretch>
                      <a:fillRect/>
                    </a:stretch>
                  </pic:blipFill>
                  <pic:spPr>
                    <a:xfrm>
                      <a:off x="0" y="0"/>
                      <a:ext cx="5943600" cy="1820545"/>
                    </a:xfrm>
                    <a:prstGeom prst="rect">
                      <a:avLst/>
                    </a:prstGeom>
                  </pic:spPr>
                </pic:pic>
              </a:graphicData>
            </a:graphic>
          </wp:inline>
        </w:drawing>
      </w:r>
    </w:p>
    <w:p w14:paraId="18E637BB" w14:textId="017C4B20" w:rsidR="003E1419" w:rsidRDefault="003E1419">
      <w:r>
        <w:t xml:space="preserve">Open the Integration tab of the </w:t>
      </w:r>
      <w:proofErr w:type="spellStart"/>
      <w:r>
        <w:t>Fleetrock</w:t>
      </w:r>
      <w:proofErr w:type="spellEnd"/>
      <w:r>
        <w:t xml:space="preserve"> Setup page:</w:t>
      </w:r>
    </w:p>
    <w:p w14:paraId="6B55C776" w14:textId="74F221D4" w:rsidR="003E1419" w:rsidRDefault="003E1419">
      <w:r>
        <w:rPr>
          <w:noProof/>
        </w:rPr>
        <w:lastRenderedPageBreak/>
        <w:drawing>
          <wp:inline distT="0" distB="0" distL="0" distR="0" wp14:anchorId="2D3CA65A" wp14:editId="3C3FC194">
            <wp:extent cx="5867400" cy="5953125"/>
            <wp:effectExtent l="0" t="0" r="0" b="9525"/>
            <wp:docPr id="967576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7400" cy="5953125"/>
                    </a:xfrm>
                    <a:prstGeom prst="rect">
                      <a:avLst/>
                    </a:prstGeom>
                    <a:noFill/>
                    <a:ln>
                      <a:noFill/>
                    </a:ln>
                  </pic:spPr>
                </pic:pic>
              </a:graphicData>
            </a:graphic>
          </wp:inline>
        </w:drawing>
      </w:r>
    </w:p>
    <w:p w14:paraId="5B202AE7" w14:textId="020DC635" w:rsidR="00AF0515" w:rsidRDefault="003E1419">
      <w:r>
        <w:t>Enter one of the following in the Integration URL:</w:t>
      </w:r>
    </w:p>
    <w:p w14:paraId="05DC0C25" w14:textId="29AE8D13" w:rsidR="003E1419" w:rsidRPr="003E1419" w:rsidRDefault="003E1419" w:rsidP="003E1419">
      <w:pPr>
        <w:pStyle w:val="ListParagraph"/>
        <w:numPr>
          <w:ilvl w:val="0"/>
          <w:numId w:val="1"/>
        </w:numPr>
      </w:pPr>
      <w:hyperlink r:id="rId10" w:history="1">
        <w:r w:rsidRPr="003E1419">
          <w:rPr>
            <w:rStyle w:val="Hyperlink"/>
          </w:rPr>
          <w:t>https://test.fleetrock.com</w:t>
        </w:r>
      </w:hyperlink>
      <w:r w:rsidRPr="003E1419">
        <w:t xml:space="preserve"> </w:t>
      </w:r>
      <w:r>
        <w:t>-</w:t>
      </w:r>
      <w:r w:rsidRPr="003E1419">
        <w:t xml:space="preserve"> </w:t>
      </w:r>
      <w:proofErr w:type="spellStart"/>
      <w:r w:rsidRPr="003E1419">
        <w:t>Fleetrock</w:t>
      </w:r>
      <w:proofErr w:type="spellEnd"/>
      <w:r w:rsidRPr="003E1419">
        <w:t xml:space="preserve"> Test</w:t>
      </w:r>
      <w:r>
        <w:t xml:space="preserve"> environment</w:t>
      </w:r>
    </w:p>
    <w:p w14:paraId="7AD8A9FC" w14:textId="269DD1EE" w:rsidR="003E1419" w:rsidRDefault="003E1419" w:rsidP="003E1419">
      <w:pPr>
        <w:pStyle w:val="ListParagraph"/>
        <w:numPr>
          <w:ilvl w:val="0"/>
          <w:numId w:val="1"/>
        </w:numPr>
        <w:rPr>
          <w:lang w:val="fr-FR"/>
        </w:rPr>
      </w:pPr>
      <w:hyperlink r:id="rId11" w:history="1">
        <w:r w:rsidRPr="003E1419">
          <w:rPr>
            <w:rStyle w:val="Hyperlink"/>
            <w:lang w:val="fr-FR"/>
          </w:rPr>
          <w:t>https://www.fleetrock.com</w:t>
        </w:r>
      </w:hyperlink>
      <w:r w:rsidRPr="003E1419">
        <w:rPr>
          <w:lang w:val="fr-FR"/>
        </w:rPr>
        <w:t xml:space="preserve"> - </w:t>
      </w:r>
      <w:proofErr w:type="spellStart"/>
      <w:r w:rsidRPr="003E1419">
        <w:rPr>
          <w:lang w:val="fr-FR"/>
        </w:rPr>
        <w:t>Fleetrock</w:t>
      </w:r>
      <w:proofErr w:type="spellEnd"/>
      <w:r w:rsidRPr="003E1419">
        <w:rPr>
          <w:lang w:val="fr-FR"/>
        </w:rPr>
        <w:t xml:space="preserve"> Production </w:t>
      </w:r>
      <w:proofErr w:type="spellStart"/>
      <w:r w:rsidRPr="003E1419">
        <w:rPr>
          <w:lang w:val="fr-FR"/>
        </w:rPr>
        <w:t>en</w:t>
      </w:r>
      <w:r>
        <w:rPr>
          <w:lang w:val="fr-FR"/>
        </w:rPr>
        <w:t>vironment</w:t>
      </w:r>
      <w:proofErr w:type="spellEnd"/>
    </w:p>
    <w:p w14:paraId="705EACFC" w14:textId="1FF33566" w:rsidR="003E1419" w:rsidRDefault="003E1419" w:rsidP="003E1419">
      <w:r w:rsidRPr="003E1419">
        <w:t>Enter the Username, API K</w:t>
      </w:r>
      <w:r>
        <w:t xml:space="preserve">ey and </w:t>
      </w:r>
      <w:proofErr w:type="spellStart"/>
      <w:r>
        <w:t>Timezone</w:t>
      </w:r>
      <w:proofErr w:type="spellEnd"/>
      <w:r>
        <w:t xml:space="preserve"> of the </w:t>
      </w:r>
      <w:proofErr w:type="spellStart"/>
      <w:r>
        <w:t>Fleetrock</w:t>
      </w:r>
      <w:proofErr w:type="spellEnd"/>
      <w:r>
        <w:t xml:space="preserve"> user previously configured.</w:t>
      </w:r>
    </w:p>
    <w:p w14:paraId="4E0816B4" w14:textId="4160EDB2" w:rsidR="003E1419" w:rsidRDefault="003E1419" w:rsidP="003E1419">
      <w:r>
        <w:t xml:space="preserve">If you want the integration to ignore documents from before a certain date, enter a value in the Earliest Import </w:t>
      </w:r>
      <w:proofErr w:type="spellStart"/>
      <w:r>
        <w:t>DateTime</w:t>
      </w:r>
      <w:proofErr w:type="spellEnd"/>
      <w:r>
        <w:t xml:space="preserve"> field.</w:t>
      </w:r>
    </w:p>
    <w:p w14:paraId="5D8D6755" w14:textId="77777777" w:rsidR="00A44390" w:rsidRDefault="00A44390" w:rsidP="003E1419"/>
    <w:p w14:paraId="6BFA7F19" w14:textId="26908B60" w:rsidR="003E1419" w:rsidRDefault="00A44390" w:rsidP="003E1419">
      <w:r>
        <w:lastRenderedPageBreak/>
        <w:t xml:space="preserve">Once all the fields in the Integration tab are filled in, select the “Test API Setup” button at the top of the page. If the setup is correct, it should show a message </w:t>
      </w:r>
      <w:proofErr w:type="gramStart"/>
      <w:r>
        <w:t>similar to</w:t>
      </w:r>
      <w:proofErr w:type="gramEnd"/>
      <w:r>
        <w:t xml:space="preserve"> below:</w:t>
      </w:r>
    </w:p>
    <w:p w14:paraId="6DB98932" w14:textId="1A0BAA84" w:rsidR="00A44390" w:rsidRDefault="00A44390" w:rsidP="003E1419">
      <w:r>
        <w:rPr>
          <w:noProof/>
        </w:rPr>
        <w:drawing>
          <wp:inline distT="0" distB="0" distL="0" distR="0" wp14:anchorId="65C2436E" wp14:editId="70E4F158">
            <wp:extent cx="5934075" cy="3095625"/>
            <wp:effectExtent l="0" t="0" r="9525" b="9525"/>
            <wp:docPr id="1000852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095625"/>
                    </a:xfrm>
                    <a:prstGeom prst="rect">
                      <a:avLst/>
                    </a:prstGeom>
                    <a:noFill/>
                    <a:ln>
                      <a:noFill/>
                    </a:ln>
                  </pic:spPr>
                </pic:pic>
              </a:graphicData>
            </a:graphic>
          </wp:inline>
        </w:drawing>
      </w:r>
    </w:p>
    <w:p w14:paraId="2CCD09CF" w14:textId="331E66E7" w:rsidR="00A44390" w:rsidRDefault="00A44390" w:rsidP="003E1419">
      <w:r>
        <w:t>If the setup has issues, it will display the errors for the Customer and Vendor accounts:</w:t>
      </w:r>
    </w:p>
    <w:p w14:paraId="57C4B671" w14:textId="05C43339" w:rsidR="00A44390" w:rsidRDefault="00A44390" w:rsidP="003E1419">
      <w:r w:rsidRPr="00A44390">
        <w:drawing>
          <wp:inline distT="0" distB="0" distL="0" distR="0" wp14:anchorId="52EDD0B9" wp14:editId="086D19D5">
            <wp:extent cx="4915586" cy="1857634"/>
            <wp:effectExtent l="0" t="0" r="0" b="9525"/>
            <wp:docPr id="100314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6131" name=""/>
                    <pic:cNvPicPr/>
                  </pic:nvPicPr>
                  <pic:blipFill>
                    <a:blip r:embed="rId13"/>
                    <a:stretch>
                      <a:fillRect/>
                    </a:stretch>
                  </pic:blipFill>
                  <pic:spPr>
                    <a:xfrm>
                      <a:off x="0" y="0"/>
                      <a:ext cx="4915586" cy="1857634"/>
                    </a:xfrm>
                    <a:prstGeom prst="rect">
                      <a:avLst/>
                    </a:prstGeom>
                  </pic:spPr>
                </pic:pic>
              </a:graphicData>
            </a:graphic>
          </wp:inline>
        </w:drawing>
      </w:r>
    </w:p>
    <w:p w14:paraId="3D18EF14" w14:textId="77777777" w:rsidR="00A44390" w:rsidRDefault="00A44390" w:rsidP="003E1419"/>
    <w:p w14:paraId="54B8F765" w14:textId="77777777" w:rsidR="00A44390" w:rsidRDefault="00A44390" w:rsidP="003E1419"/>
    <w:p w14:paraId="3DB502B0" w14:textId="34BFBAD7" w:rsidR="00A44390" w:rsidRDefault="00A44390" w:rsidP="003E1419">
      <w:r>
        <w:t>Open the Defaults tab, and select the “Create and Configure Tax Records” button:</w:t>
      </w:r>
    </w:p>
    <w:p w14:paraId="664D9F77" w14:textId="7189CBEA" w:rsidR="00A44390" w:rsidRDefault="00A44390" w:rsidP="003E1419"/>
    <w:p w14:paraId="6B3BB4FC" w14:textId="7E4BB534" w:rsidR="00380575" w:rsidRDefault="00A44390" w:rsidP="003E1419">
      <w:r>
        <w:lastRenderedPageBreak/>
        <w:t xml:space="preserve">This will automatically create a Tax Area </w:t>
      </w:r>
      <w:r w:rsidR="00A9217F">
        <w:t xml:space="preserve">record </w:t>
      </w:r>
      <w:r>
        <w:t xml:space="preserve">and Tax </w:t>
      </w:r>
      <w:r w:rsidR="00A9217F">
        <w:t>Jurisdiction record both with code FLEETROCK if they are not already in the system, and assign them to the related fields:</w:t>
      </w:r>
      <w:r>
        <w:rPr>
          <w:noProof/>
        </w:rPr>
        <w:drawing>
          <wp:inline distT="0" distB="0" distL="0" distR="0" wp14:anchorId="75A2BCAD" wp14:editId="4F9CCDAA">
            <wp:extent cx="5934075" cy="2828925"/>
            <wp:effectExtent l="0" t="0" r="9525" b="9525"/>
            <wp:docPr id="184635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2828925"/>
                    </a:xfrm>
                    <a:prstGeom prst="rect">
                      <a:avLst/>
                    </a:prstGeom>
                    <a:noFill/>
                    <a:ln>
                      <a:noFill/>
                    </a:ln>
                  </pic:spPr>
                </pic:pic>
              </a:graphicData>
            </a:graphic>
          </wp:inline>
        </w:drawing>
      </w:r>
    </w:p>
    <w:p w14:paraId="1E6E0217" w14:textId="4DEE5812" w:rsidR="00A9217F" w:rsidRDefault="00A9217F" w:rsidP="003E1419">
      <w:r>
        <w:t>Populate the other setup fields.</w:t>
      </w:r>
    </w:p>
    <w:p w14:paraId="0C317F99" w14:textId="2116510F" w:rsidR="00A9217F" w:rsidRDefault="00A9217F" w:rsidP="003E1419">
      <w:r>
        <w:t xml:space="preserve">For the Truck Dimension Code, this will cause any Asset in </w:t>
      </w:r>
      <w:proofErr w:type="spellStart"/>
      <w:r>
        <w:t>Fleetrock</w:t>
      </w:r>
      <w:proofErr w:type="spellEnd"/>
      <w:r>
        <w:t xml:space="preserve"> to be imported as a Dimension Value for the Dimension assigned to the </w:t>
      </w:r>
      <w:proofErr w:type="gramStart"/>
      <w:r>
        <w:t>field, and</w:t>
      </w:r>
      <w:proofErr w:type="gramEnd"/>
      <w:r>
        <w:t xml:space="preserve"> set on any imported documents from </w:t>
      </w:r>
      <w:proofErr w:type="spellStart"/>
      <w:r>
        <w:t>Fleetrock</w:t>
      </w:r>
      <w:proofErr w:type="spellEnd"/>
      <w:r>
        <w:t xml:space="preserve">. If the field is left blank, documents will still be imported but the asset will not be assigned to the document in Business Central as a Dimension </w:t>
      </w:r>
    </w:p>
    <w:p w14:paraId="0D77BAC5" w14:textId="77777777" w:rsidR="00A9217F" w:rsidRDefault="00A9217F" w:rsidP="003E1419"/>
    <w:p w14:paraId="343488EB" w14:textId="77777777" w:rsidR="00BA7429" w:rsidRDefault="00A9217F" w:rsidP="003E1419">
      <w:r>
        <w:t xml:space="preserve">Open the Repair Orders tab </w:t>
      </w:r>
    </w:p>
    <w:p w14:paraId="5B700185" w14:textId="72F73F01" w:rsidR="00BA7429" w:rsidRDefault="00BA7429" w:rsidP="003E1419">
      <w:r w:rsidRPr="00A9217F">
        <w:drawing>
          <wp:inline distT="0" distB="0" distL="0" distR="0" wp14:anchorId="1238F497" wp14:editId="6C623D92">
            <wp:extent cx="5943600" cy="932180"/>
            <wp:effectExtent l="0" t="0" r="0" b="1270"/>
            <wp:docPr id="163288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80749" name=""/>
                    <pic:cNvPicPr/>
                  </pic:nvPicPr>
                  <pic:blipFill>
                    <a:blip r:embed="rId15"/>
                    <a:stretch>
                      <a:fillRect/>
                    </a:stretch>
                  </pic:blipFill>
                  <pic:spPr>
                    <a:xfrm>
                      <a:off x="0" y="0"/>
                      <a:ext cx="5943600" cy="932180"/>
                    </a:xfrm>
                    <a:prstGeom prst="rect">
                      <a:avLst/>
                    </a:prstGeom>
                  </pic:spPr>
                </pic:pic>
              </a:graphicData>
            </a:graphic>
          </wp:inline>
        </w:drawing>
      </w:r>
    </w:p>
    <w:p w14:paraId="7B95B202" w14:textId="66FAFBE5" w:rsidR="00A9217F" w:rsidRDefault="00BA7429" w:rsidP="003E1419">
      <w:r>
        <w:t>Fill</w:t>
      </w:r>
      <w:r w:rsidR="00A9217F">
        <w:t xml:space="preserve"> in the GL Account No. fields, and the Customer Posting Group field. These fields will be used when creating Sales Invoices from imported Repair Orders.</w:t>
      </w:r>
    </w:p>
    <w:p w14:paraId="6C88362C" w14:textId="587026BF" w:rsidR="00BA7429" w:rsidRDefault="00BA7429" w:rsidP="003E1419">
      <w:r>
        <w:t xml:space="preserve">Auto-Post Repair Orders </w:t>
      </w:r>
      <w:proofErr w:type="gramStart"/>
      <w:r>
        <w:t>specifies</w:t>
      </w:r>
      <w:proofErr w:type="gramEnd"/>
      <w:r>
        <w:t xml:space="preserve"> if Sales Invoices should be automatically Posted when imported from Repair Orders.</w:t>
      </w:r>
    </w:p>
    <w:p w14:paraId="4EB2BFCD" w14:textId="45846F94" w:rsidR="00BA7429" w:rsidRDefault="00BA7429" w:rsidP="003E1419">
      <w:r>
        <w:t xml:space="preserve">Check Repair Order </w:t>
      </w:r>
      <w:proofErr w:type="spellStart"/>
      <w:r>
        <w:t>DateFormula</w:t>
      </w:r>
      <w:proofErr w:type="spellEnd"/>
      <w:r>
        <w:t xml:space="preserve"> specifies how far in the past to check for any Repair Orders that should have been imported but were missing initially.</w:t>
      </w:r>
    </w:p>
    <w:p w14:paraId="56BBB3A2" w14:textId="78A54BA4" w:rsidR="00761403" w:rsidRDefault="00761403" w:rsidP="003E1419">
      <w:r>
        <w:lastRenderedPageBreak/>
        <w:t>Select the “Create Job Queues” button</w:t>
      </w:r>
      <w:r>
        <w:rPr>
          <w:noProof/>
        </w:rPr>
        <w:drawing>
          <wp:inline distT="0" distB="0" distL="0" distR="0" wp14:anchorId="6B1A2DBF" wp14:editId="5F4C1B16">
            <wp:extent cx="5943600" cy="1809750"/>
            <wp:effectExtent l="0" t="0" r="0" b="0"/>
            <wp:docPr id="1309639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09750"/>
                    </a:xfrm>
                    <a:prstGeom prst="rect">
                      <a:avLst/>
                    </a:prstGeom>
                    <a:noFill/>
                    <a:ln>
                      <a:noFill/>
                    </a:ln>
                  </pic:spPr>
                </pic:pic>
              </a:graphicData>
            </a:graphic>
          </wp:inline>
        </w:drawing>
      </w:r>
    </w:p>
    <w:p w14:paraId="405A508B" w14:textId="5F8DCDDA" w:rsidR="00761403" w:rsidRDefault="00761403" w:rsidP="003E1419">
      <w:r>
        <w:t>This will create background job queues to automatically import Repair Orders into Business Central:</w:t>
      </w:r>
    </w:p>
    <w:p w14:paraId="6A515F68" w14:textId="29908BBF" w:rsidR="00761403" w:rsidRDefault="00761403" w:rsidP="003E1419">
      <w:r w:rsidRPr="00761403">
        <w:drawing>
          <wp:inline distT="0" distB="0" distL="0" distR="0" wp14:anchorId="294DE353" wp14:editId="2C169ED3">
            <wp:extent cx="4858428" cy="1724266"/>
            <wp:effectExtent l="0" t="0" r="0" b="9525"/>
            <wp:docPr id="106740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08357" name=""/>
                    <pic:cNvPicPr/>
                  </pic:nvPicPr>
                  <pic:blipFill>
                    <a:blip r:embed="rId17"/>
                    <a:stretch>
                      <a:fillRect/>
                    </a:stretch>
                  </pic:blipFill>
                  <pic:spPr>
                    <a:xfrm>
                      <a:off x="0" y="0"/>
                      <a:ext cx="4858428" cy="1724266"/>
                    </a:xfrm>
                    <a:prstGeom prst="rect">
                      <a:avLst/>
                    </a:prstGeom>
                  </pic:spPr>
                </pic:pic>
              </a:graphicData>
            </a:graphic>
          </wp:inline>
        </w:drawing>
      </w:r>
    </w:p>
    <w:p w14:paraId="1FD63770" w14:textId="1E163440" w:rsidR="00761403" w:rsidRDefault="00761403" w:rsidP="003E1419">
      <w:r>
        <w:t>If the job queues are already created, it will not create additional job queues.</w:t>
      </w:r>
    </w:p>
    <w:p w14:paraId="793E5D1F" w14:textId="7D3A2A4E" w:rsidR="00A9217F" w:rsidRDefault="00A9217F" w:rsidP="003E1419"/>
    <w:p w14:paraId="718A4777" w14:textId="77777777" w:rsidR="00761403" w:rsidRDefault="00761403" w:rsidP="003E1419"/>
    <w:p w14:paraId="3EAC2B7B" w14:textId="61408167" w:rsidR="00761403" w:rsidRDefault="00761403" w:rsidP="003E1419">
      <w:r>
        <w:t>Processing</w:t>
      </w:r>
    </w:p>
    <w:p w14:paraId="646B48B3" w14:textId="6B5C3167" w:rsidR="00761403" w:rsidRDefault="00761403" w:rsidP="003E1419">
      <w:r>
        <w:t xml:space="preserve">When a Repair Order is invoiced, it will automatically be imported as a Sales Invoice in Business Central via the Job Queue. If the </w:t>
      </w:r>
      <w:r>
        <w:t>Auto-Post Repair Orders</w:t>
      </w:r>
      <w:r>
        <w:t xml:space="preserve"> field on the </w:t>
      </w:r>
      <w:proofErr w:type="spellStart"/>
      <w:r>
        <w:t>Fleetrock</w:t>
      </w:r>
      <w:proofErr w:type="spellEnd"/>
      <w:r>
        <w:t xml:space="preserve"> Setup page is set </w:t>
      </w:r>
      <w:proofErr w:type="gramStart"/>
      <w:r>
        <w:t>to</w:t>
      </w:r>
      <w:proofErr w:type="gramEnd"/>
      <w:r>
        <w:t xml:space="preserve"> true, the Sales Invoice will also be posted after being imported.</w:t>
      </w:r>
    </w:p>
    <w:p w14:paraId="6FD7B2B4" w14:textId="57B7BD20" w:rsidR="00761403" w:rsidRDefault="00761403" w:rsidP="003E1419">
      <w:r>
        <w:t xml:space="preserve">All imported Sales Invoice will have the document number of the related </w:t>
      </w:r>
      <w:proofErr w:type="spellStart"/>
      <w:r>
        <w:t>Fleetrock</w:t>
      </w:r>
      <w:proofErr w:type="spellEnd"/>
      <w:r>
        <w:t xml:space="preserve"> Repair Order:</w:t>
      </w:r>
    </w:p>
    <w:p w14:paraId="4CF60128" w14:textId="181B3BE1" w:rsidR="00761403" w:rsidRDefault="00761403" w:rsidP="003E1419">
      <w:r>
        <w:rPr>
          <w:noProof/>
        </w:rPr>
        <w:lastRenderedPageBreak/>
        <w:drawing>
          <wp:inline distT="0" distB="0" distL="0" distR="0" wp14:anchorId="303572D0" wp14:editId="03A2D03C">
            <wp:extent cx="5934075" cy="1571625"/>
            <wp:effectExtent l="0" t="0" r="9525" b="9525"/>
            <wp:docPr id="1388487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1571625"/>
                    </a:xfrm>
                    <a:prstGeom prst="rect">
                      <a:avLst/>
                    </a:prstGeom>
                    <a:noFill/>
                    <a:ln>
                      <a:noFill/>
                    </a:ln>
                  </pic:spPr>
                </pic:pic>
              </a:graphicData>
            </a:graphic>
          </wp:inline>
        </w:drawing>
      </w:r>
    </w:p>
    <w:p w14:paraId="7011BF84" w14:textId="77777777" w:rsidR="00761403" w:rsidRDefault="00761403" w:rsidP="003E1419"/>
    <w:p w14:paraId="4642FC29" w14:textId="77777777" w:rsidR="00761403" w:rsidRDefault="00761403" w:rsidP="003E1419"/>
    <w:p w14:paraId="66D14FAC" w14:textId="6ACBE810" w:rsidR="00761403" w:rsidRDefault="00761403" w:rsidP="003E1419">
      <w:proofErr w:type="spellStart"/>
      <w:r>
        <w:t>Alvys</w:t>
      </w:r>
      <w:proofErr w:type="spellEnd"/>
    </w:p>
    <w:p w14:paraId="3555BF56" w14:textId="77777777" w:rsidR="00761403" w:rsidRDefault="00761403" w:rsidP="003E1419"/>
    <w:p w14:paraId="5B86F8F3" w14:textId="3F237B38" w:rsidR="0099557F" w:rsidRDefault="0099557F" w:rsidP="003E1419">
      <w:r>
        <w:t xml:space="preserve">Open the </w:t>
      </w:r>
      <w:proofErr w:type="spellStart"/>
      <w:r>
        <w:t>Alvys</w:t>
      </w:r>
      <w:proofErr w:type="spellEnd"/>
      <w:r>
        <w:t xml:space="preserve"> Sales Setup page:</w:t>
      </w:r>
    </w:p>
    <w:p w14:paraId="210368C2" w14:textId="77777777" w:rsidR="0099557F" w:rsidRDefault="0099557F" w:rsidP="003E1419"/>
    <w:p w14:paraId="388B87B6" w14:textId="64D5D240" w:rsidR="0099557F" w:rsidRDefault="0099557F" w:rsidP="003E1419">
      <w:r>
        <w:t xml:space="preserve">Populate the Integration URL with the following: </w:t>
      </w:r>
      <w:hyperlink r:id="rId19" w:history="1">
        <w:r w:rsidRPr="00FD02AD">
          <w:rPr>
            <w:rStyle w:val="Hyperlink"/>
          </w:rPr>
          <w:t>https://integrations.alvys.com/api/p/v1.0/</w:t>
        </w:r>
      </w:hyperlink>
    </w:p>
    <w:p w14:paraId="1CD61B1C" w14:textId="566B97D6" w:rsidR="0099557F" w:rsidRDefault="0099557F" w:rsidP="003E1419">
      <w:r>
        <w:t xml:space="preserve">Populate the Client ID and Client Secret from the settings in </w:t>
      </w:r>
      <w:proofErr w:type="spellStart"/>
      <w:r>
        <w:t>Alvys</w:t>
      </w:r>
      <w:proofErr w:type="spellEnd"/>
      <w:r w:rsidR="00C92BDF">
        <w:t>:</w:t>
      </w:r>
    </w:p>
    <w:p w14:paraId="5C165313" w14:textId="55360108" w:rsidR="0099557F" w:rsidRDefault="00C92BDF" w:rsidP="003E1419">
      <w:r>
        <w:rPr>
          <w:noProof/>
        </w:rPr>
        <w:drawing>
          <wp:inline distT="0" distB="0" distL="0" distR="0" wp14:anchorId="2F616D94" wp14:editId="660126AF">
            <wp:extent cx="5934075" cy="2266950"/>
            <wp:effectExtent l="0" t="0" r="9525" b="0"/>
            <wp:docPr id="1463742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2266950"/>
                    </a:xfrm>
                    <a:prstGeom prst="rect">
                      <a:avLst/>
                    </a:prstGeom>
                    <a:noFill/>
                    <a:ln>
                      <a:noFill/>
                    </a:ln>
                  </pic:spPr>
                </pic:pic>
              </a:graphicData>
            </a:graphic>
          </wp:inline>
        </w:drawing>
      </w:r>
    </w:p>
    <w:p w14:paraId="7DFC92D1" w14:textId="160BC68C" w:rsidR="0099557F" w:rsidRDefault="0099557F" w:rsidP="003E1419">
      <w:r>
        <w:t>Select the “Refresh Access Token” button to confirm the connection is work</w:t>
      </w:r>
      <w:r w:rsidR="00C92BDF">
        <w:t>ing, if it is the Access Token Expiry Date will automatically update to be 1 hour in the future from the current time:</w:t>
      </w:r>
    </w:p>
    <w:p w14:paraId="36BA7B3D" w14:textId="0CBE213C" w:rsidR="0099557F" w:rsidRDefault="00C92BDF" w:rsidP="003E1419">
      <w:r w:rsidRPr="00C92BDF">
        <w:lastRenderedPageBreak/>
        <w:drawing>
          <wp:inline distT="0" distB="0" distL="0" distR="0" wp14:anchorId="750DAEA5" wp14:editId="28F1E475">
            <wp:extent cx="5630061" cy="1133633"/>
            <wp:effectExtent l="0" t="0" r="8890" b="9525"/>
            <wp:docPr id="166228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86450" name=""/>
                    <pic:cNvPicPr/>
                  </pic:nvPicPr>
                  <pic:blipFill>
                    <a:blip r:embed="rId21"/>
                    <a:stretch>
                      <a:fillRect/>
                    </a:stretch>
                  </pic:blipFill>
                  <pic:spPr>
                    <a:xfrm>
                      <a:off x="0" y="0"/>
                      <a:ext cx="5630061" cy="1133633"/>
                    </a:xfrm>
                    <a:prstGeom prst="rect">
                      <a:avLst/>
                    </a:prstGeom>
                  </pic:spPr>
                </pic:pic>
              </a:graphicData>
            </a:graphic>
          </wp:inline>
        </w:drawing>
      </w:r>
    </w:p>
    <w:p w14:paraId="217BB937" w14:textId="581928AB" w:rsidR="0099557F" w:rsidRDefault="0099557F" w:rsidP="003E1419">
      <w:r>
        <w:t xml:space="preserve">If </w:t>
      </w:r>
      <w:r w:rsidR="00C92BDF">
        <w:t>the connection is not valid, an error will be displayed with details of the issue:</w:t>
      </w:r>
    </w:p>
    <w:p w14:paraId="168B421A" w14:textId="581BC6C5" w:rsidR="0099557F" w:rsidRDefault="00C92BDF" w:rsidP="003E1419">
      <w:r w:rsidRPr="00C92BDF">
        <w:drawing>
          <wp:inline distT="0" distB="0" distL="0" distR="0" wp14:anchorId="3CA5660F" wp14:editId="304915E8">
            <wp:extent cx="4896533" cy="2162477"/>
            <wp:effectExtent l="0" t="0" r="0" b="9525"/>
            <wp:docPr id="194227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72269" name=""/>
                    <pic:cNvPicPr/>
                  </pic:nvPicPr>
                  <pic:blipFill>
                    <a:blip r:embed="rId22"/>
                    <a:stretch>
                      <a:fillRect/>
                    </a:stretch>
                  </pic:blipFill>
                  <pic:spPr>
                    <a:xfrm>
                      <a:off x="0" y="0"/>
                      <a:ext cx="4896533" cy="2162477"/>
                    </a:xfrm>
                    <a:prstGeom prst="rect">
                      <a:avLst/>
                    </a:prstGeom>
                  </pic:spPr>
                </pic:pic>
              </a:graphicData>
            </a:graphic>
          </wp:inline>
        </w:drawing>
      </w:r>
    </w:p>
    <w:p w14:paraId="2742C022" w14:textId="458ED4F8" w:rsidR="0099557F" w:rsidRDefault="0099557F" w:rsidP="003E1419">
      <w:r>
        <w:t>Populate the Driver Dimension with the proper Dimension value, if using Dimensions for Drivers.</w:t>
      </w:r>
    </w:p>
    <w:p w14:paraId="730106D2" w14:textId="7DAC13C6" w:rsidR="0099557F" w:rsidRDefault="00C92BDF" w:rsidP="003E1419">
      <w:r>
        <w:rPr>
          <w:noProof/>
        </w:rPr>
        <w:drawing>
          <wp:inline distT="0" distB="0" distL="0" distR="0" wp14:anchorId="21F9DA5B" wp14:editId="559985BA">
            <wp:extent cx="5934075" cy="2266950"/>
            <wp:effectExtent l="0" t="0" r="9525" b="0"/>
            <wp:docPr id="1776025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2266950"/>
                    </a:xfrm>
                    <a:prstGeom prst="rect">
                      <a:avLst/>
                    </a:prstGeom>
                    <a:noFill/>
                    <a:ln>
                      <a:noFill/>
                    </a:ln>
                  </pic:spPr>
                </pic:pic>
              </a:graphicData>
            </a:graphic>
          </wp:inline>
        </w:drawing>
      </w:r>
    </w:p>
    <w:p w14:paraId="1AF425DE" w14:textId="22C9E0C5" w:rsidR="0099557F" w:rsidRDefault="0099557F" w:rsidP="003E1419">
      <w:r>
        <w:t xml:space="preserve">Populate the </w:t>
      </w:r>
      <w:r w:rsidR="00C92BDF">
        <w:t xml:space="preserve">Journal Template and Journal Batch fields. These will determine where payments to deductions in </w:t>
      </w:r>
      <w:proofErr w:type="spellStart"/>
      <w:r w:rsidR="00C92BDF">
        <w:t>Alvys</w:t>
      </w:r>
      <w:proofErr w:type="spellEnd"/>
      <w:r w:rsidR="00C92BDF">
        <w:t xml:space="preserve"> will be imported into Business Central:</w:t>
      </w:r>
    </w:p>
    <w:p w14:paraId="38B36D0F" w14:textId="0CECF3F4" w:rsidR="00C92BDF" w:rsidRDefault="00ED2602" w:rsidP="003E1419">
      <w:r>
        <w:rPr>
          <w:noProof/>
        </w:rPr>
        <w:lastRenderedPageBreak/>
        <w:drawing>
          <wp:inline distT="0" distB="0" distL="0" distR="0" wp14:anchorId="25DF611D" wp14:editId="50EF71C8">
            <wp:extent cx="5934075" cy="2266950"/>
            <wp:effectExtent l="0" t="0" r="9525" b="0"/>
            <wp:docPr id="20555949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2266950"/>
                    </a:xfrm>
                    <a:prstGeom prst="rect">
                      <a:avLst/>
                    </a:prstGeom>
                    <a:noFill/>
                    <a:ln>
                      <a:noFill/>
                    </a:ln>
                  </pic:spPr>
                </pic:pic>
              </a:graphicData>
            </a:graphic>
          </wp:inline>
        </w:drawing>
      </w:r>
    </w:p>
    <w:p w14:paraId="3961F85A" w14:textId="597F61A5" w:rsidR="00C92BDF" w:rsidRDefault="00C92BDF" w:rsidP="003E1419">
      <w:r>
        <w:t xml:space="preserve">Populate the Bal. Account No., this will determine which G/L Account </w:t>
      </w:r>
      <w:proofErr w:type="spellStart"/>
      <w:r w:rsidR="00ED2602">
        <w:t>Alvys</w:t>
      </w:r>
      <w:proofErr w:type="spellEnd"/>
      <w:r w:rsidR="00ED2602">
        <w:t xml:space="preserve"> deduction payments are posted against:</w:t>
      </w:r>
    </w:p>
    <w:p w14:paraId="0F51A246" w14:textId="24CF0ED7" w:rsidR="0099557F" w:rsidRDefault="00ED2602" w:rsidP="003E1419">
      <w:r>
        <w:rPr>
          <w:noProof/>
        </w:rPr>
        <w:drawing>
          <wp:inline distT="0" distB="0" distL="0" distR="0" wp14:anchorId="5A30E414" wp14:editId="6F477E8E">
            <wp:extent cx="5934075" cy="2266950"/>
            <wp:effectExtent l="0" t="0" r="9525" b="0"/>
            <wp:docPr id="8405479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2266950"/>
                    </a:xfrm>
                    <a:prstGeom prst="rect">
                      <a:avLst/>
                    </a:prstGeom>
                    <a:noFill/>
                    <a:ln>
                      <a:noFill/>
                    </a:ln>
                  </pic:spPr>
                </pic:pic>
              </a:graphicData>
            </a:graphic>
          </wp:inline>
        </w:drawing>
      </w:r>
    </w:p>
    <w:p w14:paraId="5D272CD0" w14:textId="647FE118" w:rsidR="00ED2602" w:rsidRDefault="00ED2602" w:rsidP="003E1419">
      <w:r>
        <w:t xml:space="preserve">Set Auto-Post Deductions to try if journal lines created from </w:t>
      </w:r>
      <w:proofErr w:type="spellStart"/>
      <w:r>
        <w:t>Alvys</w:t>
      </w:r>
      <w:proofErr w:type="spellEnd"/>
      <w:r>
        <w:t xml:space="preserve"> Deduction payments should be automatically posted after importing.</w:t>
      </w:r>
    </w:p>
    <w:p w14:paraId="16B97701" w14:textId="38BE412B" w:rsidR="00ED2602" w:rsidRDefault="00ED2602" w:rsidP="003E1419">
      <w:r>
        <w:t xml:space="preserve">Once all settings have configured, set the Enabled field to true. Changing this field to false at anytime will disable </w:t>
      </w:r>
      <w:proofErr w:type="gramStart"/>
      <w:r>
        <w:t>the integration</w:t>
      </w:r>
      <w:proofErr w:type="gramEnd"/>
      <w:r>
        <w:t xml:space="preserve"> and prevent any further imports or postings while it’s set to false.</w:t>
      </w:r>
    </w:p>
    <w:p w14:paraId="734F4880" w14:textId="77777777" w:rsidR="00761403" w:rsidRDefault="00761403" w:rsidP="003E1419"/>
    <w:p w14:paraId="01E9990C" w14:textId="62ADFE60" w:rsidR="00761403" w:rsidRDefault="00761403" w:rsidP="003E1419">
      <w:r>
        <w:t>Processing</w:t>
      </w:r>
    </w:p>
    <w:p w14:paraId="4CAFD5EF" w14:textId="07EAB72E" w:rsidR="00ED2602" w:rsidRPr="003E1419" w:rsidRDefault="00ED2602" w:rsidP="003E1419">
      <w:r>
        <w:t xml:space="preserve">The </w:t>
      </w:r>
      <w:proofErr w:type="spellStart"/>
      <w:r>
        <w:t>Alvys</w:t>
      </w:r>
      <w:proofErr w:type="spellEnd"/>
      <w:r>
        <w:t xml:space="preserve"> </w:t>
      </w:r>
      <w:r w:rsidR="005234F1">
        <w:t xml:space="preserve">Integration works by automatically creating a Deduction in </w:t>
      </w:r>
      <w:proofErr w:type="spellStart"/>
      <w:r w:rsidR="005234F1">
        <w:t>Alvys</w:t>
      </w:r>
      <w:proofErr w:type="spellEnd"/>
      <w:r w:rsidR="005234F1">
        <w:t xml:space="preserve"> whenever a Sales Invoice is posted</w:t>
      </w:r>
    </w:p>
    <w:sectPr w:rsidR="00ED2602" w:rsidRPr="003E1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258C4"/>
    <w:multiLevelType w:val="hybridMultilevel"/>
    <w:tmpl w:val="54A81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4675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515"/>
    <w:rsid w:val="0000568A"/>
    <w:rsid w:val="00380575"/>
    <w:rsid w:val="003E1419"/>
    <w:rsid w:val="003E7426"/>
    <w:rsid w:val="005234F1"/>
    <w:rsid w:val="00761403"/>
    <w:rsid w:val="007A020F"/>
    <w:rsid w:val="007F06D8"/>
    <w:rsid w:val="0099557F"/>
    <w:rsid w:val="00A44390"/>
    <w:rsid w:val="00A9217F"/>
    <w:rsid w:val="00AF0515"/>
    <w:rsid w:val="00BA7429"/>
    <w:rsid w:val="00C92BDF"/>
    <w:rsid w:val="00CA1C96"/>
    <w:rsid w:val="00ED2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EEB95"/>
  <w15:chartTrackingRefBased/>
  <w15:docId w15:val="{66A54D87-B95E-44F7-A8B1-2F33356D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515"/>
    <w:rPr>
      <w:rFonts w:eastAsiaTheme="majorEastAsia" w:cstheme="majorBidi"/>
      <w:color w:val="272727" w:themeColor="text1" w:themeTint="D8"/>
    </w:rPr>
  </w:style>
  <w:style w:type="paragraph" w:styleId="Title">
    <w:name w:val="Title"/>
    <w:basedOn w:val="Normal"/>
    <w:next w:val="Normal"/>
    <w:link w:val="TitleChar"/>
    <w:uiPriority w:val="10"/>
    <w:qFormat/>
    <w:rsid w:val="00AF0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515"/>
    <w:pPr>
      <w:spacing w:before="160"/>
      <w:jc w:val="center"/>
    </w:pPr>
    <w:rPr>
      <w:i/>
      <w:iCs/>
      <w:color w:val="404040" w:themeColor="text1" w:themeTint="BF"/>
    </w:rPr>
  </w:style>
  <w:style w:type="character" w:customStyle="1" w:styleId="QuoteChar">
    <w:name w:val="Quote Char"/>
    <w:basedOn w:val="DefaultParagraphFont"/>
    <w:link w:val="Quote"/>
    <w:uiPriority w:val="29"/>
    <w:rsid w:val="00AF0515"/>
    <w:rPr>
      <w:i/>
      <w:iCs/>
      <w:color w:val="404040" w:themeColor="text1" w:themeTint="BF"/>
    </w:rPr>
  </w:style>
  <w:style w:type="paragraph" w:styleId="ListParagraph">
    <w:name w:val="List Paragraph"/>
    <w:basedOn w:val="Normal"/>
    <w:uiPriority w:val="34"/>
    <w:qFormat/>
    <w:rsid w:val="00AF0515"/>
    <w:pPr>
      <w:ind w:left="720"/>
      <w:contextualSpacing/>
    </w:pPr>
  </w:style>
  <w:style w:type="character" w:styleId="IntenseEmphasis">
    <w:name w:val="Intense Emphasis"/>
    <w:basedOn w:val="DefaultParagraphFont"/>
    <w:uiPriority w:val="21"/>
    <w:qFormat/>
    <w:rsid w:val="00AF0515"/>
    <w:rPr>
      <w:i/>
      <w:iCs/>
      <w:color w:val="0F4761" w:themeColor="accent1" w:themeShade="BF"/>
    </w:rPr>
  </w:style>
  <w:style w:type="paragraph" w:styleId="IntenseQuote">
    <w:name w:val="Intense Quote"/>
    <w:basedOn w:val="Normal"/>
    <w:next w:val="Normal"/>
    <w:link w:val="IntenseQuoteChar"/>
    <w:uiPriority w:val="30"/>
    <w:qFormat/>
    <w:rsid w:val="00AF0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515"/>
    <w:rPr>
      <w:i/>
      <w:iCs/>
      <w:color w:val="0F4761" w:themeColor="accent1" w:themeShade="BF"/>
    </w:rPr>
  </w:style>
  <w:style w:type="character" w:styleId="IntenseReference">
    <w:name w:val="Intense Reference"/>
    <w:basedOn w:val="DefaultParagraphFont"/>
    <w:uiPriority w:val="32"/>
    <w:qFormat/>
    <w:rsid w:val="00AF0515"/>
    <w:rPr>
      <w:b/>
      <w:bCs/>
      <w:smallCaps/>
      <w:color w:val="0F4761" w:themeColor="accent1" w:themeShade="BF"/>
      <w:spacing w:val="5"/>
    </w:rPr>
  </w:style>
  <w:style w:type="character" w:styleId="Hyperlink">
    <w:name w:val="Hyperlink"/>
    <w:basedOn w:val="DefaultParagraphFont"/>
    <w:uiPriority w:val="99"/>
    <w:unhideWhenUsed/>
    <w:rsid w:val="003E1419"/>
    <w:rPr>
      <w:color w:val="467886" w:themeColor="hyperlink"/>
      <w:u w:val="single"/>
    </w:rPr>
  </w:style>
  <w:style w:type="character" w:styleId="UnresolvedMention">
    <w:name w:val="Unresolved Mention"/>
    <w:basedOn w:val="DefaultParagraphFont"/>
    <w:uiPriority w:val="99"/>
    <w:semiHidden/>
    <w:unhideWhenUsed/>
    <w:rsid w:val="003E14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leetrock.com" TargetMode="External"/><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hyperlink" Target="https://test.fleetrock.com" TargetMode="External"/><Relationship Id="rId19" Type="http://schemas.openxmlformats.org/officeDocument/2006/relationships/hyperlink" Target="https://integrations.alvys.com/api/p/v1.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2226</TotalTime>
  <Pages>10</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Askin</dc:creator>
  <cp:keywords/>
  <dc:description/>
  <cp:lastModifiedBy>Bryan Askin</cp:lastModifiedBy>
  <cp:revision>1</cp:revision>
  <dcterms:created xsi:type="dcterms:W3CDTF">2026-09-19T13:54:00Z</dcterms:created>
  <dcterms:modified xsi:type="dcterms:W3CDTF">2026-09-21T03:00:00Z</dcterms:modified>
</cp:coreProperties>
</file>