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9a0322c20042ec" /><Relationship Type="http://schemas.openxmlformats.org/officeDocument/2006/relationships/extended-properties" Target="/docProps/app.xml" Id="R670fdecac04d46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8d540aa56a43a8" /><Relationship Type="http://schemas.openxmlformats.org/officeDocument/2006/relationships/customXml" Target="/customXML/item.xml" Id="R4da6860842394deb" /></Relationships>
</file>

<file path=customXML/item.xml>��< ? x m l   v e r s i o n = " 1 . 0 "   e n c o d i n g = " u t f - 1 6 " ? >  
 < N a v W o r d R e p o r t X m l P a r t   x m l n s = " u r n : m i c r o s o f t - d y n a m i c s - n a v / r e p o r t s / B A   S h i p m e n t   T r a c k i n g   I n f o / 5 0 0 8 8 / " >  
     < S a l e s I n v o i c e H e a d e r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I n v H e a d e r   / >  
 < / N a v W o r d R e p o r t X m l P a r t > 
</file>

<file path=docProps/app.xml><?xml version="1.0" encoding="utf-8"?>
<ap:Properties xmlns:ap="http://schemas.openxmlformats.org/officeDocument/2006/extended-properties"/>
</file>