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03A" w:rsidRDefault="0099203A">
      <w:pPr>
        <w:rPr>
          <w:rFonts w:ascii="Times New Roman" w:hAnsi="Times New Roman" w:cs="Times New Roman"/>
          <w:sz w:val="24"/>
          <w:szCs w:val="24"/>
        </w:rPr>
      </w:pPr>
      <w:r>
        <w:rPr>
          <w:rFonts w:ascii="Times New Roman" w:hAnsi="Times New Roman" w:cs="Times New Roman"/>
          <w:sz w:val="24"/>
          <w:szCs w:val="24"/>
        </w:rPr>
        <w:t>CPE 3150 KEYBOARD</w:t>
      </w:r>
    </w:p>
    <w:p w:rsidR="0099203A" w:rsidRDefault="0099203A">
      <w:pPr>
        <w:rPr>
          <w:rFonts w:ascii="Times New Roman" w:hAnsi="Times New Roman" w:cs="Times New Roman"/>
          <w:sz w:val="24"/>
          <w:szCs w:val="24"/>
        </w:rPr>
      </w:pPr>
      <w:proofErr w:type="spellStart"/>
      <w:r>
        <w:rPr>
          <w:rFonts w:ascii="Times New Roman" w:hAnsi="Times New Roman" w:cs="Times New Roman"/>
          <w:sz w:val="24"/>
          <w:szCs w:val="24"/>
        </w:rPr>
        <w:t>LanChau</w:t>
      </w:r>
      <w:proofErr w:type="spellEnd"/>
      <w:r>
        <w:rPr>
          <w:rFonts w:ascii="Times New Roman" w:hAnsi="Times New Roman" w:cs="Times New Roman"/>
          <w:sz w:val="24"/>
          <w:szCs w:val="24"/>
        </w:rPr>
        <w:t xml:space="preserve"> LeTran, Joshua Cash, Alan Truong</w:t>
      </w:r>
    </w:p>
    <w:p w:rsidR="0099203A" w:rsidRDefault="0099203A">
      <w:pPr>
        <w:rPr>
          <w:rFonts w:ascii="Times New Roman" w:hAnsi="Times New Roman" w:cs="Times New Roman"/>
          <w:sz w:val="24"/>
          <w:szCs w:val="24"/>
        </w:rPr>
      </w:pPr>
    </w:p>
    <w:p w:rsidR="004E2E31" w:rsidRDefault="004E2E31">
      <w:pPr>
        <w:rPr>
          <w:rFonts w:ascii="Times New Roman" w:hAnsi="Times New Roman" w:cs="Times New Roman"/>
          <w:b/>
          <w:sz w:val="24"/>
          <w:szCs w:val="24"/>
        </w:rPr>
      </w:pPr>
      <w:r>
        <w:rPr>
          <w:rFonts w:ascii="Times New Roman" w:hAnsi="Times New Roman" w:cs="Times New Roman"/>
          <w:b/>
          <w:sz w:val="24"/>
          <w:szCs w:val="24"/>
        </w:rPr>
        <w:t>Project Description</w:t>
      </w:r>
    </w:p>
    <w:p w:rsidR="001175B6" w:rsidRDefault="001175B6">
      <w:pPr>
        <w:rPr>
          <w:rFonts w:ascii="Times New Roman" w:hAnsi="Times New Roman" w:cs="Times New Roman"/>
          <w:b/>
          <w:sz w:val="24"/>
          <w:szCs w:val="24"/>
        </w:rPr>
      </w:pPr>
    </w:p>
    <w:p w:rsidR="001175B6" w:rsidRDefault="001175B6">
      <w:pPr>
        <w:rPr>
          <w:rFonts w:ascii="Times New Roman" w:hAnsi="Times New Roman" w:cs="Times New Roman"/>
          <w:sz w:val="24"/>
          <w:szCs w:val="24"/>
        </w:rPr>
      </w:pPr>
      <w:r>
        <w:rPr>
          <w:rFonts w:ascii="Times New Roman" w:hAnsi="Times New Roman" w:cs="Times New Roman"/>
          <w:sz w:val="24"/>
          <w:szCs w:val="24"/>
        </w:rPr>
        <w:t>The following table</w:t>
      </w:r>
      <w:r w:rsidR="00162E1C">
        <w:rPr>
          <w:rFonts w:ascii="Times New Roman" w:hAnsi="Times New Roman" w:cs="Times New Roman"/>
          <w:sz w:val="24"/>
          <w:szCs w:val="24"/>
        </w:rPr>
        <w:t>s</w:t>
      </w:r>
      <w:r>
        <w:rPr>
          <w:rFonts w:ascii="Times New Roman" w:hAnsi="Times New Roman" w:cs="Times New Roman"/>
          <w:sz w:val="24"/>
          <w:szCs w:val="24"/>
        </w:rPr>
        <w:t xml:space="preserve"> shows the frequency from the speaker for each note, and the preload value that we need for each frequency. To get the preload value, this is the formula that we used:</w:t>
      </w:r>
    </w:p>
    <w:p w:rsidR="001175B6" w:rsidRDefault="00F10A13" w:rsidP="00F10A13">
      <w:pPr>
        <w:jc w:val="center"/>
        <w:rPr>
          <w:rFonts w:ascii="Times New Roman" w:hAnsi="Times New Roman" w:cs="Times New Roman"/>
          <w:sz w:val="24"/>
          <w:szCs w:val="24"/>
        </w:rPr>
      </w:pPr>
      <w:r>
        <w:rPr>
          <w:rFonts w:ascii="Times New Roman" w:hAnsi="Times New Roman" w:cs="Times New Roman"/>
          <w:sz w:val="24"/>
          <w:szCs w:val="24"/>
        </w:rPr>
        <w:t>N = (1/ (4f*(1/</w:t>
      </w:r>
      <w:proofErr w:type="spellStart"/>
      <w:r>
        <w:rPr>
          <w:rFonts w:ascii="Times New Roman" w:hAnsi="Times New Roman" w:cs="Times New Roman"/>
          <w:sz w:val="24"/>
          <w:szCs w:val="24"/>
        </w:rPr>
        <w:t>fosc</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Fosc</w:t>
      </w:r>
      <w:proofErr w:type="spellEnd"/>
      <w:r>
        <w:rPr>
          <w:rFonts w:ascii="Times New Roman" w:hAnsi="Times New Roman" w:cs="Times New Roman"/>
          <w:sz w:val="24"/>
          <w:szCs w:val="24"/>
        </w:rPr>
        <w:t xml:space="preserve"> / 4f</w:t>
      </w:r>
    </w:p>
    <w:p w:rsidR="00FF6FEE" w:rsidRDefault="00FF6FEE" w:rsidP="00F10A13">
      <w:pPr>
        <w:jc w:val="center"/>
        <w:rPr>
          <w:rFonts w:ascii="Times New Roman" w:hAnsi="Times New Roman" w:cs="Times New Roman"/>
          <w:sz w:val="24"/>
          <w:szCs w:val="24"/>
        </w:rPr>
      </w:pPr>
      <w:r>
        <w:rPr>
          <w:rFonts w:ascii="Times New Roman" w:hAnsi="Times New Roman" w:cs="Times New Roman"/>
          <w:sz w:val="24"/>
          <w:szCs w:val="24"/>
        </w:rPr>
        <w:t>This formula was used in excel to quickly calculated all the notes in each octave.</w:t>
      </w:r>
    </w:p>
    <w:p w:rsidR="00F10A13" w:rsidRDefault="00F10A13" w:rsidP="00F10A13">
      <w:pPr>
        <w:rPr>
          <w:rFonts w:ascii="Times New Roman" w:hAnsi="Times New Roman" w:cs="Times New Roman"/>
          <w:sz w:val="24"/>
          <w:szCs w:val="24"/>
        </w:rPr>
      </w:pPr>
      <w:r>
        <w:rPr>
          <w:rFonts w:ascii="Times New Roman" w:hAnsi="Times New Roman" w:cs="Times New Roman"/>
          <w:sz w:val="24"/>
          <w:szCs w:val="24"/>
        </w:rPr>
        <w:t xml:space="preserve">We have two octaves for each note in order to play the songs correctly as read off a music sheet. </w:t>
      </w:r>
      <w:r w:rsidR="00162E1C">
        <w:rPr>
          <w:rFonts w:ascii="Times New Roman" w:hAnsi="Times New Roman" w:cs="Times New Roman"/>
          <w:sz w:val="24"/>
          <w:szCs w:val="24"/>
        </w:rPr>
        <w:t xml:space="preserve">The frequency increases as we go from one octave. </w:t>
      </w:r>
    </w:p>
    <w:p w:rsidR="00162E1C" w:rsidRDefault="00162E1C" w:rsidP="00F10A13">
      <w:pPr>
        <w:rPr>
          <w:rFonts w:ascii="Times New Roman" w:hAnsi="Times New Roman" w:cs="Times New Roman"/>
          <w:sz w:val="24"/>
          <w:szCs w:val="24"/>
        </w:rPr>
      </w:pPr>
    </w:p>
    <w:p w:rsidR="00162E1C" w:rsidRPr="00162E1C" w:rsidRDefault="00162E1C" w:rsidP="00162E1C">
      <w:pPr>
        <w:rPr>
          <w:rFonts w:ascii="Times New Roman" w:hAnsi="Times New Roman" w:cs="Times New Roman"/>
          <w:sz w:val="24"/>
          <w:szCs w:val="24"/>
        </w:rPr>
      </w:pPr>
      <w:r>
        <w:rPr>
          <w:rFonts w:ascii="Times New Roman" w:hAnsi="Times New Roman" w:cs="Times New Roman"/>
          <w:sz w:val="24"/>
          <w:szCs w:val="24"/>
        </w:rPr>
        <w:t>This table is the lower octave that we used, along with the frequency and the preload value that we calculated.</w:t>
      </w:r>
    </w:p>
    <w:tbl>
      <w:tblPr>
        <w:tblW w:w="6541" w:type="dxa"/>
        <w:tblLook w:val="04A0" w:firstRow="1" w:lastRow="0" w:firstColumn="1" w:lastColumn="0" w:noHBand="0" w:noVBand="1"/>
      </w:tblPr>
      <w:tblGrid>
        <w:gridCol w:w="1380"/>
        <w:gridCol w:w="1153"/>
        <w:gridCol w:w="1475"/>
        <w:gridCol w:w="755"/>
        <w:gridCol w:w="1294"/>
        <w:gridCol w:w="755"/>
      </w:tblGrid>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C4-B6</w:t>
            </w:r>
          </w:p>
        </w:tc>
        <w:tc>
          <w:tcPr>
            <w:tcW w:w="102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FOUND AT:</w:t>
            </w:r>
          </w:p>
        </w:tc>
        <w:tc>
          <w:tcPr>
            <w:tcW w:w="4141" w:type="dxa"/>
            <w:gridSpan w:val="4"/>
            <w:tcBorders>
              <w:top w:val="nil"/>
              <w:left w:val="nil"/>
              <w:bottom w:val="nil"/>
              <w:right w:val="nil"/>
            </w:tcBorders>
            <w:shd w:val="clear" w:color="auto" w:fill="auto"/>
            <w:noWrap/>
            <w:vAlign w:val="center"/>
            <w:hideMark/>
          </w:tcPr>
          <w:p w:rsidR="00162E1C" w:rsidRPr="00162E1C" w:rsidRDefault="00162E1C" w:rsidP="00162E1C">
            <w:pPr>
              <w:spacing w:after="0" w:line="240" w:lineRule="auto"/>
              <w:rPr>
                <w:rFonts w:ascii="Calibri" w:eastAsia="Times New Roman" w:hAnsi="Calibri" w:cs="Calibri"/>
                <w:color w:val="0563C1"/>
                <w:u w:val="single"/>
              </w:rPr>
            </w:pPr>
            <w:hyperlink r:id="rId5" w:history="1">
              <w:r w:rsidRPr="00162E1C">
                <w:rPr>
                  <w:rFonts w:ascii="Calibri" w:eastAsia="Times New Roman" w:hAnsi="Calibri" w:cs="Calibri"/>
                  <w:color w:val="0563C1"/>
                  <w:u w:val="single"/>
                </w:rPr>
                <w:t>https://pages.mtu.edu/~suits/notefreqs.html</w:t>
              </w:r>
            </w:hyperlink>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 xml:space="preserve">Notes </w:t>
            </w:r>
          </w:p>
        </w:tc>
        <w:tc>
          <w:tcPr>
            <w:tcW w:w="102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Frequency</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N</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Size</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N(floored)</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Size</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C</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261.63</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7045.25475</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7045</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C#</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277.18</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6650.01082</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6650</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D</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293.66</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6276.81673</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6276</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D#</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311.13</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5924.37245</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5924</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E</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329.63</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5591.87574</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5591</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F</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349.23</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5278.04026</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5278</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F#</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369.99</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4981.8914</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4981</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G</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392</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4702.16837</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4702</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G#</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415.3</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4438.35781</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4438</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A</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440</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4189.20455</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4189</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A#</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466.16</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3954.11447</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3954</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r w:rsidR="00162E1C" w:rsidRPr="00162E1C" w:rsidTr="00162E1C">
        <w:trPr>
          <w:trHeight w:val="300"/>
        </w:trPr>
        <w:tc>
          <w:tcPr>
            <w:tcW w:w="138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B</w:t>
            </w:r>
          </w:p>
        </w:tc>
        <w:tc>
          <w:tcPr>
            <w:tcW w:w="1020" w:type="dxa"/>
            <w:tcBorders>
              <w:top w:val="nil"/>
              <w:left w:val="nil"/>
              <w:bottom w:val="nil"/>
              <w:right w:val="nil"/>
            </w:tcBorders>
            <w:shd w:val="clear" w:color="auto" w:fill="auto"/>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493.88</w:t>
            </w:r>
          </w:p>
        </w:tc>
        <w:tc>
          <w:tcPr>
            <w:tcW w:w="1435"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right"/>
              <w:rPr>
                <w:rFonts w:ascii="Calibri" w:eastAsia="Times New Roman" w:hAnsi="Calibri" w:cs="Calibri"/>
                <w:color w:val="000000"/>
              </w:rPr>
            </w:pPr>
            <w:r w:rsidRPr="00162E1C">
              <w:rPr>
                <w:rFonts w:ascii="Calibri" w:eastAsia="Times New Roman" w:hAnsi="Calibri" w:cs="Calibri"/>
                <w:color w:val="000000"/>
              </w:rPr>
              <w:t>3732.18191</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c>
          <w:tcPr>
            <w:tcW w:w="1260"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3732</w:t>
            </w:r>
          </w:p>
        </w:tc>
        <w:tc>
          <w:tcPr>
            <w:tcW w:w="723" w:type="dxa"/>
            <w:tcBorders>
              <w:top w:val="nil"/>
              <w:left w:val="nil"/>
              <w:bottom w:val="nil"/>
              <w:right w:val="nil"/>
            </w:tcBorders>
            <w:shd w:val="clear" w:color="auto" w:fill="auto"/>
            <w:noWrap/>
            <w:vAlign w:val="center"/>
            <w:hideMark/>
          </w:tcPr>
          <w:p w:rsidR="00162E1C" w:rsidRPr="00162E1C" w:rsidRDefault="00162E1C" w:rsidP="00162E1C">
            <w:pPr>
              <w:spacing w:after="0" w:line="240" w:lineRule="auto"/>
              <w:jc w:val="center"/>
              <w:rPr>
                <w:rFonts w:ascii="Calibri" w:eastAsia="Times New Roman" w:hAnsi="Calibri" w:cs="Calibri"/>
                <w:color w:val="000000"/>
              </w:rPr>
            </w:pPr>
            <w:r w:rsidRPr="00162E1C">
              <w:rPr>
                <w:rFonts w:ascii="Calibri" w:eastAsia="Times New Roman" w:hAnsi="Calibri" w:cs="Calibri"/>
                <w:color w:val="000000"/>
              </w:rPr>
              <w:t>LONG</w:t>
            </w:r>
          </w:p>
        </w:tc>
      </w:tr>
    </w:tbl>
    <w:p w:rsidR="00162E1C" w:rsidRDefault="00162E1C" w:rsidP="00F10A13">
      <w:pPr>
        <w:rPr>
          <w:rFonts w:ascii="Times New Roman" w:hAnsi="Times New Roman" w:cs="Times New Roman"/>
          <w:sz w:val="24"/>
          <w:szCs w:val="24"/>
        </w:rPr>
      </w:pPr>
    </w:p>
    <w:p w:rsidR="00162E1C" w:rsidRDefault="007578EA" w:rsidP="00162E1C">
      <w:pPr>
        <w:rPr>
          <w:rFonts w:ascii="Times New Roman" w:hAnsi="Times New Roman" w:cs="Times New Roman"/>
          <w:sz w:val="24"/>
          <w:szCs w:val="24"/>
        </w:rPr>
      </w:pPr>
      <w:r>
        <w:rPr>
          <w:rFonts w:ascii="Times New Roman" w:hAnsi="Times New Roman" w:cs="Times New Roman"/>
          <w:sz w:val="24"/>
          <w:szCs w:val="24"/>
        </w:rPr>
        <w:t>-</w:t>
      </w:r>
      <w:r w:rsidR="00162E1C" w:rsidRPr="00162E1C">
        <w:rPr>
          <w:rFonts w:ascii="Times New Roman" w:hAnsi="Times New Roman" w:cs="Times New Roman"/>
          <w:sz w:val="24"/>
          <w:szCs w:val="24"/>
        </w:rPr>
        <w:t>Size identify the amount of bits in which the preload value is. Short is 8 bit, and long is 16 bit.</w:t>
      </w:r>
    </w:p>
    <w:p w:rsidR="00162E1C" w:rsidRDefault="00162E1C" w:rsidP="00162E1C">
      <w:pPr>
        <w:rPr>
          <w:rFonts w:ascii="Times New Roman" w:hAnsi="Times New Roman" w:cs="Times New Roman"/>
          <w:sz w:val="24"/>
          <w:szCs w:val="24"/>
        </w:rPr>
      </w:pPr>
      <w:r>
        <w:rPr>
          <w:rFonts w:ascii="Times New Roman" w:hAnsi="Times New Roman" w:cs="Times New Roman"/>
          <w:sz w:val="24"/>
          <w:szCs w:val="24"/>
        </w:rPr>
        <w:t>This table is the higher octave that we used, along with the frequency and the preload value that we calculated.</w:t>
      </w:r>
    </w:p>
    <w:p w:rsidR="007578EA" w:rsidRDefault="007578EA" w:rsidP="00162E1C">
      <w:pPr>
        <w:rPr>
          <w:rFonts w:ascii="Times New Roman" w:hAnsi="Times New Roman" w:cs="Times New Roman"/>
          <w:sz w:val="24"/>
          <w:szCs w:val="24"/>
        </w:rPr>
      </w:pPr>
    </w:p>
    <w:p w:rsidR="007578EA" w:rsidRDefault="007578EA" w:rsidP="00162E1C">
      <w:pPr>
        <w:rPr>
          <w:rFonts w:ascii="Times New Roman" w:hAnsi="Times New Roman" w:cs="Times New Roman"/>
          <w:sz w:val="24"/>
          <w:szCs w:val="24"/>
        </w:rPr>
      </w:pPr>
    </w:p>
    <w:p w:rsidR="007578EA" w:rsidRDefault="007578EA" w:rsidP="00162E1C">
      <w:pPr>
        <w:rPr>
          <w:rFonts w:ascii="Times New Roman" w:hAnsi="Times New Roman" w:cs="Times New Roman"/>
          <w:sz w:val="24"/>
          <w:szCs w:val="24"/>
        </w:rPr>
      </w:pPr>
    </w:p>
    <w:tbl>
      <w:tblPr>
        <w:tblW w:w="6540" w:type="dxa"/>
        <w:tblLook w:val="04A0" w:firstRow="1" w:lastRow="0" w:firstColumn="1" w:lastColumn="0" w:noHBand="0" w:noVBand="1"/>
      </w:tblPr>
      <w:tblGrid>
        <w:gridCol w:w="1380"/>
        <w:gridCol w:w="864"/>
        <w:gridCol w:w="1276"/>
        <w:gridCol w:w="960"/>
        <w:gridCol w:w="1100"/>
        <w:gridCol w:w="960"/>
      </w:tblGrid>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C</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523.25</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3522.6947</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3522</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C#</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554.37</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3324.94543</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3324</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D</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587.33</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3138.35493</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3138</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D#</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622.25</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2962.23383</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2962</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E</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659.25</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2795.98028</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2795</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F</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698.46</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2639.02013</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2639</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F#</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739.99</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2490.91204</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2490</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G</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783.99</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2351.11417</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2351</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G#</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830.61</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2219.15219</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2219</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A</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880</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2094.60227</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2094</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A#</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932.33</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1977.03603</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1977</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r w:rsidR="007578EA" w:rsidRPr="007578EA" w:rsidTr="007578EA">
        <w:trPr>
          <w:trHeight w:val="300"/>
        </w:trPr>
        <w:tc>
          <w:tcPr>
            <w:tcW w:w="138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B</w:t>
            </w:r>
          </w:p>
        </w:tc>
        <w:tc>
          <w:tcPr>
            <w:tcW w:w="1020" w:type="dxa"/>
            <w:tcBorders>
              <w:top w:val="nil"/>
              <w:left w:val="nil"/>
              <w:bottom w:val="nil"/>
              <w:right w:val="nil"/>
            </w:tcBorders>
            <w:shd w:val="clear" w:color="auto" w:fill="auto"/>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987.77</w:t>
            </w:r>
          </w:p>
        </w:tc>
        <w:tc>
          <w:tcPr>
            <w:tcW w:w="112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right"/>
              <w:rPr>
                <w:rFonts w:ascii="Calibri" w:eastAsia="Times New Roman" w:hAnsi="Calibri" w:cs="Calibri"/>
                <w:color w:val="000000"/>
              </w:rPr>
            </w:pPr>
            <w:r w:rsidRPr="007578EA">
              <w:rPr>
                <w:rFonts w:ascii="Calibri" w:eastAsia="Times New Roman" w:hAnsi="Calibri" w:cs="Calibri"/>
                <w:color w:val="000000"/>
              </w:rPr>
              <w:t>1866.07206</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c>
          <w:tcPr>
            <w:tcW w:w="110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1866</w:t>
            </w:r>
          </w:p>
        </w:tc>
        <w:tc>
          <w:tcPr>
            <w:tcW w:w="960" w:type="dxa"/>
            <w:tcBorders>
              <w:top w:val="nil"/>
              <w:left w:val="nil"/>
              <w:bottom w:val="nil"/>
              <w:right w:val="nil"/>
            </w:tcBorders>
            <w:shd w:val="clear" w:color="auto" w:fill="auto"/>
            <w:noWrap/>
            <w:vAlign w:val="center"/>
            <w:hideMark/>
          </w:tcPr>
          <w:p w:rsidR="007578EA" w:rsidRPr="007578EA" w:rsidRDefault="007578EA" w:rsidP="007578EA">
            <w:pPr>
              <w:spacing w:after="0" w:line="240" w:lineRule="auto"/>
              <w:jc w:val="center"/>
              <w:rPr>
                <w:rFonts w:ascii="Calibri" w:eastAsia="Times New Roman" w:hAnsi="Calibri" w:cs="Calibri"/>
                <w:color w:val="000000"/>
              </w:rPr>
            </w:pPr>
            <w:r w:rsidRPr="007578EA">
              <w:rPr>
                <w:rFonts w:ascii="Calibri" w:eastAsia="Times New Roman" w:hAnsi="Calibri" w:cs="Calibri"/>
                <w:color w:val="000000"/>
              </w:rPr>
              <w:t>LONG</w:t>
            </w:r>
          </w:p>
        </w:tc>
      </w:tr>
    </w:tbl>
    <w:p w:rsidR="00162E1C" w:rsidRDefault="00162E1C" w:rsidP="00FA5413">
      <w:pPr>
        <w:rPr>
          <w:rFonts w:ascii="Times New Roman" w:hAnsi="Times New Roman" w:cs="Times New Roman"/>
          <w:sz w:val="24"/>
          <w:szCs w:val="24"/>
        </w:rPr>
      </w:pPr>
    </w:p>
    <w:p w:rsidR="00FF6FEE" w:rsidRDefault="00FA5413" w:rsidP="005E1F25">
      <w:pPr>
        <w:rPr>
          <w:rFonts w:ascii="Times New Roman" w:hAnsi="Times New Roman" w:cs="Times New Roman"/>
          <w:sz w:val="24"/>
          <w:szCs w:val="24"/>
        </w:rPr>
      </w:pPr>
      <w:r>
        <w:rPr>
          <w:rFonts w:ascii="Times New Roman" w:hAnsi="Times New Roman" w:cs="Times New Roman"/>
          <w:sz w:val="24"/>
          <w:szCs w:val="24"/>
        </w:rPr>
        <w:t xml:space="preserve">Next we calculated the amount of time each note should last based on the tempo of the song. When reading music sheets, the duration of the note differs depending on what kind of note it is. </w:t>
      </w:r>
      <w:r w:rsidR="00FF6FEE">
        <w:rPr>
          <w:rFonts w:ascii="Times New Roman" w:hAnsi="Times New Roman" w:cs="Times New Roman"/>
          <w:sz w:val="24"/>
          <w:szCs w:val="24"/>
        </w:rPr>
        <w:t>For Hot Cross Buns, the tempo we used is 120 bpm. We looked up online the duration</w:t>
      </w:r>
      <w:r w:rsidR="005E1F25">
        <w:rPr>
          <w:rFonts w:ascii="Times New Roman" w:hAnsi="Times New Roman" w:cs="Times New Roman"/>
          <w:sz w:val="24"/>
          <w:szCs w:val="24"/>
        </w:rPr>
        <w:t xml:space="preserve"> or period</w:t>
      </w:r>
      <w:r w:rsidR="00FF6FEE">
        <w:rPr>
          <w:rFonts w:ascii="Times New Roman" w:hAnsi="Times New Roman" w:cs="Times New Roman"/>
          <w:sz w:val="24"/>
          <w:szCs w:val="24"/>
        </w:rPr>
        <w:t xml:space="preserve"> (in seconds) each whole, half, quarter, and eighth note is to use in our calculation</w:t>
      </w:r>
      <w:r w:rsidR="005E1F25">
        <w:rPr>
          <w:rFonts w:ascii="Times New Roman" w:hAnsi="Times New Roman" w:cs="Times New Roman"/>
          <w:sz w:val="24"/>
          <w:szCs w:val="24"/>
        </w:rPr>
        <w:t>.</w:t>
      </w:r>
    </w:p>
    <w:p w:rsidR="00FF6FEE" w:rsidRDefault="005E1F25" w:rsidP="00FF6FEE">
      <w:pPr>
        <w:jc w:val="center"/>
        <w:rPr>
          <w:rFonts w:ascii="Times New Roman" w:hAnsi="Times New Roman" w:cs="Times New Roman"/>
          <w:sz w:val="24"/>
          <w:szCs w:val="24"/>
        </w:rPr>
      </w:pPr>
      <w:r>
        <w:rPr>
          <w:rFonts w:ascii="Times New Roman" w:hAnsi="Times New Roman" w:cs="Times New Roman"/>
          <w:sz w:val="24"/>
          <w:szCs w:val="24"/>
        </w:rPr>
        <w:t xml:space="preserve">N = </w:t>
      </w:r>
      <w:proofErr w:type="gramStart"/>
      <w:r>
        <w:rPr>
          <w:rFonts w:ascii="Times New Roman" w:hAnsi="Times New Roman" w:cs="Times New Roman"/>
          <w:sz w:val="24"/>
          <w:szCs w:val="24"/>
        </w:rPr>
        <w:t>( Period</w:t>
      </w:r>
      <w:proofErr w:type="gramEnd"/>
      <w:r>
        <w:rPr>
          <w:rFonts w:ascii="Times New Roman" w:hAnsi="Times New Roman" w:cs="Times New Roman"/>
          <w:sz w:val="24"/>
          <w:szCs w:val="24"/>
        </w:rPr>
        <w:t xml:space="preserve"> * Clock cycle ) / 2</w:t>
      </w:r>
    </w:p>
    <w:p w:rsidR="005E1F25" w:rsidRDefault="005E1F25" w:rsidP="005E1F25">
      <w:pPr>
        <w:jc w:val="center"/>
        <w:rPr>
          <w:rFonts w:ascii="Times New Roman" w:hAnsi="Times New Roman" w:cs="Times New Roman"/>
          <w:sz w:val="24"/>
          <w:szCs w:val="24"/>
        </w:rPr>
      </w:pPr>
      <w:r>
        <w:rPr>
          <w:rFonts w:ascii="Times New Roman" w:hAnsi="Times New Roman" w:cs="Times New Roman"/>
          <w:sz w:val="24"/>
          <w:szCs w:val="24"/>
        </w:rPr>
        <w:tab/>
        <w:t>This equation was used in excel to calculate N for each different type of notes.</w:t>
      </w:r>
    </w:p>
    <w:p w:rsidR="005E1F25" w:rsidRDefault="005E1F25" w:rsidP="005E1F25">
      <w:pPr>
        <w:rPr>
          <w:rFonts w:ascii="Times New Roman" w:hAnsi="Times New Roman" w:cs="Times New Roman"/>
          <w:sz w:val="24"/>
          <w:szCs w:val="24"/>
        </w:rPr>
      </w:pPr>
    </w:p>
    <w:p w:rsidR="005E1F25" w:rsidRDefault="005E1F25" w:rsidP="005E1F25">
      <w:pPr>
        <w:rPr>
          <w:rFonts w:ascii="Times New Roman" w:hAnsi="Times New Roman" w:cs="Times New Roman"/>
          <w:sz w:val="24"/>
          <w:szCs w:val="24"/>
        </w:rPr>
      </w:pPr>
      <w:r>
        <w:rPr>
          <w:rFonts w:ascii="Times New Roman" w:hAnsi="Times New Roman" w:cs="Times New Roman"/>
          <w:sz w:val="24"/>
          <w:szCs w:val="24"/>
        </w:rPr>
        <w:t>The following table gives the preload value for tempo 120 used for Hot Cross Buns.</w:t>
      </w:r>
    </w:p>
    <w:tbl>
      <w:tblPr>
        <w:tblW w:w="8200" w:type="dxa"/>
        <w:tblLook w:val="04A0" w:firstRow="1" w:lastRow="0" w:firstColumn="1" w:lastColumn="0" w:noHBand="0" w:noVBand="1"/>
      </w:tblPr>
      <w:tblGrid>
        <w:gridCol w:w="960"/>
        <w:gridCol w:w="1200"/>
        <w:gridCol w:w="960"/>
        <w:gridCol w:w="997"/>
        <w:gridCol w:w="960"/>
        <w:gridCol w:w="1300"/>
        <w:gridCol w:w="1860"/>
      </w:tblGrid>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rPr>
                <w:rFonts w:ascii="Times New Roman" w:eastAsia="Times New Roman" w:hAnsi="Times New Roman" w:cs="Times New Roman"/>
                <w:sz w:val="24"/>
                <w:szCs w:val="24"/>
              </w:rPr>
            </w:pP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Time Wanted</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N</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Size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SHRINK N</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New Size</w:t>
            </w:r>
          </w:p>
        </w:tc>
      </w:tr>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whole</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1.99</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7336135</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32605</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half</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0.99</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3649635</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16220</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quarter</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0.49</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1806385</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8028</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eighth</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0.24</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884760</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3932</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bl>
    <w:p w:rsidR="005E1F25" w:rsidRDefault="005E1F25" w:rsidP="005E1F25">
      <w:pPr>
        <w:rPr>
          <w:rFonts w:ascii="Times New Roman" w:hAnsi="Times New Roman" w:cs="Times New Roman"/>
          <w:sz w:val="24"/>
          <w:szCs w:val="24"/>
        </w:rPr>
      </w:pPr>
    </w:p>
    <w:p w:rsidR="005E1F25" w:rsidRDefault="005E1F25" w:rsidP="005E1F25">
      <w:pPr>
        <w:rPr>
          <w:rFonts w:ascii="Times New Roman" w:hAnsi="Times New Roman" w:cs="Times New Roman"/>
          <w:sz w:val="24"/>
          <w:szCs w:val="24"/>
        </w:rPr>
      </w:pPr>
      <w:r>
        <w:rPr>
          <w:rFonts w:ascii="Times New Roman" w:hAnsi="Times New Roman" w:cs="Times New Roman"/>
          <w:sz w:val="24"/>
          <w:szCs w:val="24"/>
        </w:rPr>
        <w:t>The original calculation for N was of size that was larger than 16 bit. So we shrink it down. Shrink N is the value of N divided by 255 to get down to a 16 bit value. To get the correct tempo, we wrap the shrunken value in a loop that does it 255 times in order to get N.</w:t>
      </w:r>
    </w:p>
    <w:p w:rsidR="005E1F25" w:rsidRDefault="005E1F25" w:rsidP="005E1F25">
      <w:pPr>
        <w:rPr>
          <w:rFonts w:ascii="Times New Roman" w:hAnsi="Times New Roman" w:cs="Times New Roman"/>
          <w:sz w:val="24"/>
          <w:szCs w:val="24"/>
        </w:rPr>
      </w:pPr>
    </w:p>
    <w:p w:rsidR="005E1F25" w:rsidRDefault="005E1F25" w:rsidP="005E1F25">
      <w:pPr>
        <w:rPr>
          <w:rFonts w:ascii="Times New Roman" w:hAnsi="Times New Roman" w:cs="Times New Roman"/>
          <w:sz w:val="24"/>
          <w:szCs w:val="24"/>
        </w:rPr>
      </w:pPr>
      <w:r>
        <w:rPr>
          <w:rFonts w:ascii="Times New Roman" w:hAnsi="Times New Roman" w:cs="Times New Roman"/>
          <w:sz w:val="24"/>
          <w:szCs w:val="24"/>
        </w:rPr>
        <w:t>This next table is at a tempo of 144 for Tetris.</w:t>
      </w:r>
    </w:p>
    <w:p w:rsidR="005E1F25" w:rsidRDefault="005E1F25" w:rsidP="005E1F25">
      <w:pPr>
        <w:rPr>
          <w:rFonts w:ascii="Times New Roman" w:hAnsi="Times New Roman" w:cs="Times New Roman"/>
          <w:sz w:val="24"/>
          <w:szCs w:val="24"/>
        </w:rPr>
      </w:pPr>
    </w:p>
    <w:p w:rsidR="005E1F25" w:rsidRDefault="005E1F25" w:rsidP="005E1F25">
      <w:pPr>
        <w:rPr>
          <w:rFonts w:ascii="Times New Roman" w:hAnsi="Times New Roman" w:cs="Times New Roman"/>
          <w:sz w:val="24"/>
          <w:szCs w:val="24"/>
        </w:rPr>
      </w:pPr>
    </w:p>
    <w:tbl>
      <w:tblPr>
        <w:tblW w:w="8200" w:type="dxa"/>
        <w:tblLook w:val="04A0" w:firstRow="1" w:lastRow="0" w:firstColumn="1" w:lastColumn="0" w:noHBand="0" w:noVBand="1"/>
      </w:tblPr>
      <w:tblGrid>
        <w:gridCol w:w="960"/>
        <w:gridCol w:w="1200"/>
        <w:gridCol w:w="960"/>
        <w:gridCol w:w="997"/>
        <w:gridCol w:w="960"/>
        <w:gridCol w:w="1300"/>
        <w:gridCol w:w="1860"/>
      </w:tblGrid>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lastRenderedPageBreak/>
              <w:t>whole</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1.658</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6112217</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27165</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half</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0.824</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3037676</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13500</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quarter</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0.407</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1500406</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6668</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r w:rsidR="005E1F25" w:rsidRPr="005E1F25" w:rsidTr="005E1F25">
        <w:trPr>
          <w:trHeight w:val="300"/>
        </w:trPr>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eighth</w:t>
            </w:r>
          </w:p>
        </w:tc>
        <w:tc>
          <w:tcPr>
            <w:tcW w:w="12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0.208</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766792</w:t>
            </w:r>
          </w:p>
        </w:tc>
        <w:tc>
          <w:tcPr>
            <w:tcW w:w="9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HUGE</w:t>
            </w:r>
          </w:p>
        </w:tc>
        <w:tc>
          <w:tcPr>
            <w:tcW w:w="130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right"/>
              <w:rPr>
                <w:rFonts w:ascii="Calibri" w:eastAsia="Times New Roman" w:hAnsi="Calibri" w:cs="Calibri"/>
                <w:color w:val="000000"/>
              </w:rPr>
            </w:pPr>
            <w:r w:rsidRPr="005E1F25">
              <w:rPr>
                <w:rFonts w:ascii="Calibri" w:eastAsia="Times New Roman" w:hAnsi="Calibri" w:cs="Calibri"/>
                <w:color w:val="000000"/>
              </w:rPr>
              <w:t>3407</w:t>
            </w:r>
          </w:p>
        </w:tc>
        <w:tc>
          <w:tcPr>
            <w:tcW w:w="1860" w:type="dxa"/>
            <w:tcBorders>
              <w:top w:val="nil"/>
              <w:left w:val="nil"/>
              <w:bottom w:val="nil"/>
              <w:right w:val="nil"/>
            </w:tcBorders>
            <w:shd w:val="clear" w:color="auto" w:fill="auto"/>
            <w:noWrap/>
            <w:vAlign w:val="center"/>
            <w:hideMark/>
          </w:tcPr>
          <w:p w:rsidR="005E1F25" w:rsidRPr="005E1F25" w:rsidRDefault="005E1F25" w:rsidP="005E1F25">
            <w:pPr>
              <w:spacing w:after="0" w:line="240" w:lineRule="auto"/>
              <w:jc w:val="center"/>
              <w:rPr>
                <w:rFonts w:ascii="Calibri" w:eastAsia="Times New Roman" w:hAnsi="Calibri" w:cs="Calibri"/>
                <w:color w:val="000000"/>
              </w:rPr>
            </w:pPr>
            <w:r w:rsidRPr="005E1F25">
              <w:rPr>
                <w:rFonts w:ascii="Calibri" w:eastAsia="Times New Roman" w:hAnsi="Calibri" w:cs="Calibri"/>
                <w:color w:val="000000"/>
              </w:rPr>
              <w:t>LONG</w:t>
            </w:r>
          </w:p>
        </w:tc>
      </w:tr>
    </w:tbl>
    <w:p w:rsidR="005E1F25" w:rsidRDefault="005E1F25" w:rsidP="005E1F25">
      <w:pPr>
        <w:rPr>
          <w:rFonts w:ascii="Times New Roman" w:hAnsi="Times New Roman" w:cs="Times New Roman"/>
          <w:sz w:val="24"/>
          <w:szCs w:val="24"/>
        </w:rPr>
      </w:pPr>
    </w:p>
    <w:p w:rsidR="005E1F25" w:rsidRDefault="005E1F25" w:rsidP="005E1F25">
      <w:pPr>
        <w:rPr>
          <w:rFonts w:ascii="Times New Roman" w:hAnsi="Times New Roman" w:cs="Times New Roman"/>
          <w:sz w:val="24"/>
          <w:szCs w:val="24"/>
        </w:rPr>
      </w:pPr>
      <w:bookmarkStart w:id="0" w:name="_GoBack"/>
      <w:bookmarkEnd w:id="0"/>
    </w:p>
    <w:p w:rsidR="005E1F25" w:rsidRPr="00162E1C" w:rsidRDefault="005E1F25" w:rsidP="005E1F25">
      <w:pPr>
        <w:rPr>
          <w:rFonts w:ascii="Times New Roman" w:hAnsi="Times New Roman" w:cs="Times New Roman"/>
          <w:sz w:val="24"/>
          <w:szCs w:val="24"/>
        </w:rPr>
      </w:pPr>
    </w:p>
    <w:p w:rsidR="00F10A13" w:rsidRPr="001175B6" w:rsidRDefault="00F10A13" w:rsidP="00F10A13">
      <w:pPr>
        <w:jc w:val="center"/>
        <w:rPr>
          <w:rFonts w:ascii="Times New Roman" w:hAnsi="Times New Roman" w:cs="Times New Roman"/>
          <w:sz w:val="24"/>
          <w:szCs w:val="24"/>
        </w:rPr>
      </w:pPr>
    </w:p>
    <w:sectPr w:rsidR="00F10A13" w:rsidRPr="00117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80D66"/>
    <w:multiLevelType w:val="hybridMultilevel"/>
    <w:tmpl w:val="DF46120C"/>
    <w:lvl w:ilvl="0" w:tplc="04662D4A">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03A"/>
    <w:rsid w:val="001175B6"/>
    <w:rsid w:val="00162E1C"/>
    <w:rsid w:val="001F3F73"/>
    <w:rsid w:val="002176E3"/>
    <w:rsid w:val="004E2E31"/>
    <w:rsid w:val="005E1F25"/>
    <w:rsid w:val="007578EA"/>
    <w:rsid w:val="007A3F16"/>
    <w:rsid w:val="0099203A"/>
    <w:rsid w:val="00B3136F"/>
    <w:rsid w:val="00E072E5"/>
    <w:rsid w:val="00F10A13"/>
    <w:rsid w:val="00FA5413"/>
    <w:rsid w:val="00FF6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B980"/>
  <w15:chartTrackingRefBased/>
  <w15:docId w15:val="{CDA93C08-F819-4A79-B61C-7CE8357CC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2E1C"/>
    <w:rPr>
      <w:color w:val="0563C1"/>
      <w:u w:val="single"/>
    </w:rPr>
  </w:style>
  <w:style w:type="paragraph" w:styleId="ListParagraph">
    <w:name w:val="List Paragraph"/>
    <w:basedOn w:val="Normal"/>
    <w:uiPriority w:val="34"/>
    <w:qFormat/>
    <w:rsid w:val="00162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678709">
      <w:bodyDiv w:val="1"/>
      <w:marLeft w:val="0"/>
      <w:marRight w:val="0"/>
      <w:marTop w:val="0"/>
      <w:marBottom w:val="0"/>
      <w:divBdr>
        <w:top w:val="none" w:sz="0" w:space="0" w:color="auto"/>
        <w:left w:val="none" w:sz="0" w:space="0" w:color="auto"/>
        <w:bottom w:val="none" w:sz="0" w:space="0" w:color="auto"/>
        <w:right w:val="none" w:sz="0" w:space="0" w:color="auto"/>
      </w:divBdr>
    </w:div>
    <w:div w:id="582571575">
      <w:bodyDiv w:val="1"/>
      <w:marLeft w:val="0"/>
      <w:marRight w:val="0"/>
      <w:marTop w:val="0"/>
      <w:marBottom w:val="0"/>
      <w:divBdr>
        <w:top w:val="none" w:sz="0" w:space="0" w:color="auto"/>
        <w:left w:val="none" w:sz="0" w:space="0" w:color="auto"/>
        <w:bottom w:val="none" w:sz="0" w:space="0" w:color="auto"/>
        <w:right w:val="none" w:sz="0" w:space="0" w:color="auto"/>
      </w:divBdr>
    </w:div>
    <w:div w:id="764501171">
      <w:bodyDiv w:val="1"/>
      <w:marLeft w:val="0"/>
      <w:marRight w:val="0"/>
      <w:marTop w:val="0"/>
      <w:marBottom w:val="0"/>
      <w:divBdr>
        <w:top w:val="none" w:sz="0" w:space="0" w:color="auto"/>
        <w:left w:val="none" w:sz="0" w:space="0" w:color="auto"/>
        <w:bottom w:val="none" w:sz="0" w:space="0" w:color="auto"/>
        <w:right w:val="none" w:sz="0" w:space="0" w:color="auto"/>
      </w:divBdr>
    </w:div>
    <w:div w:id="1116677633">
      <w:bodyDiv w:val="1"/>
      <w:marLeft w:val="0"/>
      <w:marRight w:val="0"/>
      <w:marTop w:val="0"/>
      <w:marBottom w:val="0"/>
      <w:divBdr>
        <w:top w:val="none" w:sz="0" w:space="0" w:color="auto"/>
        <w:left w:val="none" w:sz="0" w:space="0" w:color="auto"/>
        <w:bottom w:val="none" w:sz="0" w:space="0" w:color="auto"/>
        <w:right w:val="none" w:sz="0" w:space="0" w:color="auto"/>
      </w:divBdr>
    </w:div>
    <w:div w:id="210726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ges.mtu.edu/~suits/notefreq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A485B1EC</Template>
  <TotalTime>97</TotalTime>
  <Pages>3</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Missouri S&amp;T</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LeTran, Lanchau (S&amp;T-Student)</dc:creator>
  <cp:keywords/>
  <dc:description/>
  <cp:lastModifiedBy>LeTran, Lanchau (S&amp;T-Student)</cp:lastModifiedBy>
  <cp:revision>2</cp:revision>
  <dcterms:created xsi:type="dcterms:W3CDTF">2018-05-07T19:44:00Z</dcterms:created>
  <dcterms:modified xsi:type="dcterms:W3CDTF">2018-05-07T21:35:00Z</dcterms:modified>
</cp:coreProperties>
</file>