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rPr>
          <w:rFonts w:ascii="Aptos" w:hAnsi="Aptos"/>
          <w:b/>
          <w:i w:val="0"/>
          <w:color w:val="1F5C63"/>
          <w:sz w:val="48"/>
        </w:rPr>
        <w:t>Evo Tactics</w:t>
      </w:r>
    </w:p>
    <w:p>
      <w:pPr>
        <w:pStyle w:val="TitleCustom"/>
      </w:pPr>
      <w:r>
        <w:rPr>
          <w:rFonts w:ascii="Aptos" w:hAnsi="Aptos"/>
          <w:b/>
          <w:i w:val="0"/>
          <w:color w:val="222222"/>
          <w:sz w:val="42"/>
        </w:rPr>
        <w:t>Design Bible - Biodiversita Connessa</w:t>
      </w:r>
    </w:p>
    <w:p>
      <w:pPr>
        <w:pStyle w:val="SubtitleCustom"/>
      </w:pPr>
      <w:r>
        <w:rPr>
          <w:rFonts w:ascii="Aptos" w:hAnsi="Aptos"/>
          <w:b w:val="0"/>
          <w:i w:val="0"/>
          <w:color w:val="5A646E"/>
          <w:sz w:val="23"/>
        </w:rPr>
        <w:t>Documento operativo ampliato per guidare design, contenuti e priorita del meta-ecosistema.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43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  <w:shd w:fill="DDEBE6"/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Versione: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v1.0 design bible ampliata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Stato: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Bozza operativa consolidata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Data: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19 aprile 2026</w:t>
            </w:r>
          </w:p>
        </w:tc>
      </w:tr>
      <w:tr>
        <w:tc>
          <w:tcPr>
            <w:tcW w:type="dxa" w:w="243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  <w:shd w:fill="EAF1E4"/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Ambito: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Biodiversita, biomi, connessioni, creature, roadmap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Fonte primaria: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Repo Game / Ecosystem Pack / docs core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Uso: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Design, planning, allineamento</w:t>
            </w:r>
          </w:p>
        </w:tc>
      </w:tr>
      <w:tr>
        <w:tc>
          <w:tcPr>
            <w:tcW w:type="dxa" w:w="2438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  <w:shd w:fill="DDEBE6"/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Posizione: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Documento di sintesi e guida</w:t>
            </w:r>
          </w:p>
        </w:tc>
        <w:tc>
          <w:tcPr>
            <w:tcW w:type="dxa" w:w="374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Funzione: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Tradurre il repo in decisioni pratiche</w:t>
            </w:r>
          </w:p>
        </w:tc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tcBorders>
              <w:left w:val="single" w:sz="6" w:color="C9D7D3"/>
              <w:top w:val="single" w:sz="6" w:color="C9D7D3"/>
              <w:right w:val="single" w:sz="6" w:color="C9D7D3"/>
              <w:bottom w:val="single" w:sz="6" w:color="C9D7D3"/>
            </w:tcBorders>
          </w:tcPr>
          <w:p>
            <w:r>
              <w:rPr>
                <w:rFonts w:ascii="Aptos" w:hAnsi="Aptos"/>
                <w:b/>
                <w:i w:val="0"/>
                <w:color w:val="1F5C63"/>
                <w:sz w:val="19"/>
              </w:rPr>
              <w:t xml:space="preserve">Focus: </w:t>
            </w:r>
            <w:r>
              <w:rPr>
                <w:rFonts w:ascii="Aptos" w:hAnsi="Aptos"/>
                <w:b w:val="0"/>
                <w:i w:val="0"/>
                <w:color w:val="222222"/>
                <w:sz w:val="19"/>
              </w:rPr>
              <w:t>Biodiversita connessa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EBE6"/>
            <w:tcBorders>
              <w:left w:val="single" w:sz="8" w:color="1F5C63"/>
              <w:top w:val="single" w:sz="8" w:color="1F5C63"/>
              <w:right w:val="single" w:sz="8" w:color="1F5C63"/>
              <w:bottom w:val="single" w:sz="8" w:color="1F5C63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F5C63"/>
                <w:sz w:val="21"/>
              </w:rPr>
              <w:t>Tesi guida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2"/>
              </w:rPr>
              <w:t>Evo Tactics non va trattato come un tactics con mostri intercambiabili, ma come un tactics co-op TV-first in cui la foodweb e il meta-ecosistema danno identita al mondo, al match e alla progressione.</w:t>
            </w:r>
          </w:p>
        </w:tc>
      </w:tr>
    </w:tbl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Come usare questo documento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Usalo come guida per decidere cosa aggiungere, cosa non aggiungere e in che ordine farlo.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Usalo come filtro: ogni nuova creatura, bioma o feature va valutata contro worldgen, foodweb, leggibilita tattica e payoff al giocatore.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Usalo come base di allineamento tra concept visivo, dati di pack, generatori, encounter e progressione.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Mappa dei contenuti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1. Snapshot del progetto e stato attuale del meta-ecosistema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2. Principi di design per la biodiversita connessa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3. Tassonomia dei ruoli ecologici e delle connessioni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4. Direttive per biomi e creature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5. Traduzione della biodiversita in gameplay e UI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6. Governance dei dati, naming e pipeline contenuti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7. Roadmap per sprint, backlog specie e Definition of Done</w:t>
      </w:r>
    </w:p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1. Snapshot del progetto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lettura piu stabile del repo oggi e questa: Evo Tactics e un tactics co-op a turni con identita TV-first, companion personale, meta-loop di evoluzione e un mondo costruito come rete ecologica generata. La world generation non ruota attorno a una lista di mappe, ma a una sequenza di strati: bioma, ecosistema, foodweb, specie, network fra biomi, eventi propagati e pressioni di gioco.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In questo impianto, la biodiversita non e decorazione. E il telaio che rende credibili le creature, leggibili i biomi e coerente la progressione. Per questo il tema della biodiversita connessa e una naturale estensione del progetto, non una deviazione.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6EED9"/>
            <w:tcBorders>
              <w:left w:val="single" w:sz="6" w:color="7A4E00"/>
              <w:top w:val="single" w:sz="6" w:color="7A4E00"/>
              <w:right w:val="single" w:sz="6" w:color="7A4E00"/>
              <w:bottom w:val="single" w:sz="6" w:color="7A4E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7A4E00"/>
                <w:sz w:val="20"/>
              </w:rPr>
              <w:t>Punto di partenza operativo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Il catalogo pubblico del pack espone quattro biomi principali, ma il materiale di rete e i log di validazione indicano che il sistema sottostante e gia piu ricco e lascia emergere Rovine Planari come nodo naturale da portare in superficie. In altre parole: il progetto reale e piu avanti della sua esposizione corrente.</w:t>
            </w:r>
          </w:p>
        </w:tc>
      </w:tr>
    </w:tbl>
    <w:p/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1.1 I quattro strati che non vanno separati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Livello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Nome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Funzione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Esperienza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TV shared screen, companion, briefing, match, debrief, evoluzione.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B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Partita tattica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Planning, commit, risoluzione, director, hazard, pressione del bioma.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C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Motore del mondo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Biomi, ecosistemi, foodweb, ruoli trofici, connessioni, eventi cross-bioma.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Progressione identitaria</w:t>
            </w:r>
          </w:p>
        </w:tc>
        <w:tc>
          <w:tcPr>
            <w:tcW w:type="dxa" w:w="60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Specie, morph, trait, Forme, telemetria VC, Nido, recruit, mating.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1.2 Fotografia attuale del meta-ecosistema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pack visibile si presenta oggi come ecosistema alpha con quattro biomi pubblicati: Badlands, Foresta Temperata, Deserto Caldo e Cryosteppe. Questa e gia una base solida, ma i documenti di supporto e i validator mostrano che la rete non e chiusa: esistono connessioni di tipo corridor, seasonal bridge e trophic spillover, e il materiale di sync indica la presenza di dataset per Rovine Planari e per eventi cross-bioma.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conseguenza e importante: il prossimo salto di valore non sta nell'aggiungere biomi a caso, ma nel completare l'infrastruttura ecologica che lega quelli esistenti. Il design bible quindi non punta alla quantita, ma a far crescere il livello di connessione, servizio ecologico e payoff di gioco.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1.3 Decisione di lettura corretta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Da qui in avanti, ogni scelta va letta cosi: il bioma non e soltanto una palette visiva; l'ecosistema non e soltanto lore; la foodweb non e soltanto un report di background; la progressione non e soltanto unlock. Tutte e quattro le cose devono parlare fra loro.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6EED9"/>
            <w:tcBorders>
              <w:left w:val="single" w:sz="6" w:color="7A4E00"/>
              <w:top w:val="single" w:sz="6" w:color="7A4E00"/>
              <w:right w:val="single" w:sz="6" w:color="7A4E00"/>
              <w:bottom w:val="single" w:sz="6" w:color="7A4E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7A4E00"/>
                <w:sz w:val="20"/>
              </w:rPr>
              <w:t>Regola madre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Quando una proposta migliora solo una parte del sistema ma indebolisce le altre, va rifiutata o ridimensionata. In Evo Tactics le scorciatoie producono subito incoerenza: creature belle ma senza ruolo, biomi evocativi ma non giocabili, eventi forti ma non letti dal match, progressione che non riflette il mondo.</w:t>
            </w:r>
          </w:p>
        </w:tc>
      </w:tr>
    </w:tbl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2. Principi di design per la biodiversita connessa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Principio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Traduzione pratica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Ecologia prima del mostro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Una creatura esiste perche occupa una funzione ecologica e solo dopo diventa un'unita tattica.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Connettivita prima della quantita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Aggiungere dieci specie isolate vale meno che aggiungerne tre che modificano davvero corridoi, servizi e pressioni.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Leggibilita prima del dettaglio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Il gioco e pensato per living room e schermo condiviso: la silhouette conta piu della micro-decorazione.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Bioma come personaggio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Ogni bioma deve avere un'identita chiara, una pressione ambientale dominante e una grammatica di creature coerente.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Payoff al giocatore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La biodiversita deve influenzare briefing, missione, debrief, unlock, Nido e scelte di costruzione della squadra.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Pipeline prima dell'improvvisazione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Ogni nuova specie o connessione deve essere compatibile con naming, schema, validator, foodweb e catalogo.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2.1 Formula di progetto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formula piu utile da tenere in testa e questa: pressione ambientale -&gt; funzione ecologica -&gt; forma della creatura -&gt; ruolo tattico -&gt; feedback al giocatore. Ogni anello mancante produce un design monco.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2.2 Cosa evitare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Mostri fantasy generici che potrebbero vivere ovunque.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Specie create per estetica ma senza ruolo di foodweb o servizio ecologico.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Biomi troppo simili tra loro, separati solo da palette cromatiche diverse.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Eventi che cambiano il flavour ma non alterano spawn, hazard, comportamento o priorita del giocatore.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Progressione che ricompensa il combattimento in astratto e non l'interazione con l'ecosistema.</w:t>
      </w:r>
    </w:p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3. Tassonomia: ruoli ecologici e connessioni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3.1 Ruoli ecologici minimi per ogni bioma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Ruolo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Funzione nel design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Apex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Predatore o vertice di pressione. Da solo definisce paura, geografia del rischio e climax.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Keystone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Specie o entita che modifica l'ecosistema in modo sproporzionato. Senza di lei il bioma perde identita.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Bridge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Specie ponte che collega biomi o stati stagionali. E il cardine della biodiversita connessa.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Threat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Rischio specifico: patogeno, predatore locale, anomalia, colonia aggressiva, storm entity.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Event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Forma ecologica episodica: fioritura, migrazione, tempesta, bloom, collapse, risveglio.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Service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Riciclo, impollinazione, decomposizione, stabilizzazione suolo, ritenzione acqua, controllo parassiti.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3.2 Tipi di connessione da rendere giocabili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Effetto da ottenere in partita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Corridor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Percorso stabile o semi-stabile. Deve influire su rotte, pool specie e incontri.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Seasonal bridge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Connessione temporanea. Funziona solo in certe finestre, cambia chi puo migrare o comparire.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Trophic spillover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Pressione importata: boom detrito, predatori, parassiti, scavenger o bloom improvvisi.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Cross-event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Evento nativo di un bioma che modifica condizioni, visibilita, stress, equipaggiamento o hazard altrove.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6EED9"/>
            <w:tcBorders>
              <w:left w:val="single" w:sz="6" w:color="7A4E00"/>
              <w:top w:val="single" w:sz="6" w:color="7A4E00"/>
              <w:right w:val="single" w:sz="6" w:color="7A4E00"/>
              <w:bottom w:val="single" w:sz="6" w:color="7A4E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7A4E00"/>
                <w:sz w:val="20"/>
              </w:rPr>
              <w:t>Decisione chiave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Le connessioni non devono restare solo nel catalogo o nei validator. Devono apparire nelle missioni, negli spawn, nei briefing e nel debrief. Altrimenti la biodiversita connessa resta vera solo per chi legge i file.</w:t>
            </w:r>
          </w:p>
        </w:tc>
      </w:tr>
    </w:tbl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4. Direttive per biomi e creature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crescita migliore non e aggiungere tutto ovunque, ma assegnare a ciascun bioma una funzione precisa dentro il meta-ecosistema. Qui sotto la lettura consigliata per i cinque poli che il progetto lascia intravedere.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Badlands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Bioma gia forte nell'identita. Ferroso, risonante, abrasivo, adatto a scavenger, predatori magnetici, tempeste e riciclo metalli.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Direzione consigliata: Consolidare il ruolo di bioma-pivot. E il luogo ideale per specie di servizio legate a detrito, metallo e stabilizzazione del terreno.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Foresta Temperata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Bioma che oggi richiede piu densita funzionale. Ha spazio per radici sentinella, decompositori, branchi e specie ponte verso stati umidi o planari.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Direzione consigliata: Priorita assoluta: aggiungere biodiversita di servizio e veri bridge species.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Deserto Caldo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Bioma di pressione termica, scarsita, carovane e finestre temporali. Perfetto per specie mobili, notturne, detritivore e migranti.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Direzione consigliata: Da rafforzare come ponte verso Rovine Planari e come motore di ondate termiche e corridoi stagionali.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Cryosteppe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Bioma di stasi, migrazione, gelo e pulse di disgelo. Ideale per cicli lenti, carogne, adattamenti criogenici e passaggi stagionali.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Direzione consigliata: Ottimo per seasonal bridge e spillover episodici verso biomi piu caldi.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Rovine Planari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Nodo naturale di espansione. Non va trattato come decorazione lore, ma come bioma con proprie regole, proprie specie e proprie anomalie.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Direzione consigliata: Primo sviluppo ovvio del progetto: esporlo e integrarlo davvero nella rete.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4.1 Rovine Planari come espansione naturale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Rovine Planari non va introdotto come nuovo blocco isolato, ma come attivatore di biodiversita connessa. La sua utilita progettuale sta in tre cose: apre nuovi bridge species; rende visibile che la rete e piu ampia del catalogo corrente; crea un bioma dove anomalia, memoria biologica e pressione non lineare possono convivere.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In termini pratici, la prima funzione di Rovine Planari e completare la mappa dei collegamenti. La seconda e offrire una nuova classe di creature che non siano semplicemente piu strane, ma che abbiano comportamento, servizi e pericoli diversi dal resto del pack.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4.2 Formula per progettare una creatura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1E4"/>
            <w:tcBorders>
              <w:left w:val="single" w:sz="6" w:color="5F8D4E"/>
              <w:top w:val="single" w:sz="6" w:color="5F8D4E"/>
              <w:right w:val="single" w:sz="6" w:color="5F8D4E"/>
              <w:bottom w:val="single" w:sz="6" w:color="5F8D4E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1F5C63"/>
                <w:sz w:val="21"/>
              </w:rPr>
              <w:t>[Ruolo tattico] + [Bioma] + [Pressione adattiva] + [Mutazione dominante] + [Silhouette]</w:t>
            </w:r>
          </w:p>
        </w:tc>
      </w:tr>
    </w:tbl>
    <w:p/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Esempi: skirmisher da badlands adattato a tempeste ferrose con placche magnetiche e silhouette bassa; support da foresta con rete miceliale visibile e sacche di dispersione; trapper planare con filamenti di luce fredda e geometria incompleta.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4.3 Shape language consigliato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Triangolare o protesa in avanti per aggressori, skirmisher e cacciatori d'imboscata.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Quadrata, bassa e compressa per warden, keystone pesanti, custodi e fauna da copertura.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Verticale o a ombrello per invoker, supporti diffondenti, entita planari e specie di segnalazione.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Longilinea e orizzontale per ambusher, migratori e creature ponte.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4.4 Creature seed consigliate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Seed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Ruolo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Asse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Funzione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Impollinatore Planare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Bridge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Foresta ↔ Rovine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Trasporta semi, spore e residui di energia planare.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Carovaniere Notturno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Bridge / Service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Deserto ↔ Rovine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Detritivoro migrante che apre corridoi e rotte notturne.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Nibbio del Disgelo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Bridge / Event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Cryosteppe ↔ Badlands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Segue il disgelo e trascina carcasse, semi dormienti e pressione scavenger.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Sentinella-Radice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Service / Keystone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Foresta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Stabilizza suolo, acqua e accessi, ma puo diventare sentinella ostile.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Custode di Basalto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Keystone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Badlands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Modella il terreno, definisce coperture e rischi di prossimita.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r>
              <w:rPr>
                <w:rFonts w:ascii="Aptos" w:hAnsi="Aptos"/>
                <w:b/>
                <w:i w:val="0"/>
                <w:color w:val="1F5C63"/>
                <w:sz w:val="18"/>
              </w:rPr>
              <w:t>Archivista di Rovina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Threat / Support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Rovine Planari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Entita che conserva e diffonde pattern ecologici alterati.</w:t>
            </w:r>
          </w:p>
        </w:tc>
      </w:tr>
    </w:tbl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5. Traduzione della biodiversita in gameplay e UI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5.1 Prima del match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briefing deve dire al giocatore cosa sta entrando in crisi o in movimento: bloom, migrazione, spillover, finestra stagionale, servizio ecologico degradato. Non basta nominare il bioma; bisogna nominare la pressione.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5.2 Durante il match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Le connessioni devono modificare almeno uno di questi strati: pool di spawn, route di ingresso, hazard attivi, comportamento AI, disponibilita di copertura, opportunita di supporto o punteggio telemetrico.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5.3 Dopo il match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debrief dovrebbe mostrare cosa e stato preservato, spezzato o riattivato: specie chiave toccate, bridge sfruttati, servizi salvati o persi, nuove pressioni in arrivo.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5.4 Progressione e Nido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biodiversita connessa ha senso pieno solo se entra nella progressione. Incontro, osservazione, contenimento o protezione di specie chiave dovrebbero sbloccare trait, mutazioni, pacchetti o preferenze. Non tutto deve essere ricompensato tramite uccisione.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6EED9"/>
            <w:tcBorders>
              <w:left w:val="single" w:sz="6" w:color="7A4E00"/>
              <w:top w:val="single" w:sz="6" w:color="7A4E00"/>
              <w:right w:val="single" w:sz="6" w:color="7A4E00"/>
              <w:bottom w:val="single" w:sz="6" w:color="7A4E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7A4E00"/>
                <w:sz w:val="20"/>
              </w:rPr>
              <w:t>Decisione consigliata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La miglior ricompensa sistemica e quella che lega comportamento del giocatore e identita evolutiva. Se il giocatore protegge, studia o sfrutta i corridoi ecologici, deve vedere riflessi concreti su Forma, trait, Nido o telemetria.</w:t>
            </w:r>
          </w:p>
        </w:tc>
      </w:tr>
    </w:tbl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6. Governance dei contenuti: naming, schema, pipeline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repo mostra gia una disciplina di pack utile a evitare caos. Questa va mantenuta e resa guida esplicita per tutto cio che riguarda nuove specie, nuovi biomi e nuove connessioni.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6.1 Source of Truth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Esiste una differenza fra documenti di visione, cataloghi pubblici, dataset di pack, validator e log. La design bible aiuta a decidere, ma le sorgenti runtime e di pack restano il terreno dove la decisione diventa reale.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6.2 Naming e clade tag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naming pipeline nel repo suggerisce gia tassonomie forti come Apex, Keystone, Bridge, Threat, Playable e Support. Questo e molto utile: impone una funzione prima ancora di un gusto estetico.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6.3 Semantic check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Per ogni nuova specie o bioma e utile forzare un controllo semantico: ambiente compatibile, linea evolutiva plausibile, impianto morfologico coerente, valore tattico leggibile, collocazione nella foodweb e nella rete dei biomi.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6.4 Schema e validator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Lo schema dell'ecosistema mette gia al centro registri come functional groups, trophic roles, biome classes, climate profiles, morphotypes, hazards ed env-to-traits. Questo significa che ogni estensione di biodiversita dovrebbe toccare in modo consapevole questi livelli, non solo aggiungere un file specie.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6.5 Pipeline consigliata per una nuova specie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Definire funzione ecologica e clade tag.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Collocare la specie in un bioma e, se serve, in una connessione fra biomi.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Dare shape language, mutazione dominante e leggibilita tattica.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Collegarla a trait, morph, hazard o servizio ecologico.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Aggiornare foodweb, registri, eventuali report o matrix di copertura.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Verificare che il catalogo e la documentazione pubblica non restino indietro rispetto ai dati.</w:t>
      </w:r>
    </w:p>
    <w:p>
      <w:pPr>
        <w:p>
          <w:r>
            <w:br w:type="page"/>
          </w:r>
        </w:p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7. Roadmap operativa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roadmap migliore e quella che fa emergere il progetto reale gia presente nel repo, invece di aprire fronti nuovi senza chiuderne nessuno.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7.1 Legenda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Simbolo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Significato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Uso nel documento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Da fare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Task ancora aperto.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Target prioritario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Task raccomandato come prossimo passo.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☑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Base esistente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Elemento gia presente o almeno impostato nel repo.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7.2 Roadmap per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Conservare la lettura ecosistemica del progetto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Non ridurre Evo Tactics a puro combat. Bioma, ecosistema, foodweb, specie e progressione devono restare accoppiati.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1 - Portare in superficie Rovine Planari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Esportare il nodo latente in modo pienamente visibile e collegarlo a catalogo, report e rete giocabile.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1 - Allineare source of truth, pack e catalogo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Ridurre il delta tra contenuto reale del pack e contenuto pubblicamente esposto.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2 - Densificare Foresta Temperata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Aggiungere almeno due specie di servizio e una vera specie ponte.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2 - Spezzare il monopolio del bridge singolo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Introdurre due o tre bridge specialistici per non dipendere da un unico perno di connettivita.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3 - Rendere attive le connessioni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Fare in modo che corridor, seasonal bridge e spillover modifichino spawn, route, hazard e incontri.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3 - Debrief ecologico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Mostrare a fine missione specie chiave, servizi ecologici, corridoi attraversati e pressioni attivate.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4 - Legare biodiversita e progressione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Sblocchi, trait o mutazioni devono reagire all'interazione con l'ecosistema, non solo alle vittorie.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4 - Spawn Pack v2 ecologico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Le varianti Rank, Elite e Boss dovrebbero dipendere anche dallo stato del bioma e dai suoi eventi.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Sprint 5 - Bilanciamento telemetrico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Pesare servizi, bridge, stagionalita e pressioni con dati di playtest.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7.3 Backlog minimo di specie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Stato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Dettagli operativi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Ponte Foresta ↔ Rovine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Impollinatore o dispersore di materiale vivo/planare.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☐→☑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Ponte Deserto ↔ Rovine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Specie carovaniera, notturna o detritivora.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Ponte Cryosteppe ↔ Badlands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Migratore legato a disgelo e spillover detritico.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Servizio Foresta 1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Specie di regolazione umidita o stabilizzazione suolo.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Servizio Foresta 2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Decompositore, simbionte o rete miceliale attiva.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Keystone Rovine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Ingegnere ecosistemico o custode della rovina.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Threat Rovine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Anomalia aggressiva, patogeno o archivio ostile.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☐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Evento Rovine</w:t>
            </w:r>
          </w:p>
        </w:tc>
        <w:tc>
          <w:tcPr>
            <w:tcW w:type="dxa" w:w="57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Finestra ecologica che cambia temporaneamente le connessioni.</w:t>
            </w:r>
          </w:p>
        </w:tc>
      </w:tr>
    </w:tbl>
    <w:p>
      <w:pPr>
        <w:p>
          <w:r>
            <w:br w:type="page"/>
          </w:r>
        </w:p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8. Definition of Done e anti-pattern</w:t>
      </w:r>
    </w:p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8.1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1F5C6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Tecnico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Esistono file coerenti per bioma, ecosistema, foodweb, specie e catalogo.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Sistemico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La nuova aggiunta modifica almeno una relazione reale del meta-ecosistema.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Ludico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Il giocatore percepisce un effetto concreto in briefing, missione o debrief.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EAF1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Visivo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La creatura e leggibile da lontano e il bioma ha un'identita riconoscibile.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  <w:shd w:fill="DDEBE6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F5C63"/>
                <w:sz w:val="18"/>
              </w:rPr>
              <w:t>Progressione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5" w:color="C9D7D3"/>
              <w:top w:val="single" w:sz="5" w:color="C9D7D3"/>
              <w:right w:val="single" w:sz="5" w:color="C9D7D3"/>
              <w:bottom w:val="single" w:sz="5" w:color="C9D7D3"/>
            </w:tcBorders>
          </w:tcPr>
          <w:p>
            <w:r>
              <w:rPr>
                <w:rFonts w:ascii="Aptos" w:hAnsi="Aptos"/>
                <w:b w:val="0"/>
                <w:i w:val="0"/>
                <w:color w:val="222222"/>
                <w:sz w:val="18"/>
              </w:rPr>
              <w:t>C'e almeno un aggancio a unlock, trait, Nido o telemetria.</w:t>
            </w:r>
          </w:p>
        </w:tc>
      </w:tr>
    </w:tbl>
    <w:p>
      <w:pPr>
        <w:pStyle w:val="Heading2Custom"/>
      </w:pPr>
      <w:r>
        <w:rPr>
          <w:rFonts w:ascii="Aptos" w:hAnsi="Aptos"/>
          <w:b/>
          <w:i w:val="0"/>
          <w:color w:val="1F5C63"/>
          <w:sz w:val="25"/>
        </w:rPr>
        <w:t>8.2 Anti-pattern da evitare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Aprire nuovi biomi senza chiudere i buchi di connessione di quelli esistenti.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Usare Rovine Planari solo come tema visivo e non come nodo ecologico.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Fare bridge species puramente decorative, senza funzione di rete.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Ridurre i servizi ecologici a testo da catalogo senza alcun effetto in partita.</w:t>
      </w:r>
    </w:p>
    <w:p>
      <w:pPr>
        <w:pStyle w:val="BodyCustom"/>
        <w:ind w:left="227"/>
      </w:pPr>
      <w:r>
        <w:rPr>
          <w:rFonts w:ascii="Aptos" w:hAnsi="Aptos"/>
          <w:b/>
          <w:i w:val="0"/>
          <w:color w:val="1F5C63"/>
          <w:sz w:val="21"/>
        </w:rPr>
        <w:t xml:space="preserve">• </w:t>
      </w:r>
      <w:r>
        <w:rPr>
          <w:rFonts w:ascii="Aptos" w:hAnsi="Aptos"/>
          <w:b w:val="0"/>
          <w:i w:val="0"/>
          <w:color w:val="222222"/>
          <w:sz w:val="21"/>
        </w:rPr>
        <w:t>Lasciare catalogo e documentazione indietro rispetto ai dataset reali.</w:t>
      </w:r>
    </w:p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9. Raccomandazione finale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La linea piu forte per Evo Tactics non e aumentare il numero di creature, ma aumentare la qualita sistemica della biodiversita. Significa rendere il mondo piu connesso, piu leggibile e piu capace di reagire al giocatore.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In ordine, i tre passi piu sensati sono: portare davvero in superficie Rovine Planari; densificare Foresta Temperata con specie di servizio e veri bridge; tradurre le connessioni ecologiche in effetti di missione e debrief. Tutto il resto dovrebbe venire dopo.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6EED9"/>
            <w:tcBorders>
              <w:left w:val="single" w:sz="6" w:color="7A4E00"/>
              <w:top w:val="single" w:sz="6" w:color="7A4E00"/>
              <w:right w:val="single" w:sz="6" w:color="7A4E00"/>
              <w:bottom w:val="single" w:sz="6" w:color="7A4E00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7A4E00"/>
                <w:sz w:val="20"/>
              </w:rPr>
              <w:t>Sintesi esecutiva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20"/>
              </w:rPr>
              <w:t>Se devi decidere cosa fare subito: 1) esponi Rovine Planari, 2) aggiungi bridge species mancanti, 3) rendi visibile almeno uno spillover in partita, 4) collega il tutto alla progressione del giocatore.</w:t>
            </w:r>
          </w:p>
        </w:tc>
      </w:tr>
    </w:tbl>
    <w:p/>
    <w:p>
      <w:pPr>
        <w:pStyle w:val="Heading1Custom"/>
      </w:pPr>
      <w:r>
        <w:rPr>
          <w:rFonts w:ascii="Aptos" w:hAnsi="Aptos"/>
          <w:b/>
          <w:i w:val="0"/>
          <w:color w:val="1F5C63"/>
          <w:sz w:val="32"/>
        </w:rPr>
        <w:t>Appendice A - Fonti repository considerate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Questa design bible sintetizza quanto emerge da documenti di visione e stato, dal pack ecosistemico, dal catalogo biomi/specie, da log di validazione trait e bridge species, e dai materiali di feature map utili a capire cosa e gia presente, cosa e latente e cosa va reso giocabile.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In particolare la lettura si fonda su: documenti core di Source of Truth e visione unificata, catalogo e report del pack ecosistemico, schema ecosistema, naming pipeline, feature map di progetto e log che segnalano il bisogno di bridge species per gli archi legati a Rovine Planari.</w:t>
      </w:r>
    </w:p>
    <w:p>
      <w:pPr>
        <w:pStyle w:val="BodyCustom"/>
      </w:pPr>
      <w:r>
        <w:rPr>
          <w:rFonts w:ascii="Aptos" w:hAnsi="Aptos"/>
          <w:b w:val="0"/>
          <w:i w:val="0"/>
          <w:color w:val="222222"/>
          <w:sz w:val="21"/>
        </w:rPr>
        <w:t>Il documento e intenzionalmente prescrittivo: non sostituisce le sorgenti dati, ma aiuta a prendere decisioni coerenti.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46E"/>
        <w:sz w:val="17"/>
      </w:rPr>
      <w:t>Snapshot di progetto e linee guida operative - Aprile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A646E"/>
        <w:sz w:val="18"/>
      </w:rPr>
      <w:t>Evo Tactics - Design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pPr>
      <w:spacing w:after="120" w:line="276" w:lineRule="auto"/>
    </w:pPr>
    <w:rPr>
      <w:rFonts w:ascii="Aptos" w:hAnsi="Aptos"/>
      <w:color w:val="222222"/>
      <w:sz w:val="21"/>
    </w:rPr>
  </w:style>
  <w:style w:type="paragraph" w:customStyle="1" w:styleId="TitleCustom">
    <w:name w:val="TitleCustom"/>
    <w:rPr>
      <w:rFonts w:ascii="Aptos" w:hAnsi="Aptos"/>
      <w:b/>
      <w:color w:val="1F5C63"/>
      <w:sz w:val="44"/>
    </w:rPr>
  </w:style>
  <w:style w:type="paragraph" w:customStyle="1" w:styleId="SubtitleCustom">
    <w:name w:val="SubtitleCustom"/>
    <w:pPr>
      <w:spacing w:after="280"/>
    </w:pPr>
    <w:rPr>
      <w:rFonts w:ascii="Aptos" w:hAnsi="Aptos"/>
      <w:b w:val="0"/>
      <w:color w:val="5A646E"/>
      <w:sz w:val="23"/>
    </w:rPr>
  </w:style>
  <w:style w:type="paragraph" w:customStyle="1" w:styleId="Heading1Custom">
    <w:name w:val="Heading1Custom"/>
    <w:pPr>
      <w:spacing w:before="280" w:after="160"/>
    </w:pPr>
    <w:rPr>
      <w:rFonts w:ascii="Aptos" w:hAnsi="Aptos"/>
      <w:b/>
      <w:color w:val="1F5C63"/>
      <w:sz w:val="32"/>
    </w:rPr>
  </w:style>
  <w:style w:type="paragraph" w:customStyle="1" w:styleId="Heading2Custom">
    <w:name w:val="Heading2Custom"/>
    <w:pPr>
      <w:spacing w:before="200" w:after="80"/>
    </w:pPr>
    <w:rPr>
      <w:rFonts w:ascii="Aptos" w:hAnsi="Aptos"/>
      <w:b/>
      <w:color w:val="1F5C63"/>
      <w:sz w:val="25"/>
    </w:rPr>
  </w:style>
  <w:style w:type="paragraph" w:customStyle="1" w:styleId="Heading3Custom">
    <w:name w:val="Heading3Custom"/>
    <w:pPr>
      <w:spacing w:before="140" w:after="40"/>
    </w:pPr>
    <w:rPr>
      <w:rFonts w:ascii="Aptos" w:hAnsi="Aptos"/>
      <w:b/>
      <w:color w:val="1F5C6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