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9FBB" w14:textId="1FECF3EC" w:rsidR="00AF6D2B" w:rsidRDefault="0062483B" w:rsidP="00AF6D2B">
      <w:pPr>
        <w:pStyle w:val="Title"/>
        <w:rPr>
          <w:lang w:val="de-CH"/>
        </w:rPr>
      </w:pPr>
      <w:r>
        <w:rPr>
          <w:lang w:val="de-CH"/>
        </w:rPr>
        <w:t>Anwendungsarchitektur</w:t>
      </w:r>
    </w:p>
    <w:p w14:paraId="60567595" w14:textId="6DD148FC" w:rsidR="005B59A4" w:rsidRDefault="00D8241E" w:rsidP="005B59A4">
      <w:pPr>
        <w:rPr>
          <w:lang w:val="de-CH"/>
        </w:rPr>
      </w:pPr>
      <w:r>
        <w:rPr>
          <w:lang w:val="de-CH"/>
        </w:rPr>
        <w:t>Beschrieb der Anwendungsarchitektur von «E-Gate»</w:t>
      </w:r>
      <w:r w:rsidR="00B40CE2">
        <w:rPr>
          <w:lang w:val="de-CH"/>
        </w:rPr>
        <w:t>.</w:t>
      </w:r>
    </w:p>
    <w:p w14:paraId="01575C09" w14:textId="680E6511" w:rsidR="00235C5B" w:rsidRDefault="00235C5B" w:rsidP="00235C5B">
      <w:pPr>
        <w:pStyle w:val="Heading1"/>
        <w:rPr>
          <w:lang w:val="de-CH"/>
        </w:rPr>
      </w:pPr>
      <w:r>
        <w:rPr>
          <w:lang w:val="de-CH"/>
        </w:rPr>
        <w:t>Funktionale Anforderungen</w:t>
      </w:r>
    </w:p>
    <w:p w14:paraId="0B482208" w14:textId="7254B6AD" w:rsidR="00AC3249" w:rsidRPr="00AC3249" w:rsidRDefault="00AC3249" w:rsidP="00AC3249">
      <w:pPr>
        <w:rPr>
          <w:lang w:val="de-CH"/>
        </w:rPr>
      </w:pPr>
      <w:r>
        <w:rPr>
          <w:lang w:val="de-CH"/>
        </w:rPr>
        <w:t>Behandlung der funktionalen Anforderungen.</w:t>
      </w:r>
    </w:p>
    <w:p w14:paraId="3BAC2D8A" w14:textId="60A3EA3D" w:rsidR="0043146C" w:rsidRPr="00962351" w:rsidRDefault="0043146C" w:rsidP="0043146C">
      <w:pPr>
        <w:pStyle w:val="Heading2"/>
        <w:rPr>
          <w:lang w:val="de-CH"/>
        </w:rPr>
      </w:pPr>
      <w:r>
        <w:t>User-Interfac</w:t>
      </w:r>
      <w:r w:rsidR="00962351">
        <w:rPr>
          <w:lang w:val="de-CH"/>
        </w:rPr>
        <w:t>e</w:t>
      </w:r>
    </w:p>
    <w:p w14:paraId="104E4EA9" w14:textId="0336BEE1" w:rsidR="00962351" w:rsidRPr="00962351" w:rsidRDefault="00962351" w:rsidP="00962351">
      <w:pPr>
        <w:rPr>
          <w:lang w:val="de-CH"/>
        </w:rPr>
      </w:pPr>
      <w:r>
        <w:rPr>
          <w:lang w:val="de-CH"/>
        </w:rPr>
        <w:t xml:space="preserve">Das Interface besteht aus einer </w:t>
      </w:r>
      <w:proofErr w:type="spellStart"/>
      <w:r w:rsidR="005E68F8">
        <w:rPr>
          <w:lang w:val="de-CH"/>
        </w:rPr>
        <w:t>Oblique</w:t>
      </w:r>
      <w:proofErr w:type="spellEnd"/>
      <w:r w:rsidR="005E68F8">
        <w:rPr>
          <w:lang w:val="de-CH"/>
        </w:rPr>
        <w:t>/</w:t>
      </w:r>
      <w:proofErr w:type="spellStart"/>
      <w:r w:rsidR="005E68F8">
        <w:rPr>
          <w:lang w:val="de-CH"/>
        </w:rPr>
        <w:t>Angluar</w:t>
      </w:r>
      <w:proofErr w:type="spellEnd"/>
      <w:r w:rsidR="005E68F8">
        <w:rPr>
          <w:lang w:val="de-CH"/>
        </w:rPr>
        <w:t>-Applikation. Diese entspricht den gültigen Bundesvorgaben</w:t>
      </w:r>
      <w:r w:rsidR="003C357C">
        <w:rPr>
          <w:lang w:val="de-CH"/>
        </w:rPr>
        <w:t xml:space="preserve"> </w:t>
      </w:r>
      <w:r w:rsidR="005E68F8">
        <w:rPr>
          <w:lang w:val="de-CH"/>
        </w:rPr>
        <w:t xml:space="preserve">(Logo, </w:t>
      </w:r>
      <w:proofErr w:type="spellStart"/>
      <w:r w:rsidR="005E68F8">
        <w:rPr>
          <w:lang w:val="de-CH"/>
        </w:rPr>
        <w:t>Access</w:t>
      </w:r>
      <w:r w:rsidR="004C21BF">
        <w:rPr>
          <w:lang w:val="de-CH"/>
        </w:rPr>
        <w:t>i</w:t>
      </w:r>
      <w:r w:rsidR="005E68F8">
        <w:rPr>
          <w:lang w:val="de-CH"/>
        </w:rPr>
        <w:t>bility</w:t>
      </w:r>
      <w:proofErr w:type="spellEnd"/>
      <w:r w:rsidR="00131213">
        <w:rPr>
          <w:lang w:val="de-CH"/>
        </w:rPr>
        <w:t xml:space="preserve">, </w:t>
      </w:r>
      <w:proofErr w:type="spellStart"/>
      <w:r w:rsidR="00131213">
        <w:rPr>
          <w:lang w:val="de-CH"/>
        </w:rPr>
        <w:t>etc</w:t>
      </w:r>
      <w:proofErr w:type="spellEnd"/>
      <w:r w:rsidR="005E68F8">
        <w:rPr>
          <w:lang w:val="de-CH"/>
        </w:rPr>
        <w:t>)</w:t>
      </w:r>
      <w:r w:rsidR="00800C03">
        <w:rPr>
          <w:lang w:val="de-CH"/>
        </w:rPr>
        <w:t>.</w:t>
      </w:r>
      <w:r w:rsidR="003C357C">
        <w:rPr>
          <w:lang w:val="de-CH"/>
        </w:rPr>
        <w:t xml:space="preserve"> Manche Abschnitte können auch direkt durch </w:t>
      </w:r>
      <w:r w:rsidR="003D0B9F">
        <w:rPr>
          <w:lang w:val="de-CH"/>
        </w:rPr>
        <w:t>SAP-Schnittstellen eingebunden werden.</w:t>
      </w:r>
    </w:p>
    <w:p w14:paraId="0EEC2474" w14:textId="5A45B0BC" w:rsidR="0043146C" w:rsidRDefault="0043146C" w:rsidP="0043146C">
      <w:pPr>
        <w:pStyle w:val="Heading2"/>
      </w:pPr>
      <w:r>
        <w:t>Transaktionsabwicklung</w:t>
      </w:r>
    </w:p>
    <w:p w14:paraId="3E9A14A2" w14:textId="0A52AFB8" w:rsidR="004211B7" w:rsidRPr="004211B7" w:rsidRDefault="000F7F04" w:rsidP="004211B7">
      <w:pPr>
        <w:rPr>
          <w:lang w:val="de-CH"/>
        </w:rPr>
      </w:pPr>
      <w:r>
        <w:rPr>
          <w:lang w:val="de-CH"/>
        </w:rPr>
        <w:t>Transaktionen werden in Echtzeit gesende</w:t>
      </w:r>
      <w:r w:rsidR="004251AD">
        <w:rPr>
          <w:lang w:val="de-CH"/>
        </w:rPr>
        <w:t>t</w:t>
      </w:r>
      <w:r>
        <w:rPr>
          <w:lang w:val="de-CH"/>
        </w:rPr>
        <w:t xml:space="preserve"> aber unter Umständen erst später per Batch-Job bearbeitet.</w:t>
      </w:r>
    </w:p>
    <w:p w14:paraId="773D8B61" w14:textId="4D35F487" w:rsidR="0043146C" w:rsidRDefault="0043146C" w:rsidP="005C38DA">
      <w:pPr>
        <w:pStyle w:val="Heading3"/>
      </w:pPr>
      <w:r>
        <w:t>Kundenverwaltung</w:t>
      </w:r>
    </w:p>
    <w:p w14:paraId="29F2B463" w14:textId="4A14F34F" w:rsidR="00A41D7F" w:rsidRPr="00A41D7F" w:rsidRDefault="00A41D7F" w:rsidP="00A41D7F">
      <w:pPr>
        <w:rPr>
          <w:lang w:val="de-CH"/>
        </w:rPr>
      </w:pPr>
      <w:r>
        <w:rPr>
          <w:lang w:val="de-CH"/>
        </w:rPr>
        <w:t>Die «Kundenverwaltung» geschieht mithilfe de</w:t>
      </w:r>
      <w:r w:rsidR="003263A3">
        <w:rPr>
          <w:lang w:val="de-CH"/>
        </w:rPr>
        <w:t xml:space="preserve">r zentralisierten Windows-Benutzerverwaltung. </w:t>
      </w:r>
    </w:p>
    <w:p w14:paraId="310425D1" w14:textId="072B9B92" w:rsidR="00727FA0" w:rsidRDefault="00727FA0" w:rsidP="00727FA0">
      <w:pPr>
        <w:rPr>
          <w:lang w:val="de-CH"/>
        </w:rPr>
      </w:pPr>
    </w:p>
    <w:p w14:paraId="2EFBDEF2" w14:textId="51DA62B3" w:rsidR="00727FA0" w:rsidRDefault="00727FA0" w:rsidP="00727FA0">
      <w:pPr>
        <w:pStyle w:val="Heading1"/>
        <w:rPr>
          <w:lang w:val="de-CH"/>
        </w:rPr>
      </w:pPr>
      <w:r>
        <w:rPr>
          <w:lang w:val="de-CH"/>
        </w:rPr>
        <w:t>Nichtfunktionale Anforderungen</w:t>
      </w:r>
    </w:p>
    <w:p w14:paraId="42094C7C" w14:textId="7423DA64" w:rsidR="009325BF" w:rsidRPr="009325BF" w:rsidRDefault="009325BF" w:rsidP="009325BF">
      <w:pPr>
        <w:rPr>
          <w:lang w:val="de-CH"/>
        </w:rPr>
      </w:pPr>
      <w:r>
        <w:rPr>
          <w:lang w:val="de-CH"/>
        </w:rPr>
        <w:t xml:space="preserve">Behandlung der </w:t>
      </w:r>
      <w:r w:rsidR="00480ED7">
        <w:rPr>
          <w:lang w:val="de-CH"/>
        </w:rPr>
        <w:t>nicht</w:t>
      </w:r>
      <w:r>
        <w:rPr>
          <w:lang w:val="de-CH"/>
        </w:rPr>
        <w:t>funktionalen Anforderungen.</w:t>
      </w:r>
    </w:p>
    <w:p w14:paraId="650ED151" w14:textId="6448D78C" w:rsidR="0025623C" w:rsidRDefault="0025623C" w:rsidP="0025623C">
      <w:pPr>
        <w:pStyle w:val="Heading2"/>
      </w:pPr>
      <w:r>
        <w:t xml:space="preserve">Verfügbarkeit </w:t>
      </w:r>
    </w:p>
    <w:p w14:paraId="4428F422" w14:textId="1ACD0967" w:rsidR="00FD5B3C" w:rsidRPr="00FD5B3C" w:rsidRDefault="00FD5B3C" w:rsidP="00FD5B3C">
      <w:pPr>
        <w:rPr>
          <w:lang w:val="de-CH"/>
        </w:rPr>
      </w:pPr>
      <w:r>
        <w:rPr>
          <w:lang w:val="de-CH"/>
        </w:rPr>
        <w:t xml:space="preserve">Die Applikation sollte während den regulären Arbeitszeiten so durchgängig erreichbar sein wie möglich. Wartungsfenster sind deshalb auf </w:t>
      </w:r>
      <w:r w:rsidR="00A00888">
        <w:rPr>
          <w:lang w:val="de-CH"/>
        </w:rPr>
        <w:t>Wochenenden</w:t>
      </w:r>
      <w:r>
        <w:rPr>
          <w:lang w:val="de-CH"/>
        </w:rPr>
        <w:t xml:space="preserve"> u</w:t>
      </w:r>
      <w:r w:rsidR="00A00888">
        <w:rPr>
          <w:lang w:val="de-CH"/>
        </w:rPr>
        <w:t>nd Abends/Nachts gelegt werden.</w:t>
      </w:r>
    </w:p>
    <w:p w14:paraId="0480FE93" w14:textId="79560EE4" w:rsidR="0025623C" w:rsidRDefault="0025623C" w:rsidP="0025623C">
      <w:pPr>
        <w:pStyle w:val="Heading2"/>
      </w:pPr>
      <w:r>
        <w:t>Sicherheit</w:t>
      </w:r>
    </w:p>
    <w:p w14:paraId="758643E0" w14:textId="744424C3" w:rsidR="00AC2FBA" w:rsidRPr="00AC2FBA" w:rsidRDefault="00AC2FBA" w:rsidP="00AC2FBA">
      <w:pPr>
        <w:rPr>
          <w:lang w:val="de-CH"/>
        </w:rPr>
      </w:pPr>
      <w:r>
        <w:rPr>
          <w:lang w:val="de-CH"/>
        </w:rPr>
        <w:t>Folgende Anforderungen kommen in den Sinn:</w:t>
      </w:r>
    </w:p>
    <w:p w14:paraId="4461D58E" w14:textId="66203731" w:rsidR="00DE472E" w:rsidRDefault="00515FD6" w:rsidP="00515FD6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Applikation ist nur </w:t>
      </w:r>
      <w:r w:rsidR="0093724F">
        <w:rPr>
          <w:lang w:val="de-CH"/>
        </w:rPr>
        <w:t>aus dem Intranet erreichbar</w:t>
      </w:r>
    </w:p>
    <w:p w14:paraId="4B71AF15" w14:textId="20DBEFC1" w:rsidR="0015504B" w:rsidRPr="004A3910" w:rsidRDefault="0093724F" w:rsidP="004A3910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Die Applikation ist geschützt durch Passwort u/o Kerberos-Login</w:t>
      </w:r>
      <w:r w:rsidR="00A5486A">
        <w:rPr>
          <w:lang w:val="de-CH"/>
        </w:rPr>
        <w:t xml:space="preserve"> mit </w:t>
      </w:r>
      <w:proofErr w:type="spellStart"/>
      <w:r w:rsidR="00A5486A">
        <w:rPr>
          <w:lang w:val="de-CH"/>
        </w:rPr>
        <w:t>Smartcardunterstützung</w:t>
      </w:r>
      <w:proofErr w:type="spellEnd"/>
    </w:p>
    <w:p w14:paraId="5B5151C7" w14:textId="624DF7EE" w:rsidR="00A30AC8" w:rsidRDefault="0025623C" w:rsidP="00A30AC8">
      <w:pPr>
        <w:pStyle w:val="Heading2"/>
      </w:pPr>
      <w:r>
        <w:t>Stabilität</w:t>
      </w:r>
    </w:p>
    <w:p w14:paraId="642D43F2" w14:textId="3C258DBE" w:rsidR="00E24C85" w:rsidRPr="00E24C85" w:rsidRDefault="005363EF" w:rsidP="00E24C85">
      <w:pPr>
        <w:rPr>
          <w:lang w:val="de-CH"/>
        </w:rPr>
      </w:pPr>
      <w:r>
        <w:rPr>
          <w:lang w:val="de-CH"/>
        </w:rPr>
        <w:t>Aktionen werden entweder zuverlässig durchgeführt oder mit einer Fehlermeldung versehen.</w:t>
      </w:r>
      <w:r w:rsidR="00C00B54">
        <w:rPr>
          <w:lang w:val="de-CH"/>
        </w:rPr>
        <w:t xml:space="preserve"> Falsche Eingaben werden nicht </w:t>
      </w:r>
      <w:proofErr w:type="spellStart"/>
      <w:r w:rsidR="00C00B54">
        <w:rPr>
          <w:lang w:val="de-CH"/>
        </w:rPr>
        <w:t>aktzeptiert</w:t>
      </w:r>
      <w:proofErr w:type="spellEnd"/>
      <w:r w:rsidR="00C00B54">
        <w:rPr>
          <w:lang w:val="de-CH"/>
        </w:rPr>
        <w:t>.</w:t>
      </w:r>
    </w:p>
    <w:p w14:paraId="6546C8A2" w14:textId="7B628C9C" w:rsidR="0025623C" w:rsidRDefault="0025623C" w:rsidP="0025623C">
      <w:pPr>
        <w:pStyle w:val="Heading2"/>
      </w:pPr>
      <w:r>
        <w:t xml:space="preserve">Logging </w:t>
      </w:r>
    </w:p>
    <w:p w14:paraId="0EB924AD" w14:textId="2EC9E4CE" w:rsidR="00BD1A4F" w:rsidRPr="00BD1A4F" w:rsidRDefault="00BD1A4F" w:rsidP="00BD1A4F">
      <w:pPr>
        <w:rPr>
          <w:lang w:val="de-CH"/>
        </w:rPr>
      </w:pPr>
      <w:r>
        <w:rPr>
          <w:lang w:val="de-CH"/>
        </w:rPr>
        <w:t xml:space="preserve">Logs werden für die Nachvollziehbarkeit geführt. </w:t>
      </w:r>
      <w:r w:rsidR="000C46FD">
        <w:rPr>
          <w:lang w:val="de-CH"/>
        </w:rPr>
        <w:t xml:space="preserve">Nutzerdaten sollten jedoch nicht oder nur anonymisiert </w:t>
      </w:r>
      <w:r w:rsidR="00CA4D65">
        <w:rPr>
          <w:lang w:val="de-CH"/>
        </w:rPr>
        <w:t>geloggt</w:t>
      </w:r>
      <w:r w:rsidR="00B04047">
        <w:rPr>
          <w:lang w:val="de-CH"/>
        </w:rPr>
        <w:t xml:space="preserve"> werden.</w:t>
      </w:r>
    </w:p>
    <w:p w14:paraId="678BD5E0" w14:textId="2C31E467" w:rsidR="0025623C" w:rsidRPr="00596FC7" w:rsidRDefault="0025623C" w:rsidP="0025623C">
      <w:pPr>
        <w:pStyle w:val="Heading2"/>
        <w:rPr>
          <w:lang w:val="de-CH"/>
        </w:rPr>
      </w:pPr>
      <w:r>
        <w:t>Auditing</w:t>
      </w:r>
    </w:p>
    <w:p w14:paraId="11140A01" w14:textId="6BF00355" w:rsidR="00D906E2" w:rsidRPr="00D906E2" w:rsidRDefault="00D906E2" w:rsidP="00D906E2">
      <w:pPr>
        <w:rPr>
          <w:lang w:val="de-CH"/>
        </w:rPr>
      </w:pPr>
      <w:r>
        <w:rPr>
          <w:lang w:val="de-CH"/>
        </w:rPr>
        <w:t>Die Applikation</w:t>
      </w:r>
      <w:r w:rsidR="00A50347">
        <w:rPr>
          <w:lang w:val="de-CH"/>
        </w:rPr>
        <w:t xml:space="preserve"> </w:t>
      </w:r>
      <w:r w:rsidR="00793E9C">
        <w:rPr>
          <w:lang w:val="de-CH"/>
        </w:rPr>
        <w:t>sollte</w:t>
      </w:r>
      <w:r w:rsidR="00185151">
        <w:rPr>
          <w:lang w:val="de-CH"/>
        </w:rPr>
        <w:t xml:space="preserve"> periodisch</w:t>
      </w:r>
      <w:r w:rsidR="00793E9C">
        <w:rPr>
          <w:lang w:val="de-CH"/>
        </w:rPr>
        <w:t xml:space="preserve"> </w:t>
      </w:r>
      <w:r w:rsidR="00B06725">
        <w:rPr>
          <w:lang w:val="de-CH"/>
        </w:rPr>
        <w:t>einen externen Security-Audit</w:t>
      </w:r>
      <w:r w:rsidR="00F637FA">
        <w:rPr>
          <w:lang w:val="de-CH"/>
        </w:rPr>
        <w:t xml:space="preserve"> durchlaufen</w:t>
      </w:r>
      <w:r w:rsidR="00865F5E">
        <w:rPr>
          <w:lang w:val="de-CH"/>
        </w:rPr>
        <w:t>.</w:t>
      </w:r>
    </w:p>
    <w:p w14:paraId="7A98E935" w14:textId="0F2C1167" w:rsidR="0025623C" w:rsidRDefault="0025623C" w:rsidP="0025623C">
      <w:pPr>
        <w:pStyle w:val="Heading2"/>
      </w:pPr>
      <w:r>
        <w:t>Referenzdaten</w:t>
      </w:r>
    </w:p>
    <w:p w14:paraId="28A45B0F" w14:textId="6F98E575" w:rsidR="005C36CA" w:rsidRPr="005045D5" w:rsidRDefault="005045D5" w:rsidP="005C36CA">
      <w:pPr>
        <w:rPr>
          <w:lang w:val="de-CH"/>
        </w:rPr>
      </w:pPr>
      <w:r>
        <w:rPr>
          <w:lang w:val="de-CH"/>
        </w:rPr>
        <w:t>Referenzdaten werden durch externe Systeme, etwa der Benutzerverwaltung, verwaltet.</w:t>
      </w:r>
    </w:p>
    <w:p w14:paraId="5474A433" w14:textId="38814050" w:rsidR="00962351" w:rsidRDefault="0025623C" w:rsidP="00962351">
      <w:pPr>
        <w:pStyle w:val="Heading2"/>
        <w:rPr>
          <w:lang w:val="de-CH"/>
        </w:rPr>
      </w:pPr>
      <w:r>
        <w:t>Persistenz</w:t>
      </w:r>
      <w:r w:rsidR="00EE3383">
        <w:rPr>
          <w:lang w:val="de-CH"/>
        </w:rPr>
        <w:t>(Beständigkeit)</w:t>
      </w:r>
    </w:p>
    <w:p w14:paraId="518D09DD" w14:textId="266187F2" w:rsidR="00070A8F" w:rsidRPr="00070A8F" w:rsidRDefault="00596FC7" w:rsidP="00070A8F">
      <w:pPr>
        <w:rPr>
          <w:lang w:val="de-CH"/>
        </w:rPr>
      </w:pPr>
      <w:r>
        <w:rPr>
          <w:lang w:val="de-CH"/>
        </w:rPr>
        <w:t>Persistenz- &amp; DB-Management wird von SAP übernommen.</w:t>
      </w:r>
    </w:p>
    <w:p w14:paraId="295FDCD4" w14:textId="25541D0B" w:rsidR="00084D0E" w:rsidRDefault="00084D0E" w:rsidP="00AA4601">
      <w:pPr>
        <w:pStyle w:val="Heading2"/>
        <w:rPr>
          <w:lang w:val="de-CH"/>
        </w:rPr>
      </w:pPr>
      <w:r>
        <w:rPr>
          <w:lang w:val="de-CH"/>
        </w:rPr>
        <w:t>Transaktions-Management</w:t>
      </w:r>
    </w:p>
    <w:p w14:paraId="26EAF2A8" w14:textId="6F61B8E3" w:rsidR="0003751D" w:rsidRDefault="0003751D" w:rsidP="0003751D">
      <w:pPr>
        <w:rPr>
          <w:lang w:val="de-CH"/>
        </w:rPr>
      </w:pPr>
      <w:r>
        <w:rPr>
          <w:lang w:val="de-CH"/>
        </w:rPr>
        <w:t>Das Transaktionsmanagement wird von SAP übernommen.</w:t>
      </w:r>
    </w:p>
    <w:p w14:paraId="12FEDEC5" w14:textId="58702B0E" w:rsidR="00DF0CA6" w:rsidRDefault="00DF0CA6" w:rsidP="00DF0CA6">
      <w:pPr>
        <w:pStyle w:val="Heading2"/>
        <w:rPr>
          <w:lang w:val="de-CH"/>
        </w:rPr>
      </w:pPr>
      <w:r>
        <w:rPr>
          <w:lang w:val="de-CH"/>
        </w:rPr>
        <w:lastRenderedPageBreak/>
        <w:t>Performance</w:t>
      </w:r>
    </w:p>
    <w:p w14:paraId="62308CD4" w14:textId="109F30CB" w:rsidR="00DF0CA6" w:rsidRDefault="0051601F" w:rsidP="00DF0CA6">
      <w:pPr>
        <w:rPr>
          <w:lang w:val="de-CH"/>
        </w:rPr>
      </w:pPr>
      <w:r>
        <w:rPr>
          <w:lang w:val="de-CH"/>
        </w:rPr>
        <w:t>Eingabe per Intranet sollen in unter 5 Sekunden verarbeitet werden.</w:t>
      </w:r>
    </w:p>
    <w:p w14:paraId="461FA181" w14:textId="3487FF0F" w:rsidR="00CF7461" w:rsidRPr="00DF0CA6" w:rsidRDefault="00CF7461" w:rsidP="00DF0CA6">
      <w:pPr>
        <w:rPr>
          <w:lang w:val="de-CH"/>
        </w:rPr>
      </w:pPr>
      <w:r>
        <w:rPr>
          <w:lang w:val="de-CH"/>
        </w:rPr>
        <w:t>Zeitauswertung ist in Echtzeit möglich, wird aber im Regelfall per Batch-Job erledigt.</w:t>
      </w:r>
    </w:p>
    <w:p w14:paraId="684F70FE" w14:textId="49B6F732" w:rsidR="009B14B2" w:rsidRDefault="009B14B2" w:rsidP="0025623C">
      <w:pPr>
        <w:pStyle w:val="Heading2"/>
        <w:rPr>
          <w:lang w:val="de-CH"/>
        </w:rPr>
      </w:pPr>
    </w:p>
    <w:p w14:paraId="0B3608BE" w14:textId="37AB8AF9" w:rsidR="0035090C" w:rsidRDefault="00AB6153" w:rsidP="00AB6153">
      <w:pPr>
        <w:pStyle w:val="Title"/>
        <w:rPr>
          <w:lang w:val="de-CH"/>
        </w:rPr>
      </w:pPr>
      <w:r>
        <w:rPr>
          <w:lang w:val="de-CH"/>
        </w:rPr>
        <w:t>Schnittstellen zu anderen Applikationen</w:t>
      </w:r>
    </w:p>
    <w:p w14:paraId="4AFF415C" w14:textId="6BA9E306" w:rsidR="00E7029C" w:rsidRDefault="00C73DCC" w:rsidP="00C73DCC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Schnittstelle zu SAP HR. Umgesetzt mit </w:t>
      </w:r>
      <w:r w:rsidR="0098721B">
        <w:rPr>
          <w:lang w:val="de-CH"/>
        </w:rPr>
        <w:t>SAP-PI-Interface.</w:t>
      </w:r>
    </w:p>
    <w:p w14:paraId="5F323BFC" w14:textId="11E844F2" w:rsidR="00A6667D" w:rsidRPr="00830CB3" w:rsidRDefault="00FE0EA8" w:rsidP="00A6667D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Schnittstelle zum Intranet. Umgesetzt mit HTTPS.</w:t>
      </w:r>
    </w:p>
    <w:sectPr w:rsidR="00A6667D" w:rsidRPr="00830CB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D6FD4" w14:textId="77777777" w:rsidR="00223B76" w:rsidRDefault="00223B76" w:rsidP="000D4F53">
      <w:r>
        <w:separator/>
      </w:r>
    </w:p>
  </w:endnote>
  <w:endnote w:type="continuationSeparator" w:id="0">
    <w:p w14:paraId="27C2CFBB" w14:textId="77777777" w:rsidR="00223B76" w:rsidRDefault="00223B76" w:rsidP="000D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1867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06B905" w14:textId="36EF5931" w:rsidR="000D4F53" w:rsidRDefault="000D4F53" w:rsidP="003B23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9D71" w14:textId="77777777" w:rsidR="000D4F53" w:rsidRDefault="000D4F53" w:rsidP="000D4F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828875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3D2FFE" w14:textId="62F543B4" w:rsidR="000D4F53" w:rsidRDefault="000D4F53" w:rsidP="003B23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9996DA" w14:textId="77777777" w:rsidR="000D4F53" w:rsidRDefault="000D4F53" w:rsidP="000D4F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2CCCA" w14:textId="77777777" w:rsidR="00223B76" w:rsidRDefault="00223B76" w:rsidP="000D4F53">
      <w:r>
        <w:separator/>
      </w:r>
    </w:p>
  </w:footnote>
  <w:footnote w:type="continuationSeparator" w:id="0">
    <w:p w14:paraId="462A8A24" w14:textId="77777777" w:rsidR="00223B76" w:rsidRDefault="00223B76" w:rsidP="000D4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4FDD"/>
    <w:multiLevelType w:val="hybridMultilevel"/>
    <w:tmpl w:val="3628F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0EBD"/>
    <w:multiLevelType w:val="hybridMultilevel"/>
    <w:tmpl w:val="2FEA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37D1"/>
    <w:multiLevelType w:val="hybridMultilevel"/>
    <w:tmpl w:val="06E6E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27AF8"/>
    <w:multiLevelType w:val="multilevel"/>
    <w:tmpl w:val="B72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D2A80"/>
    <w:multiLevelType w:val="multilevel"/>
    <w:tmpl w:val="4586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B"/>
    <w:rsid w:val="0002089E"/>
    <w:rsid w:val="000258C3"/>
    <w:rsid w:val="00034246"/>
    <w:rsid w:val="0003751D"/>
    <w:rsid w:val="00070A8F"/>
    <w:rsid w:val="00084D0E"/>
    <w:rsid w:val="000C46FD"/>
    <w:rsid w:val="000D4F53"/>
    <w:rsid w:val="000F7F04"/>
    <w:rsid w:val="00131213"/>
    <w:rsid w:val="0015504B"/>
    <w:rsid w:val="00185151"/>
    <w:rsid w:val="00195D43"/>
    <w:rsid w:val="001B1B72"/>
    <w:rsid w:val="00216E09"/>
    <w:rsid w:val="00223B76"/>
    <w:rsid w:val="00235C5B"/>
    <w:rsid w:val="0025623C"/>
    <w:rsid w:val="002C61FF"/>
    <w:rsid w:val="00323142"/>
    <w:rsid w:val="003263A3"/>
    <w:rsid w:val="0035090C"/>
    <w:rsid w:val="003852BE"/>
    <w:rsid w:val="003C357C"/>
    <w:rsid w:val="003D0B9F"/>
    <w:rsid w:val="003D1E32"/>
    <w:rsid w:val="004211B7"/>
    <w:rsid w:val="004251AD"/>
    <w:rsid w:val="0043146C"/>
    <w:rsid w:val="00480ED7"/>
    <w:rsid w:val="00486009"/>
    <w:rsid w:val="004A3910"/>
    <w:rsid w:val="004A5E2A"/>
    <w:rsid w:val="004C21BF"/>
    <w:rsid w:val="004D7EBC"/>
    <w:rsid w:val="005045D5"/>
    <w:rsid w:val="00515FD6"/>
    <w:rsid w:val="0051601F"/>
    <w:rsid w:val="005363EF"/>
    <w:rsid w:val="00592D96"/>
    <w:rsid w:val="00596FC7"/>
    <w:rsid w:val="005B59A4"/>
    <w:rsid w:val="005C36CA"/>
    <w:rsid w:val="005C38DA"/>
    <w:rsid w:val="005E68F8"/>
    <w:rsid w:val="0062483B"/>
    <w:rsid w:val="00652BD6"/>
    <w:rsid w:val="006E7B66"/>
    <w:rsid w:val="00727FA0"/>
    <w:rsid w:val="00732480"/>
    <w:rsid w:val="007772E4"/>
    <w:rsid w:val="00793E9C"/>
    <w:rsid w:val="00800C03"/>
    <w:rsid w:val="00830CB3"/>
    <w:rsid w:val="008512F6"/>
    <w:rsid w:val="00865F5E"/>
    <w:rsid w:val="008A4115"/>
    <w:rsid w:val="008E4262"/>
    <w:rsid w:val="009325BF"/>
    <w:rsid w:val="0093724F"/>
    <w:rsid w:val="00947C25"/>
    <w:rsid w:val="00961B68"/>
    <w:rsid w:val="00962351"/>
    <w:rsid w:val="0098721B"/>
    <w:rsid w:val="009B14B2"/>
    <w:rsid w:val="00A00888"/>
    <w:rsid w:val="00A30AC8"/>
    <w:rsid w:val="00A32AD6"/>
    <w:rsid w:val="00A41D7F"/>
    <w:rsid w:val="00A50347"/>
    <w:rsid w:val="00A5486A"/>
    <w:rsid w:val="00A6667D"/>
    <w:rsid w:val="00AA4601"/>
    <w:rsid w:val="00AB6153"/>
    <w:rsid w:val="00AC2FBA"/>
    <w:rsid w:val="00AC3249"/>
    <w:rsid w:val="00AF6D2B"/>
    <w:rsid w:val="00B04047"/>
    <w:rsid w:val="00B06725"/>
    <w:rsid w:val="00B40CE2"/>
    <w:rsid w:val="00B510C7"/>
    <w:rsid w:val="00B80B26"/>
    <w:rsid w:val="00BD1A4F"/>
    <w:rsid w:val="00BE09D6"/>
    <w:rsid w:val="00C00B54"/>
    <w:rsid w:val="00C277A6"/>
    <w:rsid w:val="00C73DCC"/>
    <w:rsid w:val="00C86A80"/>
    <w:rsid w:val="00CA4D65"/>
    <w:rsid w:val="00CC30EF"/>
    <w:rsid w:val="00CF7461"/>
    <w:rsid w:val="00D8241E"/>
    <w:rsid w:val="00D906E2"/>
    <w:rsid w:val="00DD304C"/>
    <w:rsid w:val="00DE472E"/>
    <w:rsid w:val="00DF0CA6"/>
    <w:rsid w:val="00E24C85"/>
    <w:rsid w:val="00E65C2C"/>
    <w:rsid w:val="00E7029C"/>
    <w:rsid w:val="00EE3383"/>
    <w:rsid w:val="00F637FA"/>
    <w:rsid w:val="00F72D5B"/>
    <w:rsid w:val="00FD5B3C"/>
    <w:rsid w:val="00F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D6223"/>
  <w15:chartTrackingRefBased/>
  <w15:docId w15:val="{D868A350-F74F-DB44-AAC1-D3F55298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8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8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D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62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C38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15F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4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F53"/>
  </w:style>
  <w:style w:type="character" w:styleId="PageNumber">
    <w:name w:val="page number"/>
    <w:basedOn w:val="DefaultParagraphFont"/>
    <w:uiPriority w:val="99"/>
    <w:semiHidden/>
    <w:unhideWhenUsed/>
    <w:rsid w:val="000D4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217</Words>
  <Characters>1783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Giannin Brandenberger</cp:lastModifiedBy>
  <cp:revision>110</cp:revision>
  <dcterms:created xsi:type="dcterms:W3CDTF">2020-08-26T07:04:00Z</dcterms:created>
  <dcterms:modified xsi:type="dcterms:W3CDTF">2021-06-28T10:22:00Z</dcterms:modified>
  <cp:category/>
</cp:coreProperties>
</file>