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Tecnicas de Agrupamento - notas da aula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Dois grandes grupos de tecnicas de ML: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aprendizado supervisionado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supervisionado pelo especialista do domínio (n o de dados)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supervisão é por meio de rotulação de bases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especialista é quem faz as inferências e te indica o que é para mandar para a base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Ao longo do tempo, o especialista monta um banco de dados suficiente para a execução de um modelo de ML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Pode ser uma pessoa, sistema, qualquer agente confiável para o processo de classificação. 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Não apenas rótulos de classificação, mas em processos de regressão o target é numérico (continuo). 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Podem haver mais de uma coluna (ténicas de multiclasse, mais de um Target)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Aprendizado não supervisionado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Você entrega os dados para o partições (não modelos) e tenta extrair padrões comportamentais dentro do dataframe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geram modelos, geram partições!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agrupamento, temos duas principais tendências nao supervisionadas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Associação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perdi o crl da explicação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Agrupamento de Dados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ele não sabe exatamente qual é o critério utilizado para esses agrupamentos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os atributos entregues serão os balizadores para tais classificações. 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algoritmo atribui importância com base nos atributos alimentados. pode ser encarado como “Características”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que acontece na pratica é: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Uma base não rotulada passa por um processo de agrupamento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 essas partições geradas, estuda e manipula elas a fim de afunilar os resultados 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Chega através de analises nas partições finais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 ao fim, treina um modeo com base nos registros gerados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GRANDE PROBLEMA DISSO - Uma tecnica de agrupamento espera ERROS, então a criticidade do processo é extremamente relevante. 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 classico: Itau - analise de curriculo, eles precisavam abrir uma vaga e conseguir ocupar a vaga onde 2k curriculos enviados. Tentaram fazer o melhor agrupamento de dois grupo (relevantes e nao relevantes) </w:t>
      </w:r>
    </w:p>
    <w:p w:rsidR="00000000" w:rsidDel="00000000" w:rsidP="00000000" w:rsidRDefault="00000000" w:rsidRPr="00000000" w14:paraId="0000002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Pode haver um cara que tem um otimo curriculo mas possui um elemento presente que pode acabar classificando erroneamente como um candidato ruim. 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Uma coisa que nao faz sentido nenhum é pegar uma base rotulada, remover o target, e tentar fazer um agrupamento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NAO DA CERTO, pois o algoritimo de agrupamento NAO está olhando aquele target em específico e te retornará o que voce imagina kkkk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Agrupamento Hard vs Soft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Agrupamento hard = cada elemento so pode ter um cluster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Agrupamento soft = cada elemento oode pertencer a mais de um cluster.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Kmeans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  <w:t xml:space="preserve">Como o objetivo das técnicas é simular o mundo real, existem cenários onde o referencial é algo mutável. A altura de alguem, o que define se alguém é alto ou baixo está relacionado a o contexto, 1.80m é alto? Para altura de professores de uma instituição sim, mas para um time de basquete não.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Esse método analisa os pontos apresentados, definindo centroides aleatórios com base no numero de partições desejadas.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partir do chute inicial ele faz um primeiro agrupamento com base no que está perto do centroide, reavalia e calcula um novo centroide.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As principais condições de parada do K Means são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Ponto de convergencia (os resultados se aproximam bastante)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Numero maximo de iterações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—-------------------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Agrupamento hieraquico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 objetivo do método é gerar um Dendograma, no notebook tem bons exemplos visuais.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Monta-se uma matriz de distancia com a distancia entre dois pontos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