
<file path=[Content_Types].xml><?xml version="1.0" encoding="utf-8"?>
<Types xmlns="http://schemas.openxmlformats.org/package/2006/content-types">
  <Default Extension="xml" ContentType="application/xml"/>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39FD46" w14:textId="77777777" w:rsidR="002A2319" w:rsidRPr="00BD5D78" w:rsidRDefault="002A2319" w:rsidP="0056538D">
      <w:pPr>
        <w:rPr>
          <w:rFonts w:ascii="Times New Roman" w:hAnsi="Times New Roman" w:cs="Times New Roman"/>
          <w:noProof/>
          <w:lang w:val="en-US"/>
        </w:rPr>
      </w:pPr>
    </w:p>
    <w:p w14:paraId="4EB65F23" w14:textId="77777777" w:rsidR="008B14B9" w:rsidRPr="008B14B9" w:rsidRDefault="007C64B8" w:rsidP="0056538D">
      <w:pPr>
        <w:rPr>
          <w:rFonts w:ascii="Times New Roman" w:hAnsi="Times New Roman" w:cs="Times New Roman"/>
          <w:lang w:val="en-US"/>
        </w:rPr>
      </w:pPr>
      <w:r>
        <w:rPr>
          <w:rFonts w:ascii="Times New Roman" w:hAnsi="Times New Roman" w:cs="Times New Roman"/>
          <w:noProof/>
          <w:lang w:val="en-US"/>
        </w:rPr>
        <w:t>The U</w:t>
      </w:r>
      <w:r w:rsidR="008B14B9" w:rsidRPr="007C64B8">
        <w:rPr>
          <w:rFonts w:ascii="Times New Roman" w:hAnsi="Times New Roman" w:cs="Times New Roman"/>
          <w:noProof/>
          <w:lang w:val="en-US"/>
        </w:rPr>
        <w:t>niversity</w:t>
      </w:r>
      <w:r w:rsidR="008B14B9" w:rsidRPr="008B14B9">
        <w:rPr>
          <w:rFonts w:ascii="Times New Roman" w:hAnsi="Times New Roman" w:cs="Times New Roman"/>
          <w:lang w:val="en-US"/>
        </w:rPr>
        <w:t xml:space="preserve"> of Southern Denmark      </w:t>
      </w:r>
      <w:r w:rsidR="0056538D">
        <w:rPr>
          <w:rFonts w:ascii="Times New Roman" w:hAnsi="Times New Roman" w:cs="Times New Roman"/>
          <w:lang w:val="en-US"/>
        </w:rPr>
        <w:t xml:space="preserve">                                Date of </w:t>
      </w:r>
      <w:r w:rsidR="008B14B9" w:rsidRPr="008B14B9">
        <w:rPr>
          <w:rFonts w:ascii="Times New Roman" w:hAnsi="Times New Roman" w:cs="Times New Roman"/>
          <w:lang w:val="en-US"/>
        </w:rPr>
        <w:t>Submission:</w:t>
      </w:r>
      <w:r w:rsidR="0056538D">
        <w:rPr>
          <w:rFonts w:ascii="Times New Roman" w:hAnsi="Times New Roman" w:cs="Times New Roman"/>
          <w:lang w:val="en-US"/>
        </w:rPr>
        <w:t xml:space="preserve">  01.09.2016</w:t>
      </w:r>
    </w:p>
    <w:p w14:paraId="456CB375" w14:textId="77777777" w:rsidR="008B14B9" w:rsidRPr="008B14B9" w:rsidRDefault="008B14B9" w:rsidP="008B14B9">
      <w:pPr>
        <w:rPr>
          <w:rFonts w:ascii="Times New Roman" w:hAnsi="Times New Roman" w:cs="Times New Roman"/>
          <w:lang w:val="en-US"/>
        </w:rPr>
      </w:pPr>
      <w:r w:rsidRPr="008B14B9">
        <w:rPr>
          <w:rFonts w:ascii="Times New Roman" w:hAnsi="Times New Roman" w:cs="Times New Roman"/>
          <w:lang w:val="en-US"/>
        </w:rPr>
        <w:t>Faculty of Business and Social Sciences                                                  Number of Keystrokes</w:t>
      </w:r>
    </w:p>
    <w:p w14:paraId="762D5F00" w14:textId="77777777" w:rsidR="008B14B9" w:rsidRPr="008B14B9" w:rsidRDefault="008B14B9" w:rsidP="008B14B9">
      <w:pPr>
        <w:autoSpaceDE w:val="0"/>
        <w:autoSpaceDN w:val="0"/>
        <w:adjustRightInd w:val="0"/>
        <w:spacing w:line="240" w:lineRule="auto"/>
        <w:rPr>
          <w:rFonts w:ascii="Times New Roman" w:hAnsi="Times New Roman" w:cs="Times New Roman"/>
          <w:color w:val="000000"/>
          <w:lang w:val="en-US"/>
        </w:rPr>
      </w:pPr>
    </w:p>
    <w:p w14:paraId="45A2787D" w14:textId="77777777" w:rsidR="008B14B9" w:rsidRPr="008B14B9" w:rsidRDefault="008B14B9" w:rsidP="008B14B9">
      <w:pPr>
        <w:autoSpaceDE w:val="0"/>
        <w:autoSpaceDN w:val="0"/>
        <w:adjustRightInd w:val="0"/>
        <w:spacing w:line="240" w:lineRule="auto"/>
        <w:rPr>
          <w:rFonts w:ascii="Times New Roman" w:hAnsi="Times New Roman" w:cs="Times New Roman"/>
          <w:color w:val="000000"/>
          <w:lang w:val="en-US"/>
        </w:rPr>
      </w:pPr>
    </w:p>
    <w:p w14:paraId="04F5260F" w14:textId="77777777" w:rsidR="008B14B9" w:rsidRPr="0056538D" w:rsidRDefault="008B14B9" w:rsidP="008B14B9">
      <w:pPr>
        <w:autoSpaceDE w:val="0"/>
        <w:autoSpaceDN w:val="0"/>
        <w:adjustRightInd w:val="0"/>
        <w:spacing w:line="240" w:lineRule="auto"/>
        <w:rPr>
          <w:rFonts w:ascii="Times New Roman" w:hAnsi="Times New Roman" w:cs="Times New Roman"/>
          <w:color w:val="000000"/>
          <w:sz w:val="32"/>
          <w:szCs w:val="32"/>
          <w:lang w:val="en-US"/>
        </w:rPr>
      </w:pPr>
    </w:p>
    <w:p w14:paraId="4BC1CE56" w14:textId="77777777" w:rsidR="00091886" w:rsidRPr="0056538D" w:rsidRDefault="00C619E6" w:rsidP="008B14B9">
      <w:pPr>
        <w:jc w:val="center"/>
        <w:rPr>
          <w:rFonts w:ascii="Times New Roman" w:hAnsi="Times New Roman" w:cs="Times New Roman"/>
          <w:sz w:val="32"/>
          <w:szCs w:val="32"/>
          <w:lang w:val="en-US"/>
        </w:rPr>
      </w:pPr>
      <w:r w:rsidRPr="0056538D">
        <w:rPr>
          <w:rFonts w:ascii="Times New Roman" w:hAnsi="Times New Roman" w:cs="Times New Roman"/>
          <w:sz w:val="32"/>
          <w:szCs w:val="32"/>
          <w:lang w:val="en-US"/>
        </w:rPr>
        <w:t>“</w:t>
      </w:r>
      <w:r w:rsidR="00576A89">
        <w:rPr>
          <w:rFonts w:ascii="Times New Roman" w:hAnsi="Times New Roman" w:cs="Times New Roman"/>
          <w:sz w:val="32"/>
          <w:szCs w:val="32"/>
          <w:lang w:val="en-US"/>
        </w:rPr>
        <w:t>Odense Robotics Cluster of Innovation</w:t>
      </w:r>
      <w:r w:rsidRPr="0056538D">
        <w:rPr>
          <w:rFonts w:ascii="Times New Roman" w:hAnsi="Times New Roman" w:cs="Times New Roman"/>
          <w:sz w:val="32"/>
          <w:szCs w:val="32"/>
          <w:lang w:val="en-US"/>
        </w:rPr>
        <w:t>”</w:t>
      </w:r>
    </w:p>
    <w:p w14:paraId="65159E9E" w14:textId="77777777" w:rsidR="0056538D" w:rsidRDefault="008B14B9" w:rsidP="0056538D">
      <w:pPr>
        <w:spacing w:line="240" w:lineRule="auto"/>
        <w:jc w:val="center"/>
        <w:rPr>
          <w:rFonts w:ascii="Times New Roman" w:hAnsi="Times New Roman" w:cs="Times New Roman"/>
          <w:lang w:val="en-US"/>
        </w:rPr>
      </w:pPr>
      <w:r w:rsidRPr="008B14B9">
        <w:rPr>
          <w:rFonts w:ascii="Times New Roman" w:hAnsi="Times New Roman" w:cs="Times New Roman"/>
          <w:lang w:val="en-US"/>
        </w:rPr>
        <w:t>By</w:t>
      </w:r>
    </w:p>
    <w:p w14:paraId="09730A63" w14:textId="77777777" w:rsidR="008B14B9" w:rsidRPr="008B14B9" w:rsidRDefault="008B14B9" w:rsidP="0056538D">
      <w:pPr>
        <w:spacing w:line="240" w:lineRule="auto"/>
        <w:jc w:val="center"/>
        <w:rPr>
          <w:rFonts w:ascii="Times New Roman" w:hAnsi="Times New Roman" w:cs="Times New Roman"/>
          <w:lang w:val="en-US"/>
        </w:rPr>
      </w:pPr>
      <w:proofErr w:type="spellStart"/>
      <w:r w:rsidRPr="008B14B9">
        <w:rPr>
          <w:rFonts w:ascii="Times New Roman" w:hAnsi="Times New Roman" w:cs="Times New Roman"/>
          <w:lang w:val="en-US"/>
        </w:rPr>
        <w:t>Ioannis</w:t>
      </w:r>
      <w:proofErr w:type="spellEnd"/>
      <w:r w:rsidRPr="008B14B9">
        <w:rPr>
          <w:rFonts w:ascii="Times New Roman" w:hAnsi="Times New Roman" w:cs="Times New Roman"/>
          <w:lang w:val="en-US"/>
        </w:rPr>
        <w:t xml:space="preserve"> </w:t>
      </w:r>
      <w:proofErr w:type="spellStart"/>
      <w:r w:rsidRPr="008B14B9">
        <w:rPr>
          <w:rFonts w:ascii="Times New Roman" w:hAnsi="Times New Roman" w:cs="Times New Roman"/>
          <w:lang w:val="en-US"/>
        </w:rPr>
        <w:t>Maragkos</w:t>
      </w:r>
      <w:proofErr w:type="spellEnd"/>
    </w:p>
    <w:p w14:paraId="1D623C87" w14:textId="77777777" w:rsidR="008B14B9" w:rsidRPr="008B14B9" w:rsidRDefault="008B14B9" w:rsidP="008B14B9">
      <w:pPr>
        <w:jc w:val="center"/>
        <w:rPr>
          <w:rFonts w:ascii="Times New Roman" w:hAnsi="Times New Roman" w:cs="Times New Roman"/>
          <w:lang w:val="en-US"/>
        </w:rPr>
      </w:pPr>
    </w:p>
    <w:p w14:paraId="5CB8C23C" w14:textId="77777777" w:rsidR="008B14B9" w:rsidRPr="008B14B9" w:rsidRDefault="008B14B9" w:rsidP="008B14B9">
      <w:pPr>
        <w:jc w:val="center"/>
        <w:rPr>
          <w:rFonts w:ascii="Times New Roman" w:hAnsi="Times New Roman" w:cs="Times New Roman"/>
          <w:lang w:val="en-US"/>
        </w:rPr>
      </w:pPr>
      <w:r w:rsidRPr="008B14B9">
        <w:rPr>
          <w:rFonts w:ascii="Times New Roman" w:hAnsi="Times New Roman" w:cs="Times New Roman"/>
          <w:lang w:val="en-US"/>
        </w:rPr>
        <w:t>A MASTER’S THESIS</w:t>
      </w:r>
    </w:p>
    <w:p w14:paraId="2522CB0A" w14:textId="77777777" w:rsidR="008B14B9" w:rsidRDefault="008B14B9" w:rsidP="00C370CF">
      <w:pPr>
        <w:jc w:val="center"/>
        <w:rPr>
          <w:rFonts w:ascii="Times New Roman" w:hAnsi="Times New Roman" w:cs="Times New Roman"/>
          <w:lang w:val="en-US"/>
        </w:rPr>
      </w:pPr>
    </w:p>
    <w:p w14:paraId="72D102DC" w14:textId="77777777" w:rsidR="00CA46F6" w:rsidRPr="008B14B9" w:rsidRDefault="00CA46F6" w:rsidP="00C370CF">
      <w:pPr>
        <w:jc w:val="center"/>
        <w:rPr>
          <w:rFonts w:ascii="Times New Roman" w:hAnsi="Times New Roman" w:cs="Times New Roman"/>
          <w:lang w:val="en-US"/>
        </w:rPr>
      </w:pPr>
    </w:p>
    <w:p w14:paraId="42D40D15" w14:textId="77777777" w:rsidR="008B14B9" w:rsidRPr="008B14B9" w:rsidRDefault="008B14B9" w:rsidP="00C370CF">
      <w:pPr>
        <w:jc w:val="center"/>
        <w:rPr>
          <w:rFonts w:ascii="Times New Roman" w:hAnsi="Times New Roman" w:cs="Times New Roman"/>
          <w:lang w:val="en-US"/>
        </w:rPr>
      </w:pPr>
      <w:r w:rsidRPr="008B14B9">
        <w:rPr>
          <w:rFonts w:ascii="Times New Roman" w:hAnsi="Times New Roman" w:cs="Times New Roman"/>
          <w:lang w:val="en-US"/>
        </w:rPr>
        <w:t>Submitted to</w:t>
      </w:r>
    </w:p>
    <w:p w14:paraId="5C06BF49" w14:textId="77777777" w:rsidR="008B14B9" w:rsidRPr="008B14B9" w:rsidRDefault="008B14B9" w:rsidP="00C370CF">
      <w:pPr>
        <w:jc w:val="center"/>
        <w:rPr>
          <w:rFonts w:ascii="Times New Roman" w:hAnsi="Times New Roman" w:cs="Times New Roman"/>
          <w:lang w:val="en-US"/>
        </w:rPr>
      </w:pPr>
      <w:r w:rsidRPr="008B14B9">
        <w:rPr>
          <w:rFonts w:ascii="Times New Roman" w:hAnsi="Times New Roman" w:cs="Times New Roman"/>
          <w:lang w:val="en-US"/>
        </w:rPr>
        <w:t>University of Southern Denmark</w:t>
      </w:r>
    </w:p>
    <w:p w14:paraId="09E53980" w14:textId="77777777" w:rsidR="008B14B9" w:rsidRPr="008B14B9" w:rsidRDefault="008B14B9" w:rsidP="00C370CF">
      <w:pPr>
        <w:jc w:val="center"/>
        <w:rPr>
          <w:rFonts w:ascii="Times New Roman" w:hAnsi="Times New Roman" w:cs="Times New Roman"/>
          <w:lang w:val="en-US"/>
        </w:rPr>
      </w:pPr>
    </w:p>
    <w:p w14:paraId="39DB9F25" w14:textId="77777777" w:rsidR="008B14B9" w:rsidRDefault="008B14B9" w:rsidP="00C370CF">
      <w:pPr>
        <w:jc w:val="center"/>
        <w:rPr>
          <w:rFonts w:ascii="Times New Roman" w:hAnsi="Times New Roman" w:cs="Times New Roman"/>
          <w:lang w:val="en-US"/>
        </w:rPr>
      </w:pPr>
    </w:p>
    <w:p w14:paraId="39751865" w14:textId="77777777" w:rsidR="008B14B9" w:rsidRPr="008B14B9" w:rsidRDefault="008B14B9" w:rsidP="0056538D">
      <w:pPr>
        <w:jc w:val="center"/>
        <w:rPr>
          <w:rFonts w:ascii="Times New Roman" w:hAnsi="Times New Roman" w:cs="Times New Roman"/>
          <w:lang w:val="en-US"/>
        </w:rPr>
      </w:pPr>
      <w:r w:rsidRPr="008B14B9">
        <w:rPr>
          <w:rFonts w:ascii="Times New Roman" w:hAnsi="Times New Roman" w:cs="Times New Roman"/>
          <w:lang w:val="en-US"/>
        </w:rPr>
        <w:t xml:space="preserve">In partial </w:t>
      </w:r>
      <w:r w:rsidRPr="00043612">
        <w:rPr>
          <w:rFonts w:ascii="Times New Roman" w:hAnsi="Times New Roman" w:cs="Times New Roman"/>
          <w:noProof/>
          <w:lang w:val="en-US"/>
        </w:rPr>
        <w:t>fulfilment</w:t>
      </w:r>
      <w:r w:rsidRPr="008B14B9">
        <w:rPr>
          <w:rFonts w:ascii="Times New Roman" w:hAnsi="Times New Roman" w:cs="Times New Roman"/>
          <w:lang w:val="en-US"/>
        </w:rPr>
        <w:t xml:space="preserve"> of</w:t>
      </w:r>
      <w:r w:rsidR="0056538D">
        <w:rPr>
          <w:rFonts w:ascii="Times New Roman" w:hAnsi="Times New Roman" w:cs="Times New Roman"/>
          <w:lang w:val="en-US"/>
        </w:rPr>
        <w:t xml:space="preserve"> </w:t>
      </w:r>
      <w:r w:rsidRPr="008B14B9">
        <w:rPr>
          <w:rFonts w:ascii="Times New Roman" w:hAnsi="Times New Roman" w:cs="Times New Roman"/>
          <w:lang w:val="en-US"/>
        </w:rPr>
        <w:t>the requirements for the</w:t>
      </w:r>
      <w:r w:rsidR="0056538D">
        <w:rPr>
          <w:rFonts w:ascii="Times New Roman" w:hAnsi="Times New Roman" w:cs="Times New Roman"/>
          <w:lang w:val="en-US"/>
        </w:rPr>
        <w:t xml:space="preserve"> </w:t>
      </w:r>
      <w:r w:rsidRPr="008B14B9">
        <w:rPr>
          <w:rFonts w:ascii="Times New Roman" w:hAnsi="Times New Roman" w:cs="Times New Roman"/>
          <w:lang w:val="en-US"/>
        </w:rPr>
        <w:t>degree of</w:t>
      </w:r>
    </w:p>
    <w:p w14:paraId="5C35BF3E" w14:textId="77777777" w:rsidR="008B14B9" w:rsidRPr="008B14B9" w:rsidRDefault="008B14B9" w:rsidP="00C370CF">
      <w:pPr>
        <w:jc w:val="center"/>
        <w:rPr>
          <w:rFonts w:ascii="Times New Roman" w:hAnsi="Times New Roman" w:cs="Times New Roman"/>
          <w:lang w:val="en-US"/>
        </w:rPr>
      </w:pPr>
      <w:r w:rsidRPr="008B14B9">
        <w:rPr>
          <w:rFonts w:ascii="Times New Roman" w:hAnsi="Times New Roman" w:cs="Times New Roman"/>
          <w:lang w:val="en-US"/>
        </w:rPr>
        <w:t>M.Sc. in Economics and Business Administration</w:t>
      </w:r>
    </w:p>
    <w:p w14:paraId="14F6A496" w14:textId="77777777" w:rsidR="008B14B9" w:rsidRPr="008B14B9" w:rsidRDefault="008B14B9" w:rsidP="00C370CF">
      <w:pPr>
        <w:jc w:val="center"/>
        <w:rPr>
          <w:rFonts w:ascii="Times New Roman" w:hAnsi="Times New Roman" w:cs="Times New Roman"/>
          <w:lang w:val="en-US"/>
        </w:rPr>
      </w:pPr>
      <w:proofErr w:type="gramStart"/>
      <w:r w:rsidRPr="008B14B9">
        <w:rPr>
          <w:rFonts w:ascii="Times New Roman" w:hAnsi="Times New Roman" w:cs="Times New Roman"/>
          <w:lang w:val="en-US"/>
        </w:rPr>
        <w:t>with</w:t>
      </w:r>
      <w:proofErr w:type="gramEnd"/>
      <w:r w:rsidRPr="008B14B9">
        <w:rPr>
          <w:rFonts w:ascii="Times New Roman" w:hAnsi="Times New Roman" w:cs="Times New Roman"/>
          <w:lang w:val="en-US"/>
        </w:rPr>
        <w:t xml:space="preserve"> the profile</w:t>
      </w:r>
    </w:p>
    <w:p w14:paraId="5514DA05" w14:textId="77777777" w:rsidR="008B14B9" w:rsidRPr="008B14B9" w:rsidRDefault="008B14B9" w:rsidP="00C370CF">
      <w:pPr>
        <w:jc w:val="center"/>
        <w:rPr>
          <w:rFonts w:ascii="Times New Roman" w:hAnsi="Times New Roman" w:cs="Times New Roman"/>
          <w:lang w:val="en-US"/>
        </w:rPr>
      </w:pPr>
      <w:r w:rsidRPr="008B14B9">
        <w:rPr>
          <w:rFonts w:ascii="Times New Roman" w:hAnsi="Times New Roman" w:cs="Times New Roman"/>
          <w:lang w:val="en-US"/>
        </w:rPr>
        <w:t>Strategy and organization</w:t>
      </w:r>
    </w:p>
    <w:p w14:paraId="1BFCCF41" w14:textId="77777777" w:rsidR="008B14B9" w:rsidRPr="00F66D36" w:rsidRDefault="008B14B9" w:rsidP="00C370CF">
      <w:pPr>
        <w:autoSpaceDE w:val="0"/>
        <w:autoSpaceDN w:val="0"/>
        <w:adjustRightInd w:val="0"/>
        <w:rPr>
          <w:rFonts w:ascii="Times New Roman" w:hAnsi="Times New Roman" w:cs="Times New Roman"/>
          <w:color w:val="000000"/>
          <w:lang w:val="en-US"/>
        </w:rPr>
      </w:pPr>
    </w:p>
    <w:tbl>
      <w:tblPr>
        <w:tblW w:w="9514" w:type="dxa"/>
        <w:tblBorders>
          <w:top w:val="nil"/>
          <w:left w:val="nil"/>
          <w:bottom w:val="nil"/>
          <w:right w:val="nil"/>
        </w:tblBorders>
        <w:tblLayout w:type="fixed"/>
        <w:tblLook w:val="0000" w:firstRow="0" w:lastRow="0" w:firstColumn="0" w:lastColumn="0" w:noHBand="0" w:noVBand="0"/>
      </w:tblPr>
      <w:tblGrid>
        <w:gridCol w:w="4757"/>
        <w:gridCol w:w="4757"/>
      </w:tblGrid>
      <w:tr w:rsidR="008B14B9" w:rsidRPr="008B14B9" w14:paraId="3AFF7F9D" w14:textId="77777777" w:rsidTr="00C370CF">
        <w:trPr>
          <w:trHeight w:val="244"/>
        </w:trPr>
        <w:tc>
          <w:tcPr>
            <w:tcW w:w="4757" w:type="dxa"/>
          </w:tcPr>
          <w:p w14:paraId="4CA7B77F" w14:textId="77777777" w:rsidR="008B14B9" w:rsidRPr="008B14B9" w:rsidRDefault="008B14B9" w:rsidP="00C370CF">
            <w:pPr>
              <w:autoSpaceDE w:val="0"/>
              <w:autoSpaceDN w:val="0"/>
              <w:adjustRightInd w:val="0"/>
              <w:rPr>
                <w:rFonts w:ascii="Times New Roman" w:hAnsi="Times New Roman" w:cs="Times New Roman"/>
                <w:color w:val="000000"/>
              </w:rPr>
            </w:pPr>
            <w:r w:rsidRPr="008B14B9">
              <w:rPr>
                <w:rFonts w:ascii="Times New Roman" w:hAnsi="Times New Roman" w:cs="Times New Roman"/>
                <w:noProof/>
                <w:lang w:val="en-US"/>
              </w:rPr>
              <w:drawing>
                <wp:anchor distT="0" distB="0" distL="114300" distR="114300" simplePos="0" relativeHeight="251658240" behindDoc="1" locked="0" layoutInCell="1" allowOverlap="1" wp14:anchorId="06F99BC0" wp14:editId="30D8C30F">
                  <wp:simplePos x="0" y="0"/>
                  <wp:positionH relativeFrom="column">
                    <wp:posOffset>1640205</wp:posOffset>
                  </wp:positionH>
                  <wp:positionV relativeFrom="paragraph">
                    <wp:posOffset>62230</wp:posOffset>
                  </wp:positionV>
                  <wp:extent cx="2256790" cy="647700"/>
                  <wp:effectExtent l="0" t="0" r="0" b="0"/>
                  <wp:wrapNone/>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U_landscapeD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56790" cy="647700"/>
                          </a:xfrm>
                          <a:prstGeom prst="rect">
                            <a:avLst/>
                          </a:prstGeom>
                        </pic:spPr>
                      </pic:pic>
                    </a:graphicData>
                  </a:graphic>
                  <wp14:sizeRelH relativeFrom="page">
                    <wp14:pctWidth>0</wp14:pctWidth>
                  </wp14:sizeRelH>
                  <wp14:sizeRelV relativeFrom="page">
                    <wp14:pctHeight>0</wp14:pctHeight>
                  </wp14:sizeRelV>
                </wp:anchor>
              </w:drawing>
            </w:r>
            <w:r w:rsidRPr="008B14B9">
              <w:rPr>
                <w:rFonts w:ascii="Times New Roman" w:hAnsi="Times New Roman" w:cs="Times New Roman"/>
                <w:color w:val="000000"/>
              </w:rPr>
              <w:t xml:space="preserve">Submitted by: </w:t>
            </w:r>
          </w:p>
        </w:tc>
        <w:tc>
          <w:tcPr>
            <w:tcW w:w="4757" w:type="dxa"/>
          </w:tcPr>
          <w:p w14:paraId="59375688" w14:textId="77777777" w:rsidR="008B14B9" w:rsidRPr="008B14B9" w:rsidRDefault="008B14B9" w:rsidP="00C370CF">
            <w:pPr>
              <w:autoSpaceDE w:val="0"/>
              <w:autoSpaceDN w:val="0"/>
              <w:adjustRightInd w:val="0"/>
              <w:jc w:val="right"/>
              <w:rPr>
                <w:rFonts w:ascii="Times New Roman" w:hAnsi="Times New Roman" w:cs="Times New Roman"/>
                <w:color w:val="000000"/>
              </w:rPr>
            </w:pPr>
            <w:r w:rsidRPr="008B14B9">
              <w:rPr>
                <w:rFonts w:ascii="Times New Roman" w:hAnsi="Times New Roman" w:cs="Times New Roman"/>
                <w:color w:val="000000"/>
              </w:rPr>
              <w:t xml:space="preserve">Supervisor: </w:t>
            </w:r>
          </w:p>
        </w:tc>
      </w:tr>
      <w:tr w:rsidR="008B14B9" w:rsidRPr="00766595" w14:paraId="3A3FA55C" w14:textId="77777777" w:rsidTr="00C370CF">
        <w:trPr>
          <w:trHeight w:val="1479"/>
        </w:trPr>
        <w:tc>
          <w:tcPr>
            <w:tcW w:w="4757" w:type="dxa"/>
          </w:tcPr>
          <w:p w14:paraId="76CF8C90" w14:textId="77777777" w:rsidR="008B14B9" w:rsidRPr="008B14B9" w:rsidRDefault="00C370CF" w:rsidP="00C370CF">
            <w:pPr>
              <w:autoSpaceDE w:val="0"/>
              <w:autoSpaceDN w:val="0"/>
              <w:adjustRightInd w:val="0"/>
              <w:rPr>
                <w:rFonts w:ascii="Times New Roman" w:hAnsi="Times New Roman" w:cs="Times New Roman"/>
                <w:color w:val="000000"/>
                <w:lang w:val="en-US"/>
              </w:rPr>
            </w:pPr>
            <w:proofErr w:type="spellStart"/>
            <w:r>
              <w:rPr>
                <w:rFonts w:ascii="Times New Roman" w:hAnsi="Times New Roman" w:cs="Times New Roman"/>
                <w:color w:val="000000"/>
                <w:lang w:val="en-US"/>
              </w:rPr>
              <w:t>Ioannis</w:t>
            </w:r>
            <w:proofErr w:type="spellEnd"/>
            <w:r>
              <w:rPr>
                <w:rFonts w:ascii="Times New Roman" w:hAnsi="Times New Roman" w:cs="Times New Roman"/>
                <w:color w:val="000000"/>
                <w:lang w:val="en-US"/>
              </w:rPr>
              <w:t xml:space="preserve"> </w:t>
            </w:r>
            <w:proofErr w:type="spellStart"/>
            <w:r>
              <w:rPr>
                <w:rFonts w:ascii="Times New Roman" w:hAnsi="Times New Roman" w:cs="Times New Roman"/>
                <w:color w:val="000000"/>
                <w:lang w:val="en-US"/>
              </w:rPr>
              <w:t>Maragkos</w:t>
            </w:r>
            <w:proofErr w:type="spellEnd"/>
          </w:p>
          <w:p w14:paraId="13506B0C" w14:textId="77777777" w:rsidR="008B14B9" w:rsidRPr="008B14B9" w:rsidRDefault="00C370CF" w:rsidP="00C370CF">
            <w:pPr>
              <w:autoSpaceDE w:val="0"/>
              <w:autoSpaceDN w:val="0"/>
              <w:adjustRightInd w:val="0"/>
              <w:rPr>
                <w:rFonts w:ascii="Times New Roman" w:hAnsi="Times New Roman" w:cs="Times New Roman"/>
                <w:color w:val="000000"/>
                <w:lang w:val="en-US"/>
              </w:rPr>
            </w:pPr>
            <w:r>
              <w:rPr>
                <w:rFonts w:ascii="Times New Roman" w:hAnsi="Times New Roman" w:cs="Times New Roman"/>
                <w:color w:val="000000"/>
                <w:lang w:val="en-US"/>
              </w:rPr>
              <w:t>031189-3815</w:t>
            </w:r>
            <w:r w:rsidR="008B14B9" w:rsidRPr="008B14B9">
              <w:rPr>
                <w:rFonts w:ascii="Times New Roman" w:hAnsi="Times New Roman" w:cs="Times New Roman"/>
                <w:color w:val="000000"/>
                <w:lang w:val="en-US"/>
              </w:rPr>
              <w:t xml:space="preserve"> </w:t>
            </w:r>
          </w:p>
          <w:p w14:paraId="0F277338" w14:textId="77777777" w:rsidR="00C370CF" w:rsidRDefault="008B14B9" w:rsidP="00C370CF">
            <w:pPr>
              <w:autoSpaceDE w:val="0"/>
              <w:autoSpaceDN w:val="0"/>
              <w:adjustRightInd w:val="0"/>
              <w:rPr>
                <w:rFonts w:ascii="Times New Roman" w:hAnsi="Times New Roman" w:cs="Times New Roman"/>
                <w:color w:val="000000"/>
                <w:lang w:val="en-US"/>
              </w:rPr>
            </w:pPr>
            <w:r w:rsidRPr="008B14B9">
              <w:rPr>
                <w:rFonts w:ascii="Times New Roman" w:hAnsi="Times New Roman" w:cs="Times New Roman"/>
                <w:color w:val="000000"/>
                <w:lang w:val="en-US"/>
              </w:rPr>
              <w:t>Economics and Business</w:t>
            </w:r>
          </w:p>
          <w:p w14:paraId="777BE63C" w14:textId="77777777" w:rsidR="008B14B9" w:rsidRPr="008B14B9" w:rsidRDefault="008B14B9" w:rsidP="00C370CF">
            <w:pPr>
              <w:autoSpaceDE w:val="0"/>
              <w:autoSpaceDN w:val="0"/>
              <w:adjustRightInd w:val="0"/>
              <w:rPr>
                <w:rFonts w:ascii="Times New Roman" w:hAnsi="Times New Roman" w:cs="Times New Roman"/>
                <w:color w:val="000000"/>
                <w:lang w:val="en-US"/>
              </w:rPr>
            </w:pPr>
            <w:r w:rsidRPr="008B14B9">
              <w:rPr>
                <w:rFonts w:ascii="Times New Roman" w:hAnsi="Times New Roman" w:cs="Times New Roman"/>
                <w:color w:val="000000"/>
                <w:lang w:val="en-US"/>
              </w:rPr>
              <w:t xml:space="preserve">Administration </w:t>
            </w:r>
          </w:p>
        </w:tc>
        <w:tc>
          <w:tcPr>
            <w:tcW w:w="4757" w:type="dxa"/>
          </w:tcPr>
          <w:p w14:paraId="673C8328" w14:textId="77777777" w:rsidR="008B14B9" w:rsidRPr="008B14B9" w:rsidRDefault="008B14B9" w:rsidP="00C370CF">
            <w:pPr>
              <w:autoSpaceDE w:val="0"/>
              <w:autoSpaceDN w:val="0"/>
              <w:adjustRightInd w:val="0"/>
              <w:jc w:val="right"/>
              <w:rPr>
                <w:rFonts w:ascii="Times New Roman" w:hAnsi="Times New Roman" w:cs="Times New Roman"/>
                <w:color w:val="000000"/>
                <w:lang w:val="en-US"/>
              </w:rPr>
            </w:pPr>
            <w:r w:rsidRPr="008B14B9">
              <w:rPr>
                <w:rFonts w:ascii="Times New Roman" w:hAnsi="Times New Roman" w:cs="Times New Roman"/>
                <w:color w:val="000000"/>
                <w:lang w:val="en-US"/>
              </w:rPr>
              <w:t xml:space="preserve">Professor </w:t>
            </w:r>
            <w:proofErr w:type="spellStart"/>
            <w:r w:rsidR="00C370CF">
              <w:rPr>
                <w:rFonts w:ascii="Times New Roman" w:hAnsi="Times New Roman" w:cs="Times New Roman"/>
                <w:color w:val="000000"/>
                <w:lang w:val="en-US"/>
              </w:rPr>
              <w:t>Bo.H.</w:t>
            </w:r>
            <w:r w:rsidR="00C370CF" w:rsidRPr="007C64B8">
              <w:rPr>
                <w:rFonts w:ascii="Times New Roman" w:hAnsi="Times New Roman" w:cs="Times New Roman"/>
                <w:noProof/>
                <w:color w:val="000000"/>
                <w:lang w:val="en-US"/>
              </w:rPr>
              <w:t>Eriksen</w:t>
            </w:r>
            <w:proofErr w:type="spellEnd"/>
            <w:r w:rsidR="00C370CF">
              <w:rPr>
                <w:rFonts w:ascii="Times New Roman" w:hAnsi="Times New Roman" w:cs="Times New Roman"/>
                <w:color w:val="000000"/>
                <w:lang w:val="en-US"/>
              </w:rPr>
              <w:t xml:space="preserve"> </w:t>
            </w:r>
            <w:r w:rsidRPr="008B14B9">
              <w:rPr>
                <w:rFonts w:ascii="Times New Roman" w:hAnsi="Times New Roman" w:cs="Times New Roman"/>
                <w:color w:val="000000"/>
                <w:lang w:val="en-US"/>
              </w:rPr>
              <w:t xml:space="preserve"> </w:t>
            </w:r>
          </w:p>
          <w:p w14:paraId="17807D03" w14:textId="77777777" w:rsidR="00C370CF" w:rsidRDefault="008B14B9" w:rsidP="00C370CF">
            <w:pPr>
              <w:autoSpaceDE w:val="0"/>
              <w:autoSpaceDN w:val="0"/>
              <w:adjustRightInd w:val="0"/>
              <w:jc w:val="right"/>
              <w:rPr>
                <w:rFonts w:ascii="Times New Roman" w:hAnsi="Times New Roman" w:cs="Times New Roman"/>
                <w:color w:val="000000"/>
                <w:lang w:val="en-US"/>
              </w:rPr>
            </w:pPr>
            <w:r w:rsidRPr="008B14B9">
              <w:rPr>
                <w:rFonts w:ascii="Times New Roman" w:hAnsi="Times New Roman" w:cs="Times New Roman"/>
                <w:color w:val="000000"/>
                <w:lang w:val="en-US"/>
              </w:rPr>
              <w:t xml:space="preserve">Department of Marketing and </w:t>
            </w:r>
          </w:p>
          <w:p w14:paraId="374889A6" w14:textId="77777777" w:rsidR="008B14B9" w:rsidRPr="008B14B9" w:rsidRDefault="008B14B9" w:rsidP="00C370CF">
            <w:pPr>
              <w:autoSpaceDE w:val="0"/>
              <w:autoSpaceDN w:val="0"/>
              <w:adjustRightInd w:val="0"/>
              <w:jc w:val="right"/>
              <w:rPr>
                <w:rFonts w:ascii="Times New Roman" w:hAnsi="Times New Roman" w:cs="Times New Roman"/>
                <w:color w:val="000000"/>
                <w:lang w:val="en-US"/>
              </w:rPr>
            </w:pPr>
            <w:r w:rsidRPr="008B14B9">
              <w:rPr>
                <w:rFonts w:ascii="Times New Roman" w:hAnsi="Times New Roman" w:cs="Times New Roman"/>
                <w:color w:val="000000"/>
                <w:lang w:val="en-US"/>
              </w:rPr>
              <w:t xml:space="preserve">Management </w:t>
            </w:r>
          </w:p>
          <w:p w14:paraId="74D56990" w14:textId="77777777" w:rsidR="008B14B9" w:rsidRPr="008B14B9" w:rsidRDefault="008B14B9" w:rsidP="00C370CF">
            <w:pPr>
              <w:autoSpaceDE w:val="0"/>
              <w:autoSpaceDN w:val="0"/>
              <w:adjustRightInd w:val="0"/>
              <w:jc w:val="right"/>
              <w:rPr>
                <w:rFonts w:ascii="Times New Roman" w:hAnsi="Times New Roman" w:cs="Times New Roman"/>
                <w:color w:val="000000"/>
                <w:lang w:val="en-US"/>
              </w:rPr>
            </w:pPr>
            <w:r w:rsidRPr="008B14B9">
              <w:rPr>
                <w:rFonts w:ascii="Times New Roman" w:hAnsi="Times New Roman" w:cs="Times New Roman"/>
                <w:color w:val="000000"/>
                <w:lang w:val="en-US"/>
              </w:rPr>
              <w:t xml:space="preserve">University of Southern Denmark </w:t>
            </w:r>
          </w:p>
        </w:tc>
      </w:tr>
    </w:tbl>
    <w:p w14:paraId="36B79190" w14:textId="77777777" w:rsidR="008B14B9" w:rsidRDefault="008B14B9" w:rsidP="008B14B9">
      <w:pPr>
        <w:rPr>
          <w:rFonts w:ascii="Times New Roman" w:hAnsi="Times New Roman" w:cs="Times New Roman"/>
          <w:lang w:val="en-US"/>
        </w:rPr>
      </w:pPr>
    </w:p>
    <w:p w14:paraId="3B5824AB" w14:textId="77777777" w:rsidR="00DC2201" w:rsidRDefault="00DC2201" w:rsidP="008B14B9">
      <w:pPr>
        <w:rPr>
          <w:rFonts w:ascii="Times New Roman" w:hAnsi="Times New Roman" w:cs="Times New Roman"/>
          <w:lang w:val="en-US"/>
        </w:rPr>
      </w:pPr>
    </w:p>
    <w:p w14:paraId="3F83886A" w14:textId="77777777" w:rsidR="00DC2201" w:rsidRDefault="00DC2201" w:rsidP="008B14B9">
      <w:pPr>
        <w:rPr>
          <w:rFonts w:ascii="Times New Roman" w:hAnsi="Times New Roman" w:cs="Times New Roman"/>
          <w:lang w:val="en-US"/>
        </w:rPr>
      </w:pPr>
    </w:p>
    <w:p w14:paraId="3415319C" w14:textId="77777777" w:rsidR="00DC2201" w:rsidRDefault="00DC2201" w:rsidP="008B14B9">
      <w:pPr>
        <w:rPr>
          <w:rFonts w:ascii="Times New Roman" w:hAnsi="Times New Roman" w:cs="Times New Roman"/>
          <w:lang w:val="en-US"/>
        </w:rPr>
      </w:pPr>
    </w:p>
    <w:p w14:paraId="2C1D051D" w14:textId="77777777" w:rsidR="00DC2201" w:rsidRDefault="00DC2201" w:rsidP="008B14B9">
      <w:pPr>
        <w:rPr>
          <w:rFonts w:ascii="Times New Roman" w:hAnsi="Times New Roman" w:cs="Times New Roman"/>
          <w:lang w:val="en-US"/>
        </w:rPr>
      </w:pPr>
    </w:p>
    <w:p w14:paraId="705A0266" w14:textId="77777777" w:rsidR="00DC2201" w:rsidRDefault="00DC2201" w:rsidP="008B14B9">
      <w:pPr>
        <w:rPr>
          <w:rFonts w:ascii="Times New Roman" w:hAnsi="Times New Roman" w:cs="Times New Roman"/>
          <w:lang w:val="en-US"/>
        </w:rPr>
      </w:pPr>
    </w:p>
    <w:p w14:paraId="481AED3A" w14:textId="77777777" w:rsidR="00DC2201" w:rsidRDefault="00DC2201" w:rsidP="008B14B9">
      <w:pPr>
        <w:rPr>
          <w:rFonts w:ascii="Times New Roman" w:hAnsi="Times New Roman" w:cs="Times New Roman"/>
          <w:lang w:val="en-US"/>
        </w:rPr>
      </w:pPr>
    </w:p>
    <w:p w14:paraId="4C0BB2BF" w14:textId="77777777" w:rsidR="00DC2201" w:rsidRDefault="00DC2201" w:rsidP="008B14B9">
      <w:pPr>
        <w:rPr>
          <w:rFonts w:ascii="Times New Roman" w:hAnsi="Times New Roman" w:cs="Times New Roman"/>
          <w:lang w:val="en-US"/>
        </w:rPr>
      </w:pPr>
    </w:p>
    <w:p w14:paraId="77D519B5" w14:textId="77777777" w:rsidR="00DC2201" w:rsidRDefault="00DC2201" w:rsidP="008B14B9">
      <w:pPr>
        <w:rPr>
          <w:rFonts w:ascii="Times New Roman" w:hAnsi="Times New Roman" w:cs="Times New Roman"/>
          <w:lang w:val="en-US"/>
        </w:rPr>
      </w:pPr>
    </w:p>
    <w:p w14:paraId="45482A2B" w14:textId="77777777" w:rsidR="00DC2201" w:rsidRDefault="00DC2201" w:rsidP="008B14B9">
      <w:pPr>
        <w:rPr>
          <w:rFonts w:ascii="Times New Roman" w:hAnsi="Times New Roman" w:cs="Times New Roman"/>
          <w:lang w:val="en-US"/>
        </w:rPr>
      </w:pPr>
    </w:p>
    <w:p w14:paraId="7C867F5F" w14:textId="77777777" w:rsidR="00DC2201" w:rsidRDefault="00DC2201" w:rsidP="008B14B9">
      <w:pPr>
        <w:rPr>
          <w:rFonts w:ascii="Times New Roman" w:hAnsi="Times New Roman" w:cs="Times New Roman"/>
          <w:lang w:val="en-US"/>
        </w:rPr>
      </w:pPr>
    </w:p>
    <w:p w14:paraId="4ED151DA" w14:textId="77777777" w:rsidR="00DC2201" w:rsidRDefault="00DC2201" w:rsidP="008B14B9">
      <w:pPr>
        <w:rPr>
          <w:rFonts w:ascii="Times New Roman" w:hAnsi="Times New Roman" w:cs="Times New Roman"/>
          <w:lang w:val="en-US"/>
        </w:rPr>
      </w:pPr>
    </w:p>
    <w:p w14:paraId="4F3DF93A" w14:textId="77777777" w:rsidR="00DC2201" w:rsidRDefault="00DC2201" w:rsidP="008B14B9">
      <w:pPr>
        <w:rPr>
          <w:rFonts w:ascii="Times New Roman" w:hAnsi="Times New Roman" w:cs="Times New Roman"/>
          <w:lang w:val="en-US"/>
        </w:rPr>
      </w:pPr>
    </w:p>
    <w:p w14:paraId="178F0887" w14:textId="77777777" w:rsidR="00DC2201" w:rsidRDefault="00DC2201" w:rsidP="008B14B9">
      <w:pPr>
        <w:rPr>
          <w:rFonts w:ascii="Times New Roman" w:hAnsi="Times New Roman" w:cs="Times New Roman"/>
          <w:lang w:val="en-US"/>
        </w:rPr>
      </w:pPr>
    </w:p>
    <w:p w14:paraId="6546F071" w14:textId="77777777" w:rsidR="00DC2201" w:rsidRDefault="00DC2201" w:rsidP="008B14B9">
      <w:pPr>
        <w:rPr>
          <w:rFonts w:ascii="Times New Roman" w:hAnsi="Times New Roman" w:cs="Times New Roman"/>
          <w:lang w:val="en-US"/>
        </w:rPr>
      </w:pPr>
    </w:p>
    <w:p w14:paraId="6D83113D" w14:textId="77777777" w:rsidR="00DC2201" w:rsidRDefault="00DC2201" w:rsidP="008B14B9">
      <w:pPr>
        <w:rPr>
          <w:rFonts w:ascii="Times New Roman" w:hAnsi="Times New Roman" w:cs="Times New Roman"/>
          <w:lang w:val="en-US"/>
        </w:rPr>
      </w:pPr>
    </w:p>
    <w:p w14:paraId="58394A78" w14:textId="77777777" w:rsidR="00DC2201" w:rsidRDefault="00DC2201" w:rsidP="008B14B9">
      <w:pPr>
        <w:rPr>
          <w:rFonts w:ascii="Times New Roman" w:hAnsi="Times New Roman" w:cs="Times New Roman"/>
          <w:lang w:val="en-US"/>
        </w:rPr>
      </w:pPr>
    </w:p>
    <w:p w14:paraId="28EABA6E" w14:textId="77777777" w:rsidR="00DC2201" w:rsidRDefault="00DC2201" w:rsidP="008B14B9">
      <w:pPr>
        <w:rPr>
          <w:rFonts w:ascii="Times New Roman" w:hAnsi="Times New Roman" w:cs="Times New Roman"/>
          <w:lang w:val="en-US"/>
        </w:rPr>
      </w:pPr>
    </w:p>
    <w:p w14:paraId="4FFEE9D3" w14:textId="77777777" w:rsidR="00DC2201" w:rsidRDefault="00DC2201" w:rsidP="008B14B9">
      <w:pPr>
        <w:rPr>
          <w:rFonts w:ascii="Times New Roman" w:hAnsi="Times New Roman" w:cs="Times New Roman"/>
          <w:lang w:val="en-US"/>
        </w:rPr>
      </w:pPr>
    </w:p>
    <w:p w14:paraId="015D11A8" w14:textId="77777777" w:rsidR="00DC2201" w:rsidRDefault="00DC2201" w:rsidP="008B14B9">
      <w:pPr>
        <w:rPr>
          <w:rFonts w:ascii="Times New Roman" w:hAnsi="Times New Roman" w:cs="Times New Roman"/>
          <w:lang w:val="en-US"/>
        </w:rPr>
      </w:pPr>
    </w:p>
    <w:p w14:paraId="6A7B10E0" w14:textId="77777777" w:rsidR="00DC2201" w:rsidRDefault="00DC2201" w:rsidP="008B14B9">
      <w:pPr>
        <w:rPr>
          <w:rFonts w:ascii="Times New Roman" w:hAnsi="Times New Roman" w:cs="Times New Roman"/>
          <w:lang w:val="en-US"/>
        </w:rPr>
      </w:pPr>
    </w:p>
    <w:p w14:paraId="0E436015" w14:textId="77777777" w:rsidR="00DC2201" w:rsidRDefault="00DC2201" w:rsidP="008B14B9">
      <w:pPr>
        <w:rPr>
          <w:rFonts w:ascii="Times New Roman" w:hAnsi="Times New Roman" w:cs="Times New Roman"/>
          <w:lang w:val="en-US"/>
        </w:rPr>
      </w:pPr>
    </w:p>
    <w:p w14:paraId="49C9CA7D" w14:textId="77777777" w:rsidR="00DC2201" w:rsidRDefault="00DC2201" w:rsidP="008B14B9">
      <w:pPr>
        <w:rPr>
          <w:rFonts w:ascii="Times New Roman" w:hAnsi="Times New Roman" w:cs="Times New Roman"/>
          <w:lang w:val="en-US"/>
        </w:rPr>
      </w:pPr>
    </w:p>
    <w:p w14:paraId="5D69F47A" w14:textId="77777777" w:rsidR="00DC2201" w:rsidRDefault="00DC2201" w:rsidP="008B14B9">
      <w:pPr>
        <w:rPr>
          <w:rFonts w:ascii="Times New Roman" w:hAnsi="Times New Roman" w:cs="Times New Roman"/>
          <w:lang w:val="en-US"/>
        </w:rPr>
      </w:pPr>
    </w:p>
    <w:p w14:paraId="44D4C8B5" w14:textId="77777777" w:rsidR="00DC2201" w:rsidRDefault="00DC2201" w:rsidP="008B14B9">
      <w:pPr>
        <w:rPr>
          <w:rFonts w:ascii="Times New Roman" w:hAnsi="Times New Roman" w:cs="Times New Roman"/>
          <w:lang w:val="en-US"/>
        </w:rPr>
      </w:pPr>
    </w:p>
    <w:p w14:paraId="3224A02C" w14:textId="77777777" w:rsidR="00DC2201" w:rsidRDefault="00DC2201" w:rsidP="008B14B9">
      <w:pPr>
        <w:rPr>
          <w:rFonts w:ascii="Times New Roman" w:hAnsi="Times New Roman" w:cs="Times New Roman"/>
          <w:lang w:val="en-US"/>
        </w:rPr>
      </w:pPr>
    </w:p>
    <w:p w14:paraId="42217859" w14:textId="77777777" w:rsidR="00DC2201" w:rsidRDefault="00DC2201" w:rsidP="008B14B9">
      <w:pPr>
        <w:rPr>
          <w:rFonts w:ascii="Times New Roman" w:hAnsi="Times New Roman" w:cs="Times New Roman"/>
          <w:lang w:val="en-US"/>
        </w:rPr>
      </w:pPr>
    </w:p>
    <w:p w14:paraId="1912C94C" w14:textId="77777777" w:rsidR="00DC2201" w:rsidRDefault="00DC2201" w:rsidP="008B14B9">
      <w:pPr>
        <w:rPr>
          <w:rFonts w:ascii="Times New Roman" w:hAnsi="Times New Roman" w:cs="Times New Roman"/>
          <w:lang w:val="en-US"/>
        </w:rPr>
      </w:pPr>
    </w:p>
    <w:p w14:paraId="00C12FB8" w14:textId="77777777" w:rsidR="00DC2201" w:rsidRDefault="00DC2201" w:rsidP="008B14B9">
      <w:pPr>
        <w:rPr>
          <w:rFonts w:ascii="Times New Roman" w:hAnsi="Times New Roman" w:cs="Times New Roman"/>
          <w:lang w:val="en-US"/>
        </w:rPr>
      </w:pPr>
    </w:p>
    <w:p w14:paraId="0E5067C9" w14:textId="77777777" w:rsidR="00DC2201" w:rsidRDefault="00DC2201" w:rsidP="008B14B9">
      <w:pPr>
        <w:rPr>
          <w:rFonts w:ascii="Times New Roman" w:hAnsi="Times New Roman" w:cs="Times New Roman"/>
          <w:lang w:val="en-US"/>
        </w:rPr>
      </w:pPr>
    </w:p>
    <w:p w14:paraId="3DAA3781" w14:textId="77777777" w:rsidR="00576A89" w:rsidRDefault="00576A89" w:rsidP="00DC2201">
      <w:pPr>
        <w:pStyle w:val="Heading1"/>
        <w:rPr>
          <w:lang w:val="en-US"/>
        </w:rPr>
      </w:pPr>
    </w:p>
    <w:p w14:paraId="462018A8" w14:textId="77777777" w:rsidR="00DC2201" w:rsidRDefault="00DC2201" w:rsidP="00DC2201">
      <w:pPr>
        <w:pStyle w:val="Heading1"/>
        <w:rPr>
          <w:lang w:val="en-US"/>
        </w:rPr>
      </w:pPr>
      <w:bookmarkStart w:id="0" w:name="_Toc459977472"/>
      <w:r w:rsidRPr="00DC2201">
        <w:rPr>
          <w:lang w:val="en-US"/>
        </w:rPr>
        <w:t>Abstract</w:t>
      </w:r>
      <w:bookmarkEnd w:id="0"/>
    </w:p>
    <w:p w14:paraId="585EBD72" w14:textId="77777777" w:rsidR="00DC2201" w:rsidRDefault="00DC2201" w:rsidP="008B14B9">
      <w:pPr>
        <w:rPr>
          <w:rFonts w:ascii="Times New Roman" w:hAnsi="Times New Roman" w:cs="Times New Roman"/>
          <w:b/>
          <w:sz w:val="24"/>
          <w:szCs w:val="24"/>
          <w:lang w:val="en-US"/>
        </w:rPr>
      </w:pPr>
    </w:p>
    <w:p w14:paraId="4596A524" w14:textId="77777777" w:rsidR="00DC2201" w:rsidRDefault="00DC2201" w:rsidP="008B14B9">
      <w:pPr>
        <w:rPr>
          <w:rFonts w:ascii="Times New Roman" w:hAnsi="Times New Roman" w:cs="Times New Roman"/>
          <w:b/>
          <w:sz w:val="24"/>
          <w:szCs w:val="24"/>
          <w:lang w:val="en-US"/>
        </w:rPr>
      </w:pPr>
    </w:p>
    <w:p w14:paraId="3F4A310B" w14:textId="77777777" w:rsidR="00DC2201" w:rsidRDefault="00DC2201" w:rsidP="008B14B9">
      <w:pPr>
        <w:rPr>
          <w:rFonts w:ascii="Times New Roman" w:hAnsi="Times New Roman" w:cs="Times New Roman"/>
          <w:b/>
          <w:sz w:val="24"/>
          <w:szCs w:val="24"/>
          <w:lang w:val="en-US"/>
        </w:rPr>
      </w:pPr>
    </w:p>
    <w:p w14:paraId="1C483A1B" w14:textId="77777777" w:rsidR="00DC2201" w:rsidRDefault="00DC2201" w:rsidP="008B14B9">
      <w:pPr>
        <w:rPr>
          <w:rFonts w:ascii="Times New Roman" w:hAnsi="Times New Roman" w:cs="Times New Roman"/>
          <w:b/>
          <w:sz w:val="24"/>
          <w:szCs w:val="24"/>
          <w:lang w:val="en-US"/>
        </w:rPr>
      </w:pPr>
    </w:p>
    <w:p w14:paraId="19E9DFC0" w14:textId="77777777" w:rsidR="00DC2201" w:rsidRDefault="00DC2201" w:rsidP="008B14B9">
      <w:pPr>
        <w:rPr>
          <w:rFonts w:ascii="Times New Roman" w:hAnsi="Times New Roman" w:cs="Times New Roman"/>
          <w:b/>
          <w:sz w:val="24"/>
          <w:szCs w:val="24"/>
          <w:lang w:val="en-US"/>
        </w:rPr>
      </w:pPr>
    </w:p>
    <w:p w14:paraId="3C39763B" w14:textId="77777777" w:rsidR="00DC2201" w:rsidRDefault="00DC2201" w:rsidP="008B14B9">
      <w:pPr>
        <w:rPr>
          <w:rFonts w:ascii="Times New Roman" w:hAnsi="Times New Roman" w:cs="Times New Roman"/>
          <w:b/>
          <w:sz w:val="24"/>
          <w:szCs w:val="24"/>
          <w:lang w:val="en-US"/>
        </w:rPr>
      </w:pPr>
    </w:p>
    <w:p w14:paraId="03799918" w14:textId="77777777" w:rsidR="00DC2201" w:rsidRDefault="00DC2201" w:rsidP="008B14B9">
      <w:pPr>
        <w:rPr>
          <w:rFonts w:ascii="Times New Roman" w:hAnsi="Times New Roman" w:cs="Times New Roman"/>
          <w:b/>
          <w:sz w:val="24"/>
          <w:szCs w:val="24"/>
          <w:lang w:val="en-US"/>
        </w:rPr>
      </w:pPr>
    </w:p>
    <w:p w14:paraId="6AF2D128" w14:textId="77777777" w:rsidR="00DC2201" w:rsidRDefault="00DC2201" w:rsidP="008B14B9">
      <w:pPr>
        <w:rPr>
          <w:rFonts w:ascii="Times New Roman" w:hAnsi="Times New Roman" w:cs="Times New Roman"/>
          <w:b/>
          <w:sz w:val="24"/>
          <w:szCs w:val="24"/>
          <w:lang w:val="en-US"/>
        </w:rPr>
      </w:pPr>
    </w:p>
    <w:p w14:paraId="004EE884" w14:textId="77777777" w:rsidR="00DC2201" w:rsidRDefault="00DC2201" w:rsidP="008B14B9">
      <w:pPr>
        <w:rPr>
          <w:rFonts w:ascii="Times New Roman" w:hAnsi="Times New Roman" w:cs="Times New Roman"/>
          <w:b/>
          <w:sz w:val="24"/>
          <w:szCs w:val="24"/>
          <w:lang w:val="en-US"/>
        </w:rPr>
      </w:pPr>
    </w:p>
    <w:p w14:paraId="6E3AC287" w14:textId="77777777" w:rsidR="00DC2201" w:rsidRDefault="00DC2201" w:rsidP="008B14B9">
      <w:pPr>
        <w:rPr>
          <w:rFonts w:ascii="Times New Roman" w:hAnsi="Times New Roman" w:cs="Times New Roman"/>
          <w:b/>
          <w:sz w:val="24"/>
          <w:szCs w:val="24"/>
          <w:lang w:val="en-US"/>
        </w:rPr>
      </w:pPr>
    </w:p>
    <w:p w14:paraId="5F45A62F" w14:textId="77777777" w:rsidR="00DC2201" w:rsidRDefault="00DC2201" w:rsidP="008B14B9">
      <w:pPr>
        <w:rPr>
          <w:rFonts w:ascii="Times New Roman" w:hAnsi="Times New Roman" w:cs="Times New Roman"/>
          <w:b/>
          <w:sz w:val="24"/>
          <w:szCs w:val="24"/>
          <w:lang w:val="en-US"/>
        </w:rPr>
      </w:pPr>
    </w:p>
    <w:p w14:paraId="0E054BF1" w14:textId="77777777" w:rsidR="00DC2201" w:rsidRDefault="00DC2201" w:rsidP="008B14B9">
      <w:pPr>
        <w:rPr>
          <w:rFonts w:ascii="Times New Roman" w:hAnsi="Times New Roman" w:cs="Times New Roman"/>
          <w:b/>
          <w:sz w:val="24"/>
          <w:szCs w:val="24"/>
          <w:lang w:val="en-US"/>
        </w:rPr>
      </w:pPr>
    </w:p>
    <w:p w14:paraId="7C3F217B" w14:textId="77777777" w:rsidR="00DC2201" w:rsidRDefault="00DC2201" w:rsidP="008B14B9">
      <w:pPr>
        <w:rPr>
          <w:rFonts w:ascii="Times New Roman" w:hAnsi="Times New Roman" w:cs="Times New Roman"/>
          <w:b/>
          <w:sz w:val="24"/>
          <w:szCs w:val="24"/>
          <w:lang w:val="en-US"/>
        </w:rPr>
      </w:pPr>
    </w:p>
    <w:p w14:paraId="1CF47016" w14:textId="77777777" w:rsidR="00DC2201" w:rsidRDefault="00DC2201" w:rsidP="008B14B9">
      <w:pPr>
        <w:rPr>
          <w:rFonts w:ascii="Times New Roman" w:hAnsi="Times New Roman" w:cs="Times New Roman"/>
          <w:b/>
          <w:sz w:val="24"/>
          <w:szCs w:val="24"/>
          <w:lang w:val="en-US"/>
        </w:rPr>
      </w:pPr>
    </w:p>
    <w:p w14:paraId="687CADF8" w14:textId="77777777" w:rsidR="00DC2201" w:rsidRDefault="00DC2201" w:rsidP="008B14B9">
      <w:pPr>
        <w:rPr>
          <w:rFonts w:ascii="Times New Roman" w:hAnsi="Times New Roman" w:cs="Times New Roman"/>
          <w:b/>
          <w:sz w:val="24"/>
          <w:szCs w:val="24"/>
          <w:lang w:val="en-US"/>
        </w:rPr>
      </w:pPr>
    </w:p>
    <w:p w14:paraId="122AE2DB" w14:textId="77777777" w:rsidR="00DC2201" w:rsidRDefault="00DC2201" w:rsidP="008B14B9">
      <w:pPr>
        <w:rPr>
          <w:rFonts w:ascii="Times New Roman" w:hAnsi="Times New Roman" w:cs="Times New Roman"/>
          <w:b/>
          <w:sz w:val="24"/>
          <w:szCs w:val="24"/>
          <w:lang w:val="en-US"/>
        </w:rPr>
      </w:pPr>
    </w:p>
    <w:p w14:paraId="124DA448" w14:textId="77777777" w:rsidR="00DC2201" w:rsidRDefault="00DC2201" w:rsidP="008B14B9">
      <w:pPr>
        <w:rPr>
          <w:rFonts w:ascii="Times New Roman" w:hAnsi="Times New Roman" w:cs="Times New Roman"/>
          <w:b/>
          <w:sz w:val="24"/>
          <w:szCs w:val="24"/>
          <w:lang w:val="en-US"/>
        </w:rPr>
      </w:pPr>
    </w:p>
    <w:p w14:paraId="47A424E3" w14:textId="77777777" w:rsidR="00DC2201" w:rsidRDefault="00DC2201" w:rsidP="008B14B9">
      <w:pPr>
        <w:rPr>
          <w:rFonts w:ascii="Times New Roman" w:hAnsi="Times New Roman" w:cs="Times New Roman"/>
          <w:b/>
          <w:sz w:val="24"/>
          <w:szCs w:val="24"/>
          <w:lang w:val="en-US"/>
        </w:rPr>
      </w:pPr>
    </w:p>
    <w:p w14:paraId="7F280448" w14:textId="77777777" w:rsidR="00DC2201" w:rsidRDefault="00DC2201" w:rsidP="008B14B9">
      <w:pPr>
        <w:rPr>
          <w:rFonts w:ascii="Times New Roman" w:hAnsi="Times New Roman" w:cs="Times New Roman"/>
          <w:b/>
          <w:sz w:val="24"/>
          <w:szCs w:val="24"/>
          <w:lang w:val="en-US"/>
        </w:rPr>
      </w:pPr>
    </w:p>
    <w:p w14:paraId="3D394CF8" w14:textId="77777777" w:rsidR="00DC2201" w:rsidRDefault="00DC2201" w:rsidP="008B14B9">
      <w:pPr>
        <w:rPr>
          <w:rFonts w:ascii="Times New Roman" w:hAnsi="Times New Roman" w:cs="Times New Roman"/>
          <w:b/>
          <w:sz w:val="24"/>
          <w:szCs w:val="24"/>
          <w:lang w:val="en-US"/>
        </w:rPr>
      </w:pPr>
    </w:p>
    <w:p w14:paraId="5A4AA806" w14:textId="77777777" w:rsidR="00DC2201" w:rsidRDefault="00DC2201" w:rsidP="008B14B9">
      <w:pPr>
        <w:rPr>
          <w:rFonts w:ascii="Times New Roman" w:hAnsi="Times New Roman" w:cs="Times New Roman"/>
          <w:b/>
          <w:sz w:val="24"/>
          <w:szCs w:val="24"/>
          <w:lang w:val="en-US"/>
        </w:rPr>
      </w:pPr>
    </w:p>
    <w:p w14:paraId="7D1CD787" w14:textId="77777777" w:rsidR="00DC2201" w:rsidRDefault="00DC2201" w:rsidP="008B14B9">
      <w:pPr>
        <w:rPr>
          <w:rFonts w:ascii="Times New Roman" w:hAnsi="Times New Roman" w:cs="Times New Roman"/>
          <w:b/>
          <w:sz w:val="24"/>
          <w:szCs w:val="24"/>
          <w:lang w:val="en-US"/>
        </w:rPr>
      </w:pPr>
    </w:p>
    <w:p w14:paraId="56853EB7" w14:textId="77777777" w:rsidR="00DC2201" w:rsidRDefault="00DC2201" w:rsidP="00CF1293">
      <w:pPr>
        <w:pStyle w:val="Heading1"/>
        <w:rPr>
          <w:lang w:val="en-US"/>
        </w:rPr>
      </w:pPr>
      <w:bookmarkStart w:id="1" w:name="_Toc459977473"/>
      <w:r w:rsidRPr="006B041E">
        <w:rPr>
          <w:lang w:val="en-US"/>
        </w:rPr>
        <w:t>Acknowledgements</w:t>
      </w:r>
      <w:bookmarkEnd w:id="1"/>
    </w:p>
    <w:p w14:paraId="50C3E93E" w14:textId="77777777" w:rsidR="006B041E" w:rsidRDefault="006B041E" w:rsidP="006B041E">
      <w:pPr>
        <w:rPr>
          <w:lang w:val="en-US"/>
        </w:rPr>
      </w:pPr>
    </w:p>
    <w:p w14:paraId="06D7C58C" w14:textId="77777777" w:rsidR="006B041E" w:rsidRDefault="006B041E" w:rsidP="006B041E">
      <w:pPr>
        <w:rPr>
          <w:lang w:val="en-US"/>
        </w:rPr>
      </w:pPr>
    </w:p>
    <w:p w14:paraId="1EC22D0E" w14:textId="77777777" w:rsidR="006B041E" w:rsidRDefault="006B041E" w:rsidP="006B041E">
      <w:pPr>
        <w:rPr>
          <w:lang w:val="en-US"/>
        </w:rPr>
      </w:pPr>
    </w:p>
    <w:p w14:paraId="1A473779" w14:textId="77777777" w:rsidR="006B041E" w:rsidRDefault="006B041E" w:rsidP="006B041E">
      <w:pPr>
        <w:rPr>
          <w:lang w:val="en-US"/>
        </w:rPr>
      </w:pPr>
    </w:p>
    <w:p w14:paraId="3927D814" w14:textId="77777777" w:rsidR="006B041E" w:rsidRDefault="006B041E" w:rsidP="006B041E">
      <w:pPr>
        <w:rPr>
          <w:lang w:val="en-US"/>
        </w:rPr>
      </w:pPr>
    </w:p>
    <w:p w14:paraId="489936CE" w14:textId="77777777" w:rsidR="006B041E" w:rsidRDefault="006B041E" w:rsidP="006B041E">
      <w:pPr>
        <w:rPr>
          <w:lang w:val="en-US"/>
        </w:rPr>
      </w:pPr>
    </w:p>
    <w:p w14:paraId="38D857E0" w14:textId="77777777" w:rsidR="006B041E" w:rsidRPr="006B041E" w:rsidRDefault="006B041E" w:rsidP="006B041E">
      <w:pPr>
        <w:rPr>
          <w:lang w:val="en-US"/>
        </w:rPr>
      </w:pPr>
    </w:p>
    <w:bookmarkStart w:id="2" w:name="_Toc459977474" w:displacedByCustomXml="next"/>
    <w:sdt>
      <w:sdtPr>
        <w:rPr>
          <w:rFonts w:asciiTheme="minorHAnsi" w:eastAsiaTheme="minorHAnsi" w:hAnsiTheme="minorHAnsi" w:cstheme="minorBidi"/>
          <w:b w:val="0"/>
          <w:bCs w:val="0"/>
          <w:color w:val="auto"/>
          <w:sz w:val="22"/>
          <w:szCs w:val="22"/>
        </w:rPr>
        <w:id w:val="-1866281909"/>
        <w:docPartObj>
          <w:docPartGallery w:val="Table of Contents"/>
          <w:docPartUnique/>
        </w:docPartObj>
      </w:sdtPr>
      <w:sdtContent>
        <w:p w14:paraId="5EAFFA73" w14:textId="77777777" w:rsidR="006B041E" w:rsidRPr="006B041E" w:rsidRDefault="00126EB2" w:rsidP="006B041E">
          <w:pPr>
            <w:pStyle w:val="Heading1"/>
            <w:rPr>
              <w:lang w:val="en-US"/>
            </w:rPr>
          </w:pPr>
          <w:r w:rsidRPr="006B041E">
            <w:rPr>
              <w:lang w:val="en-US"/>
            </w:rPr>
            <w:t>Table of Contents</w:t>
          </w:r>
          <w:bookmarkEnd w:id="2"/>
        </w:p>
        <w:p w14:paraId="2027F1F5" w14:textId="77777777" w:rsidR="00217E31" w:rsidRDefault="00126EB2">
          <w:pPr>
            <w:pStyle w:val="TOC1"/>
            <w:rPr>
              <w:rFonts w:eastAsiaTheme="minorEastAsia"/>
              <w:noProof/>
              <w:lang w:eastAsia="el-GR"/>
            </w:rPr>
          </w:pPr>
          <w:r>
            <w:fldChar w:fldCharType="begin"/>
          </w:r>
          <w:r w:rsidRPr="006B041E">
            <w:rPr>
              <w:lang w:val="en-US"/>
            </w:rPr>
            <w:instrText xml:space="preserve"> TOC \o "1-3" \h \z \u </w:instrText>
          </w:r>
          <w:r>
            <w:fldChar w:fldCharType="separate"/>
          </w:r>
          <w:hyperlink w:anchor="_Toc459977472" w:history="1">
            <w:r w:rsidR="00217E31" w:rsidRPr="0015256B">
              <w:rPr>
                <w:rStyle w:val="Hyperlink"/>
                <w:noProof/>
                <w:lang w:val="en-US"/>
              </w:rPr>
              <w:t>Abstract</w:t>
            </w:r>
            <w:r w:rsidR="00217E31">
              <w:rPr>
                <w:noProof/>
                <w:webHidden/>
              </w:rPr>
              <w:tab/>
            </w:r>
            <w:r w:rsidR="00217E31">
              <w:rPr>
                <w:noProof/>
                <w:webHidden/>
              </w:rPr>
              <w:fldChar w:fldCharType="begin"/>
            </w:r>
            <w:r w:rsidR="00217E31">
              <w:rPr>
                <w:noProof/>
                <w:webHidden/>
              </w:rPr>
              <w:instrText xml:space="preserve"> PAGEREF _Toc459977472 \h </w:instrText>
            </w:r>
            <w:r w:rsidR="00217E31">
              <w:rPr>
                <w:noProof/>
                <w:webHidden/>
              </w:rPr>
            </w:r>
            <w:r w:rsidR="00217E31">
              <w:rPr>
                <w:noProof/>
                <w:webHidden/>
              </w:rPr>
              <w:fldChar w:fldCharType="separate"/>
            </w:r>
            <w:r w:rsidR="00217E31">
              <w:rPr>
                <w:noProof/>
                <w:webHidden/>
              </w:rPr>
              <w:t>3</w:t>
            </w:r>
            <w:r w:rsidR="00217E31">
              <w:rPr>
                <w:noProof/>
                <w:webHidden/>
              </w:rPr>
              <w:fldChar w:fldCharType="end"/>
            </w:r>
          </w:hyperlink>
        </w:p>
        <w:p w14:paraId="377A1839" w14:textId="77777777" w:rsidR="00217E31" w:rsidRDefault="0033390B">
          <w:pPr>
            <w:pStyle w:val="TOC1"/>
            <w:rPr>
              <w:rFonts w:eastAsiaTheme="minorEastAsia"/>
              <w:noProof/>
              <w:lang w:eastAsia="el-GR"/>
            </w:rPr>
          </w:pPr>
          <w:hyperlink w:anchor="_Toc459977473" w:history="1">
            <w:r w:rsidR="00217E31" w:rsidRPr="0015256B">
              <w:rPr>
                <w:rStyle w:val="Hyperlink"/>
                <w:noProof/>
                <w:lang w:val="en-US"/>
              </w:rPr>
              <w:t>Acknowledgements</w:t>
            </w:r>
            <w:r w:rsidR="00217E31">
              <w:rPr>
                <w:noProof/>
                <w:webHidden/>
              </w:rPr>
              <w:tab/>
            </w:r>
            <w:r w:rsidR="00217E31">
              <w:rPr>
                <w:noProof/>
                <w:webHidden/>
              </w:rPr>
              <w:fldChar w:fldCharType="begin"/>
            </w:r>
            <w:r w:rsidR="00217E31">
              <w:rPr>
                <w:noProof/>
                <w:webHidden/>
              </w:rPr>
              <w:instrText xml:space="preserve"> PAGEREF _Toc459977473 \h </w:instrText>
            </w:r>
            <w:r w:rsidR="00217E31">
              <w:rPr>
                <w:noProof/>
                <w:webHidden/>
              </w:rPr>
            </w:r>
            <w:r w:rsidR="00217E31">
              <w:rPr>
                <w:noProof/>
                <w:webHidden/>
              </w:rPr>
              <w:fldChar w:fldCharType="separate"/>
            </w:r>
            <w:r w:rsidR="00217E31">
              <w:rPr>
                <w:noProof/>
                <w:webHidden/>
              </w:rPr>
              <w:t>3</w:t>
            </w:r>
            <w:r w:rsidR="00217E31">
              <w:rPr>
                <w:noProof/>
                <w:webHidden/>
              </w:rPr>
              <w:fldChar w:fldCharType="end"/>
            </w:r>
          </w:hyperlink>
        </w:p>
        <w:p w14:paraId="620022D7" w14:textId="77777777" w:rsidR="00217E31" w:rsidRDefault="0033390B">
          <w:pPr>
            <w:pStyle w:val="TOC1"/>
            <w:rPr>
              <w:rFonts w:eastAsiaTheme="minorEastAsia"/>
              <w:noProof/>
              <w:lang w:eastAsia="el-GR"/>
            </w:rPr>
          </w:pPr>
          <w:hyperlink w:anchor="_Toc459977474" w:history="1">
            <w:r w:rsidR="00217E31" w:rsidRPr="0015256B">
              <w:rPr>
                <w:rStyle w:val="Hyperlink"/>
                <w:noProof/>
                <w:lang w:val="en-US"/>
              </w:rPr>
              <w:t>Table of Contents</w:t>
            </w:r>
            <w:r w:rsidR="00217E31">
              <w:rPr>
                <w:noProof/>
                <w:webHidden/>
              </w:rPr>
              <w:tab/>
            </w:r>
            <w:r w:rsidR="00217E31">
              <w:rPr>
                <w:noProof/>
                <w:webHidden/>
              </w:rPr>
              <w:fldChar w:fldCharType="begin"/>
            </w:r>
            <w:r w:rsidR="00217E31">
              <w:rPr>
                <w:noProof/>
                <w:webHidden/>
              </w:rPr>
              <w:instrText xml:space="preserve"> PAGEREF _Toc459977474 \h </w:instrText>
            </w:r>
            <w:r w:rsidR="00217E31">
              <w:rPr>
                <w:noProof/>
                <w:webHidden/>
              </w:rPr>
            </w:r>
            <w:r w:rsidR="00217E31">
              <w:rPr>
                <w:noProof/>
                <w:webHidden/>
              </w:rPr>
              <w:fldChar w:fldCharType="separate"/>
            </w:r>
            <w:r w:rsidR="00217E31">
              <w:rPr>
                <w:noProof/>
                <w:webHidden/>
              </w:rPr>
              <w:t>4</w:t>
            </w:r>
            <w:r w:rsidR="00217E31">
              <w:rPr>
                <w:noProof/>
                <w:webHidden/>
              </w:rPr>
              <w:fldChar w:fldCharType="end"/>
            </w:r>
          </w:hyperlink>
        </w:p>
        <w:p w14:paraId="3A456DAB" w14:textId="77777777" w:rsidR="00217E31" w:rsidRDefault="0033390B">
          <w:pPr>
            <w:pStyle w:val="TOC1"/>
            <w:rPr>
              <w:rFonts w:eastAsiaTheme="minorEastAsia"/>
              <w:noProof/>
              <w:lang w:eastAsia="el-GR"/>
            </w:rPr>
          </w:pPr>
          <w:hyperlink w:anchor="_Toc459977475" w:history="1">
            <w:r w:rsidR="00217E31" w:rsidRPr="0015256B">
              <w:rPr>
                <w:rStyle w:val="Hyperlink"/>
                <w:noProof/>
                <w:lang w:val="en-US"/>
              </w:rPr>
              <w:t>Chapter 1: Introduction</w:t>
            </w:r>
            <w:r w:rsidR="00217E31">
              <w:rPr>
                <w:noProof/>
                <w:webHidden/>
              </w:rPr>
              <w:tab/>
            </w:r>
            <w:r w:rsidR="00217E31">
              <w:rPr>
                <w:noProof/>
                <w:webHidden/>
              </w:rPr>
              <w:fldChar w:fldCharType="begin"/>
            </w:r>
            <w:r w:rsidR="00217E31">
              <w:rPr>
                <w:noProof/>
                <w:webHidden/>
              </w:rPr>
              <w:instrText xml:space="preserve"> PAGEREF _Toc459977475 \h </w:instrText>
            </w:r>
            <w:r w:rsidR="00217E31">
              <w:rPr>
                <w:noProof/>
                <w:webHidden/>
              </w:rPr>
            </w:r>
            <w:r w:rsidR="00217E31">
              <w:rPr>
                <w:noProof/>
                <w:webHidden/>
              </w:rPr>
              <w:fldChar w:fldCharType="separate"/>
            </w:r>
            <w:r w:rsidR="00217E31">
              <w:rPr>
                <w:noProof/>
                <w:webHidden/>
              </w:rPr>
              <w:t>6</w:t>
            </w:r>
            <w:r w:rsidR="00217E31">
              <w:rPr>
                <w:noProof/>
                <w:webHidden/>
              </w:rPr>
              <w:fldChar w:fldCharType="end"/>
            </w:r>
          </w:hyperlink>
        </w:p>
        <w:p w14:paraId="148D119D" w14:textId="77777777" w:rsidR="00217E31" w:rsidRDefault="0033390B">
          <w:pPr>
            <w:pStyle w:val="TOC1"/>
            <w:rPr>
              <w:rFonts w:eastAsiaTheme="minorEastAsia"/>
              <w:noProof/>
              <w:lang w:eastAsia="el-GR"/>
            </w:rPr>
          </w:pPr>
          <w:hyperlink w:anchor="_Toc459977476" w:history="1">
            <w:r w:rsidR="00217E31" w:rsidRPr="0015256B">
              <w:rPr>
                <w:rStyle w:val="Hyperlink"/>
                <w:noProof/>
                <w:lang w:val="en-US"/>
              </w:rPr>
              <w:t>1.1 Case Background</w:t>
            </w:r>
            <w:r w:rsidR="00217E31">
              <w:rPr>
                <w:noProof/>
                <w:webHidden/>
              </w:rPr>
              <w:tab/>
            </w:r>
            <w:r w:rsidR="00217E31">
              <w:rPr>
                <w:noProof/>
                <w:webHidden/>
              </w:rPr>
              <w:fldChar w:fldCharType="begin"/>
            </w:r>
            <w:r w:rsidR="00217E31">
              <w:rPr>
                <w:noProof/>
                <w:webHidden/>
              </w:rPr>
              <w:instrText xml:space="preserve"> PAGEREF _Toc459977476 \h </w:instrText>
            </w:r>
            <w:r w:rsidR="00217E31">
              <w:rPr>
                <w:noProof/>
                <w:webHidden/>
              </w:rPr>
            </w:r>
            <w:r w:rsidR="00217E31">
              <w:rPr>
                <w:noProof/>
                <w:webHidden/>
              </w:rPr>
              <w:fldChar w:fldCharType="separate"/>
            </w:r>
            <w:r w:rsidR="00217E31">
              <w:rPr>
                <w:noProof/>
                <w:webHidden/>
              </w:rPr>
              <w:t>7</w:t>
            </w:r>
            <w:r w:rsidR="00217E31">
              <w:rPr>
                <w:noProof/>
                <w:webHidden/>
              </w:rPr>
              <w:fldChar w:fldCharType="end"/>
            </w:r>
          </w:hyperlink>
        </w:p>
        <w:p w14:paraId="02E97B5F" w14:textId="77777777" w:rsidR="00217E31" w:rsidRDefault="0033390B">
          <w:pPr>
            <w:pStyle w:val="TOC1"/>
            <w:rPr>
              <w:rFonts w:eastAsiaTheme="minorEastAsia"/>
              <w:noProof/>
              <w:lang w:eastAsia="el-GR"/>
            </w:rPr>
          </w:pPr>
          <w:hyperlink w:anchor="_Toc459977477" w:history="1">
            <w:r w:rsidR="00217E31" w:rsidRPr="0015256B">
              <w:rPr>
                <w:rStyle w:val="Hyperlink"/>
                <w:noProof/>
                <w:lang w:val="en-US"/>
              </w:rPr>
              <w:t>1.2 Problem Indication</w:t>
            </w:r>
            <w:r w:rsidR="00217E31">
              <w:rPr>
                <w:noProof/>
                <w:webHidden/>
              </w:rPr>
              <w:tab/>
            </w:r>
            <w:r w:rsidR="00217E31">
              <w:rPr>
                <w:noProof/>
                <w:webHidden/>
              </w:rPr>
              <w:fldChar w:fldCharType="begin"/>
            </w:r>
            <w:r w:rsidR="00217E31">
              <w:rPr>
                <w:noProof/>
                <w:webHidden/>
              </w:rPr>
              <w:instrText xml:space="preserve"> PAGEREF _Toc459977477 \h </w:instrText>
            </w:r>
            <w:r w:rsidR="00217E31">
              <w:rPr>
                <w:noProof/>
                <w:webHidden/>
              </w:rPr>
            </w:r>
            <w:r w:rsidR="00217E31">
              <w:rPr>
                <w:noProof/>
                <w:webHidden/>
              </w:rPr>
              <w:fldChar w:fldCharType="separate"/>
            </w:r>
            <w:r w:rsidR="00217E31">
              <w:rPr>
                <w:noProof/>
                <w:webHidden/>
              </w:rPr>
              <w:t>10</w:t>
            </w:r>
            <w:r w:rsidR="00217E31">
              <w:rPr>
                <w:noProof/>
                <w:webHidden/>
              </w:rPr>
              <w:fldChar w:fldCharType="end"/>
            </w:r>
          </w:hyperlink>
        </w:p>
        <w:p w14:paraId="522E9BFD" w14:textId="77777777" w:rsidR="00217E31" w:rsidRDefault="0033390B">
          <w:pPr>
            <w:pStyle w:val="TOC1"/>
            <w:rPr>
              <w:rFonts w:eastAsiaTheme="minorEastAsia"/>
              <w:noProof/>
              <w:lang w:eastAsia="el-GR"/>
            </w:rPr>
          </w:pPr>
          <w:hyperlink w:anchor="_Toc459977478" w:history="1">
            <w:r w:rsidR="00217E31" w:rsidRPr="0015256B">
              <w:rPr>
                <w:rStyle w:val="Hyperlink"/>
                <w:noProof/>
                <w:lang w:val="en-US"/>
              </w:rPr>
              <w:t>1.3 Problem Statement</w:t>
            </w:r>
            <w:r w:rsidR="00217E31">
              <w:rPr>
                <w:noProof/>
                <w:webHidden/>
              </w:rPr>
              <w:tab/>
            </w:r>
            <w:r w:rsidR="00217E31">
              <w:rPr>
                <w:noProof/>
                <w:webHidden/>
              </w:rPr>
              <w:fldChar w:fldCharType="begin"/>
            </w:r>
            <w:r w:rsidR="00217E31">
              <w:rPr>
                <w:noProof/>
                <w:webHidden/>
              </w:rPr>
              <w:instrText xml:space="preserve"> PAGEREF _Toc459977478 \h </w:instrText>
            </w:r>
            <w:r w:rsidR="00217E31">
              <w:rPr>
                <w:noProof/>
                <w:webHidden/>
              </w:rPr>
            </w:r>
            <w:r w:rsidR="00217E31">
              <w:rPr>
                <w:noProof/>
                <w:webHidden/>
              </w:rPr>
              <w:fldChar w:fldCharType="separate"/>
            </w:r>
            <w:r w:rsidR="00217E31">
              <w:rPr>
                <w:noProof/>
                <w:webHidden/>
              </w:rPr>
              <w:t>10</w:t>
            </w:r>
            <w:r w:rsidR="00217E31">
              <w:rPr>
                <w:noProof/>
                <w:webHidden/>
              </w:rPr>
              <w:fldChar w:fldCharType="end"/>
            </w:r>
          </w:hyperlink>
        </w:p>
        <w:p w14:paraId="612326C1" w14:textId="77777777" w:rsidR="00217E31" w:rsidRDefault="0033390B">
          <w:pPr>
            <w:pStyle w:val="TOC1"/>
            <w:rPr>
              <w:rFonts w:eastAsiaTheme="minorEastAsia"/>
              <w:noProof/>
              <w:lang w:eastAsia="el-GR"/>
            </w:rPr>
          </w:pPr>
          <w:hyperlink w:anchor="_Toc459977479" w:history="1">
            <w:r w:rsidR="00217E31" w:rsidRPr="0015256B">
              <w:rPr>
                <w:rStyle w:val="Hyperlink"/>
                <w:noProof/>
                <w:lang w:val="en-US"/>
              </w:rPr>
              <w:t>1.4 Theoretical Framework</w:t>
            </w:r>
            <w:r w:rsidR="00217E31">
              <w:rPr>
                <w:noProof/>
                <w:webHidden/>
              </w:rPr>
              <w:tab/>
            </w:r>
            <w:r w:rsidR="00217E31">
              <w:rPr>
                <w:noProof/>
                <w:webHidden/>
              </w:rPr>
              <w:fldChar w:fldCharType="begin"/>
            </w:r>
            <w:r w:rsidR="00217E31">
              <w:rPr>
                <w:noProof/>
                <w:webHidden/>
              </w:rPr>
              <w:instrText xml:space="preserve"> PAGEREF _Toc459977479 \h </w:instrText>
            </w:r>
            <w:r w:rsidR="00217E31">
              <w:rPr>
                <w:noProof/>
                <w:webHidden/>
              </w:rPr>
            </w:r>
            <w:r w:rsidR="00217E31">
              <w:rPr>
                <w:noProof/>
                <w:webHidden/>
              </w:rPr>
              <w:fldChar w:fldCharType="separate"/>
            </w:r>
            <w:r w:rsidR="00217E31">
              <w:rPr>
                <w:noProof/>
                <w:webHidden/>
              </w:rPr>
              <w:t>11</w:t>
            </w:r>
            <w:r w:rsidR="00217E31">
              <w:rPr>
                <w:noProof/>
                <w:webHidden/>
              </w:rPr>
              <w:fldChar w:fldCharType="end"/>
            </w:r>
          </w:hyperlink>
        </w:p>
        <w:p w14:paraId="1C92B5E6" w14:textId="77777777" w:rsidR="00217E31" w:rsidRDefault="0033390B">
          <w:pPr>
            <w:pStyle w:val="TOC1"/>
            <w:rPr>
              <w:rFonts w:eastAsiaTheme="minorEastAsia"/>
              <w:noProof/>
              <w:lang w:eastAsia="el-GR"/>
            </w:rPr>
          </w:pPr>
          <w:hyperlink w:anchor="_Toc459977480" w:history="1">
            <w:r w:rsidR="00217E31" w:rsidRPr="0015256B">
              <w:rPr>
                <w:rStyle w:val="Hyperlink"/>
                <w:noProof/>
                <w:lang w:val="en-US"/>
              </w:rPr>
              <w:t>1.5 Method</w:t>
            </w:r>
            <w:r w:rsidR="00217E31">
              <w:rPr>
                <w:noProof/>
                <w:webHidden/>
              </w:rPr>
              <w:tab/>
            </w:r>
            <w:r w:rsidR="00217E31">
              <w:rPr>
                <w:noProof/>
                <w:webHidden/>
              </w:rPr>
              <w:fldChar w:fldCharType="begin"/>
            </w:r>
            <w:r w:rsidR="00217E31">
              <w:rPr>
                <w:noProof/>
                <w:webHidden/>
              </w:rPr>
              <w:instrText xml:space="preserve"> PAGEREF _Toc459977480 \h </w:instrText>
            </w:r>
            <w:r w:rsidR="00217E31">
              <w:rPr>
                <w:noProof/>
                <w:webHidden/>
              </w:rPr>
            </w:r>
            <w:r w:rsidR="00217E31">
              <w:rPr>
                <w:noProof/>
                <w:webHidden/>
              </w:rPr>
              <w:fldChar w:fldCharType="separate"/>
            </w:r>
            <w:r w:rsidR="00217E31">
              <w:rPr>
                <w:noProof/>
                <w:webHidden/>
              </w:rPr>
              <w:t>11</w:t>
            </w:r>
            <w:r w:rsidR="00217E31">
              <w:rPr>
                <w:noProof/>
                <w:webHidden/>
              </w:rPr>
              <w:fldChar w:fldCharType="end"/>
            </w:r>
          </w:hyperlink>
        </w:p>
        <w:p w14:paraId="4358EEBA" w14:textId="77777777" w:rsidR="00217E31" w:rsidRDefault="0033390B">
          <w:pPr>
            <w:pStyle w:val="TOC1"/>
            <w:rPr>
              <w:rFonts w:eastAsiaTheme="minorEastAsia"/>
              <w:noProof/>
              <w:lang w:eastAsia="el-GR"/>
            </w:rPr>
          </w:pPr>
          <w:hyperlink w:anchor="_Toc459977481" w:history="1">
            <w:r w:rsidR="00217E31" w:rsidRPr="0015256B">
              <w:rPr>
                <w:rStyle w:val="Hyperlink"/>
                <w:noProof/>
                <w:lang w:val="en-US"/>
              </w:rPr>
              <w:t>1.6 Structure of the Report</w:t>
            </w:r>
            <w:r w:rsidR="00217E31">
              <w:rPr>
                <w:noProof/>
                <w:webHidden/>
              </w:rPr>
              <w:tab/>
            </w:r>
            <w:r w:rsidR="00217E31">
              <w:rPr>
                <w:noProof/>
                <w:webHidden/>
              </w:rPr>
              <w:fldChar w:fldCharType="begin"/>
            </w:r>
            <w:r w:rsidR="00217E31">
              <w:rPr>
                <w:noProof/>
                <w:webHidden/>
              </w:rPr>
              <w:instrText xml:space="preserve"> PAGEREF _Toc459977481 \h </w:instrText>
            </w:r>
            <w:r w:rsidR="00217E31">
              <w:rPr>
                <w:noProof/>
                <w:webHidden/>
              </w:rPr>
            </w:r>
            <w:r w:rsidR="00217E31">
              <w:rPr>
                <w:noProof/>
                <w:webHidden/>
              </w:rPr>
              <w:fldChar w:fldCharType="separate"/>
            </w:r>
            <w:r w:rsidR="00217E31">
              <w:rPr>
                <w:noProof/>
                <w:webHidden/>
              </w:rPr>
              <w:t>12</w:t>
            </w:r>
            <w:r w:rsidR="00217E31">
              <w:rPr>
                <w:noProof/>
                <w:webHidden/>
              </w:rPr>
              <w:fldChar w:fldCharType="end"/>
            </w:r>
          </w:hyperlink>
        </w:p>
        <w:p w14:paraId="45CB3BEC" w14:textId="77777777" w:rsidR="00217E31" w:rsidRDefault="0033390B">
          <w:pPr>
            <w:pStyle w:val="TOC1"/>
            <w:rPr>
              <w:rFonts w:eastAsiaTheme="minorEastAsia"/>
              <w:noProof/>
              <w:lang w:eastAsia="el-GR"/>
            </w:rPr>
          </w:pPr>
          <w:hyperlink w:anchor="_Toc459977482" w:history="1">
            <w:r w:rsidR="00217E31" w:rsidRPr="0015256B">
              <w:rPr>
                <w:rStyle w:val="Hyperlink"/>
                <w:noProof/>
                <w:lang w:val="en-US"/>
              </w:rPr>
              <w:t>Chapter 2: Theoretical Framework</w:t>
            </w:r>
            <w:r w:rsidR="00217E31">
              <w:rPr>
                <w:noProof/>
                <w:webHidden/>
              </w:rPr>
              <w:tab/>
            </w:r>
            <w:r w:rsidR="00217E31">
              <w:rPr>
                <w:noProof/>
                <w:webHidden/>
              </w:rPr>
              <w:fldChar w:fldCharType="begin"/>
            </w:r>
            <w:r w:rsidR="00217E31">
              <w:rPr>
                <w:noProof/>
                <w:webHidden/>
              </w:rPr>
              <w:instrText xml:space="preserve"> PAGEREF _Toc459977482 \h </w:instrText>
            </w:r>
            <w:r w:rsidR="00217E31">
              <w:rPr>
                <w:noProof/>
                <w:webHidden/>
              </w:rPr>
            </w:r>
            <w:r w:rsidR="00217E31">
              <w:rPr>
                <w:noProof/>
                <w:webHidden/>
              </w:rPr>
              <w:fldChar w:fldCharType="separate"/>
            </w:r>
            <w:r w:rsidR="00217E31">
              <w:rPr>
                <w:noProof/>
                <w:webHidden/>
              </w:rPr>
              <w:t>12</w:t>
            </w:r>
            <w:r w:rsidR="00217E31">
              <w:rPr>
                <w:noProof/>
                <w:webHidden/>
              </w:rPr>
              <w:fldChar w:fldCharType="end"/>
            </w:r>
          </w:hyperlink>
        </w:p>
        <w:p w14:paraId="20C6AB39" w14:textId="77777777" w:rsidR="00217E31" w:rsidRDefault="0033390B">
          <w:pPr>
            <w:pStyle w:val="TOC1"/>
            <w:rPr>
              <w:rFonts w:eastAsiaTheme="minorEastAsia"/>
              <w:noProof/>
              <w:lang w:eastAsia="el-GR"/>
            </w:rPr>
          </w:pPr>
          <w:hyperlink w:anchor="_Toc459977483" w:history="1">
            <w:r w:rsidR="00217E31" w:rsidRPr="0015256B">
              <w:rPr>
                <w:rStyle w:val="Hyperlink"/>
                <w:noProof/>
                <w:lang w:val="en-US"/>
              </w:rPr>
              <w:t>2.1 Porter’s Diamond model</w:t>
            </w:r>
            <w:r w:rsidR="00217E31">
              <w:rPr>
                <w:noProof/>
                <w:webHidden/>
              </w:rPr>
              <w:tab/>
            </w:r>
            <w:r w:rsidR="00217E31">
              <w:rPr>
                <w:noProof/>
                <w:webHidden/>
              </w:rPr>
              <w:fldChar w:fldCharType="begin"/>
            </w:r>
            <w:r w:rsidR="00217E31">
              <w:rPr>
                <w:noProof/>
                <w:webHidden/>
              </w:rPr>
              <w:instrText xml:space="preserve"> PAGEREF _Toc459977483 \h </w:instrText>
            </w:r>
            <w:r w:rsidR="00217E31">
              <w:rPr>
                <w:noProof/>
                <w:webHidden/>
              </w:rPr>
            </w:r>
            <w:r w:rsidR="00217E31">
              <w:rPr>
                <w:noProof/>
                <w:webHidden/>
              </w:rPr>
              <w:fldChar w:fldCharType="separate"/>
            </w:r>
            <w:r w:rsidR="00217E31">
              <w:rPr>
                <w:noProof/>
                <w:webHidden/>
              </w:rPr>
              <w:t>12</w:t>
            </w:r>
            <w:r w:rsidR="00217E31">
              <w:rPr>
                <w:noProof/>
                <w:webHidden/>
              </w:rPr>
              <w:fldChar w:fldCharType="end"/>
            </w:r>
          </w:hyperlink>
        </w:p>
        <w:p w14:paraId="00A35F0F" w14:textId="77777777" w:rsidR="00217E31" w:rsidRDefault="0033390B">
          <w:pPr>
            <w:pStyle w:val="TOC1"/>
            <w:rPr>
              <w:rFonts w:eastAsiaTheme="minorEastAsia"/>
              <w:noProof/>
              <w:lang w:eastAsia="el-GR"/>
            </w:rPr>
          </w:pPr>
          <w:hyperlink w:anchor="_Toc459977484" w:history="1">
            <w:r w:rsidR="00217E31" w:rsidRPr="0015256B">
              <w:rPr>
                <w:rStyle w:val="Hyperlink"/>
                <w:noProof/>
                <w:lang w:val="en-US"/>
              </w:rPr>
              <w:t>2.2 Innovation Systems</w:t>
            </w:r>
            <w:r w:rsidR="00217E31">
              <w:rPr>
                <w:noProof/>
                <w:webHidden/>
              </w:rPr>
              <w:tab/>
            </w:r>
            <w:r w:rsidR="00217E31">
              <w:rPr>
                <w:noProof/>
                <w:webHidden/>
              </w:rPr>
              <w:fldChar w:fldCharType="begin"/>
            </w:r>
            <w:r w:rsidR="00217E31">
              <w:rPr>
                <w:noProof/>
                <w:webHidden/>
              </w:rPr>
              <w:instrText xml:space="preserve"> PAGEREF _Toc459977484 \h </w:instrText>
            </w:r>
            <w:r w:rsidR="00217E31">
              <w:rPr>
                <w:noProof/>
                <w:webHidden/>
              </w:rPr>
            </w:r>
            <w:r w:rsidR="00217E31">
              <w:rPr>
                <w:noProof/>
                <w:webHidden/>
              </w:rPr>
              <w:fldChar w:fldCharType="separate"/>
            </w:r>
            <w:r w:rsidR="00217E31">
              <w:rPr>
                <w:noProof/>
                <w:webHidden/>
              </w:rPr>
              <w:t>15</w:t>
            </w:r>
            <w:r w:rsidR="00217E31">
              <w:rPr>
                <w:noProof/>
                <w:webHidden/>
              </w:rPr>
              <w:fldChar w:fldCharType="end"/>
            </w:r>
          </w:hyperlink>
        </w:p>
        <w:p w14:paraId="16828284" w14:textId="77777777" w:rsidR="00217E31" w:rsidRDefault="0033390B">
          <w:pPr>
            <w:pStyle w:val="TOC1"/>
            <w:rPr>
              <w:rFonts w:eastAsiaTheme="minorEastAsia"/>
              <w:noProof/>
              <w:lang w:eastAsia="el-GR"/>
            </w:rPr>
          </w:pPr>
          <w:hyperlink w:anchor="_Toc459977485" w:history="1">
            <w:r w:rsidR="00217E31" w:rsidRPr="0015256B">
              <w:rPr>
                <w:rStyle w:val="Hyperlink"/>
                <w:rFonts w:eastAsia="Times New Roman"/>
                <w:noProof/>
                <w:lang w:val="en-US"/>
              </w:rPr>
              <w:t>2.3 The Triple Helix Model</w:t>
            </w:r>
            <w:r w:rsidR="00217E31">
              <w:rPr>
                <w:noProof/>
                <w:webHidden/>
              </w:rPr>
              <w:tab/>
            </w:r>
            <w:r w:rsidR="00217E31">
              <w:rPr>
                <w:noProof/>
                <w:webHidden/>
              </w:rPr>
              <w:fldChar w:fldCharType="begin"/>
            </w:r>
            <w:r w:rsidR="00217E31">
              <w:rPr>
                <w:noProof/>
                <w:webHidden/>
              </w:rPr>
              <w:instrText xml:space="preserve"> PAGEREF _Toc459977485 \h </w:instrText>
            </w:r>
            <w:r w:rsidR="00217E31">
              <w:rPr>
                <w:noProof/>
                <w:webHidden/>
              </w:rPr>
            </w:r>
            <w:r w:rsidR="00217E31">
              <w:rPr>
                <w:noProof/>
                <w:webHidden/>
              </w:rPr>
              <w:fldChar w:fldCharType="separate"/>
            </w:r>
            <w:r w:rsidR="00217E31">
              <w:rPr>
                <w:noProof/>
                <w:webHidden/>
              </w:rPr>
              <w:t>17</w:t>
            </w:r>
            <w:r w:rsidR="00217E31">
              <w:rPr>
                <w:noProof/>
                <w:webHidden/>
              </w:rPr>
              <w:fldChar w:fldCharType="end"/>
            </w:r>
          </w:hyperlink>
        </w:p>
        <w:p w14:paraId="27D5C10C" w14:textId="77777777" w:rsidR="00217E31" w:rsidRDefault="0033390B">
          <w:pPr>
            <w:pStyle w:val="TOC1"/>
            <w:rPr>
              <w:rFonts w:eastAsiaTheme="minorEastAsia"/>
              <w:noProof/>
              <w:lang w:eastAsia="el-GR"/>
            </w:rPr>
          </w:pPr>
          <w:hyperlink w:anchor="_Toc459977486" w:history="1">
            <w:r w:rsidR="00217E31" w:rsidRPr="0015256B">
              <w:rPr>
                <w:rStyle w:val="Hyperlink"/>
                <w:rFonts w:eastAsia="Calibri"/>
                <w:noProof/>
                <w:lang w:val="en-US"/>
              </w:rPr>
              <w:t>2.3.1 The role of the University</w:t>
            </w:r>
            <w:r w:rsidR="00217E31">
              <w:rPr>
                <w:noProof/>
                <w:webHidden/>
              </w:rPr>
              <w:tab/>
            </w:r>
            <w:r w:rsidR="00217E31">
              <w:rPr>
                <w:noProof/>
                <w:webHidden/>
              </w:rPr>
              <w:fldChar w:fldCharType="begin"/>
            </w:r>
            <w:r w:rsidR="00217E31">
              <w:rPr>
                <w:noProof/>
                <w:webHidden/>
              </w:rPr>
              <w:instrText xml:space="preserve"> PAGEREF _Toc459977486 \h </w:instrText>
            </w:r>
            <w:r w:rsidR="00217E31">
              <w:rPr>
                <w:noProof/>
                <w:webHidden/>
              </w:rPr>
            </w:r>
            <w:r w:rsidR="00217E31">
              <w:rPr>
                <w:noProof/>
                <w:webHidden/>
              </w:rPr>
              <w:fldChar w:fldCharType="separate"/>
            </w:r>
            <w:r w:rsidR="00217E31">
              <w:rPr>
                <w:noProof/>
                <w:webHidden/>
              </w:rPr>
              <w:t>19</w:t>
            </w:r>
            <w:r w:rsidR="00217E31">
              <w:rPr>
                <w:noProof/>
                <w:webHidden/>
              </w:rPr>
              <w:fldChar w:fldCharType="end"/>
            </w:r>
          </w:hyperlink>
        </w:p>
        <w:p w14:paraId="4E5BA617" w14:textId="77777777" w:rsidR="00217E31" w:rsidRDefault="0033390B">
          <w:pPr>
            <w:pStyle w:val="TOC1"/>
            <w:rPr>
              <w:rFonts w:eastAsiaTheme="minorEastAsia"/>
              <w:noProof/>
              <w:lang w:eastAsia="el-GR"/>
            </w:rPr>
          </w:pPr>
          <w:hyperlink w:anchor="_Toc459977487" w:history="1">
            <w:r w:rsidR="00217E31" w:rsidRPr="0015256B">
              <w:rPr>
                <w:rStyle w:val="Hyperlink"/>
                <w:rFonts w:eastAsia="Calibri"/>
                <w:noProof/>
                <w:lang w:val="en-US"/>
              </w:rPr>
              <w:t>2.3.2 The role of the government</w:t>
            </w:r>
            <w:r w:rsidR="00217E31">
              <w:rPr>
                <w:noProof/>
                <w:webHidden/>
              </w:rPr>
              <w:tab/>
            </w:r>
            <w:r w:rsidR="00217E31">
              <w:rPr>
                <w:noProof/>
                <w:webHidden/>
              </w:rPr>
              <w:fldChar w:fldCharType="begin"/>
            </w:r>
            <w:r w:rsidR="00217E31">
              <w:rPr>
                <w:noProof/>
                <w:webHidden/>
              </w:rPr>
              <w:instrText xml:space="preserve"> PAGEREF _Toc459977487 \h </w:instrText>
            </w:r>
            <w:r w:rsidR="00217E31">
              <w:rPr>
                <w:noProof/>
                <w:webHidden/>
              </w:rPr>
            </w:r>
            <w:r w:rsidR="00217E31">
              <w:rPr>
                <w:noProof/>
                <w:webHidden/>
              </w:rPr>
              <w:fldChar w:fldCharType="separate"/>
            </w:r>
            <w:r w:rsidR="00217E31">
              <w:rPr>
                <w:noProof/>
                <w:webHidden/>
              </w:rPr>
              <w:t>20</w:t>
            </w:r>
            <w:r w:rsidR="00217E31">
              <w:rPr>
                <w:noProof/>
                <w:webHidden/>
              </w:rPr>
              <w:fldChar w:fldCharType="end"/>
            </w:r>
          </w:hyperlink>
        </w:p>
        <w:p w14:paraId="2CFF8F72" w14:textId="77777777" w:rsidR="00217E31" w:rsidRDefault="0033390B">
          <w:pPr>
            <w:pStyle w:val="TOC1"/>
            <w:rPr>
              <w:rFonts w:eastAsiaTheme="minorEastAsia"/>
              <w:noProof/>
              <w:lang w:eastAsia="el-GR"/>
            </w:rPr>
          </w:pPr>
          <w:hyperlink w:anchor="_Toc459977488" w:history="1">
            <w:r w:rsidR="00217E31" w:rsidRPr="0015256B">
              <w:rPr>
                <w:rStyle w:val="Hyperlink"/>
                <w:noProof/>
                <w:lang w:val="en-US"/>
              </w:rPr>
              <w:t>2.4 Geographical clusters</w:t>
            </w:r>
            <w:r w:rsidR="00217E31">
              <w:rPr>
                <w:noProof/>
                <w:webHidden/>
              </w:rPr>
              <w:tab/>
            </w:r>
            <w:r w:rsidR="00217E31">
              <w:rPr>
                <w:noProof/>
                <w:webHidden/>
              </w:rPr>
              <w:fldChar w:fldCharType="begin"/>
            </w:r>
            <w:r w:rsidR="00217E31">
              <w:rPr>
                <w:noProof/>
                <w:webHidden/>
              </w:rPr>
              <w:instrText xml:space="preserve"> PAGEREF _Toc459977488 \h </w:instrText>
            </w:r>
            <w:r w:rsidR="00217E31">
              <w:rPr>
                <w:noProof/>
                <w:webHidden/>
              </w:rPr>
            </w:r>
            <w:r w:rsidR="00217E31">
              <w:rPr>
                <w:noProof/>
                <w:webHidden/>
              </w:rPr>
              <w:fldChar w:fldCharType="separate"/>
            </w:r>
            <w:r w:rsidR="00217E31">
              <w:rPr>
                <w:noProof/>
                <w:webHidden/>
              </w:rPr>
              <w:t>21</w:t>
            </w:r>
            <w:r w:rsidR="00217E31">
              <w:rPr>
                <w:noProof/>
                <w:webHidden/>
              </w:rPr>
              <w:fldChar w:fldCharType="end"/>
            </w:r>
          </w:hyperlink>
        </w:p>
        <w:p w14:paraId="632EC45B" w14:textId="77777777" w:rsidR="00217E31" w:rsidRDefault="0033390B">
          <w:pPr>
            <w:pStyle w:val="TOC1"/>
            <w:rPr>
              <w:rFonts w:eastAsiaTheme="minorEastAsia"/>
              <w:noProof/>
              <w:lang w:eastAsia="el-GR"/>
            </w:rPr>
          </w:pPr>
          <w:hyperlink w:anchor="_Toc459977489" w:history="1">
            <w:r w:rsidR="00217E31" w:rsidRPr="0015256B">
              <w:rPr>
                <w:rStyle w:val="Hyperlink"/>
                <w:noProof/>
                <w:lang w:val="en-US"/>
              </w:rPr>
              <w:t>2.5 The cluster actors</w:t>
            </w:r>
            <w:r w:rsidR="00217E31">
              <w:rPr>
                <w:noProof/>
                <w:webHidden/>
              </w:rPr>
              <w:tab/>
            </w:r>
            <w:r w:rsidR="00217E31">
              <w:rPr>
                <w:noProof/>
                <w:webHidden/>
              </w:rPr>
              <w:fldChar w:fldCharType="begin"/>
            </w:r>
            <w:r w:rsidR="00217E31">
              <w:rPr>
                <w:noProof/>
                <w:webHidden/>
              </w:rPr>
              <w:instrText xml:space="preserve"> PAGEREF _Toc459977489 \h </w:instrText>
            </w:r>
            <w:r w:rsidR="00217E31">
              <w:rPr>
                <w:noProof/>
                <w:webHidden/>
              </w:rPr>
            </w:r>
            <w:r w:rsidR="00217E31">
              <w:rPr>
                <w:noProof/>
                <w:webHidden/>
              </w:rPr>
              <w:fldChar w:fldCharType="separate"/>
            </w:r>
            <w:r w:rsidR="00217E31">
              <w:rPr>
                <w:noProof/>
                <w:webHidden/>
              </w:rPr>
              <w:t>23</w:t>
            </w:r>
            <w:r w:rsidR="00217E31">
              <w:rPr>
                <w:noProof/>
                <w:webHidden/>
              </w:rPr>
              <w:fldChar w:fldCharType="end"/>
            </w:r>
          </w:hyperlink>
        </w:p>
        <w:p w14:paraId="142FBCE4" w14:textId="77777777" w:rsidR="00217E31" w:rsidRDefault="0033390B">
          <w:pPr>
            <w:pStyle w:val="TOC1"/>
            <w:rPr>
              <w:rFonts w:eastAsiaTheme="minorEastAsia"/>
              <w:noProof/>
              <w:lang w:eastAsia="el-GR"/>
            </w:rPr>
          </w:pPr>
          <w:hyperlink w:anchor="_Toc459977490" w:history="1">
            <w:r w:rsidR="00217E31" w:rsidRPr="0015256B">
              <w:rPr>
                <w:rStyle w:val="Hyperlink"/>
                <w:rFonts w:eastAsia="Calibri"/>
                <w:noProof/>
                <w:lang w:val="en-US"/>
              </w:rPr>
              <w:t>2.6 Cluster Characteristics</w:t>
            </w:r>
            <w:r w:rsidR="00217E31">
              <w:rPr>
                <w:noProof/>
                <w:webHidden/>
              </w:rPr>
              <w:tab/>
            </w:r>
            <w:r w:rsidR="00217E31">
              <w:rPr>
                <w:noProof/>
                <w:webHidden/>
              </w:rPr>
              <w:fldChar w:fldCharType="begin"/>
            </w:r>
            <w:r w:rsidR="00217E31">
              <w:rPr>
                <w:noProof/>
                <w:webHidden/>
              </w:rPr>
              <w:instrText xml:space="preserve"> PAGEREF _Toc459977490 \h </w:instrText>
            </w:r>
            <w:r w:rsidR="00217E31">
              <w:rPr>
                <w:noProof/>
                <w:webHidden/>
              </w:rPr>
            </w:r>
            <w:r w:rsidR="00217E31">
              <w:rPr>
                <w:noProof/>
                <w:webHidden/>
              </w:rPr>
              <w:fldChar w:fldCharType="separate"/>
            </w:r>
            <w:r w:rsidR="00217E31">
              <w:rPr>
                <w:noProof/>
                <w:webHidden/>
              </w:rPr>
              <w:t>25</w:t>
            </w:r>
            <w:r w:rsidR="00217E31">
              <w:rPr>
                <w:noProof/>
                <w:webHidden/>
              </w:rPr>
              <w:fldChar w:fldCharType="end"/>
            </w:r>
          </w:hyperlink>
        </w:p>
        <w:p w14:paraId="066E248A" w14:textId="77777777" w:rsidR="00217E31" w:rsidRDefault="0033390B">
          <w:pPr>
            <w:pStyle w:val="TOC1"/>
            <w:rPr>
              <w:rFonts w:eastAsiaTheme="minorEastAsia"/>
              <w:noProof/>
              <w:lang w:eastAsia="el-GR"/>
            </w:rPr>
          </w:pPr>
          <w:hyperlink w:anchor="_Toc459977491" w:history="1">
            <w:r w:rsidR="00217E31" w:rsidRPr="0015256B">
              <w:rPr>
                <w:rStyle w:val="Hyperlink"/>
                <w:rFonts w:eastAsia="Times New Roman"/>
                <w:noProof/>
                <w:lang w:val="en-US"/>
              </w:rPr>
              <w:t>2.6.1Geographical proximity</w:t>
            </w:r>
            <w:r w:rsidR="00217E31">
              <w:rPr>
                <w:noProof/>
                <w:webHidden/>
              </w:rPr>
              <w:tab/>
            </w:r>
            <w:r w:rsidR="00217E31">
              <w:rPr>
                <w:noProof/>
                <w:webHidden/>
              </w:rPr>
              <w:fldChar w:fldCharType="begin"/>
            </w:r>
            <w:r w:rsidR="00217E31">
              <w:rPr>
                <w:noProof/>
                <w:webHidden/>
              </w:rPr>
              <w:instrText xml:space="preserve"> PAGEREF _Toc459977491 \h </w:instrText>
            </w:r>
            <w:r w:rsidR="00217E31">
              <w:rPr>
                <w:noProof/>
                <w:webHidden/>
              </w:rPr>
            </w:r>
            <w:r w:rsidR="00217E31">
              <w:rPr>
                <w:noProof/>
                <w:webHidden/>
              </w:rPr>
              <w:fldChar w:fldCharType="separate"/>
            </w:r>
            <w:r w:rsidR="00217E31">
              <w:rPr>
                <w:noProof/>
                <w:webHidden/>
              </w:rPr>
              <w:t>27</w:t>
            </w:r>
            <w:r w:rsidR="00217E31">
              <w:rPr>
                <w:noProof/>
                <w:webHidden/>
              </w:rPr>
              <w:fldChar w:fldCharType="end"/>
            </w:r>
          </w:hyperlink>
        </w:p>
        <w:p w14:paraId="4A7C6DF7" w14:textId="77777777" w:rsidR="00217E31" w:rsidRDefault="0033390B">
          <w:pPr>
            <w:pStyle w:val="TOC1"/>
            <w:rPr>
              <w:rFonts w:eastAsiaTheme="minorEastAsia"/>
              <w:noProof/>
              <w:lang w:eastAsia="el-GR"/>
            </w:rPr>
          </w:pPr>
          <w:hyperlink w:anchor="_Toc459977492" w:history="1">
            <w:r w:rsidR="00217E31" w:rsidRPr="0015256B">
              <w:rPr>
                <w:rStyle w:val="Hyperlink"/>
                <w:rFonts w:eastAsia="Calibri"/>
                <w:noProof/>
                <w:lang w:val="en-US"/>
              </w:rPr>
              <w:t>2.6.2 Internal competition and co-operation</w:t>
            </w:r>
            <w:r w:rsidR="00217E31">
              <w:rPr>
                <w:noProof/>
                <w:webHidden/>
              </w:rPr>
              <w:tab/>
            </w:r>
            <w:r w:rsidR="00217E31">
              <w:rPr>
                <w:noProof/>
                <w:webHidden/>
              </w:rPr>
              <w:fldChar w:fldCharType="begin"/>
            </w:r>
            <w:r w:rsidR="00217E31">
              <w:rPr>
                <w:noProof/>
                <w:webHidden/>
              </w:rPr>
              <w:instrText xml:space="preserve"> PAGEREF _Toc459977492 \h </w:instrText>
            </w:r>
            <w:r w:rsidR="00217E31">
              <w:rPr>
                <w:noProof/>
                <w:webHidden/>
              </w:rPr>
            </w:r>
            <w:r w:rsidR="00217E31">
              <w:rPr>
                <w:noProof/>
                <w:webHidden/>
              </w:rPr>
              <w:fldChar w:fldCharType="separate"/>
            </w:r>
            <w:r w:rsidR="00217E31">
              <w:rPr>
                <w:noProof/>
                <w:webHidden/>
              </w:rPr>
              <w:t>27</w:t>
            </w:r>
            <w:r w:rsidR="00217E31">
              <w:rPr>
                <w:noProof/>
                <w:webHidden/>
              </w:rPr>
              <w:fldChar w:fldCharType="end"/>
            </w:r>
          </w:hyperlink>
        </w:p>
        <w:p w14:paraId="22938089" w14:textId="77777777" w:rsidR="00217E31" w:rsidRDefault="0033390B">
          <w:pPr>
            <w:pStyle w:val="TOC1"/>
            <w:rPr>
              <w:rFonts w:eastAsiaTheme="minorEastAsia"/>
              <w:noProof/>
              <w:lang w:eastAsia="el-GR"/>
            </w:rPr>
          </w:pPr>
          <w:hyperlink w:anchor="_Toc459977493" w:history="1">
            <w:r w:rsidR="00217E31" w:rsidRPr="0015256B">
              <w:rPr>
                <w:rStyle w:val="Hyperlink"/>
                <w:rFonts w:eastAsia="Calibri"/>
                <w:noProof/>
                <w:lang w:val="en-US"/>
              </w:rPr>
              <w:t>2.6.3 Social capital and trust</w:t>
            </w:r>
            <w:r w:rsidR="00217E31">
              <w:rPr>
                <w:noProof/>
                <w:webHidden/>
              </w:rPr>
              <w:tab/>
            </w:r>
            <w:r w:rsidR="00217E31">
              <w:rPr>
                <w:noProof/>
                <w:webHidden/>
              </w:rPr>
              <w:fldChar w:fldCharType="begin"/>
            </w:r>
            <w:r w:rsidR="00217E31">
              <w:rPr>
                <w:noProof/>
                <w:webHidden/>
              </w:rPr>
              <w:instrText xml:space="preserve"> PAGEREF _Toc459977493 \h </w:instrText>
            </w:r>
            <w:r w:rsidR="00217E31">
              <w:rPr>
                <w:noProof/>
                <w:webHidden/>
              </w:rPr>
            </w:r>
            <w:r w:rsidR="00217E31">
              <w:rPr>
                <w:noProof/>
                <w:webHidden/>
              </w:rPr>
              <w:fldChar w:fldCharType="separate"/>
            </w:r>
            <w:r w:rsidR="00217E31">
              <w:rPr>
                <w:noProof/>
                <w:webHidden/>
              </w:rPr>
              <w:t>27</w:t>
            </w:r>
            <w:r w:rsidR="00217E31">
              <w:rPr>
                <w:noProof/>
                <w:webHidden/>
              </w:rPr>
              <w:fldChar w:fldCharType="end"/>
            </w:r>
          </w:hyperlink>
        </w:p>
        <w:p w14:paraId="0FB6DF84" w14:textId="77777777" w:rsidR="00217E31" w:rsidRDefault="0033390B">
          <w:pPr>
            <w:pStyle w:val="TOC1"/>
            <w:rPr>
              <w:rFonts w:eastAsiaTheme="minorEastAsia"/>
              <w:noProof/>
              <w:lang w:eastAsia="el-GR"/>
            </w:rPr>
          </w:pPr>
          <w:hyperlink w:anchor="_Toc459977494" w:history="1">
            <w:r w:rsidR="00217E31" w:rsidRPr="0015256B">
              <w:rPr>
                <w:rStyle w:val="Hyperlink"/>
                <w:rFonts w:eastAsia="Calibri"/>
                <w:noProof/>
                <w:lang w:val="en-US"/>
              </w:rPr>
              <w:t>2.6.4 Leadership-Entrepreneurship</w:t>
            </w:r>
            <w:r w:rsidR="00217E31">
              <w:rPr>
                <w:noProof/>
                <w:webHidden/>
              </w:rPr>
              <w:tab/>
            </w:r>
            <w:r w:rsidR="00217E31">
              <w:rPr>
                <w:noProof/>
                <w:webHidden/>
              </w:rPr>
              <w:fldChar w:fldCharType="begin"/>
            </w:r>
            <w:r w:rsidR="00217E31">
              <w:rPr>
                <w:noProof/>
                <w:webHidden/>
              </w:rPr>
              <w:instrText xml:space="preserve"> PAGEREF _Toc459977494 \h </w:instrText>
            </w:r>
            <w:r w:rsidR="00217E31">
              <w:rPr>
                <w:noProof/>
                <w:webHidden/>
              </w:rPr>
            </w:r>
            <w:r w:rsidR="00217E31">
              <w:rPr>
                <w:noProof/>
                <w:webHidden/>
              </w:rPr>
              <w:fldChar w:fldCharType="separate"/>
            </w:r>
            <w:r w:rsidR="00217E31">
              <w:rPr>
                <w:noProof/>
                <w:webHidden/>
              </w:rPr>
              <w:t>28</w:t>
            </w:r>
            <w:r w:rsidR="00217E31">
              <w:rPr>
                <w:noProof/>
                <w:webHidden/>
              </w:rPr>
              <w:fldChar w:fldCharType="end"/>
            </w:r>
          </w:hyperlink>
        </w:p>
        <w:p w14:paraId="75A972F6" w14:textId="77777777" w:rsidR="00217E31" w:rsidRDefault="0033390B">
          <w:pPr>
            <w:pStyle w:val="TOC1"/>
            <w:rPr>
              <w:rFonts w:eastAsiaTheme="minorEastAsia"/>
              <w:noProof/>
              <w:lang w:eastAsia="el-GR"/>
            </w:rPr>
          </w:pPr>
          <w:hyperlink w:anchor="_Toc459977495" w:history="1">
            <w:r w:rsidR="00217E31" w:rsidRPr="0015256B">
              <w:rPr>
                <w:rStyle w:val="Hyperlink"/>
                <w:rFonts w:eastAsia="Calibri"/>
                <w:noProof/>
                <w:lang w:val="en-US"/>
              </w:rPr>
              <w:t>2.6.5 Internal vs. external linkages-Physical proximity</w:t>
            </w:r>
            <w:r w:rsidR="00217E31">
              <w:rPr>
                <w:noProof/>
                <w:webHidden/>
              </w:rPr>
              <w:tab/>
            </w:r>
            <w:r w:rsidR="00217E31">
              <w:rPr>
                <w:noProof/>
                <w:webHidden/>
              </w:rPr>
              <w:fldChar w:fldCharType="begin"/>
            </w:r>
            <w:r w:rsidR="00217E31">
              <w:rPr>
                <w:noProof/>
                <w:webHidden/>
              </w:rPr>
              <w:instrText xml:space="preserve"> PAGEREF _Toc459977495 \h </w:instrText>
            </w:r>
            <w:r w:rsidR="00217E31">
              <w:rPr>
                <w:noProof/>
                <w:webHidden/>
              </w:rPr>
            </w:r>
            <w:r w:rsidR="00217E31">
              <w:rPr>
                <w:noProof/>
                <w:webHidden/>
              </w:rPr>
              <w:fldChar w:fldCharType="separate"/>
            </w:r>
            <w:r w:rsidR="00217E31">
              <w:rPr>
                <w:noProof/>
                <w:webHidden/>
              </w:rPr>
              <w:t>29</w:t>
            </w:r>
            <w:r w:rsidR="00217E31">
              <w:rPr>
                <w:noProof/>
                <w:webHidden/>
              </w:rPr>
              <w:fldChar w:fldCharType="end"/>
            </w:r>
          </w:hyperlink>
        </w:p>
        <w:p w14:paraId="00AC476D" w14:textId="77777777" w:rsidR="00217E31" w:rsidRDefault="0033390B">
          <w:pPr>
            <w:pStyle w:val="TOC1"/>
            <w:rPr>
              <w:rFonts w:eastAsiaTheme="minorEastAsia"/>
              <w:noProof/>
              <w:lang w:eastAsia="el-GR"/>
            </w:rPr>
          </w:pPr>
          <w:hyperlink w:anchor="_Toc459977496" w:history="1">
            <w:r w:rsidR="00217E31" w:rsidRPr="0015256B">
              <w:rPr>
                <w:rStyle w:val="Hyperlink"/>
                <w:rFonts w:eastAsia="Calibri"/>
                <w:noProof/>
                <w:lang w:val="en-US"/>
              </w:rPr>
              <w:t>2.7 Global clusters of innovation</w:t>
            </w:r>
            <w:r w:rsidR="00217E31">
              <w:rPr>
                <w:noProof/>
                <w:webHidden/>
              </w:rPr>
              <w:tab/>
            </w:r>
            <w:r w:rsidR="00217E31">
              <w:rPr>
                <w:noProof/>
                <w:webHidden/>
              </w:rPr>
              <w:fldChar w:fldCharType="begin"/>
            </w:r>
            <w:r w:rsidR="00217E31">
              <w:rPr>
                <w:noProof/>
                <w:webHidden/>
              </w:rPr>
              <w:instrText xml:space="preserve"> PAGEREF _Toc459977496 \h </w:instrText>
            </w:r>
            <w:r w:rsidR="00217E31">
              <w:rPr>
                <w:noProof/>
                <w:webHidden/>
              </w:rPr>
            </w:r>
            <w:r w:rsidR="00217E31">
              <w:rPr>
                <w:noProof/>
                <w:webHidden/>
              </w:rPr>
              <w:fldChar w:fldCharType="separate"/>
            </w:r>
            <w:r w:rsidR="00217E31">
              <w:rPr>
                <w:noProof/>
                <w:webHidden/>
              </w:rPr>
              <w:t>30</w:t>
            </w:r>
            <w:r w:rsidR="00217E31">
              <w:rPr>
                <w:noProof/>
                <w:webHidden/>
              </w:rPr>
              <w:fldChar w:fldCharType="end"/>
            </w:r>
          </w:hyperlink>
        </w:p>
        <w:p w14:paraId="6C3CBE0B" w14:textId="77777777" w:rsidR="00217E31" w:rsidRDefault="0033390B">
          <w:pPr>
            <w:pStyle w:val="TOC1"/>
            <w:rPr>
              <w:rFonts w:eastAsiaTheme="minorEastAsia"/>
              <w:noProof/>
              <w:lang w:eastAsia="el-GR"/>
            </w:rPr>
          </w:pPr>
          <w:hyperlink w:anchor="_Toc459977497" w:history="1">
            <w:r w:rsidR="00217E31" w:rsidRPr="0015256B">
              <w:rPr>
                <w:rStyle w:val="Hyperlink"/>
                <w:rFonts w:eastAsia="Calibri"/>
                <w:noProof/>
                <w:lang w:val="en-US"/>
              </w:rPr>
              <w:t>2.8 Conclusion</w:t>
            </w:r>
            <w:r w:rsidR="00217E31">
              <w:rPr>
                <w:noProof/>
                <w:webHidden/>
              </w:rPr>
              <w:tab/>
            </w:r>
            <w:r w:rsidR="00217E31">
              <w:rPr>
                <w:noProof/>
                <w:webHidden/>
              </w:rPr>
              <w:fldChar w:fldCharType="begin"/>
            </w:r>
            <w:r w:rsidR="00217E31">
              <w:rPr>
                <w:noProof/>
                <w:webHidden/>
              </w:rPr>
              <w:instrText xml:space="preserve"> PAGEREF _Toc459977497 \h </w:instrText>
            </w:r>
            <w:r w:rsidR="00217E31">
              <w:rPr>
                <w:noProof/>
                <w:webHidden/>
              </w:rPr>
            </w:r>
            <w:r w:rsidR="00217E31">
              <w:rPr>
                <w:noProof/>
                <w:webHidden/>
              </w:rPr>
              <w:fldChar w:fldCharType="separate"/>
            </w:r>
            <w:r w:rsidR="00217E31">
              <w:rPr>
                <w:noProof/>
                <w:webHidden/>
              </w:rPr>
              <w:t>32</w:t>
            </w:r>
            <w:r w:rsidR="00217E31">
              <w:rPr>
                <w:noProof/>
                <w:webHidden/>
              </w:rPr>
              <w:fldChar w:fldCharType="end"/>
            </w:r>
          </w:hyperlink>
        </w:p>
        <w:p w14:paraId="71539498" w14:textId="77777777" w:rsidR="00217E31" w:rsidRDefault="0033390B">
          <w:pPr>
            <w:pStyle w:val="TOC1"/>
            <w:rPr>
              <w:rFonts w:eastAsiaTheme="minorEastAsia"/>
              <w:noProof/>
              <w:lang w:eastAsia="el-GR"/>
            </w:rPr>
          </w:pPr>
          <w:hyperlink w:anchor="_Toc459977498" w:history="1">
            <w:r w:rsidR="00217E31" w:rsidRPr="0015256B">
              <w:rPr>
                <w:rStyle w:val="Hyperlink"/>
                <w:noProof/>
                <w:lang w:val="en-US"/>
              </w:rPr>
              <w:t>Chapter 3:  Methodology</w:t>
            </w:r>
            <w:r w:rsidR="00217E31">
              <w:rPr>
                <w:noProof/>
                <w:webHidden/>
              </w:rPr>
              <w:tab/>
            </w:r>
            <w:r w:rsidR="00217E31">
              <w:rPr>
                <w:noProof/>
                <w:webHidden/>
              </w:rPr>
              <w:fldChar w:fldCharType="begin"/>
            </w:r>
            <w:r w:rsidR="00217E31">
              <w:rPr>
                <w:noProof/>
                <w:webHidden/>
              </w:rPr>
              <w:instrText xml:space="preserve"> PAGEREF _Toc459977498 \h </w:instrText>
            </w:r>
            <w:r w:rsidR="00217E31">
              <w:rPr>
                <w:noProof/>
                <w:webHidden/>
              </w:rPr>
            </w:r>
            <w:r w:rsidR="00217E31">
              <w:rPr>
                <w:noProof/>
                <w:webHidden/>
              </w:rPr>
              <w:fldChar w:fldCharType="separate"/>
            </w:r>
            <w:r w:rsidR="00217E31">
              <w:rPr>
                <w:noProof/>
                <w:webHidden/>
              </w:rPr>
              <w:t>32</w:t>
            </w:r>
            <w:r w:rsidR="00217E31">
              <w:rPr>
                <w:noProof/>
                <w:webHidden/>
              </w:rPr>
              <w:fldChar w:fldCharType="end"/>
            </w:r>
          </w:hyperlink>
        </w:p>
        <w:p w14:paraId="2E78867A" w14:textId="77777777" w:rsidR="00217E31" w:rsidRDefault="0033390B">
          <w:pPr>
            <w:pStyle w:val="TOC1"/>
            <w:rPr>
              <w:rFonts w:eastAsiaTheme="minorEastAsia"/>
              <w:noProof/>
              <w:lang w:eastAsia="el-GR"/>
            </w:rPr>
          </w:pPr>
          <w:hyperlink w:anchor="_Toc459977499" w:history="1">
            <w:r w:rsidR="00217E31" w:rsidRPr="0015256B">
              <w:rPr>
                <w:rStyle w:val="Hyperlink"/>
                <w:noProof/>
                <w:lang w:val="en-US"/>
              </w:rPr>
              <w:t>3.1 Research design and strategy</w:t>
            </w:r>
            <w:r w:rsidR="00217E31">
              <w:rPr>
                <w:noProof/>
                <w:webHidden/>
              </w:rPr>
              <w:tab/>
            </w:r>
            <w:r w:rsidR="00217E31">
              <w:rPr>
                <w:noProof/>
                <w:webHidden/>
              </w:rPr>
              <w:fldChar w:fldCharType="begin"/>
            </w:r>
            <w:r w:rsidR="00217E31">
              <w:rPr>
                <w:noProof/>
                <w:webHidden/>
              </w:rPr>
              <w:instrText xml:space="preserve"> PAGEREF _Toc459977499 \h </w:instrText>
            </w:r>
            <w:r w:rsidR="00217E31">
              <w:rPr>
                <w:noProof/>
                <w:webHidden/>
              </w:rPr>
            </w:r>
            <w:r w:rsidR="00217E31">
              <w:rPr>
                <w:noProof/>
                <w:webHidden/>
              </w:rPr>
              <w:fldChar w:fldCharType="separate"/>
            </w:r>
            <w:r w:rsidR="00217E31">
              <w:rPr>
                <w:noProof/>
                <w:webHidden/>
              </w:rPr>
              <w:t>32</w:t>
            </w:r>
            <w:r w:rsidR="00217E31">
              <w:rPr>
                <w:noProof/>
                <w:webHidden/>
              </w:rPr>
              <w:fldChar w:fldCharType="end"/>
            </w:r>
          </w:hyperlink>
        </w:p>
        <w:p w14:paraId="60CBC884" w14:textId="77777777" w:rsidR="00217E31" w:rsidRDefault="0033390B">
          <w:pPr>
            <w:pStyle w:val="TOC1"/>
            <w:rPr>
              <w:rFonts w:eastAsiaTheme="minorEastAsia"/>
              <w:noProof/>
              <w:lang w:eastAsia="el-GR"/>
            </w:rPr>
          </w:pPr>
          <w:hyperlink w:anchor="_Toc459977500" w:history="1">
            <w:r w:rsidR="00217E31" w:rsidRPr="0015256B">
              <w:rPr>
                <w:rStyle w:val="Hyperlink"/>
                <w:noProof/>
                <w:lang w:val="en-US"/>
              </w:rPr>
              <w:t>3.2 Data Collection Method</w:t>
            </w:r>
            <w:r w:rsidR="00217E31">
              <w:rPr>
                <w:noProof/>
                <w:webHidden/>
              </w:rPr>
              <w:tab/>
            </w:r>
            <w:r w:rsidR="00217E31">
              <w:rPr>
                <w:noProof/>
                <w:webHidden/>
              </w:rPr>
              <w:fldChar w:fldCharType="begin"/>
            </w:r>
            <w:r w:rsidR="00217E31">
              <w:rPr>
                <w:noProof/>
                <w:webHidden/>
              </w:rPr>
              <w:instrText xml:space="preserve"> PAGEREF _Toc459977500 \h </w:instrText>
            </w:r>
            <w:r w:rsidR="00217E31">
              <w:rPr>
                <w:noProof/>
                <w:webHidden/>
              </w:rPr>
            </w:r>
            <w:r w:rsidR="00217E31">
              <w:rPr>
                <w:noProof/>
                <w:webHidden/>
              </w:rPr>
              <w:fldChar w:fldCharType="separate"/>
            </w:r>
            <w:r w:rsidR="00217E31">
              <w:rPr>
                <w:noProof/>
                <w:webHidden/>
              </w:rPr>
              <w:t>33</w:t>
            </w:r>
            <w:r w:rsidR="00217E31">
              <w:rPr>
                <w:noProof/>
                <w:webHidden/>
              </w:rPr>
              <w:fldChar w:fldCharType="end"/>
            </w:r>
          </w:hyperlink>
        </w:p>
        <w:p w14:paraId="04D853C3" w14:textId="77777777" w:rsidR="00217E31" w:rsidRDefault="0033390B">
          <w:pPr>
            <w:pStyle w:val="TOC1"/>
            <w:rPr>
              <w:rFonts w:eastAsiaTheme="minorEastAsia"/>
              <w:noProof/>
              <w:lang w:eastAsia="el-GR"/>
            </w:rPr>
          </w:pPr>
          <w:hyperlink w:anchor="_Toc459977501" w:history="1">
            <w:r w:rsidR="00217E31" w:rsidRPr="0015256B">
              <w:rPr>
                <w:rStyle w:val="Hyperlink"/>
                <w:noProof/>
                <w:lang w:val="en-US"/>
              </w:rPr>
              <w:t>3.3 Sampling method</w:t>
            </w:r>
            <w:r w:rsidR="00217E31">
              <w:rPr>
                <w:noProof/>
                <w:webHidden/>
              </w:rPr>
              <w:tab/>
            </w:r>
            <w:r w:rsidR="00217E31">
              <w:rPr>
                <w:noProof/>
                <w:webHidden/>
              </w:rPr>
              <w:fldChar w:fldCharType="begin"/>
            </w:r>
            <w:r w:rsidR="00217E31">
              <w:rPr>
                <w:noProof/>
                <w:webHidden/>
              </w:rPr>
              <w:instrText xml:space="preserve"> PAGEREF _Toc459977501 \h </w:instrText>
            </w:r>
            <w:r w:rsidR="00217E31">
              <w:rPr>
                <w:noProof/>
                <w:webHidden/>
              </w:rPr>
            </w:r>
            <w:r w:rsidR="00217E31">
              <w:rPr>
                <w:noProof/>
                <w:webHidden/>
              </w:rPr>
              <w:fldChar w:fldCharType="separate"/>
            </w:r>
            <w:r w:rsidR="00217E31">
              <w:rPr>
                <w:noProof/>
                <w:webHidden/>
              </w:rPr>
              <w:t>34</w:t>
            </w:r>
            <w:r w:rsidR="00217E31">
              <w:rPr>
                <w:noProof/>
                <w:webHidden/>
              </w:rPr>
              <w:fldChar w:fldCharType="end"/>
            </w:r>
          </w:hyperlink>
        </w:p>
        <w:p w14:paraId="7A121137" w14:textId="77777777" w:rsidR="00217E31" w:rsidRDefault="0033390B">
          <w:pPr>
            <w:pStyle w:val="TOC1"/>
            <w:rPr>
              <w:rFonts w:eastAsiaTheme="minorEastAsia"/>
              <w:noProof/>
              <w:lang w:eastAsia="el-GR"/>
            </w:rPr>
          </w:pPr>
          <w:hyperlink w:anchor="_Toc459977502" w:history="1">
            <w:r w:rsidR="00217E31" w:rsidRPr="0015256B">
              <w:rPr>
                <w:rStyle w:val="Hyperlink"/>
                <w:rFonts w:eastAsia="Calibri"/>
                <w:noProof/>
                <w:lang w:val="en-US"/>
              </w:rPr>
              <w:t>3.3.1 Snowball sampling</w:t>
            </w:r>
            <w:r w:rsidR="00217E31">
              <w:rPr>
                <w:noProof/>
                <w:webHidden/>
              </w:rPr>
              <w:tab/>
            </w:r>
            <w:r w:rsidR="00217E31">
              <w:rPr>
                <w:noProof/>
                <w:webHidden/>
              </w:rPr>
              <w:fldChar w:fldCharType="begin"/>
            </w:r>
            <w:r w:rsidR="00217E31">
              <w:rPr>
                <w:noProof/>
                <w:webHidden/>
              </w:rPr>
              <w:instrText xml:space="preserve"> PAGEREF _Toc459977502 \h </w:instrText>
            </w:r>
            <w:r w:rsidR="00217E31">
              <w:rPr>
                <w:noProof/>
                <w:webHidden/>
              </w:rPr>
            </w:r>
            <w:r w:rsidR="00217E31">
              <w:rPr>
                <w:noProof/>
                <w:webHidden/>
              </w:rPr>
              <w:fldChar w:fldCharType="separate"/>
            </w:r>
            <w:r w:rsidR="00217E31">
              <w:rPr>
                <w:noProof/>
                <w:webHidden/>
              </w:rPr>
              <w:t>34</w:t>
            </w:r>
            <w:r w:rsidR="00217E31">
              <w:rPr>
                <w:noProof/>
                <w:webHidden/>
              </w:rPr>
              <w:fldChar w:fldCharType="end"/>
            </w:r>
          </w:hyperlink>
        </w:p>
        <w:p w14:paraId="222B5FB9" w14:textId="77777777" w:rsidR="00217E31" w:rsidRDefault="0033390B">
          <w:pPr>
            <w:pStyle w:val="TOC1"/>
            <w:rPr>
              <w:rFonts w:eastAsiaTheme="minorEastAsia"/>
              <w:noProof/>
              <w:lang w:eastAsia="el-GR"/>
            </w:rPr>
          </w:pPr>
          <w:hyperlink w:anchor="_Toc459977503" w:history="1">
            <w:r w:rsidR="00217E31" w:rsidRPr="0015256B">
              <w:rPr>
                <w:rStyle w:val="Hyperlink"/>
                <w:rFonts w:eastAsia="Times New Roman"/>
                <w:noProof/>
                <w:lang w:val="en-US"/>
              </w:rPr>
              <w:t>3.3.2 Snowball Stemma</w:t>
            </w:r>
            <w:r w:rsidR="00217E31">
              <w:rPr>
                <w:noProof/>
                <w:webHidden/>
              </w:rPr>
              <w:tab/>
            </w:r>
            <w:r w:rsidR="00217E31">
              <w:rPr>
                <w:noProof/>
                <w:webHidden/>
              </w:rPr>
              <w:fldChar w:fldCharType="begin"/>
            </w:r>
            <w:r w:rsidR="00217E31">
              <w:rPr>
                <w:noProof/>
                <w:webHidden/>
              </w:rPr>
              <w:instrText xml:space="preserve"> PAGEREF _Toc459977503 \h </w:instrText>
            </w:r>
            <w:r w:rsidR="00217E31">
              <w:rPr>
                <w:noProof/>
                <w:webHidden/>
              </w:rPr>
            </w:r>
            <w:r w:rsidR="00217E31">
              <w:rPr>
                <w:noProof/>
                <w:webHidden/>
              </w:rPr>
              <w:fldChar w:fldCharType="separate"/>
            </w:r>
            <w:r w:rsidR="00217E31">
              <w:rPr>
                <w:noProof/>
                <w:webHidden/>
              </w:rPr>
              <w:t>35</w:t>
            </w:r>
            <w:r w:rsidR="00217E31">
              <w:rPr>
                <w:noProof/>
                <w:webHidden/>
              </w:rPr>
              <w:fldChar w:fldCharType="end"/>
            </w:r>
          </w:hyperlink>
        </w:p>
        <w:p w14:paraId="7503EFAE" w14:textId="77777777" w:rsidR="00217E31" w:rsidRDefault="0033390B">
          <w:pPr>
            <w:pStyle w:val="TOC1"/>
            <w:rPr>
              <w:rFonts w:eastAsiaTheme="minorEastAsia"/>
              <w:noProof/>
              <w:lang w:eastAsia="el-GR"/>
            </w:rPr>
          </w:pPr>
          <w:hyperlink w:anchor="_Toc459977504" w:history="1">
            <w:r w:rsidR="00217E31" w:rsidRPr="0015256B">
              <w:rPr>
                <w:rStyle w:val="Hyperlink"/>
                <w:noProof/>
                <w:lang w:val="en-US"/>
              </w:rPr>
              <w:t>3.4 Data analysis</w:t>
            </w:r>
            <w:r w:rsidR="00217E31">
              <w:rPr>
                <w:noProof/>
                <w:webHidden/>
              </w:rPr>
              <w:tab/>
            </w:r>
            <w:r w:rsidR="00217E31">
              <w:rPr>
                <w:noProof/>
                <w:webHidden/>
              </w:rPr>
              <w:fldChar w:fldCharType="begin"/>
            </w:r>
            <w:r w:rsidR="00217E31">
              <w:rPr>
                <w:noProof/>
                <w:webHidden/>
              </w:rPr>
              <w:instrText xml:space="preserve"> PAGEREF _Toc459977504 \h </w:instrText>
            </w:r>
            <w:r w:rsidR="00217E31">
              <w:rPr>
                <w:noProof/>
                <w:webHidden/>
              </w:rPr>
            </w:r>
            <w:r w:rsidR="00217E31">
              <w:rPr>
                <w:noProof/>
                <w:webHidden/>
              </w:rPr>
              <w:fldChar w:fldCharType="separate"/>
            </w:r>
            <w:r w:rsidR="00217E31">
              <w:rPr>
                <w:noProof/>
                <w:webHidden/>
              </w:rPr>
              <w:t>37</w:t>
            </w:r>
            <w:r w:rsidR="00217E31">
              <w:rPr>
                <w:noProof/>
                <w:webHidden/>
              </w:rPr>
              <w:fldChar w:fldCharType="end"/>
            </w:r>
          </w:hyperlink>
        </w:p>
        <w:p w14:paraId="330EDE3F" w14:textId="77777777" w:rsidR="00217E31" w:rsidRDefault="0033390B">
          <w:pPr>
            <w:pStyle w:val="TOC1"/>
            <w:rPr>
              <w:rFonts w:eastAsiaTheme="minorEastAsia"/>
              <w:noProof/>
              <w:lang w:eastAsia="el-GR"/>
            </w:rPr>
          </w:pPr>
          <w:hyperlink w:anchor="_Toc459977505" w:history="1">
            <w:r w:rsidR="00217E31" w:rsidRPr="0015256B">
              <w:rPr>
                <w:rStyle w:val="Hyperlink"/>
                <w:rFonts w:eastAsia="Calibri"/>
                <w:noProof/>
                <w:lang w:val="en-US"/>
              </w:rPr>
              <w:t>3.4.1 Coding the data</w:t>
            </w:r>
            <w:r w:rsidR="00217E31">
              <w:rPr>
                <w:noProof/>
                <w:webHidden/>
              </w:rPr>
              <w:tab/>
            </w:r>
            <w:r w:rsidR="00217E31">
              <w:rPr>
                <w:noProof/>
                <w:webHidden/>
              </w:rPr>
              <w:fldChar w:fldCharType="begin"/>
            </w:r>
            <w:r w:rsidR="00217E31">
              <w:rPr>
                <w:noProof/>
                <w:webHidden/>
              </w:rPr>
              <w:instrText xml:space="preserve"> PAGEREF _Toc459977505 \h </w:instrText>
            </w:r>
            <w:r w:rsidR="00217E31">
              <w:rPr>
                <w:noProof/>
                <w:webHidden/>
              </w:rPr>
            </w:r>
            <w:r w:rsidR="00217E31">
              <w:rPr>
                <w:noProof/>
                <w:webHidden/>
              </w:rPr>
              <w:fldChar w:fldCharType="separate"/>
            </w:r>
            <w:r w:rsidR="00217E31">
              <w:rPr>
                <w:noProof/>
                <w:webHidden/>
              </w:rPr>
              <w:t>38</w:t>
            </w:r>
            <w:r w:rsidR="00217E31">
              <w:rPr>
                <w:noProof/>
                <w:webHidden/>
              </w:rPr>
              <w:fldChar w:fldCharType="end"/>
            </w:r>
          </w:hyperlink>
        </w:p>
        <w:p w14:paraId="5C70F06D" w14:textId="77777777" w:rsidR="00217E31" w:rsidRDefault="0033390B">
          <w:pPr>
            <w:pStyle w:val="TOC1"/>
            <w:rPr>
              <w:rFonts w:eastAsiaTheme="minorEastAsia"/>
              <w:noProof/>
              <w:lang w:eastAsia="el-GR"/>
            </w:rPr>
          </w:pPr>
          <w:hyperlink w:anchor="_Toc459977506" w:history="1">
            <w:r w:rsidR="00217E31" w:rsidRPr="0015256B">
              <w:rPr>
                <w:rStyle w:val="Hyperlink"/>
                <w:rFonts w:eastAsia="Calibri"/>
                <w:noProof/>
                <w:lang w:val="en-US"/>
              </w:rPr>
              <w:t>3.4.2 Secondary Data</w:t>
            </w:r>
            <w:r w:rsidR="00217E31">
              <w:rPr>
                <w:noProof/>
                <w:webHidden/>
              </w:rPr>
              <w:tab/>
            </w:r>
            <w:r w:rsidR="00217E31">
              <w:rPr>
                <w:noProof/>
                <w:webHidden/>
              </w:rPr>
              <w:fldChar w:fldCharType="begin"/>
            </w:r>
            <w:r w:rsidR="00217E31">
              <w:rPr>
                <w:noProof/>
                <w:webHidden/>
              </w:rPr>
              <w:instrText xml:space="preserve"> PAGEREF _Toc459977506 \h </w:instrText>
            </w:r>
            <w:r w:rsidR="00217E31">
              <w:rPr>
                <w:noProof/>
                <w:webHidden/>
              </w:rPr>
            </w:r>
            <w:r w:rsidR="00217E31">
              <w:rPr>
                <w:noProof/>
                <w:webHidden/>
              </w:rPr>
              <w:fldChar w:fldCharType="separate"/>
            </w:r>
            <w:r w:rsidR="00217E31">
              <w:rPr>
                <w:noProof/>
                <w:webHidden/>
              </w:rPr>
              <w:t>39</w:t>
            </w:r>
            <w:r w:rsidR="00217E31">
              <w:rPr>
                <w:noProof/>
                <w:webHidden/>
              </w:rPr>
              <w:fldChar w:fldCharType="end"/>
            </w:r>
          </w:hyperlink>
        </w:p>
        <w:p w14:paraId="73C461C2" w14:textId="77777777" w:rsidR="00217E31" w:rsidRDefault="0033390B">
          <w:pPr>
            <w:pStyle w:val="TOC1"/>
            <w:rPr>
              <w:rFonts w:eastAsiaTheme="minorEastAsia"/>
              <w:noProof/>
              <w:lang w:eastAsia="el-GR"/>
            </w:rPr>
          </w:pPr>
          <w:hyperlink w:anchor="_Toc459977507" w:history="1">
            <w:r w:rsidR="00217E31" w:rsidRPr="0015256B">
              <w:rPr>
                <w:rStyle w:val="Hyperlink"/>
                <w:rFonts w:eastAsia="Calibri"/>
                <w:noProof/>
                <w:lang w:val="en-US"/>
              </w:rPr>
              <w:t>3.6 Trustworthiness of results</w:t>
            </w:r>
            <w:r w:rsidR="00217E31">
              <w:rPr>
                <w:noProof/>
                <w:webHidden/>
              </w:rPr>
              <w:tab/>
            </w:r>
            <w:r w:rsidR="00217E31">
              <w:rPr>
                <w:noProof/>
                <w:webHidden/>
              </w:rPr>
              <w:fldChar w:fldCharType="begin"/>
            </w:r>
            <w:r w:rsidR="00217E31">
              <w:rPr>
                <w:noProof/>
                <w:webHidden/>
              </w:rPr>
              <w:instrText xml:space="preserve"> PAGEREF _Toc459977507 \h </w:instrText>
            </w:r>
            <w:r w:rsidR="00217E31">
              <w:rPr>
                <w:noProof/>
                <w:webHidden/>
              </w:rPr>
            </w:r>
            <w:r w:rsidR="00217E31">
              <w:rPr>
                <w:noProof/>
                <w:webHidden/>
              </w:rPr>
              <w:fldChar w:fldCharType="separate"/>
            </w:r>
            <w:r w:rsidR="00217E31">
              <w:rPr>
                <w:noProof/>
                <w:webHidden/>
              </w:rPr>
              <w:t>39</w:t>
            </w:r>
            <w:r w:rsidR="00217E31">
              <w:rPr>
                <w:noProof/>
                <w:webHidden/>
              </w:rPr>
              <w:fldChar w:fldCharType="end"/>
            </w:r>
          </w:hyperlink>
        </w:p>
        <w:p w14:paraId="4FE73959" w14:textId="77777777" w:rsidR="00217E31" w:rsidRDefault="0033390B">
          <w:pPr>
            <w:pStyle w:val="TOC1"/>
            <w:rPr>
              <w:rFonts w:eastAsiaTheme="minorEastAsia"/>
              <w:noProof/>
              <w:lang w:eastAsia="el-GR"/>
            </w:rPr>
          </w:pPr>
          <w:hyperlink w:anchor="_Toc459977508" w:history="1">
            <w:r w:rsidR="00217E31" w:rsidRPr="0015256B">
              <w:rPr>
                <w:rStyle w:val="Hyperlink"/>
                <w:rFonts w:eastAsia="Calibri"/>
                <w:noProof/>
                <w:lang w:val="en-US"/>
              </w:rPr>
              <w:t>3.7 Verification and Reflection</w:t>
            </w:r>
            <w:r w:rsidR="00217E31">
              <w:rPr>
                <w:noProof/>
                <w:webHidden/>
              </w:rPr>
              <w:tab/>
            </w:r>
            <w:r w:rsidR="00217E31">
              <w:rPr>
                <w:noProof/>
                <w:webHidden/>
              </w:rPr>
              <w:fldChar w:fldCharType="begin"/>
            </w:r>
            <w:r w:rsidR="00217E31">
              <w:rPr>
                <w:noProof/>
                <w:webHidden/>
              </w:rPr>
              <w:instrText xml:space="preserve"> PAGEREF _Toc459977508 \h </w:instrText>
            </w:r>
            <w:r w:rsidR="00217E31">
              <w:rPr>
                <w:noProof/>
                <w:webHidden/>
              </w:rPr>
            </w:r>
            <w:r w:rsidR="00217E31">
              <w:rPr>
                <w:noProof/>
                <w:webHidden/>
              </w:rPr>
              <w:fldChar w:fldCharType="separate"/>
            </w:r>
            <w:r w:rsidR="00217E31">
              <w:rPr>
                <w:noProof/>
                <w:webHidden/>
              </w:rPr>
              <w:t>39</w:t>
            </w:r>
            <w:r w:rsidR="00217E31">
              <w:rPr>
                <w:noProof/>
                <w:webHidden/>
              </w:rPr>
              <w:fldChar w:fldCharType="end"/>
            </w:r>
          </w:hyperlink>
        </w:p>
        <w:p w14:paraId="748FFE7E" w14:textId="77777777" w:rsidR="00217E31" w:rsidRDefault="0033390B">
          <w:pPr>
            <w:pStyle w:val="TOC1"/>
            <w:rPr>
              <w:rFonts w:eastAsiaTheme="minorEastAsia"/>
              <w:noProof/>
              <w:lang w:eastAsia="el-GR"/>
            </w:rPr>
          </w:pPr>
          <w:hyperlink w:anchor="_Toc459977509" w:history="1">
            <w:r w:rsidR="00217E31" w:rsidRPr="0015256B">
              <w:rPr>
                <w:rStyle w:val="Hyperlink"/>
                <w:rFonts w:eastAsia="Calibri"/>
                <w:noProof/>
                <w:lang w:val="en-US"/>
              </w:rPr>
              <w:t>Chapter 4: Analysis</w:t>
            </w:r>
            <w:r w:rsidR="00217E31">
              <w:rPr>
                <w:noProof/>
                <w:webHidden/>
              </w:rPr>
              <w:tab/>
            </w:r>
            <w:r w:rsidR="00217E31">
              <w:rPr>
                <w:noProof/>
                <w:webHidden/>
              </w:rPr>
              <w:fldChar w:fldCharType="begin"/>
            </w:r>
            <w:r w:rsidR="00217E31">
              <w:rPr>
                <w:noProof/>
                <w:webHidden/>
              </w:rPr>
              <w:instrText xml:space="preserve"> PAGEREF _Toc459977509 \h </w:instrText>
            </w:r>
            <w:r w:rsidR="00217E31">
              <w:rPr>
                <w:noProof/>
                <w:webHidden/>
              </w:rPr>
            </w:r>
            <w:r w:rsidR="00217E31">
              <w:rPr>
                <w:noProof/>
                <w:webHidden/>
              </w:rPr>
              <w:fldChar w:fldCharType="separate"/>
            </w:r>
            <w:r w:rsidR="00217E31">
              <w:rPr>
                <w:noProof/>
                <w:webHidden/>
              </w:rPr>
              <w:t>41</w:t>
            </w:r>
            <w:r w:rsidR="00217E31">
              <w:rPr>
                <w:noProof/>
                <w:webHidden/>
              </w:rPr>
              <w:fldChar w:fldCharType="end"/>
            </w:r>
          </w:hyperlink>
        </w:p>
        <w:p w14:paraId="53232EF1" w14:textId="77777777" w:rsidR="00217E31" w:rsidRDefault="0033390B">
          <w:pPr>
            <w:pStyle w:val="TOC1"/>
            <w:rPr>
              <w:rFonts w:eastAsiaTheme="minorEastAsia"/>
              <w:noProof/>
              <w:lang w:eastAsia="el-GR"/>
            </w:rPr>
          </w:pPr>
          <w:hyperlink w:anchor="_Toc459977510" w:history="1">
            <w:r w:rsidR="00217E31" w:rsidRPr="0015256B">
              <w:rPr>
                <w:rStyle w:val="Hyperlink"/>
                <w:rFonts w:eastAsia="Times New Roman"/>
                <w:noProof/>
                <w:lang w:val="en-US"/>
              </w:rPr>
              <w:t>4.1 Diamond analysis of the Odense Robotics Cluster</w:t>
            </w:r>
            <w:r w:rsidR="00217E31">
              <w:rPr>
                <w:noProof/>
                <w:webHidden/>
              </w:rPr>
              <w:tab/>
            </w:r>
            <w:r w:rsidR="00217E31">
              <w:rPr>
                <w:noProof/>
                <w:webHidden/>
              </w:rPr>
              <w:fldChar w:fldCharType="begin"/>
            </w:r>
            <w:r w:rsidR="00217E31">
              <w:rPr>
                <w:noProof/>
                <w:webHidden/>
              </w:rPr>
              <w:instrText xml:space="preserve"> PAGEREF _Toc459977510 \h </w:instrText>
            </w:r>
            <w:r w:rsidR="00217E31">
              <w:rPr>
                <w:noProof/>
                <w:webHidden/>
              </w:rPr>
            </w:r>
            <w:r w:rsidR="00217E31">
              <w:rPr>
                <w:noProof/>
                <w:webHidden/>
              </w:rPr>
              <w:fldChar w:fldCharType="separate"/>
            </w:r>
            <w:r w:rsidR="00217E31">
              <w:rPr>
                <w:noProof/>
                <w:webHidden/>
              </w:rPr>
              <w:t>41</w:t>
            </w:r>
            <w:r w:rsidR="00217E31">
              <w:rPr>
                <w:noProof/>
                <w:webHidden/>
              </w:rPr>
              <w:fldChar w:fldCharType="end"/>
            </w:r>
          </w:hyperlink>
        </w:p>
        <w:p w14:paraId="07CCC778" w14:textId="77777777" w:rsidR="00217E31" w:rsidRDefault="0033390B">
          <w:pPr>
            <w:pStyle w:val="TOC1"/>
            <w:rPr>
              <w:rFonts w:eastAsiaTheme="minorEastAsia"/>
              <w:noProof/>
              <w:lang w:eastAsia="el-GR"/>
            </w:rPr>
          </w:pPr>
          <w:hyperlink w:anchor="_Toc459977511" w:history="1">
            <w:r w:rsidR="00217E31" w:rsidRPr="0015256B">
              <w:rPr>
                <w:rStyle w:val="Hyperlink"/>
                <w:rFonts w:eastAsia="Calibri"/>
                <w:noProof/>
                <w:lang w:val="en-US"/>
              </w:rPr>
              <w:t>4.1.1 Factor Conditions</w:t>
            </w:r>
            <w:r w:rsidR="00217E31">
              <w:rPr>
                <w:noProof/>
                <w:webHidden/>
              </w:rPr>
              <w:tab/>
            </w:r>
            <w:r w:rsidR="00217E31">
              <w:rPr>
                <w:noProof/>
                <w:webHidden/>
              </w:rPr>
              <w:fldChar w:fldCharType="begin"/>
            </w:r>
            <w:r w:rsidR="00217E31">
              <w:rPr>
                <w:noProof/>
                <w:webHidden/>
              </w:rPr>
              <w:instrText xml:space="preserve"> PAGEREF _Toc459977511 \h </w:instrText>
            </w:r>
            <w:r w:rsidR="00217E31">
              <w:rPr>
                <w:noProof/>
                <w:webHidden/>
              </w:rPr>
            </w:r>
            <w:r w:rsidR="00217E31">
              <w:rPr>
                <w:noProof/>
                <w:webHidden/>
              </w:rPr>
              <w:fldChar w:fldCharType="separate"/>
            </w:r>
            <w:r w:rsidR="00217E31">
              <w:rPr>
                <w:noProof/>
                <w:webHidden/>
              </w:rPr>
              <w:t>41</w:t>
            </w:r>
            <w:r w:rsidR="00217E31">
              <w:rPr>
                <w:noProof/>
                <w:webHidden/>
              </w:rPr>
              <w:fldChar w:fldCharType="end"/>
            </w:r>
          </w:hyperlink>
        </w:p>
        <w:p w14:paraId="560CF9FE" w14:textId="77777777" w:rsidR="00217E31" w:rsidRDefault="0033390B">
          <w:pPr>
            <w:pStyle w:val="TOC1"/>
            <w:rPr>
              <w:rFonts w:eastAsiaTheme="minorEastAsia"/>
              <w:noProof/>
              <w:lang w:eastAsia="el-GR"/>
            </w:rPr>
          </w:pPr>
          <w:hyperlink w:anchor="_Toc459977512" w:history="1">
            <w:r w:rsidR="00217E31" w:rsidRPr="0015256B">
              <w:rPr>
                <w:rStyle w:val="Hyperlink"/>
                <w:rFonts w:eastAsia="Calibri"/>
                <w:noProof/>
                <w:lang w:val="en-US"/>
              </w:rPr>
              <w:t>4.1.2 Demand conditions</w:t>
            </w:r>
            <w:r w:rsidR="00217E31">
              <w:rPr>
                <w:noProof/>
                <w:webHidden/>
              </w:rPr>
              <w:tab/>
            </w:r>
            <w:r w:rsidR="00217E31">
              <w:rPr>
                <w:noProof/>
                <w:webHidden/>
              </w:rPr>
              <w:fldChar w:fldCharType="begin"/>
            </w:r>
            <w:r w:rsidR="00217E31">
              <w:rPr>
                <w:noProof/>
                <w:webHidden/>
              </w:rPr>
              <w:instrText xml:space="preserve"> PAGEREF _Toc459977512 \h </w:instrText>
            </w:r>
            <w:r w:rsidR="00217E31">
              <w:rPr>
                <w:noProof/>
                <w:webHidden/>
              </w:rPr>
            </w:r>
            <w:r w:rsidR="00217E31">
              <w:rPr>
                <w:noProof/>
                <w:webHidden/>
              </w:rPr>
              <w:fldChar w:fldCharType="separate"/>
            </w:r>
            <w:r w:rsidR="00217E31">
              <w:rPr>
                <w:noProof/>
                <w:webHidden/>
              </w:rPr>
              <w:t>45</w:t>
            </w:r>
            <w:r w:rsidR="00217E31">
              <w:rPr>
                <w:noProof/>
                <w:webHidden/>
              </w:rPr>
              <w:fldChar w:fldCharType="end"/>
            </w:r>
          </w:hyperlink>
        </w:p>
        <w:p w14:paraId="4ADF7657" w14:textId="77777777" w:rsidR="00217E31" w:rsidRDefault="0033390B">
          <w:pPr>
            <w:pStyle w:val="TOC1"/>
            <w:rPr>
              <w:rFonts w:eastAsiaTheme="minorEastAsia"/>
              <w:noProof/>
              <w:lang w:eastAsia="el-GR"/>
            </w:rPr>
          </w:pPr>
          <w:hyperlink w:anchor="_Toc459977513" w:history="1">
            <w:r w:rsidR="00217E31" w:rsidRPr="0015256B">
              <w:rPr>
                <w:rStyle w:val="Hyperlink"/>
                <w:rFonts w:eastAsia="Calibri"/>
                <w:noProof/>
                <w:lang w:val="en-US"/>
              </w:rPr>
              <w:t>4.1.3 Related and Supporting Industries</w:t>
            </w:r>
            <w:r w:rsidR="00217E31">
              <w:rPr>
                <w:noProof/>
                <w:webHidden/>
              </w:rPr>
              <w:tab/>
            </w:r>
            <w:r w:rsidR="00217E31">
              <w:rPr>
                <w:noProof/>
                <w:webHidden/>
              </w:rPr>
              <w:fldChar w:fldCharType="begin"/>
            </w:r>
            <w:r w:rsidR="00217E31">
              <w:rPr>
                <w:noProof/>
                <w:webHidden/>
              </w:rPr>
              <w:instrText xml:space="preserve"> PAGEREF _Toc459977513 \h </w:instrText>
            </w:r>
            <w:r w:rsidR="00217E31">
              <w:rPr>
                <w:noProof/>
                <w:webHidden/>
              </w:rPr>
            </w:r>
            <w:r w:rsidR="00217E31">
              <w:rPr>
                <w:noProof/>
                <w:webHidden/>
              </w:rPr>
              <w:fldChar w:fldCharType="separate"/>
            </w:r>
            <w:r w:rsidR="00217E31">
              <w:rPr>
                <w:noProof/>
                <w:webHidden/>
              </w:rPr>
              <w:t>47</w:t>
            </w:r>
            <w:r w:rsidR="00217E31">
              <w:rPr>
                <w:noProof/>
                <w:webHidden/>
              </w:rPr>
              <w:fldChar w:fldCharType="end"/>
            </w:r>
          </w:hyperlink>
        </w:p>
        <w:p w14:paraId="79CBC51D" w14:textId="77777777" w:rsidR="00217E31" w:rsidRDefault="0033390B">
          <w:pPr>
            <w:pStyle w:val="TOC1"/>
            <w:rPr>
              <w:rFonts w:eastAsiaTheme="minorEastAsia"/>
              <w:noProof/>
              <w:lang w:eastAsia="el-GR"/>
            </w:rPr>
          </w:pPr>
          <w:hyperlink w:anchor="_Toc459977514" w:history="1">
            <w:r w:rsidR="00217E31" w:rsidRPr="0015256B">
              <w:rPr>
                <w:rStyle w:val="Hyperlink"/>
                <w:rFonts w:eastAsia="Calibri"/>
                <w:noProof/>
                <w:lang w:val="en-US"/>
              </w:rPr>
              <w:t>4.1.4 Firm Strategy, structure and Rivalry</w:t>
            </w:r>
            <w:r w:rsidR="00217E31">
              <w:rPr>
                <w:noProof/>
                <w:webHidden/>
              </w:rPr>
              <w:tab/>
            </w:r>
            <w:r w:rsidR="00217E31">
              <w:rPr>
                <w:noProof/>
                <w:webHidden/>
              </w:rPr>
              <w:fldChar w:fldCharType="begin"/>
            </w:r>
            <w:r w:rsidR="00217E31">
              <w:rPr>
                <w:noProof/>
                <w:webHidden/>
              </w:rPr>
              <w:instrText xml:space="preserve"> PAGEREF _Toc459977514 \h </w:instrText>
            </w:r>
            <w:r w:rsidR="00217E31">
              <w:rPr>
                <w:noProof/>
                <w:webHidden/>
              </w:rPr>
            </w:r>
            <w:r w:rsidR="00217E31">
              <w:rPr>
                <w:noProof/>
                <w:webHidden/>
              </w:rPr>
              <w:fldChar w:fldCharType="separate"/>
            </w:r>
            <w:r w:rsidR="00217E31">
              <w:rPr>
                <w:noProof/>
                <w:webHidden/>
              </w:rPr>
              <w:t>47</w:t>
            </w:r>
            <w:r w:rsidR="00217E31">
              <w:rPr>
                <w:noProof/>
                <w:webHidden/>
              </w:rPr>
              <w:fldChar w:fldCharType="end"/>
            </w:r>
          </w:hyperlink>
        </w:p>
        <w:p w14:paraId="1955DDC0" w14:textId="77777777" w:rsidR="00217E31" w:rsidRDefault="0033390B">
          <w:pPr>
            <w:pStyle w:val="TOC1"/>
            <w:rPr>
              <w:rFonts w:eastAsiaTheme="minorEastAsia"/>
              <w:noProof/>
              <w:lang w:eastAsia="el-GR"/>
            </w:rPr>
          </w:pPr>
          <w:hyperlink w:anchor="_Toc459977515" w:history="1">
            <w:r w:rsidR="00217E31" w:rsidRPr="0015256B">
              <w:rPr>
                <w:rStyle w:val="Hyperlink"/>
                <w:rFonts w:eastAsia="Times New Roman"/>
                <w:noProof/>
                <w:lang w:val="en-US"/>
              </w:rPr>
              <w:t>4.2 Danish Innovation systems</w:t>
            </w:r>
            <w:r w:rsidR="00217E31">
              <w:rPr>
                <w:noProof/>
                <w:webHidden/>
              </w:rPr>
              <w:tab/>
            </w:r>
            <w:r w:rsidR="00217E31">
              <w:rPr>
                <w:noProof/>
                <w:webHidden/>
              </w:rPr>
              <w:fldChar w:fldCharType="begin"/>
            </w:r>
            <w:r w:rsidR="00217E31">
              <w:rPr>
                <w:noProof/>
                <w:webHidden/>
              </w:rPr>
              <w:instrText xml:space="preserve"> PAGEREF _Toc459977515 \h </w:instrText>
            </w:r>
            <w:r w:rsidR="00217E31">
              <w:rPr>
                <w:noProof/>
                <w:webHidden/>
              </w:rPr>
            </w:r>
            <w:r w:rsidR="00217E31">
              <w:rPr>
                <w:noProof/>
                <w:webHidden/>
              </w:rPr>
              <w:fldChar w:fldCharType="separate"/>
            </w:r>
            <w:r w:rsidR="00217E31">
              <w:rPr>
                <w:noProof/>
                <w:webHidden/>
              </w:rPr>
              <w:t>49</w:t>
            </w:r>
            <w:r w:rsidR="00217E31">
              <w:rPr>
                <w:noProof/>
                <w:webHidden/>
              </w:rPr>
              <w:fldChar w:fldCharType="end"/>
            </w:r>
          </w:hyperlink>
        </w:p>
        <w:p w14:paraId="0E28DE1A" w14:textId="77777777" w:rsidR="00217E31" w:rsidRDefault="0033390B">
          <w:pPr>
            <w:pStyle w:val="TOC1"/>
            <w:rPr>
              <w:rFonts w:eastAsiaTheme="minorEastAsia"/>
              <w:noProof/>
              <w:lang w:eastAsia="el-GR"/>
            </w:rPr>
          </w:pPr>
          <w:hyperlink w:anchor="_Toc459977516" w:history="1">
            <w:r w:rsidR="00217E31" w:rsidRPr="0015256B">
              <w:rPr>
                <w:rStyle w:val="Hyperlink"/>
                <w:rFonts w:eastAsia="Times New Roman"/>
                <w:noProof/>
                <w:lang w:val="en-US"/>
              </w:rPr>
              <w:t>4.3 The Triple Helix Model</w:t>
            </w:r>
            <w:r w:rsidR="00217E31">
              <w:rPr>
                <w:noProof/>
                <w:webHidden/>
              </w:rPr>
              <w:tab/>
            </w:r>
            <w:r w:rsidR="00217E31">
              <w:rPr>
                <w:noProof/>
                <w:webHidden/>
              </w:rPr>
              <w:fldChar w:fldCharType="begin"/>
            </w:r>
            <w:r w:rsidR="00217E31">
              <w:rPr>
                <w:noProof/>
                <w:webHidden/>
              </w:rPr>
              <w:instrText xml:space="preserve"> PAGEREF _Toc459977516 \h </w:instrText>
            </w:r>
            <w:r w:rsidR="00217E31">
              <w:rPr>
                <w:noProof/>
                <w:webHidden/>
              </w:rPr>
            </w:r>
            <w:r w:rsidR="00217E31">
              <w:rPr>
                <w:noProof/>
                <w:webHidden/>
              </w:rPr>
              <w:fldChar w:fldCharType="separate"/>
            </w:r>
            <w:r w:rsidR="00217E31">
              <w:rPr>
                <w:noProof/>
                <w:webHidden/>
              </w:rPr>
              <w:t>53</w:t>
            </w:r>
            <w:r w:rsidR="00217E31">
              <w:rPr>
                <w:noProof/>
                <w:webHidden/>
              </w:rPr>
              <w:fldChar w:fldCharType="end"/>
            </w:r>
          </w:hyperlink>
        </w:p>
        <w:p w14:paraId="50DD4CA2" w14:textId="77777777" w:rsidR="00217E31" w:rsidRDefault="0033390B">
          <w:pPr>
            <w:pStyle w:val="TOC1"/>
            <w:rPr>
              <w:rFonts w:eastAsiaTheme="minorEastAsia"/>
              <w:noProof/>
              <w:lang w:eastAsia="el-GR"/>
            </w:rPr>
          </w:pPr>
          <w:hyperlink w:anchor="_Toc459977517" w:history="1">
            <w:r w:rsidR="00217E31" w:rsidRPr="0015256B">
              <w:rPr>
                <w:rStyle w:val="Hyperlink"/>
                <w:rFonts w:eastAsia="Times New Roman"/>
                <w:noProof/>
                <w:lang w:val="en-US"/>
              </w:rPr>
              <w:t>4.4 Odense Robotics Cluster</w:t>
            </w:r>
            <w:r w:rsidR="00217E31">
              <w:rPr>
                <w:noProof/>
                <w:webHidden/>
              </w:rPr>
              <w:tab/>
            </w:r>
            <w:r w:rsidR="00217E31">
              <w:rPr>
                <w:noProof/>
                <w:webHidden/>
              </w:rPr>
              <w:fldChar w:fldCharType="begin"/>
            </w:r>
            <w:r w:rsidR="00217E31">
              <w:rPr>
                <w:noProof/>
                <w:webHidden/>
              </w:rPr>
              <w:instrText xml:space="preserve"> PAGEREF _Toc459977517 \h </w:instrText>
            </w:r>
            <w:r w:rsidR="00217E31">
              <w:rPr>
                <w:noProof/>
                <w:webHidden/>
              </w:rPr>
            </w:r>
            <w:r w:rsidR="00217E31">
              <w:rPr>
                <w:noProof/>
                <w:webHidden/>
              </w:rPr>
              <w:fldChar w:fldCharType="separate"/>
            </w:r>
            <w:r w:rsidR="00217E31">
              <w:rPr>
                <w:noProof/>
                <w:webHidden/>
              </w:rPr>
              <w:t>55</w:t>
            </w:r>
            <w:r w:rsidR="00217E31">
              <w:rPr>
                <w:noProof/>
                <w:webHidden/>
              </w:rPr>
              <w:fldChar w:fldCharType="end"/>
            </w:r>
          </w:hyperlink>
        </w:p>
        <w:p w14:paraId="54D1BDBD" w14:textId="77777777" w:rsidR="00217E31" w:rsidRDefault="0033390B">
          <w:pPr>
            <w:pStyle w:val="TOC1"/>
            <w:rPr>
              <w:rFonts w:eastAsiaTheme="minorEastAsia"/>
              <w:noProof/>
              <w:lang w:eastAsia="el-GR"/>
            </w:rPr>
          </w:pPr>
          <w:hyperlink w:anchor="_Toc459977518" w:history="1">
            <w:r w:rsidR="00217E31" w:rsidRPr="0015256B">
              <w:rPr>
                <w:rStyle w:val="Hyperlink"/>
                <w:rFonts w:eastAsia="Times New Roman"/>
                <w:noProof/>
                <w:lang w:val="en-US"/>
              </w:rPr>
              <w:t>4.4.1 Actors and their role in Odense Robotics cluster</w:t>
            </w:r>
            <w:r w:rsidR="00217E31">
              <w:rPr>
                <w:noProof/>
                <w:webHidden/>
              </w:rPr>
              <w:tab/>
            </w:r>
            <w:r w:rsidR="00217E31">
              <w:rPr>
                <w:noProof/>
                <w:webHidden/>
              </w:rPr>
              <w:fldChar w:fldCharType="begin"/>
            </w:r>
            <w:r w:rsidR="00217E31">
              <w:rPr>
                <w:noProof/>
                <w:webHidden/>
              </w:rPr>
              <w:instrText xml:space="preserve"> PAGEREF _Toc459977518 \h </w:instrText>
            </w:r>
            <w:r w:rsidR="00217E31">
              <w:rPr>
                <w:noProof/>
                <w:webHidden/>
              </w:rPr>
            </w:r>
            <w:r w:rsidR="00217E31">
              <w:rPr>
                <w:noProof/>
                <w:webHidden/>
              </w:rPr>
              <w:fldChar w:fldCharType="separate"/>
            </w:r>
            <w:r w:rsidR="00217E31">
              <w:rPr>
                <w:noProof/>
                <w:webHidden/>
              </w:rPr>
              <w:t>55</w:t>
            </w:r>
            <w:r w:rsidR="00217E31">
              <w:rPr>
                <w:noProof/>
                <w:webHidden/>
              </w:rPr>
              <w:fldChar w:fldCharType="end"/>
            </w:r>
          </w:hyperlink>
        </w:p>
        <w:p w14:paraId="0D68E22A" w14:textId="77777777" w:rsidR="00217E31" w:rsidRDefault="0033390B">
          <w:pPr>
            <w:pStyle w:val="TOC1"/>
            <w:rPr>
              <w:rFonts w:eastAsiaTheme="minorEastAsia"/>
              <w:noProof/>
              <w:lang w:eastAsia="el-GR"/>
            </w:rPr>
          </w:pPr>
          <w:hyperlink w:anchor="_Toc459977519" w:history="1">
            <w:r w:rsidR="00217E31" w:rsidRPr="0015256B">
              <w:rPr>
                <w:rStyle w:val="Hyperlink"/>
                <w:rFonts w:eastAsia="Times New Roman"/>
                <w:noProof/>
                <w:lang w:val="en-US"/>
              </w:rPr>
              <w:t>4.4.2 Odense robotics Cluster and Innovation</w:t>
            </w:r>
            <w:r w:rsidR="00217E31">
              <w:rPr>
                <w:noProof/>
                <w:webHidden/>
              </w:rPr>
              <w:tab/>
            </w:r>
            <w:r w:rsidR="00217E31">
              <w:rPr>
                <w:noProof/>
                <w:webHidden/>
              </w:rPr>
              <w:fldChar w:fldCharType="begin"/>
            </w:r>
            <w:r w:rsidR="00217E31">
              <w:rPr>
                <w:noProof/>
                <w:webHidden/>
              </w:rPr>
              <w:instrText xml:space="preserve"> PAGEREF _Toc459977519 \h </w:instrText>
            </w:r>
            <w:r w:rsidR="00217E31">
              <w:rPr>
                <w:noProof/>
                <w:webHidden/>
              </w:rPr>
            </w:r>
            <w:r w:rsidR="00217E31">
              <w:rPr>
                <w:noProof/>
                <w:webHidden/>
              </w:rPr>
              <w:fldChar w:fldCharType="separate"/>
            </w:r>
            <w:r w:rsidR="00217E31">
              <w:rPr>
                <w:noProof/>
                <w:webHidden/>
              </w:rPr>
              <w:t>59</w:t>
            </w:r>
            <w:r w:rsidR="00217E31">
              <w:rPr>
                <w:noProof/>
                <w:webHidden/>
              </w:rPr>
              <w:fldChar w:fldCharType="end"/>
            </w:r>
          </w:hyperlink>
        </w:p>
        <w:p w14:paraId="0BB92B52" w14:textId="77777777" w:rsidR="00217E31" w:rsidRDefault="0033390B">
          <w:pPr>
            <w:pStyle w:val="TOC1"/>
            <w:rPr>
              <w:rFonts w:eastAsiaTheme="minorEastAsia"/>
              <w:noProof/>
              <w:lang w:eastAsia="el-GR"/>
            </w:rPr>
          </w:pPr>
          <w:hyperlink w:anchor="_Toc459977520" w:history="1">
            <w:r w:rsidR="00217E31" w:rsidRPr="0015256B">
              <w:rPr>
                <w:rStyle w:val="Hyperlink"/>
                <w:rFonts w:eastAsia="Calibri"/>
                <w:noProof/>
                <w:lang w:val="en-US"/>
              </w:rPr>
              <w:t>4.5 Odense Robotics cluster Characteristics</w:t>
            </w:r>
            <w:r w:rsidR="00217E31">
              <w:rPr>
                <w:noProof/>
                <w:webHidden/>
              </w:rPr>
              <w:tab/>
            </w:r>
            <w:r w:rsidR="00217E31">
              <w:rPr>
                <w:noProof/>
                <w:webHidden/>
              </w:rPr>
              <w:fldChar w:fldCharType="begin"/>
            </w:r>
            <w:r w:rsidR="00217E31">
              <w:rPr>
                <w:noProof/>
                <w:webHidden/>
              </w:rPr>
              <w:instrText xml:space="preserve"> PAGEREF _Toc459977520 \h </w:instrText>
            </w:r>
            <w:r w:rsidR="00217E31">
              <w:rPr>
                <w:noProof/>
                <w:webHidden/>
              </w:rPr>
            </w:r>
            <w:r w:rsidR="00217E31">
              <w:rPr>
                <w:noProof/>
                <w:webHidden/>
              </w:rPr>
              <w:fldChar w:fldCharType="separate"/>
            </w:r>
            <w:r w:rsidR="00217E31">
              <w:rPr>
                <w:noProof/>
                <w:webHidden/>
              </w:rPr>
              <w:t>60</w:t>
            </w:r>
            <w:r w:rsidR="00217E31">
              <w:rPr>
                <w:noProof/>
                <w:webHidden/>
              </w:rPr>
              <w:fldChar w:fldCharType="end"/>
            </w:r>
          </w:hyperlink>
        </w:p>
        <w:p w14:paraId="59BF95E5" w14:textId="77777777" w:rsidR="00217E31" w:rsidRDefault="0033390B">
          <w:pPr>
            <w:pStyle w:val="TOC1"/>
            <w:rPr>
              <w:rFonts w:eastAsiaTheme="minorEastAsia"/>
              <w:noProof/>
              <w:lang w:eastAsia="el-GR"/>
            </w:rPr>
          </w:pPr>
          <w:hyperlink w:anchor="_Toc459977521" w:history="1">
            <w:r w:rsidR="00217E31" w:rsidRPr="0015256B">
              <w:rPr>
                <w:rStyle w:val="Hyperlink"/>
                <w:noProof/>
                <w:lang w:val="en-US"/>
              </w:rPr>
              <w:t>4.5.1 Geographical proximity</w:t>
            </w:r>
            <w:r w:rsidR="00217E31">
              <w:rPr>
                <w:noProof/>
                <w:webHidden/>
              </w:rPr>
              <w:tab/>
            </w:r>
            <w:r w:rsidR="00217E31">
              <w:rPr>
                <w:noProof/>
                <w:webHidden/>
              </w:rPr>
              <w:fldChar w:fldCharType="begin"/>
            </w:r>
            <w:r w:rsidR="00217E31">
              <w:rPr>
                <w:noProof/>
                <w:webHidden/>
              </w:rPr>
              <w:instrText xml:space="preserve"> PAGEREF _Toc459977521 \h </w:instrText>
            </w:r>
            <w:r w:rsidR="00217E31">
              <w:rPr>
                <w:noProof/>
                <w:webHidden/>
              </w:rPr>
            </w:r>
            <w:r w:rsidR="00217E31">
              <w:rPr>
                <w:noProof/>
                <w:webHidden/>
              </w:rPr>
              <w:fldChar w:fldCharType="separate"/>
            </w:r>
            <w:r w:rsidR="00217E31">
              <w:rPr>
                <w:noProof/>
                <w:webHidden/>
              </w:rPr>
              <w:t>60</w:t>
            </w:r>
            <w:r w:rsidR="00217E31">
              <w:rPr>
                <w:noProof/>
                <w:webHidden/>
              </w:rPr>
              <w:fldChar w:fldCharType="end"/>
            </w:r>
          </w:hyperlink>
        </w:p>
        <w:p w14:paraId="25E6595F" w14:textId="77777777" w:rsidR="00217E31" w:rsidRDefault="0033390B">
          <w:pPr>
            <w:pStyle w:val="TOC1"/>
            <w:rPr>
              <w:rFonts w:eastAsiaTheme="minorEastAsia"/>
              <w:noProof/>
              <w:lang w:eastAsia="el-GR"/>
            </w:rPr>
          </w:pPr>
          <w:hyperlink w:anchor="_Toc459977522" w:history="1">
            <w:r w:rsidR="00217E31" w:rsidRPr="0015256B">
              <w:rPr>
                <w:rStyle w:val="Hyperlink"/>
                <w:rFonts w:eastAsia="Times New Roman"/>
                <w:noProof/>
                <w:lang w:val="en-US"/>
              </w:rPr>
              <w:t>4.5.2 Internal versus external linkages</w:t>
            </w:r>
            <w:r w:rsidR="00217E31">
              <w:rPr>
                <w:noProof/>
                <w:webHidden/>
              </w:rPr>
              <w:tab/>
            </w:r>
            <w:r w:rsidR="00217E31">
              <w:rPr>
                <w:noProof/>
                <w:webHidden/>
              </w:rPr>
              <w:fldChar w:fldCharType="begin"/>
            </w:r>
            <w:r w:rsidR="00217E31">
              <w:rPr>
                <w:noProof/>
                <w:webHidden/>
              </w:rPr>
              <w:instrText xml:space="preserve"> PAGEREF _Toc459977522 \h </w:instrText>
            </w:r>
            <w:r w:rsidR="00217E31">
              <w:rPr>
                <w:noProof/>
                <w:webHidden/>
              </w:rPr>
            </w:r>
            <w:r w:rsidR="00217E31">
              <w:rPr>
                <w:noProof/>
                <w:webHidden/>
              </w:rPr>
              <w:fldChar w:fldCharType="separate"/>
            </w:r>
            <w:r w:rsidR="00217E31">
              <w:rPr>
                <w:noProof/>
                <w:webHidden/>
              </w:rPr>
              <w:t>62</w:t>
            </w:r>
            <w:r w:rsidR="00217E31">
              <w:rPr>
                <w:noProof/>
                <w:webHidden/>
              </w:rPr>
              <w:fldChar w:fldCharType="end"/>
            </w:r>
          </w:hyperlink>
        </w:p>
        <w:p w14:paraId="10FF4990" w14:textId="77777777" w:rsidR="00217E31" w:rsidRDefault="0033390B">
          <w:pPr>
            <w:pStyle w:val="TOC1"/>
            <w:rPr>
              <w:rFonts w:eastAsiaTheme="minorEastAsia"/>
              <w:noProof/>
              <w:lang w:eastAsia="el-GR"/>
            </w:rPr>
          </w:pPr>
          <w:hyperlink w:anchor="_Toc459977523" w:history="1">
            <w:r w:rsidR="00217E31" w:rsidRPr="0015256B">
              <w:rPr>
                <w:rStyle w:val="Hyperlink"/>
                <w:rFonts w:eastAsia="Times New Roman"/>
                <w:noProof/>
                <w:lang w:val="en-US"/>
              </w:rPr>
              <w:t>4.5.3 Capital and trust</w:t>
            </w:r>
            <w:r w:rsidR="00217E31">
              <w:rPr>
                <w:noProof/>
                <w:webHidden/>
              </w:rPr>
              <w:tab/>
            </w:r>
            <w:r w:rsidR="00217E31">
              <w:rPr>
                <w:noProof/>
                <w:webHidden/>
              </w:rPr>
              <w:fldChar w:fldCharType="begin"/>
            </w:r>
            <w:r w:rsidR="00217E31">
              <w:rPr>
                <w:noProof/>
                <w:webHidden/>
              </w:rPr>
              <w:instrText xml:space="preserve"> PAGEREF _Toc459977523 \h </w:instrText>
            </w:r>
            <w:r w:rsidR="00217E31">
              <w:rPr>
                <w:noProof/>
                <w:webHidden/>
              </w:rPr>
            </w:r>
            <w:r w:rsidR="00217E31">
              <w:rPr>
                <w:noProof/>
                <w:webHidden/>
              </w:rPr>
              <w:fldChar w:fldCharType="separate"/>
            </w:r>
            <w:r w:rsidR="00217E31">
              <w:rPr>
                <w:noProof/>
                <w:webHidden/>
              </w:rPr>
              <w:t>66</w:t>
            </w:r>
            <w:r w:rsidR="00217E31">
              <w:rPr>
                <w:noProof/>
                <w:webHidden/>
              </w:rPr>
              <w:fldChar w:fldCharType="end"/>
            </w:r>
          </w:hyperlink>
        </w:p>
        <w:p w14:paraId="2CB5C7B2" w14:textId="77777777" w:rsidR="00217E31" w:rsidRDefault="0033390B">
          <w:pPr>
            <w:pStyle w:val="TOC1"/>
            <w:rPr>
              <w:rFonts w:eastAsiaTheme="minorEastAsia"/>
              <w:noProof/>
              <w:lang w:eastAsia="el-GR"/>
            </w:rPr>
          </w:pPr>
          <w:hyperlink w:anchor="_Toc459977524" w:history="1">
            <w:r w:rsidR="00217E31" w:rsidRPr="0015256B">
              <w:rPr>
                <w:rStyle w:val="Hyperlink"/>
                <w:rFonts w:eastAsia="Times New Roman"/>
                <w:noProof/>
                <w:lang w:val="en-US"/>
              </w:rPr>
              <w:t>4.5.4 Internal competition and cooperation</w:t>
            </w:r>
            <w:r w:rsidR="00217E31">
              <w:rPr>
                <w:noProof/>
                <w:webHidden/>
              </w:rPr>
              <w:tab/>
            </w:r>
            <w:r w:rsidR="00217E31">
              <w:rPr>
                <w:noProof/>
                <w:webHidden/>
              </w:rPr>
              <w:fldChar w:fldCharType="begin"/>
            </w:r>
            <w:r w:rsidR="00217E31">
              <w:rPr>
                <w:noProof/>
                <w:webHidden/>
              </w:rPr>
              <w:instrText xml:space="preserve"> PAGEREF _Toc459977524 \h </w:instrText>
            </w:r>
            <w:r w:rsidR="00217E31">
              <w:rPr>
                <w:noProof/>
                <w:webHidden/>
              </w:rPr>
            </w:r>
            <w:r w:rsidR="00217E31">
              <w:rPr>
                <w:noProof/>
                <w:webHidden/>
              </w:rPr>
              <w:fldChar w:fldCharType="separate"/>
            </w:r>
            <w:r w:rsidR="00217E31">
              <w:rPr>
                <w:noProof/>
                <w:webHidden/>
              </w:rPr>
              <w:t>68</w:t>
            </w:r>
            <w:r w:rsidR="00217E31">
              <w:rPr>
                <w:noProof/>
                <w:webHidden/>
              </w:rPr>
              <w:fldChar w:fldCharType="end"/>
            </w:r>
          </w:hyperlink>
        </w:p>
        <w:p w14:paraId="54BABBD9" w14:textId="77777777" w:rsidR="00217E31" w:rsidRDefault="0033390B">
          <w:pPr>
            <w:pStyle w:val="TOC1"/>
            <w:rPr>
              <w:rFonts w:eastAsiaTheme="minorEastAsia"/>
              <w:noProof/>
              <w:lang w:eastAsia="el-GR"/>
            </w:rPr>
          </w:pPr>
          <w:hyperlink w:anchor="_Toc459977525" w:history="1">
            <w:r w:rsidR="00217E31" w:rsidRPr="0015256B">
              <w:rPr>
                <w:rStyle w:val="Hyperlink"/>
                <w:rFonts w:eastAsia="Times New Roman"/>
                <w:noProof/>
                <w:lang w:val="en-US"/>
              </w:rPr>
              <w:t>4.5.5 Leadership-Entrepreneurship</w:t>
            </w:r>
            <w:r w:rsidR="00217E31">
              <w:rPr>
                <w:noProof/>
                <w:webHidden/>
              </w:rPr>
              <w:tab/>
            </w:r>
            <w:r w:rsidR="00217E31">
              <w:rPr>
                <w:noProof/>
                <w:webHidden/>
              </w:rPr>
              <w:fldChar w:fldCharType="begin"/>
            </w:r>
            <w:r w:rsidR="00217E31">
              <w:rPr>
                <w:noProof/>
                <w:webHidden/>
              </w:rPr>
              <w:instrText xml:space="preserve"> PAGEREF _Toc459977525 \h </w:instrText>
            </w:r>
            <w:r w:rsidR="00217E31">
              <w:rPr>
                <w:noProof/>
                <w:webHidden/>
              </w:rPr>
            </w:r>
            <w:r w:rsidR="00217E31">
              <w:rPr>
                <w:noProof/>
                <w:webHidden/>
              </w:rPr>
              <w:fldChar w:fldCharType="separate"/>
            </w:r>
            <w:r w:rsidR="00217E31">
              <w:rPr>
                <w:noProof/>
                <w:webHidden/>
              </w:rPr>
              <w:t>70</w:t>
            </w:r>
            <w:r w:rsidR="00217E31">
              <w:rPr>
                <w:noProof/>
                <w:webHidden/>
              </w:rPr>
              <w:fldChar w:fldCharType="end"/>
            </w:r>
          </w:hyperlink>
        </w:p>
        <w:p w14:paraId="1AC558EA" w14:textId="77777777" w:rsidR="00217E31" w:rsidRDefault="0033390B">
          <w:pPr>
            <w:pStyle w:val="TOC1"/>
            <w:rPr>
              <w:rFonts w:eastAsiaTheme="minorEastAsia"/>
              <w:noProof/>
              <w:lang w:eastAsia="el-GR"/>
            </w:rPr>
          </w:pPr>
          <w:hyperlink w:anchor="_Toc459977526" w:history="1">
            <w:r w:rsidR="00217E31" w:rsidRPr="0015256B">
              <w:rPr>
                <w:rStyle w:val="Hyperlink"/>
                <w:noProof/>
                <w:lang w:val="en-US"/>
              </w:rPr>
              <w:t>4.6 Odense Robotics Global Cluster of innovation</w:t>
            </w:r>
            <w:r w:rsidR="00217E31">
              <w:rPr>
                <w:noProof/>
                <w:webHidden/>
              </w:rPr>
              <w:tab/>
            </w:r>
            <w:r w:rsidR="00217E31">
              <w:rPr>
                <w:noProof/>
                <w:webHidden/>
              </w:rPr>
              <w:fldChar w:fldCharType="begin"/>
            </w:r>
            <w:r w:rsidR="00217E31">
              <w:rPr>
                <w:noProof/>
                <w:webHidden/>
              </w:rPr>
              <w:instrText xml:space="preserve"> PAGEREF _Toc459977526 \h </w:instrText>
            </w:r>
            <w:r w:rsidR="00217E31">
              <w:rPr>
                <w:noProof/>
                <w:webHidden/>
              </w:rPr>
            </w:r>
            <w:r w:rsidR="00217E31">
              <w:rPr>
                <w:noProof/>
                <w:webHidden/>
              </w:rPr>
              <w:fldChar w:fldCharType="separate"/>
            </w:r>
            <w:r w:rsidR="00217E31">
              <w:rPr>
                <w:noProof/>
                <w:webHidden/>
              </w:rPr>
              <w:t>72</w:t>
            </w:r>
            <w:r w:rsidR="00217E31">
              <w:rPr>
                <w:noProof/>
                <w:webHidden/>
              </w:rPr>
              <w:fldChar w:fldCharType="end"/>
            </w:r>
          </w:hyperlink>
        </w:p>
        <w:p w14:paraId="1FF0BDC2" w14:textId="77777777" w:rsidR="00217E31" w:rsidRDefault="0033390B">
          <w:pPr>
            <w:pStyle w:val="TOC1"/>
            <w:rPr>
              <w:rFonts w:eastAsiaTheme="minorEastAsia"/>
              <w:noProof/>
              <w:lang w:eastAsia="el-GR"/>
            </w:rPr>
          </w:pPr>
          <w:hyperlink w:anchor="_Toc459977527" w:history="1">
            <w:r w:rsidR="00217E31" w:rsidRPr="0015256B">
              <w:rPr>
                <w:rStyle w:val="Hyperlink"/>
                <w:rFonts w:asciiTheme="majorHAnsi" w:eastAsiaTheme="majorEastAsia" w:hAnsiTheme="majorHAnsi" w:cstheme="majorBidi"/>
                <w:b/>
                <w:bCs/>
                <w:noProof/>
                <w:lang w:val="en-US"/>
              </w:rPr>
              <w:t>Chapter 5: Discussion</w:t>
            </w:r>
            <w:r w:rsidR="00217E31">
              <w:rPr>
                <w:noProof/>
                <w:webHidden/>
              </w:rPr>
              <w:tab/>
            </w:r>
            <w:r w:rsidR="00217E31">
              <w:rPr>
                <w:noProof/>
                <w:webHidden/>
              </w:rPr>
              <w:fldChar w:fldCharType="begin"/>
            </w:r>
            <w:r w:rsidR="00217E31">
              <w:rPr>
                <w:noProof/>
                <w:webHidden/>
              </w:rPr>
              <w:instrText xml:space="preserve"> PAGEREF _Toc459977527 \h </w:instrText>
            </w:r>
            <w:r w:rsidR="00217E31">
              <w:rPr>
                <w:noProof/>
                <w:webHidden/>
              </w:rPr>
            </w:r>
            <w:r w:rsidR="00217E31">
              <w:rPr>
                <w:noProof/>
                <w:webHidden/>
              </w:rPr>
              <w:fldChar w:fldCharType="separate"/>
            </w:r>
            <w:r w:rsidR="00217E31">
              <w:rPr>
                <w:noProof/>
                <w:webHidden/>
              </w:rPr>
              <w:t>75</w:t>
            </w:r>
            <w:r w:rsidR="00217E31">
              <w:rPr>
                <w:noProof/>
                <w:webHidden/>
              </w:rPr>
              <w:fldChar w:fldCharType="end"/>
            </w:r>
          </w:hyperlink>
        </w:p>
        <w:p w14:paraId="71AC9084" w14:textId="77777777" w:rsidR="00217E31" w:rsidRDefault="0033390B">
          <w:pPr>
            <w:pStyle w:val="TOC1"/>
            <w:rPr>
              <w:rFonts w:eastAsiaTheme="minorEastAsia"/>
              <w:noProof/>
              <w:lang w:eastAsia="el-GR"/>
            </w:rPr>
          </w:pPr>
          <w:hyperlink w:anchor="_Toc459977528" w:history="1">
            <w:r w:rsidR="00217E31" w:rsidRPr="0015256B">
              <w:rPr>
                <w:rStyle w:val="Hyperlink"/>
                <w:rFonts w:eastAsia="Times New Roman"/>
                <w:noProof/>
                <w:lang w:val="en-US"/>
              </w:rPr>
              <w:t>5.1 Odense Robotics Diamond</w:t>
            </w:r>
            <w:r w:rsidR="00217E31">
              <w:rPr>
                <w:noProof/>
                <w:webHidden/>
              </w:rPr>
              <w:tab/>
            </w:r>
            <w:r w:rsidR="00217E31">
              <w:rPr>
                <w:noProof/>
                <w:webHidden/>
              </w:rPr>
              <w:fldChar w:fldCharType="begin"/>
            </w:r>
            <w:r w:rsidR="00217E31">
              <w:rPr>
                <w:noProof/>
                <w:webHidden/>
              </w:rPr>
              <w:instrText xml:space="preserve"> PAGEREF _Toc459977528 \h </w:instrText>
            </w:r>
            <w:r w:rsidR="00217E31">
              <w:rPr>
                <w:noProof/>
                <w:webHidden/>
              </w:rPr>
            </w:r>
            <w:r w:rsidR="00217E31">
              <w:rPr>
                <w:noProof/>
                <w:webHidden/>
              </w:rPr>
              <w:fldChar w:fldCharType="separate"/>
            </w:r>
            <w:r w:rsidR="00217E31">
              <w:rPr>
                <w:noProof/>
                <w:webHidden/>
              </w:rPr>
              <w:t>75</w:t>
            </w:r>
            <w:r w:rsidR="00217E31">
              <w:rPr>
                <w:noProof/>
                <w:webHidden/>
              </w:rPr>
              <w:fldChar w:fldCharType="end"/>
            </w:r>
          </w:hyperlink>
        </w:p>
        <w:p w14:paraId="04311E61" w14:textId="77777777" w:rsidR="00217E31" w:rsidRDefault="0033390B">
          <w:pPr>
            <w:pStyle w:val="TOC1"/>
            <w:rPr>
              <w:rFonts w:eastAsiaTheme="minorEastAsia"/>
              <w:noProof/>
              <w:lang w:eastAsia="el-GR"/>
            </w:rPr>
          </w:pPr>
          <w:hyperlink w:anchor="_Toc459977529" w:history="1">
            <w:r w:rsidR="00217E31" w:rsidRPr="0015256B">
              <w:rPr>
                <w:rStyle w:val="Hyperlink"/>
                <w:noProof/>
                <w:lang w:val="en-US"/>
              </w:rPr>
              <w:t>5.1.1 Factor Conditions</w:t>
            </w:r>
            <w:r w:rsidR="00217E31">
              <w:rPr>
                <w:noProof/>
                <w:webHidden/>
              </w:rPr>
              <w:tab/>
            </w:r>
            <w:r w:rsidR="00217E31">
              <w:rPr>
                <w:noProof/>
                <w:webHidden/>
              </w:rPr>
              <w:fldChar w:fldCharType="begin"/>
            </w:r>
            <w:r w:rsidR="00217E31">
              <w:rPr>
                <w:noProof/>
                <w:webHidden/>
              </w:rPr>
              <w:instrText xml:space="preserve"> PAGEREF _Toc459977529 \h </w:instrText>
            </w:r>
            <w:r w:rsidR="00217E31">
              <w:rPr>
                <w:noProof/>
                <w:webHidden/>
              </w:rPr>
            </w:r>
            <w:r w:rsidR="00217E31">
              <w:rPr>
                <w:noProof/>
                <w:webHidden/>
              </w:rPr>
              <w:fldChar w:fldCharType="separate"/>
            </w:r>
            <w:r w:rsidR="00217E31">
              <w:rPr>
                <w:noProof/>
                <w:webHidden/>
              </w:rPr>
              <w:t>76</w:t>
            </w:r>
            <w:r w:rsidR="00217E31">
              <w:rPr>
                <w:noProof/>
                <w:webHidden/>
              </w:rPr>
              <w:fldChar w:fldCharType="end"/>
            </w:r>
          </w:hyperlink>
        </w:p>
        <w:p w14:paraId="6B671D9E" w14:textId="77777777" w:rsidR="00217E31" w:rsidRDefault="0033390B">
          <w:pPr>
            <w:pStyle w:val="TOC1"/>
            <w:rPr>
              <w:rFonts w:eastAsiaTheme="minorEastAsia"/>
              <w:noProof/>
              <w:lang w:eastAsia="el-GR"/>
            </w:rPr>
          </w:pPr>
          <w:hyperlink w:anchor="_Toc459977530" w:history="1">
            <w:r w:rsidR="00217E31" w:rsidRPr="0015256B">
              <w:rPr>
                <w:rStyle w:val="Hyperlink"/>
                <w:noProof/>
                <w:lang w:val="en-US"/>
              </w:rPr>
              <w:t>5.1.2 Demand Conditions</w:t>
            </w:r>
            <w:r w:rsidR="00217E31">
              <w:rPr>
                <w:noProof/>
                <w:webHidden/>
              </w:rPr>
              <w:tab/>
            </w:r>
            <w:r w:rsidR="00217E31">
              <w:rPr>
                <w:noProof/>
                <w:webHidden/>
              </w:rPr>
              <w:fldChar w:fldCharType="begin"/>
            </w:r>
            <w:r w:rsidR="00217E31">
              <w:rPr>
                <w:noProof/>
                <w:webHidden/>
              </w:rPr>
              <w:instrText xml:space="preserve"> PAGEREF _Toc459977530 \h </w:instrText>
            </w:r>
            <w:r w:rsidR="00217E31">
              <w:rPr>
                <w:noProof/>
                <w:webHidden/>
              </w:rPr>
            </w:r>
            <w:r w:rsidR="00217E31">
              <w:rPr>
                <w:noProof/>
                <w:webHidden/>
              </w:rPr>
              <w:fldChar w:fldCharType="separate"/>
            </w:r>
            <w:r w:rsidR="00217E31">
              <w:rPr>
                <w:noProof/>
                <w:webHidden/>
              </w:rPr>
              <w:t>77</w:t>
            </w:r>
            <w:r w:rsidR="00217E31">
              <w:rPr>
                <w:noProof/>
                <w:webHidden/>
              </w:rPr>
              <w:fldChar w:fldCharType="end"/>
            </w:r>
          </w:hyperlink>
        </w:p>
        <w:p w14:paraId="6DE820F2" w14:textId="77777777" w:rsidR="00217E31" w:rsidRDefault="0033390B">
          <w:pPr>
            <w:pStyle w:val="TOC1"/>
            <w:rPr>
              <w:rFonts w:eastAsiaTheme="minorEastAsia"/>
              <w:noProof/>
              <w:lang w:eastAsia="el-GR"/>
            </w:rPr>
          </w:pPr>
          <w:hyperlink w:anchor="_Toc459977531" w:history="1">
            <w:r w:rsidR="00217E31" w:rsidRPr="0015256B">
              <w:rPr>
                <w:rStyle w:val="Hyperlink"/>
                <w:noProof/>
                <w:lang w:val="en-US"/>
              </w:rPr>
              <w:t>5.1.3 Firms’ strategy, structure and rivalry</w:t>
            </w:r>
            <w:r w:rsidR="00217E31">
              <w:rPr>
                <w:noProof/>
                <w:webHidden/>
              </w:rPr>
              <w:tab/>
            </w:r>
            <w:r w:rsidR="00217E31">
              <w:rPr>
                <w:noProof/>
                <w:webHidden/>
              </w:rPr>
              <w:fldChar w:fldCharType="begin"/>
            </w:r>
            <w:r w:rsidR="00217E31">
              <w:rPr>
                <w:noProof/>
                <w:webHidden/>
              </w:rPr>
              <w:instrText xml:space="preserve"> PAGEREF _Toc459977531 \h </w:instrText>
            </w:r>
            <w:r w:rsidR="00217E31">
              <w:rPr>
                <w:noProof/>
                <w:webHidden/>
              </w:rPr>
            </w:r>
            <w:r w:rsidR="00217E31">
              <w:rPr>
                <w:noProof/>
                <w:webHidden/>
              </w:rPr>
              <w:fldChar w:fldCharType="separate"/>
            </w:r>
            <w:r w:rsidR="00217E31">
              <w:rPr>
                <w:noProof/>
                <w:webHidden/>
              </w:rPr>
              <w:t>77</w:t>
            </w:r>
            <w:r w:rsidR="00217E31">
              <w:rPr>
                <w:noProof/>
                <w:webHidden/>
              </w:rPr>
              <w:fldChar w:fldCharType="end"/>
            </w:r>
          </w:hyperlink>
        </w:p>
        <w:p w14:paraId="7D44C924" w14:textId="77777777" w:rsidR="00217E31" w:rsidRDefault="0033390B">
          <w:pPr>
            <w:pStyle w:val="TOC1"/>
            <w:rPr>
              <w:rFonts w:eastAsiaTheme="minorEastAsia"/>
              <w:noProof/>
              <w:lang w:eastAsia="el-GR"/>
            </w:rPr>
          </w:pPr>
          <w:hyperlink w:anchor="_Toc459977532" w:history="1">
            <w:r w:rsidR="00217E31" w:rsidRPr="0015256B">
              <w:rPr>
                <w:rStyle w:val="Hyperlink"/>
                <w:noProof/>
                <w:lang w:val="en-US"/>
              </w:rPr>
              <w:t>5.1.4 Related and Supporting Industries</w:t>
            </w:r>
            <w:r w:rsidR="00217E31">
              <w:rPr>
                <w:noProof/>
                <w:webHidden/>
              </w:rPr>
              <w:tab/>
            </w:r>
            <w:r w:rsidR="00217E31">
              <w:rPr>
                <w:noProof/>
                <w:webHidden/>
              </w:rPr>
              <w:fldChar w:fldCharType="begin"/>
            </w:r>
            <w:r w:rsidR="00217E31">
              <w:rPr>
                <w:noProof/>
                <w:webHidden/>
              </w:rPr>
              <w:instrText xml:space="preserve"> PAGEREF _Toc459977532 \h </w:instrText>
            </w:r>
            <w:r w:rsidR="00217E31">
              <w:rPr>
                <w:noProof/>
                <w:webHidden/>
              </w:rPr>
            </w:r>
            <w:r w:rsidR="00217E31">
              <w:rPr>
                <w:noProof/>
                <w:webHidden/>
              </w:rPr>
              <w:fldChar w:fldCharType="separate"/>
            </w:r>
            <w:r w:rsidR="00217E31">
              <w:rPr>
                <w:noProof/>
                <w:webHidden/>
              </w:rPr>
              <w:t>78</w:t>
            </w:r>
            <w:r w:rsidR="00217E31">
              <w:rPr>
                <w:noProof/>
                <w:webHidden/>
              </w:rPr>
              <w:fldChar w:fldCharType="end"/>
            </w:r>
          </w:hyperlink>
        </w:p>
        <w:p w14:paraId="52E55334" w14:textId="77777777" w:rsidR="00217E31" w:rsidRDefault="0033390B">
          <w:pPr>
            <w:pStyle w:val="TOC1"/>
            <w:rPr>
              <w:rFonts w:eastAsiaTheme="minorEastAsia"/>
              <w:noProof/>
              <w:lang w:eastAsia="el-GR"/>
            </w:rPr>
          </w:pPr>
          <w:hyperlink w:anchor="_Toc459977533" w:history="1">
            <w:r w:rsidR="00217E31" w:rsidRPr="0015256B">
              <w:rPr>
                <w:rStyle w:val="Hyperlink"/>
                <w:noProof/>
                <w:lang w:val="en-US"/>
              </w:rPr>
              <w:t>5.2 Danish Systems of Innovation</w:t>
            </w:r>
            <w:r w:rsidR="00217E31">
              <w:rPr>
                <w:noProof/>
                <w:webHidden/>
              </w:rPr>
              <w:tab/>
            </w:r>
            <w:r w:rsidR="00217E31">
              <w:rPr>
                <w:noProof/>
                <w:webHidden/>
              </w:rPr>
              <w:fldChar w:fldCharType="begin"/>
            </w:r>
            <w:r w:rsidR="00217E31">
              <w:rPr>
                <w:noProof/>
                <w:webHidden/>
              </w:rPr>
              <w:instrText xml:space="preserve"> PAGEREF _Toc459977533 \h </w:instrText>
            </w:r>
            <w:r w:rsidR="00217E31">
              <w:rPr>
                <w:noProof/>
                <w:webHidden/>
              </w:rPr>
            </w:r>
            <w:r w:rsidR="00217E31">
              <w:rPr>
                <w:noProof/>
                <w:webHidden/>
              </w:rPr>
              <w:fldChar w:fldCharType="separate"/>
            </w:r>
            <w:r w:rsidR="00217E31">
              <w:rPr>
                <w:noProof/>
                <w:webHidden/>
              </w:rPr>
              <w:t>79</w:t>
            </w:r>
            <w:r w:rsidR="00217E31">
              <w:rPr>
                <w:noProof/>
                <w:webHidden/>
              </w:rPr>
              <w:fldChar w:fldCharType="end"/>
            </w:r>
          </w:hyperlink>
        </w:p>
        <w:p w14:paraId="42B5C5BC" w14:textId="77777777" w:rsidR="00217E31" w:rsidRDefault="0033390B">
          <w:pPr>
            <w:pStyle w:val="TOC1"/>
            <w:rPr>
              <w:rFonts w:eastAsiaTheme="minorEastAsia"/>
              <w:noProof/>
              <w:lang w:eastAsia="el-GR"/>
            </w:rPr>
          </w:pPr>
          <w:hyperlink w:anchor="_Toc459977534" w:history="1">
            <w:r w:rsidR="00217E31" w:rsidRPr="0015256B">
              <w:rPr>
                <w:rStyle w:val="Hyperlink"/>
                <w:noProof/>
                <w:lang w:val="en-US"/>
              </w:rPr>
              <w:t>5.3 Odense Robotics Triple Helix configuration</w:t>
            </w:r>
            <w:r w:rsidR="00217E31">
              <w:rPr>
                <w:noProof/>
                <w:webHidden/>
              </w:rPr>
              <w:tab/>
            </w:r>
            <w:r w:rsidR="00217E31">
              <w:rPr>
                <w:noProof/>
                <w:webHidden/>
              </w:rPr>
              <w:fldChar w:fldCharType="begin"/>
            </w:r>
            <w:r w:rsidR="00217E31">
              <w:rPr>
                <w:noProof/>
                <w:webHidden/>
              </w:rPr>
              <w:instrText xml:space="preserve"> PAGEREF _Toc459977534 \h </w:instrText>
            </w:r>
            <w:r w:rsidR="00217E31">
              <w:rPr>
                <w:noProof/>
                <w:webHidden/>
              </w:rPr>
            </w:r>
            <w:r w:rsidR="00217E31">
              <w:rPr>
                <w:noProof/>
                <w:webHidden/>
              </w:rPr>
              <w:fldChar w:fldCharType="separate"/>
            </w:r>
            <w:r w:rsidR="00217E31">
              <w:rPr>
                <w:noProof/>
                <w:webHidden/>
              </w:rPr>
              <w:t>81</w:t>
            </w:r>
            <w:r w:rsidR="00217E31">
              <w:rPr>
                <w:noProof/>
                <w:webHidden/>
              </w:rPr>
              <w:fldChar w:fldCharType="end"/>
            </w:r>
          </w:hyperlink>
        </w:p>
        <w:p w14:paraId="526FA0F3" w14:textId="77777777" w:rsidR="00217E31" w:rsidRDefault="0033390B">
          <w:pPr>
            <w:pStyle w:val="TOC1"/>
            <w:rPr>
              <w:rFonts w:eastAsiaTheme="minorEastAsia"/>
              <w:noProof/>
              <w:lang w:eastAsia="el-GR"/>
            </w:rPr>
          </w:pPr>
          <w:hyperlink w:anchor="_Toc459977535" w:history="1">
            <w:r w:rsidR="00217E31" w:rsidRPr="0015256B">
              <w:rPr>
                <w:rStyle w:val="Hyperlink"/>
                <w:noProof/>
                <w:lang w:val="en-US"/>
              </w:rPr>
              <w:t>5.4 Odense Robotics Cluster of Innovation</w:t>
            </w:r>
            <w:r w:rsidR="00217E31">
              <w:rPr>
                <w:noProof/>
                <w:webHidden/>
              </w:rPr>
              <w:tab/>
            </w:r>
            <w:r w:rsidR="00217E31">
              <w:rPr>
                <w:noProof/>
                <w:webHidden/>
              </w:rPr>
              <w:fldChar w:fldCharType="begin"/>
            </w:r>
            <w:r w:rsidR="00217E31">
              <w:rPr>
                <w:noProof/>
                <w:webHidden/>
              </w:rPr>
              <w:instrText xml:space="preserve"> PAGEREF _Toc459977535 \h </w:instrText>
            </w:r>
            <w:r w:rsidR="00217E31">
              <w:rPr>
                <w:noProof/>
                <w:webHidden/>
              </w:rPr>
            </w:r>
            <w:r w:rsidR="00217E31">
              <w:rPr>
                <w:noProof/>
                <w:webHidden/>
              </w:rPr>
              <w:fldChar w:fldCharType="separate"/>
            </w:r>
            <w:r w:rsidR="00217E31">
              <w:rPr>
                <w:noProof/>
                <w:webHidden/>
              </w:rPr>
              <w:t>83</w:t>
            </w:r>
            <w:r w:rsidR="00217E31">
              <w:rPr>
                <w:noProof/>
                <w:webHidden/>
              </w:rPr>
              <w:fldChar w:fldCharType="end"/>
            </w:r>
          </w:hyperlink>
        </w:p>
        <w:p w14:paraId="1F7E7A73" w14:textId="77777777" w:rsidR="00217E31" w:rsidRDefault="0033390B">
          <w:pPr>
            <w:pStyle w:val="TOC1"/>
            <w:rPr>
              <w:rFonts w:eastAsiaTheme="minorEastAsia"/>
              <w:noProof/>
              <w:lang w:eastAsia="el-GR"/>
            </w:rPr>
          </w:pPr>
          <w:hyperlink w:anchor="_Toc459977536" w:history="1">
            <w:r w:rsidR="00217E31" w:rsidRPr="0015256B">
              <w:rPr>
                <w:rStyle w:val="Hyperlink"/>
                <w:noProof/>
                <w:lang w:val="en-US"/>
              </w:rPr>
              <w:t>5.4.1 Odense Robotics actors</w:t>
            </w:r>
            <w:r w:rsidR="00217E31">
              <w:rPr>
                <w:noProof/>
                <w:webHidden/>
              </w:rPr>
              <w:tab/>
            </w:r>
            <w:r w:rsidR="00217E31">
              <w:rPr>
                <w:noProof/>
                <w:webHidden/>
              </w:rPr>
              <w:fldChar w:fldCharType="begin"/>
            </w:r>
            <w:r w:rsidR="00217E31">
              <w:rPr>
                <w:noProof/>
                <w:webHidden/>
              </w:rPr>
              <w:instrText xml:space="preserve"> PAGEREF _Toc459977536 \h </w:instrText>
            </w:r>
            <w:r w:rsidR="00217E31">
              <w:rPr>
                <w:noProof/>
                <w:webHidden/>
              </w:rPr>
            </w:r>
            <w:r w:rsidR="00217E31">
              <w:rPr>
                <w:noProof/>
                <w:webHidden/>
              </w:rPr>
              <w:fldChar w:fldCharType="separate"/>
            </w:r>
            <w:r w:rsidR="00217E31">
              <w:rPr>
                <w:noProof/>
                <w:webHidden/>
              </w:rPr>
              <w:t>83</w:t>
            </w:r>
            <w:r w:rsidR="00217E31">
              <w:rPr>
                <w:noProof/>
                <w:webHidden/>
              </w:rPr>
              <w:fldChar w:fldCharType="end"/>
            </w:r>
          </w:hyperlink>
        </w:p>
        <w:p w14:paraId="522C3E08" w14:textId="77777777" w:rsidR="00217E31" w:rsidRDefault="0033390B">
          <w:pPr>
            <w:pStyle w:val="TOC1"/>
            <w:rPr>
              <w:rFonts w:eastAsiaTheme="minorEastAsia"/>
              <w:noProof/>
              <w:lang w:eastAsia="el-GR"/>
            </w:rPr>
          </w:pPr>
          <w:hyperlink w:anchor="_Toc459977537" w:history="1">
            <w:r w:rsidR="00217E31" w:rsidRPr="0015256B">
              <w:rPr>
                <w:rStyle w:val="Hyperlink"/>
                <w:noProof/>
                <w:lang w:val="en-US"/>
              </w:rPr>
              <w:t>5.4.2 Odense Robotics and Innovation</w:t>
            </w:r>
            <w:r w:rsidR="00217E31">
              <w:rPr>
                <w:noProof/>
                <w:webHidden/>
              </w:rPr>
              <w:tab/>
            </w:r>
            <w:r w:rsidR="00217E31">
              <w:rPr>
                <w:noProof/>
                <w:webHidden/>
              </w:rPr>
              <w:fldChar w:fldCharType="begin"/>
            </w:r>
            <w:r w:rsidR="00217E31">
              <w:rPr>
                <w:noProof/>
                <w:webHidden/>
              </w:rPr>
              <w:instrText xml:space="preserve"> PAGEREF _Toc459977537 \h </w:instrText>
            </w:r>
            <w:r w:rsidR="00217E31">
              <w:rPr>
                <w:noProof/>
                <w:webHidden/>
              </w:rPr>
            </w:r>
            <w:r w:rsidR="00217E31">
              <w:rPr>
                <w:noProof/>
                <w:webHidden/>
              </w:rPr>
              <w:fldChar w:fldCharType="separate"/>
            </w:r>
            <w:r w:rsidR="00217E31">
              <w:rPr>
                <w:noProof/>
                <w:webHidden/>
              </w:rPr>
              <w:t>85</w:t>
            </w:r>
            <w:r w:rsidR="00217E31">
              <w:rPr>
                <w:noProof/>
                <w:webHidden/>
              </w:rPr>
              <w:fldChar w:fldCharType="end"/>
            </w:r>
          </w:hyperlink>
        </w:p>
        <w:p w14:paraId="065491DA" w14:textId="77777777" w:rsidR="00217E31" w:rsidRDefault="0033390B">
          <w:pPr>
            <w:pStyle w:val="TOC1"/>
            <w:rPr>
              <w:rFonts w:eastAsiaTheme="minorEastAsia"/>
              <w:noProof/>
              <w:lang w:eastAsia="el-GR"/>
            </w:rPr>
          </w:pPr>
          <w:hyperlink w:anchor="_Toc459977538" w:history="1">
            <w:r w:rsidR="00217E31" w:rsidRPr="0015256B">
              <w:rPr>
                <w:rStyle w:val="Hyperlink"/>
                <w:noProof/>
                <w:lang w:val="en-US"/>
              </w:rPr>
              <w:t>5.4.3 Odense Robotics characteristics</w:t>
            </w:r>
            <w:r w:rsidR="00217E31">
              <w:rPr>
                <w:noProof/>
                <w:webHidden/>
              </w:rPr>
              <w:tab/>
            </w:r>
            <w:r w:rsidR="00217E31">
              <w:rPr>
                <w:noProof/>
                <w:webHidden/>
              </w:rPr>
              <w:fldChar w:fldCharType="begin"/>
            </w:r>
            <w:r w:rsidR="00217E31">
              <w:rPr>
                <w:noProof/>
                <w:webHidden/>
              </w:rPr>
              <w:instrText xml:space="preserve"> PAGEREF _Toc459977538 \h </w:instrText>
            </w:r>
            <w:r w:rsidR="00217E31">
              <w:rPr>
                <w:noProof/>
                <w:webHidden/>
              </w:rPr>
            </w:r>
            <w:r w:rsidR="00217E31">
              <w:rPr>
                <w:noProof/>
                <w:webHidden/>
              </w:rPr>
              <w:fldChar w:fldCharType="separate"/>
            </w:r>
            <w:r w:rsidR="00217E31">
              <w:rPr>
                <w:noProof/>
                <w:webHidden/>
              </w:rPr>
              <w:t>85</w:t>
            </w:r>
            <w:r w:rsidR="00217E31">
              <w:rPr>
                <w:noProof/>
                <w:webHidden/>
              </w:rPr>
              <w:fldChar w:fldCharType="end"/>
            </w:r>
          </w:hyperlink>
        </w:p>
        <w:p w14:paraId="756BFC9C" w14:textId="77777777" w:rsidR="00217E31" w:rsidRDefault="0033390B">
          <w:pPr>
            <w:pStyle w:val="TOC1"/>
            <w:rPr>
              <w:rFonts w:eastAsiaTheme="minorEastAsia"/>
              <w:noProof/>
              <w:lang w:eastAsia="el-GR"/>
            </w:rPr>
          </w:pPr>
          <w:hyperlink w:anchor="_Toc459977539" w:history="1">
            <w:r w:rsidR="00217E31" w:rsidRPr="0015256B">
              <w:rPr>
                <w:rStyle w:val="Hyperlink"/>
                <w:noProof/>
                <w:lang w:val="en-US"/>
              </w:rPr>
              <w:t>5.4.4 Odense Robotics Global Perspective</w:t>
            </w:r>
            <w:r w:rsidR="00217E31">
              <w:rPr>
                <w:noProof/>
                <w:webHidden/>
              </w:rPr>
              <w:tab/>
            </w:r>
            <w:r w:rsidR="00217E31">
              <w:rPr>
                <w:noProof/>
                <w:webHidden/>
              </w:rPr>
              <w:fldChar w:fldCharType="begin"/>
            </w:r>
            <w:r w:rsidR="00217E31">
              <w:rPr>
                <w:noProof/>
                <w:webHidden/>
              </w:rPr>
              <w:instrText xml:space="preserve"> PAGEREF _Toc459977539 \h </w:instrText>
            </w:r>
            <w:r w:rsidR="00217E31">
              <w:rPr>
                <w:noProof/>
                <w:webHidden/>
              </w:rPr>
            </w:r>
            <w:r w:rsidR="00217E31">
              <w:rPr>
                <w:noProof/>
                <w:webHidden/>
              </w:rPr>
              <w:fldChar w:fldCharType="separate"/>
            </w:r>
            <w:r w:rsidR="00217E31">
              <w:rPr>
                <w:noProof/>
                <w:webHidden/>
              </w:rPr>
              <w:t>87</w:t>
            </w:r>
            <w:r w:rsidR="00217E31">
              <w:rPr>
                <w:noProof/>
                <w:webHidden/>
              </w:rPr>
              <w:fldChar w:fldCharType="end"/>
            </w:r>
          </w:hyperlink>
        </w:p>
        <w:p w14:paraId="4AC6D126" w14:textId="77777777" w:rsidR="00217E31" w:rsidRDefault="0033390B">
          <w:pPr>
            <w:pStyle w:val="TOC1"/>
            <w:rPr>
              <w:rFonts w:eastAsiaTheme="minorEastAsia"/>
              <w:noProof/>
              <w:lang w:eastAsia="el-GR"/>
            </w:rPr>
          </w:pPr>
          <w:hyperlink w:anchor="_Toc459977540" w:history="1">
            <w:r w:rsidR="00217E31" w:rsidRPr="0015256B">
              <w:rPr>
                <w:rStyle w:val="Hyperlink"/>
                <w:noProof/>
                <w:lang w:val="en-US"/>
              </w:rPr>
              <w:t>5.5 Answering the research sub-questions</w:t>
            </w:r>
            <w:r w:rsidR="00217E31">
              <w:rPr>
                <w:noProof/>
                <w:webHidden/>
              </w:rPr>
              <w:tab/>
            </w:r>
            <w:r w:rsidR="00217E31">
              <w:rPr>
                <w:noProof/>
                <w:webHidden/>
              </w:rPr>
              <w:fldChar w:fldCharType="begin"/>
            </w:r>
            <w:r w:rsidR="00217E31">
              <w:rPr>
                <w:noProof/>
                <w:webHidden/>
              </w:rPr>
              <w:instrText xml:space="preserve"> PAGEREF _Toc459977540 \h </w:instrText>
            </w:r>
            <w:r w:rsidR="00217E31">
              <w:rPr>
                <w:noProof/>
                <w:webHidden/>
              </w:rPr>
            </w:r>
            <w:r w:rsidR="00217E31">
              <w:rPr>
                <w:noProof/>
                <w:webHidden/>
              </w:rPr>
              <w:fldChar w:fldCharType="separate"/>
            </w:r>
            <w:r w:rsidR="00217E31">
              <w:rPr>
                <w:noProof/>
                <w:webHidden/>
              </w:rPr>
              <w:t>89</w:t>
            </w:r>
            <w:r w:rsidR="00217E31">
              <w:rPr>
                <w:noProof/>
                <w:webHidden/>
              </w:rPr>
              <w:fldChar w:fldCharType="end"/>
            </w:r>
          </w:hyperlink>
        </w:p>
        <w:p w14:paraId="48528EF9" w14:textId="77777777" w:rsidR="00217E31" w:rsidRDefault="0033390B">
          <w:pPr>
            <w:pStyle w:val="TOC1"/>
            <w:rPr>
              <w:rFonts w:eastAsiaTheme="minorEastAsia"/>
              <w:noProof/>
              <w:lang w:eastAsia="el-GR"/>
            </w:rPr>
          </w:pPr>
          <w:hyperlink w:anchor="_Toc459977541" w:history="1">
            <w:r w:rsidR="00217E31" w:rsidRPr="0015256B">
              <w:rPr>
                <w:rStyle w:val="Hyperlink"/>
                <w:noProof/>
                <w:lang w:val="en-US"/>
              </w:rPr>
              <w:t>5.5.1 Which characteristics influence Odense Robotics cluster environment?</w:t>
            </w:r>
            <w:r w:rsidR="00217E31">
              <w:rPr>
                <w:noProof/>
                <w:webHidden/>
              </w:rPr>
              <w:tab/>
            </w:r>
            <w:r w:rsidR="00217E31">
              <w:rPr>
                <w:noProof/>
                <w:webHidden/>
              </w:rPr>
              <w:fldChar w:fldCharType="begin"/>
            </w:r>
            <w:r w:rsidR="00217E31">
              <w:rPr>
                <w:noProof/>
                <w:webHidden/>
              </w:rPr>
              <w:instrText xml:space="preserve"> PAGEREF _Toc459977541 \h </w:instrText>
            </w:r>
            <w:r w:rsidR="00217E31">
              <w:rPr>
                <w:noProof/>
                <w:webHidden/>
              </w:rPr>
            </w:r>
            <w:r w:rsidR="00217E31">
              <w:rPr>
                <w:noProof/>
                <w:webHidden/>
              </w:rPr>
              <w:fldChar w:fldCharType="separate"/>
            </w:r>
            <w:r w:rsidR="00217E31">
              <w:rPr>
                <w:noProof/>
                <w:webHidden/>
              </w:rPr>
              <w:t>89</w:t>
            </w:r>
            <w:r w:rsidR="00217E31">
              <w:rPr>
                <w:noProof/>
                <w:webHidden/>
              </w:rPr>
              <w:fldChar w:fldCharType="end"/>
            </w:r>
          </w:hyperlink>
        </w:p>
        <w:p w14:paraId="2243BD14" w14:textId="77777777" w:rsidR="00217E31" w:rsidRDefault="0033390B">
          <w:pPr>
            <w:pStyle w:val="TOC1"/>
            <w:rPr>
              <w:rFonts w:eastAsiaTheme="minorEastAsia"/>
              <w:noProof/>
              <w:lang w:eastAsia="el-GR"/>
            </w:rPr>
          </w:pPr>
          <w:hyperlink w:anchor="_Toc459977542" w:history="1">
            <w:r w:rsidR="00217E31" w:rsidRPr="0015256B">
              <w:rPr>
                <w:rStyle w:val="Hyperlink"/>
                <w:noProof/>
                <w:lang w:val="en-US"/>
              </w:rPr>
              <w:t>5.5.2 How is the structure of the Odense Robotics cluster?</w:t>
            </w:r>
            <w:r w:rsidR="00217E31">
              <w:rPr>
                <w:noProof/>
                <w:webHidden/>
              </w:rPr>
              <w:tab/>
            </w:r>
            <w:r w:rsidR="00217E31">
              <w:rPr>
                <w:noProof/>
                <w:webHidden/>
              </w:rPr>
              <w:fldChar w:fldCharType="begin"/>
            </w:r>
            <w:r w:rsidR="00217E31">
              <w:rPr>
                <w:noProof/>
                <w:webHidden/>
              </w:rPr>
              <w:instrText xml:space="preserve"> PAGEREF _Toc459977542 \h </w:instrText>
            </w:r>
            <w:r w:rsidR="00217E31">
              <w:rPr>
                <w:noProof/>
                <w:webHidden/>
              </w:rPr>
            </w:r>
            <w:r w:rsidR="00217E31">
              <w:rPr>
                <w:noProof/>
                <w:webHidden/>
              </w:rPr>
              <w:fldChar w:fldCharType="separate"/>
            </w:r>
            <w:r w:rsidR="00217E31">
              <w:rPr>
                <w:noProof/>
                <w:webHidden/>
              </w:rPr>
              <w:t>90</w:t>
            </w:r>
            <w:r w:rsidR="00217E31">
              <w:rPr>
                <w:noProof/>
                <w:webHidden/>
              </w:rPr>
              <w:fldChar w:fldCharType="end"/>
            </w:r>
          </w:hyperlink>
        </w:p>
        <w:p w14:paraId="1BB95AD8" w14:textId="77777777" w:rsidR="00217E31" w:rsidRDefault="0033390B">
          <w:pPr>
            <w:pStyle w:val="TOC1"/>
            <w:rPr>
              <w:rFonts w:eastAsiaTheme="minorEastAsia"/>
              <w:noProof/>
              <w:lang w:eastAsia="el-GR"/>
            </w:rPr>
          </w:pPr>
          <w:hyperlink w:anchor="_Toc459977543" w:history="1">
            <w:r w:rsidR="00217E31" w:rsidRPr="0015256B">
              <w:rPr>
                <w:rStyle w:val="Hyperlink"/>
                <w:noProof/>
                <w:lang w:val="en-US"/>
              </w:rPr>
              <w:t>5.5.3 Which frictions foster innovation in Odense Robotics cluster?</w:t>
            </w:r>
            <w:r w:rsidR="00217E31">
              <w:rPr>
                <w:noProof/>
                <w:webHidden/>
              </w:rPr>
              <w:tab/>
            </w:r>
            <w:r w:rsidR="00217E31">
              <w:rPr>
                <w:noProof/>
                <w:webHidden/>
              </w:rPr>
              <w:fldChar w:fldCharType="begin"/>
            </w:r>
            <w:r w:rsidR="00217E31">
              <w:rPr>
                <w:noProof/>
                <w:webHidden/>
              </w:rPr>
              <w:instrText xml:space="preserve"> PAGEREF _Toc459977543 \h </w:instrText>
            </w:r>
            <w:r w:rsidR="00217E31">
              <w:rPr>
                <w:noProof/>
                <w:webHidden/>
              </w:rPr>
            </w:r>
            <w:r w:rsidR="00217E31">
              <w:rPr>
                <w:noProof/>
                <w:webHidden/>
              </w:rPr>
              <w:fldChar w:fldCharType="separate"/>
            </w:r>
            <w:r w:rsidR="00217E31">
              <w:rPr>
                <w:noProof/>
                <w:webHidden/>
              </w:rPr>
              <w:t>92</w:t>
            </w:r>
            <w:r w:rsidR="00217E31">
              <w:rPr>
                <w:noProof/>
                <w:webHidden/>
              </w:rPr>
              <w:fldChar w:fldCharType="end"/>
            </w:r>
          </w:hyperlink>
        </w:p>
        <w:p w14:paraId="30DEDB40" w14:textId="77777777" w:rsidR="00217E31" w:rsidRDefault="0033390B">
          <w:pPr>
            <w:pStyle w:val="TOC1"/>
            <w:rPr>
              <w:rFonts w:eastAsiaTheme="minorEastAsia"/>
              <w:noProof/>
              <w:lang w:eastAsia="el-GR"/>
            </w:rPr>
          </w:pPr>
          <w:hyperlink w:anchor="_Toc459977544" w:history="1">
            <w:r w:rsidR="00217E31" w:rsidRPr="0015256B">
              <w:rPr>
                <w:rStyle w:val="Hyperlink"/>
                <w:rFonts w:asciiTheme="majorHAnsi" w:eastAsiaTheme="majorEastAsia" w:hAnsiTheme="majorHAnsi" w:cstheme="majorBidi"/>
                <w:b/>
                <w:bCs/>
                <w:noProof/>
                <w:lang w:val="en-US"/>
              </w:rPr>
              <w:t>Chapter 6: Conclusion</w:t>
            </w:r>
            <w:r w:rsidR="00217E31">
              <w:rPr>
                <w:noProof/>
                <w:webHidden/>
              </w:rPr>
              <w:tab/>
            </w:r>
            <w:r w:rsidR="00217E31">
              <w:rPr>
                <w:noProof/>
                <w:webHidden/>
              </w:rPr>
              <w:fldChar w:fldCharType="begin"/>
            </w:r>
            <w:r w:rsidR="00217E31">
              <w:rPr>
                <w:noProof/>
                <w:webHidden/>
              </w:rPr>
              <w:instrText xml:space="preserve"> PAGEREF _Toc459977544 \h </w:instrText>
            </w:r>
            <w:r w:rsidR="00217E31">
              <w:rPr>
                <w:noProof/>
                <w:webHidden/>
              </w:rPr>
            </w:r>
            <w:r w:rsidR="00217E31">
              <w:rPr>
                <w:noProof/>
                <w:webHidden/>
              </w:rPr>
              <w:fldChar w:fldCharType="separate"/>
            </w:r>
            <w:r w:rsidR="00217E31">
              <w:rPr>
                <w:noProof/>
                <w:webHidden/>
              </w:rPr>
              <w:t>94</w:t>
            </w:r>
            <w:r w:rsidR="00217E31">
              <w:rPr>
                <w:noProof/>
                <w:webHidden/>
              </w:rPr>
              <w:fldChar w:fldCharType="end"/>
            </w:r>
          </w:hyperlink>
        </w:p>
        <w:p w14:paraId="708DE45D" w14:textId="77777777" w:rsidR="00217E31" w:rsidRDefault="0033390B">
          <w:pPr>
            <w:pStyle w:val="TOC1"/>
            <w:rPr>
              <w:rFonts w:eastAsiaTheme="minorEastAsia"/>
              <w:noProof/>
              <w:lang w:eastAsia="el-GR"/>
            </w:rPr>
          </w:pPr>
          <w:hyperlink w:anchor="_Toc459977545" w:history="1">
            <w:r w:rsidR="00217E31" w:rsidRPr="0015256B">
              <w:rPr>
                <w:rStyle w:val="Hyperlink"/>
                <w:noProof/>
                <w:lang w:val="en-US"/>
              </w:rPr>
              <w:t>6.1 Recommendations</w:t>
            </w:r>
            <w:r w:rsidR="00217E31">
              <w:rPr>
                <w:noProof/>
                <w:webHidden/>
              </w:rPr>
              <w:tab/>
            </w:r>
            <w:r w:rsidR="00217E31">
              <w:rPr>
                <w:noProof/>
                <w:webHidden/>
              </w:rPr>
              <w:fldChar w:fldCharType="begin"/>
            </w:r>
            <w:r w:rsidR="00217E31">
              <w:rPr>
                <w:noProof/>
                <w:webHidden/>
              </w:rPr>
              <w:instrText xml:space="preserve"> PAGEREF _Toc459977545 \h </w:instrText>
            </w:r>
            <w:r w:rsidR="00217E31">
              <w:rPr>
                <w:noProof/>
                <w:webHidden/>
              </w:rPr>
            </w:r>
            <w:r w:rsidR="00217E31">
              <w:rPr>
                <w:noProof/>
                <w:webHidden/>
              </w:rPr>
              <w:fldChar w:fldCharType="separate"/>
            </w:r>
            <w:r w:rsidR="00217E31">
              <w:rPr>
                <w:noProof/>
                <w:webHidden/>
              </w:rPr>
              <w:t>94</w:t>
            </w:r>
            <w:r w:rsidR="00217E31">
              <w:rPr>
                <w:noProof/>
                <w:webHidden/>
              </w:rPr>
              <w:fldChar w:fldCharType="end"/>
            </w:r>
          </w:hyperlink>
        </w:p>
        <w:p w14:paraId="0E7EB3E2" w14:textId="77777777" w:rsidR="00217E31" w:rsidRDefault="0033390B">
          <w:pPr>
            <w:pStyle w:val="TOC1"/>
            <w:rPr>
              <w:rFonts w:eastAsiaTheme="minorEastAsia"/>
              <w:noProof/>
              <w:lang w:eastAsia="el-GR"/>
            </w:rPr>
          </w:pPr>
          <w:hyperlink w:anchor="_Toc459977546" w:history="1">
            <w:r w:rsidR="00217E31" w:rsidRPr="0015256B">
              <w:rPr>
                <w:rStyle w:val="Hyperlink"/>
                <w:noProof/>
                <w:lang w:val="en-US"/>
              </w:rPr>
              <w:t>6.2 Limitations</w:t>
            </w:r>
            <w:r w:rsidR="00217E31">
              <w:rPr>
                <w:noProof/>
                <w:webHidden/>
              </w:rPr>
              <w:tab/>
            </w:r>
            <w:r w:rsidR="00217E31">
              <w:rPr>
                <w:noProof/>
                <w:webHidden/>
              </w:rPr>
              <w:fldChar w:fldCharType="begin"/>
            </w:r>
            <w:r w:rsidR="00217E31">
              <w:rPr>
                <w:noProof/>
                <w:webHidden/>
              </w:rPr>
              <w:instrText xml:space="preserve"> PAGEREF _Toc459977546 \h </w:instrText>
            </w:r>
            <w:r w:rsidR="00217E31">
              <w:rPr>
                <w:noProof/>
                <w:webHidden/>
              </w:rPr>
            </w:r>
            <w:r w:rsidR="00217E31">
              <w:rPr>
                <w:noProof/>
                <w:webHidden/>
              </w:rPr>
              <w:fldChar w:fldCharType="separate"/>
            </w:r>
            <w:r w:rsidR="00217E31">
              <w:rPr>
                <w:noProof/>
                <w:webHidden/>
              </w:rPr>
              <w:t>94</w:t>
            </w:r>
            <w:r w:rsidR="00217E31">
              <w:rPr>
                <w:noProof/>
                <w:webHidden/>
              </w:rPr>
              <w:fldChar w:fldCharType="end"/>
            </w:r>
          </w:hyperlink>
        </w:p>
        <w:p w14:paraId="2DC78E63" w14:textId="77777777" w:rsidR="00217E31" w:rsidRDefault="0033390B">
          <w:pPr>
            <w:pStyle w:val="TOC1"/>
            <w:rPr>
              <w:rFonts w:eastAsiaTheme="minorEastAsia"/>
              <w:noProof/>
              <w:lang w:eastAsia="el-GR"/>
            </w:rPr>
          </w:pPr>
          <w:hyperlink w:anchor="_Toc459977547" w:history="1">
            <w:r w:rsidR="00217E31" w:rsidRPr="0015256B">
              <w:rPr>
                <w:rStyle w:val="Hyperlink"/>
                <w:noProof/>
                <w:lang w:val="en-US"/>
              </w:rPr>
              <w:t>6.3 Future research</w:t>
            </w:r>
            <w:r w:rsidR="00217E31">
              <w:rPr>
                <w:noProof/>
                <w:webHidden/>
              </w:rPr>
              <w:tab/>
            </w:r>
            <w:r w:rsidR="00217E31">
              <w:rPr>
                <w:noProof/>
                <w:webHidden/>
              </w:rPr>
              <w:fldChar w:fldCharType="begin"/>
            </w:r>
            <w:r w:rsidR="00217E31">
              <w:rPr>
                <w:noProof/>
                <w:webHidden/>
              </w:rPr>
              <w:instrText xml:space="preserve"> PAGEREF _Toc459977547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5BAE4906" w14:textId="77777777" w:rsidR="00217E31" w:rsidRDefault="0033390B">
          <w:pPr>
            <w:pStyle w:val="TOC1"/>
            <w:rPr>
              <w:rFonts w:eastAsiaTheme="minorEastAsia"/>
              <w:noProof/>
              <w:lang w:eastAsia="el-GR"/>
            </w:rPr>
          </w:pPr>
          <w:hyperlink w:anchor="_Toc459977548" w:history="1">
            <w:r w:rsidR="00217E31" w:rsidRPr="0015256B">
              <w:rPr>
                <w:rStyle w:val="Hyperlink"/>
                <w:rFonts w:asciiTheme="majorHAnsi" w:eastAsiaTheme="majorEastAsia" w:hAnsiTheme="majorHAnsi" w:cstheme="majorBidi"/>
                <w:b/>
                <w:bCs/>
                <w:noProof/>
                <w:lang w:val="en-US"/>
              </w:rPr>
              <w:t>References</w:t>
            </w:r>
            <w:r w:rsidR="00217E31">
              <w:rPr>
                <w:noProof/>
                <w:webHidden/>
              </w:rPr>
              <w:tab/>
            </w:r>
            <w:r w:rsidR="00217E31">
              <w:rPr>
                <w:noProof/>
                <w:webHidden/>
              </w:rPr>
              <w:fldChar w:fldCharType="begin"/>
            </w:r>
            <w:r w:rsidR="00217E31">
              <w:rPr>
                <w:noProof/>
                <w:webHidden/>
              </w:rPr>
              <w:instrText xml:space="preserve"> PAGEREF _Toc459977548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48345BF2" w14:textId="77777777" w:rsidR="00217E31" w:rsidRDefault="0033390B">
          <w:pPr>
            <w:pStyle w:val="TOC1"/>
            <w:rPr>
              <w:rFonts w:eastAsiaTheme="minorEastAsia"/>
              <w:noProof/>
              <w:lang w:eastAsia="el-GR"/>
            </w:rPr>
          </w:pPr>
          <w:hyperlink w:anchor="_Toc459977549" w:history="1">
            <w:r w:rsidR="00217E31" w:rsidRPr="0015256B">
              <w:rPr>
                <w:rStyle w:val="Hyperlink"/>
                <w:noProof/>
                <w:lang w:val="en-US"/>
              </w:rPr>
              <w:t>Appendices</w:t>
            </w:r>
            <w:r w:rsidR="00217E31">
              <w:rPr>
                <w:noProof/>
                <w:webHidden/>
              </w:rPr>
              <w:tab/>
            </w:r>
            <w:r w:rsidR="00217E31">
              <w:rPr>
                <w:noProof/>
                <w:webHidden/>
              </w:rPr>
              <w:fldChar w:fldCharType="begin"/>
            </w:r>
            <w:r w:rsidR="00217E31">
              <w:rPr>
                <w:noProof/>
                <w:webHidden/>
              </w:rPr>
              <w:instrText xml:space="preserve"> PAGEREF _Toc459977549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1BB83AEB" w14:textId="77777777" w:rsidR="00217E31" w:rsidRDefault="0033390B">
          <w:pPr>
            <w:pStyle w:val="TOC1"/>
            <w:rPr>
              <w:rFonts w:eastAsiaTheme="minorEastAsia"/>
              <w:noProof/>
              <w:lang w:eastAsia="el-GR"/>
            </w:rPr>
          </w:pPr>
          <w:hyperlink w:anchor="_Toc459977550" w:history="1">
            <w:r w:rsidR="00217E31" w:rsidRPr="0015256B">
              <w:rPr>
                <w:rStyle w:val="Hyperlink"/>
                <w:noProof/>
                <w:lang w:val="en-US"/>
              </w:rPr>
              <w:t>Appendix 1: Interview Transcriptions</w:t>
            </w:r>
            <w:r w:rsidR="00217E31">
              <w:rPr>
                <w:noProof/>
                <w:webHidden/>
              </w:rPr>
              <w:tab/>
            </w:r>
            <w:r w:rsidR="00217E31">
              <w:rPr>
                <w:noProof/>
                <w:webHidden/>
              </w:rPr>
              <w:fldChar w:fldCharType="begin"/>
            </w:r>
            <w:r w:rsidR="00217E31">
              <w:rPr>
                <w:noProof/>
                <w:webHidden/>
              </w:rPr>
              <w:instrText xml:space="preserve"> PAGEREF _Toc459977550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05B90159" w14:textId="77777777" w:rsidR="00217E31" w:rsidRDefault="0033390B">
          <w:pPr>
            <w:pStyle w:val="TOC1"/>
            <w:rPr>
              <w:rFonts w:eastAsiaTheme="minorEastAsia"/>
              <w:noProof/>
              <w:lang w:eastAsia="el-GR"/>
            </w:rPr>
          </w:pPr>
          <w:hyperlink w:anchor="_Toc459977551" w:history="1">
            <w:r w:rsidR="00217E31" w:rsidRPr="0015256B">
              <w:rPr>
                <w:rStyle w:val="Hyperlink"/>
                <w:noProof/>
                <w:lang w:val="en-US"/>
              </w:rPr>
              <w:t>Appendix 2: Stylistic Notes</w:t>
            </w:r>
            <w:r w:rsidR="00217E31">
              <w:rPr>
                <w:noProof/>
                <w:webHidden/>
              </w:rPr>
              <w:tab/>
            </w:r>
            <w:r w:rsidR="00217E31">
              <w:rPr>
                <w:noProof/>
                <w:webHidden/>
              </w:rPr>
              <w:fldChar w:fldCharType="begin"/>
            </w:r>
            <w:r w:rsidR="00217E31">
              <w:rPr>
                <w:noProof/>
                <w:webHidden/>
              </w:rPr>
              <w:instrText xml:space="preserve"> PAGEREF _Toc459977551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25755ABF" w14:textId="77777777" w:rsidR="00217E31" w:rsidRDefault="0033390B">
          <w:pPr>
            <w:pStyle w:val="TOC1"/>
            <w:rPr>
              <w:rFonts w:eastAsiaTheme="minorEastAsia"/>
              <w:noProof/>
              <w:lang w:eastAsia="el-GR"/>
            </w:rPr>
          </w:pPr>
          <w:hyperlink w:anchor="_Toc459977552" w:history="1">
            <w:r w:rsidR="00217E31" w:rsidRPr="0015256B">
              <w:rPr>
                <w:rStyle w:val="Hyperlink"/>
                <w:noProof/>
                <w:lang w:val="en-US"/>
              </w:rPr>
              <w:t>Appendix 3: Interview Guide</w:t>
            </w:r>
            <w:r w:rsidR="00217E31">
              <w:rPr>
                <w:noProof/>
                <w:webHidden/>
              </w:rPr>
              <w:tab/>
            </w:r>
            <w:r w:rsidR="00217E31">
              <w:rPr>
                <w:noProof/>
                <w:webHidden/>
              </w:rPr>
              <w:fldChar w:fldCharType="begin"/>
            </w:r>
            <w:r w:rsidR="00217E31">
              <w:rPr>
                <w:noProof/>
                <w:webHidden/>
              </w:rPr>
              <w:instrText xml:space="preserve"> PAGEREF _Toc459977552 \h </w:instrText>
            </w:r>
            <w:r w:rsidR="00217E31">
              <w:rPr>
                <w:noProof/>
                <w:webHidden/>
              </w:rPr>
            </w:r>
            <w:r w:rsidR="00217E31">
              <w:rPr>
                <w:noProof/>
                <w:webHidden/>
              </w:rPr>
              <w:fldChar w:fldCharType="separate"/>
            </w:r>
            <w:r w:rsidR="00217E31">
              <w:rPr>
                <w:noProof/>
                <w:webHidden/>
              </w:rPr>
              <w:t>96</w:t>
            </w:r>
            <w:r w:rsidR="00217E31">
              <w:rPr>
                <w:noProof/>
                <w:webHidden/>
              </w:rPr>
              <w:fldChar w:fldCharType="end"/>
            </w:r>
          </w:hyperlink>
        </w:p>
        <w:p w14:paraId="222719B2" w14:textId="77777777" w:rsidR="00217E31" w:rsidRDefault="0033390B">
          <w:pPr>
            <w:pStyle w:val="TOC1"/>
            <w:rPr>
              <w:rFonts w:eastAsiaTheme="minorEastAsia"/>
              <w:noProof/>
              <w:lang w:eastAsia="el-GR"/>
            </w:rPr>
          </w:pPr>
          <w:hyperlink w:anchor="_Toc459977553" w:history="1">
            <w:r w:rsidR="00217E31" w:rsidRPr="0015256B">
              <w:rPr>
                <w:rStyle w:val="Hyperlink"/>
                <w:rFonts w:eastAsia="Calibri"/>
                <w:noProof/>
                <w:lang w:val="en-US"/>
              </w:rPr>
              <w:t>Appendix 4 : Odense Robotics ecosystem</w:t>
            </w:r>
            <w:r w:rsidR="00217E31">
              <w:rPr>
                <w:noProof/>
                <w:webHidden/>
              </w:rPr>
              <w:tab/>
            </w:r>
            <w:r w:rsidR="00217E31">
              <w:rPr>
                <w:noProof/>
                <w:webHidden/>
              </w:rPr>
              <w:fldChar w:fldCharType="begin"/>
            </w:r>
            <w:r w:rsidR="00217E31">
              <w:rPr>
                <w:noProof/>
                <w:webHidden/>
              </w:rPr>
              <w:instrText xml:space="preserve"> PAGEREF _Toc459977553 \h </w:instrText>
            </w:r>
            <w:r w:rsidR="00217E31">
              <w:rPr>
                <w:noProof/>
                <w:webHidden/>
              </w:rPr>
            </w:r>
            <w:r w:rsidR="00217E31">
              <w:rPr>
                <w:noProof/>
                <w:webHidden/>
              </w:rPr>
              <w:fldChar w:fldCharType="separate"/>
            </w:r>
            <w:r w:rsidR="00217E31">
              <w:rPr>
                <w:noProof/>
                <w:webHidden/>
              </w:rPr>
              <w:t>97</w:t>
            </w:r>
            <w:r w:rsidR="00217E31">
              <w:rPr>
                <w:noProof/>
                <w:webHidden/>
              </w:rPr>
              <w:fldChar w:fldCharType="end"/>
            </w:r>
          </w:hyperlink>
        </w:p>
        <w:p w14:paraId="51118001" w14:textId="77777777" w:rsidR="00AF472A" w:rsidRPr="00217E31" w:rsidRDefault="00126EB2" w:rsidP="00217E31">
          <w:r>
            <w:rPr>
              <w:b/>
              <w:bCs/>
            </w:rPr>
            <w:fldChar w:fldCharType="end"/>
          </w:r>
        </w:p>
      </w:sdtContent>
    </w:sdt>
    <w:p w14:paraId="27688500" w14:textId="77777777" w:rsidR="003F6E8F" w:rsidRDefault="003F6E8F" w:rsidP="007D05EB">
      <w:pPr>
        <w:pStyle w:val="Heading1"/>
        <w:rPr>
          <w:lang w:val="en-US"/>
        </w:rPr>
      </w:pPr>
      <w:bookmarkStart w:id="3" w:name="_Toc459977475"/>
      <w:r w:rsidRPr="008E42A9">
        <w:rPr>
          <w:lang w:val="en-US"/>
        </w:rPr>
        <w:t>Chapter 1: Introduction</w:t>
      </w:r>
      <w:bookmarkEnd w:id="3"/>
    </w:p>
    <w:p w14:paraId="6FC31448" w14:textId="77777777" w:rsidR="007178F6" w:rsidRPr="007178F6" w:rsidRDefault="007178F6" w:rsidP="007178F6">
      <w:pPr>
        <w:rPr>
          <w:lang w:val="en-US"/>
        </w:rPr>
      </w:pPr>
    </w:p>
    <w:p w14:paraId="29EE12B5" w14:textId="77777777" w:rsidR="00BA7772" w:rsidRDefault="003F6E8F" w:rsidP="003F6E8F">
      <w:pPr>
        <w:spacing w:line="360" w:lineRule="auto"/>
        <w:rPr>
          <w:lang w:val="en-US"/>
        </w:rPr>
      </w:pPr>
      <w:r w:rsidRPr="003F6E8F">
        <w:rPr>
          <w:lang w:val="en-US"/>
        </w:rPr>
        <w:t>This chapter’s aim is to set the expectations of the study that follows to the reader. First,</w:t>
      </w:r>
      <w:r w:rsidR="00BA7772">
        <w:rPr>
          <w:lang w:val="en-US"/>
        </w:rPr>
        <w:t xml:space="preserve"> I will communicate the essence of the topic by giving </w:t>
      </w:r>
      <w:r w:rsidR="00692685">
        <w:rPr>
          <w:lang w:val="en-US"/>
        </w:rPr>
        <w:t>the necessary background information, as well as a timeline</w:t>
      </w:r>
      <w:r w:rsidR="00BA7772" w:rsidRPr="00BA7772">
        <w:rPr>
          <w:lang w:val="en-US"/>
        </w:rPr>
        <w:t xml:space="preserve"> </w:t>
      </w:r>
      <w:r w:rsidR="00692685">
        <w:rPr>
          <w:lang w:val="en-US"/>
        </w:rPr>
        <w:t>of</w:t>
      </w:r>
      <w:r w:rsidR="000300DC">
        <w:rPr>
          <w:lang w:val="en-US"/>
        </w:rPr>
        <w:t xml:space="preserve"> </w:t>
      </w:r>
      <w:r w:rsidR="003F1CBA">
        <w:rPr>
          <w:lang w:val="en-US"/>
        </w:rPr>
        <w:t xml:space="preserve">the </w:t>
      </w:r>
      <w:r w:rsidR="00BA7772">
        <w:rPr>
          <w:lang w:val="en-US"/>
        </w:rPr>
        <w:t>Odense Robotics ecosystem</w:t>
      </w:r>
      <w:r w:rsidR="00692685">
        <w:rPr>
          <w:lang w:val="en-US"/>
        </w:rPr>
        <w:t>, thus</w:t>
      </w:r>
      <w:r w:rsidR="000300DC">
        <w:rPr>
          <w:lang w:val="en-US"/>
        </w:rPr>
        <w:t xml:space="preserve"> setting up the </w:t>
      </w:r>
      <w:r w:rsidR="00692685">
        <w:rPr>
          <w:lang w:val="en-US"/>
        </w:rPr>
        <w:t>backdrop</w:t>
      </w:r>
      <w:r w:rsidR="000300DC" w:rsidRPr="000300DC">
        <w:rPr>
          <w:lang w:val="en-US"/>
        </w:rPr>
        <w:t xml:space="preserve"> of the research case</w:t>
      </w:r>
      <w:r w:rsidR="00692685">
        <w:rPr>
          <w:lang w:val="en-US"/>
        </w:rPr>
        <w:t xml:space="preserve">. My aim is to </w:t>
      </w:r>
      <w:r w:rsidR="000300DC">
        <w:rPr>
          <w:lang w:val="en-US"/>
        </w:rPr>
        <w:t>make the reader understand what Odense Robotics is, where the problem is</w:t>
      </w:r>
      <w:r w:rsidR="00692685">
        <w:rPr>
          <w:lang w:val="en-US"/>
        </w:rPr>
        <w:t>,</w:t>
      </w:r>
      <w:r w:rsidR="000300DC">
        <w:rPr>
          <w:lang w:val="en-US"/>
        </w:rPr>
        <w:t xml:space="preserve"> </w:t>
      </w:r>
      <w:r w:rsidR="000300DC" w:rsidRPr="000300DC">
        <w:rPr>
          <w:lang w:val="en-US"/>
        </w:rPr>
        <w:t xml:space="preserve">and </w:t>
      </w:r>
      <w:r w:rsidR="00692685">
        <w:rPr>
          <w:lang w:val="en-US"/>
        </w:rPr>
        <w:t>whether a solution can</w:t>
      </w:r>
      <w:r w:rsidR="000300DC" w:rsidRPr="000300DC">
        <w:rPr>
          <w:lang w:val="en-US"/>
        </w:rPr>
        <w:t xml:space="preserve"> result in practical or theoretical ap</w:t>
      </w:r>
      <w:r w:rsidR="00692685">
        <w:rPr>
          <w:lang w:val="en-US"/>
        </w:rPr>
        <w:t>plications.</w:t>
      </w:r>
    </w:p>
    <w:p w14:paraId="2D5069AB" w14:textId="77777777" w:rsidR="000300DC" w:rsidRDefault="000300DC" w:rsidP="000300DC">
      <w:pPr>
        <w:spacing w:line="360" w:lineRule="auto"/>
        <w:rPr>
          <w:lang w:val="en-US"/>
        </w:rPr>
      </w:pPr>
      <w:r w:rsidRPr="003F6E8F">
        <w:rPr>
          <w:lang w:val="en-US"/>
        </w:rPr>
        <w:t>For that reason</w:t>
      </w:r>
      <w:r w:rsidR="00334677">
        <w:rPr>
          <w:lang w:val="en-US"/>
        </w:rPr>
        <w:t xml:space="preserve"> I will introduce</w:t>
      </w:r>
      <w:r w:rsidRPr="003F6E8F">
        <w:rPr>
          <w:lang w:val="en-US"/>
        </w:rPr>
        <w:t xml:space="preserve"> the probl</w:t>
      </w:r>
      <w:r w:rsidR="00692685">
        <w:rPr>
          <w:lang w:val="en-US"/>
        </w:rPr>
        <w:t>em statement, which includes the</w:t>
      </w:r>
      <w:r w:rsidRPr="003F6E8F">
        <w:rPr>
          <w:lang w:val="en-US"/>
        </w:rPr>
        <w:t xml:space="preserve"> research question.</w:t>
      </w:r>
      <w:r>
        <w:rPr>
          <w:lang w:val="en-US"/>
        </w:rPr>
        <w:t xml:space="preserve"> </w:t>
      </w:r>
      <w:r w:rsidR="00692685">
        <w:rPr>
          <w:lang w:val="en-US"/>
        </w:rPr>
        <w:t xml:space="preserve">After I have stated and explained the </w:t>
      </w:r>
      <w:r w:rsidRPr="003F6E8F">
        <w:rPr>
          <w:lang w:val="en-US"/>
        </w:rPr>
        <w:t>research question,</w:t>
      </w:r>
      <w:r w:rsidR="00692685">
        <w:rPr>
          <w:lang w:val="en-US"/>
        </w:rPr>
        <w:t xml:space="preserve"> I will describe how I intend to answer it</w:t>
      </w:r>
      <w:r w:rsidRPr="003F6E8F">
        <w:rPr>
          <w:lang w:val="en-US"/>
        </w:rPr>
        <w:t>. In order to justify the research strategy</w:t>
      </w:r>
      <w:r w:rsidR="00692685">
        <w:rPr>
          <w:lang w:val="en-US"/>
        </w:rPr>
        <w:t>,</w:t>
      </w:r>
      <w:r w:rsidRPr="003F6E8F">
        <w:rPr>
          <w:lang w:val="en-US"/>
        </w:rPr>
        <w:t xml:space="preserve"> I provide the key theoretical assumptions and research metho</w:t>
      </w:r>
      <w:r w:rsidR="00692685">
        <w:rPr>
          <w:lang w:val="en-US"/>
        </w:rPr>
        <w:t>ds that the thesis is based on and I discuss</w:t>
      </w:r>
      <w:r w:rsidRPr="003F6E8F">
        <w:rPr>
          <w:lang w:val="en-US"/>
        </w:rPr>
        <w:t xml:space="preserve"> why the chosen theories and methods are appropriate for solving the identified problem. </w:t>
      </w:r>
    </w:p>
    <w:p w14:paraId="00F29CA4" w14:textId="77777777" w:rsidR="00903508" w:rsidRPr="00C85C2F" w:rsidRDefault="003F6E8F" w:rsidP="0032037E">
      <w:pPr>
        <w:spacing w:line="360" w:lineRule="auto"/>
        <w:rPr>
          <w:lang w:val="en-US"/>
        </w:rPr>
      </w:pPr>
      <w:r w:rsidRPr="003F6E8F">
        <w:rPr>
          <w:lang w:val="en-US"/>
        </w:rPr>
        <w:t>In the final part of this introductory chapter, I map the structure of the report and explain the content of the following chapters set</w:t>
      </w:r>
      <w:r w:rsidR="00692685">
        <w:rPr>
          <w:lang w:val="en-US"/>
        </w:rPr>
        <w:t>ting up the boundaries</w:t>
      </w:r>
      <w:r w:rsidRPr="003F6E8F">
        <w:rPr>
          <w:lang w:val="en-US"/>
        </w:rPr>
        <w:t xml:space="preserve"> of the study.</w:t>
      </w:r>
    </w:p>
    <w:p w14:paraId="766FF90C" w14:textId="77777777" w:rsidR="00903508" w:rsidRDefault="00903508" w:rsidP="00903508">
      <w:pPr>
        <w:pStyle w:val="Heading1"/>
        <w:rPr>
          <w:lang w:val="en-US"/>
        </w:rPr>
      </w:pPr>
      <w:bookmarkStart w:id="4" w:name="_Toc459977476"/>
      <w:r>
        <w:rPr>
          <w:lang w:val="en-US"/>
        </w:rPr>
        <w:t>1.1 Case Background</w:t>
      </w:r>
      <w:bookmarkEnd w:id="4"/>
    </w:p>
    <w:p w14:paraId="40B2276A" w14:textId="7AC8D7B5" w:rsidR="0032037E" w:rsidRDefault="005C0279" w:rsidP="0032037E">
      <w:pPr>
        <w:spacing w:line="360" w:lineRule="auto"/>
        <w:rPr>
          <w:lang w:val="en-US"/>
        </w:rPr>
      </w:pPr>
      <w:r>
        <w:rPr>
          <w:lang w:val="en-US"/>
        </w:rPr>
        <w:t xml:space="preserve">Interest in clusters has grown considerably among authors, however Michael Porter’s work is considered as the </w:t>
      </w:r>
      <w:r w:rsidR="00766595">
        <w:rPr>
          <w:lang w:val="en-US"/>
        </w:rPr>
        <w:t xml:space="preserve">most </w:t>
      </w:r>
      <w:r>
        <w:rPr>
          <w:lang w:val="en-US"/>
        </w:rPr>
        <w:t>influential</w:t>
      </w:r>
      <w:r w:rsidR="0057168E">
        <w:rPr>
          <w:lang w:val="en-US"/>
        </w:rPr>
        <w:t xml:space="preserve"> </w:t>
      </w:r>
      <w:r w:rsidR="00766595">
        <w:rPr>
          <w:lang w:val="en-US"/>
        </w:rPr>
        <w:fldChar w:fldCharType="begin"/>
      </w:r>
      <w:r w:rsidR="00766595">
        <w:rPr>
          <w:lang w:val="en-US"/>
        </w:rPr>
        <w:instrText xml:space="preserve"> ADDIN ZOTERO_ITEM CSL_CITATION {"citationID":"tu831fheh","properties":{"formattedCitation":"(Martin &amp; Sunley, 2003)","plainCitation":"(Martin &amp; Sunley, 2003)"},"citationItems":[{"id":784,"uris":["http://zotero.org/users/2966342/items/F48VIACB"],"uri":["http://zotero.org/users/2966342/items/F48VIACB"],"itemData":{"id":784,"type":"article-journal","title":"Deconstructing clusters: chaotic concept or policy panacea?","container-title":"Journal of Economic Geography","page":"5-35","volume":"3","issue":"1","source":"joeg.oxfordjournals.org.proxy1-bib.sdu.dk:2048","abstract":"Over the past decade, there has been growing interest in local industrial agglomeration and specialization, not only by economic geographers but also by economists and by policy</w:instrText>
      </w:r>
      <w:r w:rsidR="00766595">
        <w:rPr>
          <w:rFonts w:ascii="Cambria Math" w:hAnsi="Cambria Math" w:cs="Cambria Math"/>
          <w:lang w:val="en-US"/>
        </w:rPr>
        <w:instrText>‐</w:instrText>
      </w:r>
      <w:r w:rsidR="00766595">
        <w:rPr>
          <w:lang w:val="en-US"/>
        </w:rPr>
        <w:instrText>makers. Of the many ideas and concepts to have emerged from this new</w:instrText>
      </w:r>
      <w:r w:rsidR="00766595">
        <w:rPr>
          <w:rFonts w:ascii="Cambria Math" w:hAnsi="Cambria Math" w:cs="Cambria Math"/>
          <w:lang w:val="en-US"/>
        </w:rPr>
        <w:instrText>‐</w:instrText>
      </w:r>
      <w:r w:rsidR="00766595">
        <w:rPr>
          <w:lang w:val="en-US"/>
        </w:rPr>
        <w:instrText xml:space="preserve">found focus, Michael Porter's work on </w:instrText>
      </w:r>
      <w:r w:rsidR="00766595">
        <w:rPr>
          <w:rFonts w:ascii="Times New Roman" w:hAnsi="Times New Roman" w:cs="Times New Roman"/>
          <w:lang w:val="en-US"/>
        </w:rPr>
        <w:instrText>‘</w:instrText>
      </w:r>
      <w:r w:rsidR="00766595">
        <w:rPr>
          <w:lang w:val="en-US"/>
        </w:rPr>
        <w:instrText>clusters</w:instrText>
      </w:r>
      <w:r w:rsidR="00766595">
        <w:rPr>
          <w:rFonts w:ascii="Times New Roman" w:hAnsi="Times New Roman" w:cs="Times New Roman"/>
          <w:lang w:val="en-US"/>
        </w:rPr>
        <w:instrText>’</w:instrText>
      </w:r>
      <w:r w:rsidR="00766595">
        <w:rPr>
          <w:lang w:val="en-US"/>
        </w:rPr>
        <w:instrText xml:space="preserve"> has proved by far the most influential. His </w:instrText>
      </w:r>
      <w:r w:rsidR="00766595">
        <w:rPr>
          <w:rFonts w:ascii="Times New Roman" w:hAnsi="Times New Roman" w:cs="Times New Roman"/>
          <w:lang w:val="en-US"/>
        </w:rPr>
        <w:instrText>‘</w:instrText>
      </w:r>
      <w:r w:rsidR="00766595">
        <w:rPr>
          <w:lang w:val="en-US"/>
        </w:rPr>
        <w:instrText>cluster theory</w:instrText>
      </w:r>
      <w:r w:rsidR="00766595">
        <w:rPr>
          <w:rFonts w:ascii="Times New Roman" w:hAnsi="Times New Roman" w:cs="Times New Roman"/>
          <w:lang w:val="en-US"/>
        </w:rPr>
        <w:instrText>’</w:instrText>
      </w:r>
      <w:r w:rsidR="00766595">
        <w:rPr>
          <w:lang w:val="en-US"/>
        </w:rPr>
        <w:instrText xml:space="preserve"> has become the standard concept in the field, and policy</w:instrText>
      </w:r>
      <w:r w:rsidR="00766595">
        <w:rPr>
          <w:rFonts w:ascii="Cambria Math" w:hAnsi="Cambria Math" w:cs="Cambria Math"/>
          <w:lang w:val="en-US"/>
        </w:rPr>
        <w:instrText>‐</w:instrText>
      </w:r>
      <w:r w:rsidR="00766595">
        <w:rPr>
          <w:lang w:val="en-US"/>
        </w:rPr>
        <w:instrText>makers the world over have seized upon Porter's cluster model as a tool for promoting national, regional, and local competitiveness, innovation and growth. But the mere popularity of a construct is by no means a guarantee of its profundity. Seductive though the cluster concept is, there is much about it that is problematic, and the rush to employ ‘cluster ideas’ has run ahead of many fundamental conceptual, theoretical and empirical questions. Our aim is to deconstruct the cluster concept in order to reveal and highlight these issues. Our concerns relate to the definition of the cluster concept, its theorization, its empirics, the claims made for its benefits and advantages, and its use in policy</w:instrText>
      </w:r>
      <w:r w:rsidR="00766595">
        <w:rPr>
          <w:rFonts w:ascii="Cambria Math" w:hAnsi="Cambria Math" w:cs="Cambria Math"/>
          <w:lang w:val="en-US"/>
        </w:rPr>
        <w:instrText>‐</w:instrText>
      </w:r>
      <w:r w:rsidR="00766595">
        <w:rPr>
          <w:lang w:val="en-US"/>
        </w:rPr>
        <w:instrText xml:space="preserve">making. Whilst we do not wish to debunk the cluster idea outright, we do argue for a much more cautious and circumspect use of the notion, especially within a policy context: the cluster concept should carry a public policy health warning.","DOI":"10.1093/jeg/3.1.5","ISSN":"1468-2702, 1468-2710","shortTitle":"Deconstructing clusters","journalAbbreviation":"J Econ Geogr","language":"en","author":[{"family":"Martin","given":"Ron"},{"family":"Sunley","given":"Peter"}],"issued":{"date-parts":[["2003",1,1]]}}}],"schema":"https://github.com/citation-style-language/schema/raw/master/csl-citation.json"} </w:instrText>
      </w:r>
      <w:r w:rsidR="00766595">
        <w:rPr>
          <w:lang w:val="en-US"/>
        </w:rPr>
        <w:fldChar w:fldCharType="separate"/>
      </w:r>
      <w:r w:rsidR="00766595" w:rsidRPr="00766595">
        <w:rPr>
          <w:rFonts w:ascii="Times New Roman" w:hAnsi="Times New Roman" w:cs="Times New Roman"/>
          <w:lang w:val="en-US"/>
        </w:rPr>
        <w:t>(Martin &amp; Sunley, 2003)</w:t>
      </w:r>
      <w:r w:rsidR="00766595">
        <w:rPr>
          <w:lang w:val="en-US"/>
        </w:rPr>
        <w:fldChar w:fldCharType="end"/>
      </w:r>
      <w:r w:rsidR="0032037E" w:rsidRPr="0032037E">
        <w:rPr>
          <w:lang w:val="en-US"/>
        </w:rPr>
        <w:t>.</w:t>
      </w:r>
      <w:r w:rsidR="00766595">
        <w:rPr>
          <w:lang w:val="en-US"/>
        </w:rPr>
        <w:t xml:space="preserve"> As he </w:t>
      </w:r>
      <w:r>
        <w:rPr>
          <w:lang w:val="en-US"/>
        </w:rPr>
        <w:t>explains</w:t>
      </w:r>
      <w:r w:rsidR="00766595">
        <w:rPr>
          <w:lang w:val="en-US"/>
        </w:rPr>
        <w:t xml:space="preserve">, </w:t>
      </w:r>
      <w:r w:rsidR="0032037E" w:rsidRPr="0032037E">
        <w:rPr>
          <w:lang w:val="en-US"/>
        </w:rPr>
        <w:t>“clusters are geographic c</w:t>
      </w:r>
      <w:r w:rsidR="0032037E">
        <w:rPr>
          <w:lang w:val="en-US"/>
        </w:rPr>
        <w:t xml:space="preserve">oncentrations of interconnected </w:t>
      </w:r>
      <w:r w:rsidR="0032037E" w:rsidRPr="0032037E">
        <w:rPr>
          <w:lang w:val="en-US"/>
        </w:rPr>
        <w:t>companies and ins</w:t>
      </w:r>
      <w:r w:rsidR="00DC13E0">
        <w:rPr>
          <w:lang w:val="en-US"/>
        </w:rPr>
        <w:t xml:space="preserve">titutions in a particular field. </w:t>
      </w:r>
      <w:r w:rsidR="00DC13E0" w:rsidRPr="00105C10">
        <w:rPr>
          <w:lang w:val="en-US"/>
        </w:rPr>
        <w:t>Clusters encompass an array of linked industries and other entities important to competition</w:t>
      </w:r>
      <w:r w:rsidR="00DC13E0">
        <w:rPr>
          <w:lang w:val="en-US"/>
        </w:rPr>
        <w:t xml:space="preserve">” </w:t>
      </w:r>
      <w:r w:rsidR="0032037E">
        <w:rPr>
          <w:lang w:val="en-US"/>
        </w:rPr>
        <w:fldChar w:fldCharType="begin"/>
      </w:r>
      <w:r w:rsidR="0032037E">
        <w:rPr>
          <w:lang w:val="en-US"/>
        </w:rPr>
        <w:instrText xml:space="preserve"> ADDIN ZOTERO_ITEM CSL_CITATION {"citationID":"17m4cccsbt","properties":{"formattedCitation":"(M E Porter, 1998, p. 78)","plainCitation":"(M E Porter, 1998, p. 78)"},"citationItems":[{"id":531,"uris":["http://zotero.org/users/2966342/items/PKDHP6RM"],"uri":["http://zotero.org/users/2966342/items/PKDHP6RM"],"itemData":{"id":531,"type":"article-magazine","title":"Clusters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E"}],"issued":{"date-parts":[["1998",11]]}},"locator":"78"}],"schema":"https://github.com/citation-style-language/schema/raw/master/csl-citation.json"} </w:instrText>
      </w:r>
      <w:r w:rsidR="0032037E">
        <w:rPr>
          <w:lang w:val="en-US"/>
        </w:rPr>
        <w:fldChar w:fldCharType="separate"/>
      </w:r>
      <w:r w:rsidR="0032037E" w:rsidRPr="0032037E">
        <w:rPr>
          <w:rFonts w:ascii="Times New Roman" w:hAnsi="Times New Roman" w:cs="Times New Roman"/>
          <w:lang w:val="en-US"/>
        </w:rPr>
        <w:t>(M E Porter, 1998, p. 78)</w:t>
      </w:r>
      <w:r w:rsidR="0032037E">
        <w:rPr>
          <w:lang w:val="en-US"/>
        </w:rPr>
        <w:fldChar w:fldCharType="end"/>
      </w:r>
      <w:r w:rsidR="0032037E">
        <w:rPr>
          <w:lang w:val="en-US"/>
        </w:rPr>
        <w:t xml:space="preserve">. </w:t>
      </w:r>
      <w:r w:rsidR="0032037E" w:rsidRPr="0032037E">
        <w:rPr>
          <w:lang w:val="en-US"/>
        </w:rPr>
        <w:t xml:space="preserve">The factors that foster </w:t>
      </w:r>
      <w:r w:rsidR="00E45CCE">
        <w:rPr>
          <w:lang w:val="en-US"/>
        </w:rPr>
        <w:t xml:space="preserve">a </w:t>
      </w:r>
      <w:r w:rsidR="0032037E" w:rsidRPr="0032037E">
        <w:rPr>
          <w:lang w:val="en-US"/>
        </w:rPr>
        <w:t>cluster’s development can often be traced to historical c</w:t>
      </w:r>
      <w:r w:rsidR="0032037E">
        <w:rPr>
          <w:lang w:val="en-US"/>
        </w:rPr>
        <w:t xml:space="preserve">ircumstances </w:t>
      </w:r>
      <w:r w:rsidR="0032037E">
        <w:rPr>
          <w:lang w:val="en-US"/>
        </w:rPr>
        <w:fldChar w:fldCharType="begin"/>
      </w:r>
      <w:r w:rsidR="0032037E">
        <w:rPr>
          <w:lang w:val="en-US"/>
        </w:rPr>
        <w:instrText xml:space="preserve"> ADDIN ZOTERO_ITEM CSL_CITATION {"citationID":"26nr3r13on","properties":{"formattedCitation":"(M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32037E">
        <w:rPr>
          <w:lang w:val="en-US"/>
        </w:rPr>
        <w:fldChar w:fldCharType="separate"/>
      </w:r>
      <w:r w:rsidR="0032037E" w:rsidRPr="0032037E">
        <w:rPr>
          <w:rFonts w:ascii="Times New Roman" w:hAnsi="Times New Roman" w:cs="Times New Roman"/>
          <w:lang w:val="en-US"/>
        </w:rPr>
        <w:t>(M E Porter, 1998)</w:t>
      </w:r>
      <w:r w:rsidR="0032037E">
        <w:rPr>
          <w:lang w:val="en-US"/>
        </w:rPr>
        <w:fldChar w:fldCharType="end"/>
      </w:r>
      <w:r w:rsidR="00E45CCE">
        <w:rPr>
          <w:lang w:val="en-US"/>
        </w:rPr>
        <w:t>. For this</w:t>
      </w:r>
      <w:r w:rsidR="0032037E">
        <w:rPr>
          <w:lang w:val="en-US"/>
        </w:rPr>
        <w:t xml:space="preserve"> reason</w:t>
      </w:r>
      <w:r w:rsidR="00E45CCE">
        <w:rPr>
          <w:lang w:val="en-US"/>
        </w:rPr>
        <w:t>, I shall present the evolution of the Odense Robotics in a chronological order.</w:t>
      </w:r>
      <w:r w:rsidR="0032037E">
        <w:rPr>
          <w:lang w:val="en-US"/>
        </w:rPr>
        <w:t xml:space="preserve"> </w:t>
      </w:r>
      <w:r w:rsidR="00E45CCE" w:rsidRPr="00E45CCE">
        <w:rPr>
          <w:color w:val="FF0000"/>
          <w:lang w:val="en-US"/>
        </w:rPr>
        <w:fldChar w:fldCharType="begin"/>
      </w:r>
      <w:r w:rsidR="00E45CCE" w:rsidRPr="00E45CCE">
        <w:rPr>
          <w:color w:val="FF0000"/>
          <w:lang w:val="en-US"/>
        </w:rPr>
        <w:instrText xml:space="preserve"> REF _Ref334015695 \h </w:instrText>
      </w:r>
      <w:r w:rsidR="00E45CCE" w:rsidRPr="00E45CCE">
        <w:rPr>
          <w:color w:val="FF0000"/>
          <w:lang w:val="en-US"/>
        </w:rPr>
      </w:r>
      <w:r w:rsidR="00E45CCE" w:rsidRPr="00E45CCE">
        <w:rPr>
          <w:color w:val="FF0000"/>
          <w:lang w:val="en-US"/>
        </w:rPr>
        <w:fldChar w:fldCharType="separate"/>
      </w:r>
      <w:r w:rsidR="00E45CCE" w:rsidRPr="00E45CCE">
        <w:rPr>
          <w:color w:val="FF0000"/>
          <w:lang w:val="en-US"/>
        </w:rPr>
        <w:t xml:space="preserve">Figure </w:t>
      </w:r>
      <w:r w:rsidR="00E45CCE" w:rsidRPr="00E45CCE">
        <w:rPr>
          <w:noProof/>
          <w:color w:val="FF0000"/>
          <w:lang w:val="en-US"/>
        </w:rPr>
        <w:t>1</w:t>
      </w:r>
      <w:r w:rsidR="00E45CCE" w:rsidRPr="00E45CCE">
        <w:rPr>
          <w:color w:val="FF0000"/>
          <w:lang w:val="en-US"/>
        </w:rPr>
        <w:fldChar w:fldCharType="end"/>
      </w:r>
      <w:r w:rsidR="00E45CCE">
        <w:rPr>
          <w:lang w:val="en-US"/>
        </w:rPr>
        <w:t xml:space="preserve"> </w:t>
      </w:r>
      <w:r w:rsidR="0032037E">
        <w:rPr>
          <w:lang w:val="en-US"/>
        </w:rPr>
        <w:t>shows some of the important historical</w:t>
      </w:r>
      <w:r w:rsidR="00E45CCE">
        <w:rPr>
          <w:lang w:val="en-US"/>
        </w:rPr>
        <w:t xml:space="preserve"> points that led to the</w:t>
      </w:r>
      <w:r w:rsidR="0032037E">
        <w:rPr>
          <w:lang w:val="en-US"/>
        </w:rPr>
        <w:t xml:space="preserve"> establish</w:t>
      </w:r>
      <w:r w:rsidR="00E45CCE">
        <w:rPr>
          <w:lang w:val="en-US"/>
        </w:rPr>
        <w:t>ment of the robotic industry</w:t>
      </w:r>
      <w:r w:rsidR="0032037E">
        <w:rPr>
          <w:lang w:val="en-US"/>
        </w:rPr>
        <w:t xml:space="preserve"> in the region of Southern Denmark.</w:t>
      </w:r>
      <w:r w:rsidR="007F52EE">
        <w:rPr>
          <w:lang w:val="en-US"/>
        </w:rPr>
        <w:t xml:space="preserve"> The information in the figure comes from knowledge of the Odense Robotics’ history. In the next paragraph, I shall explain the figure in-depth.</w:t>
      </w:r>
      <w:r w:rsidR="004A2F30">
        <w:rPr>
          <w:lang w:val="en-US"/>
        </w:rPr>
        <w:t xml:space="preserve"> Steno’s 2016 book </w:t>
      </w:r>
      <w:r w:rsidR="004A2F30" w:rsidRPr="004A2F30">
        <w:rPr>
          <w:i/>
          <w:lang w:val="en-US"/>
        </w:rPr>
        <w:t>Cluster of Success</w:t>
      </w:r>
      <w:r w:rsidR="004A2F30">
        <w:rPr>
          <w:lang w:val="en-US"/>
        </w:rPr>
        <w:t xml:space="preserve"> offers assistance for the particulars of this case and is used extensively as a reference.</w:t>
      </w:r>
    </w:p>
    <w:p w14:paraId="0D9EDBA9" w14:textId="77777777" w:rsidR="00334677" w:rsidRPr="00334677" w:rsidRDefault="00334677" w:rsidP="00334677">
      <w:pPr>
        <w:spacing w:line="360" w:lineRule="auto"/>
        <w:rPr>
          <w:lang w:val="en-US"/>
        </w:rPr>
      </w:pPr>
      <w:r w:rsidRPr="00846239">
        <w:rPr>
          <w:rFonts w:ascii="Times New Roman" w:eastAsia="Calibri" w:hAnsi="Times New Roman" w:cs="Times New Roman"/>
          <w:noProof/>
          <w:lang w:val="en-US"/>
        </w:rPr>
        <w:lastRenderedPageBreak/>
        <w:drawing>
          <wp:inline distT="0" distB="0" distL="0" distR="0" wp14:anchorId="06BFD3AB" wp14:editId="082809F6">
            <wp:extent cx="5278120" cy="3481705"/>
            <wp:effectExtent l="0" t="0" r="0" b="23495"/>
            <wp:docPr id="19" name="Διάγραμμα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225DA72E" w14:textId="00A49A55" w:rsidR="00334677" w:rsidRDefault="00334677" w:rsidP="00334677">
      <w:pPr>
        <w:pStyle w:val="Caption"/>
        <w:rPr>
          <w:lang w:val="en-US"/>
        </w:rPr>
      </w:pPr>
      <w:bookmarkStart w:id="5" w:name="_Ref334015695"/>
      <w:r w:rsidRPr="006B041E">
        <w:rPr>
          <w:lang w:val="en-US"/>
        </w:rPr>
        <w:t xml:space="preserve">Figure </w:t>
      </w:r>
      <w:r>
        <w:fldChar w:fldCharType="begin"/>
      </w:r>
      <w:r w:rsidRPr="006B041E">
        <w:rPr>
          <w:lang w:val="en-US"/>
        </w:rPr>
        <w:instrText xml:space="preserve"> SEQ Figure \* ARABIC </w:instrText>
      </w:r>
      <w:r>
        <w:fldChar w:fldCharType="separate"/>
      </w:r>
      <w:r w:rsidR="004959B1">
        <w:rPr>
          <w:noProof/>
          <w:lang w:val="en-US"/>
        </w:rPr>
        <w:t>1</w:t>
      </w:r>
      <w:r>
        <w:fldChar w:fldCharType="end"/>
      </w:r>
      <w:bookmarkEnd w:id="5"/>
      <w:r>
        <w:rPr>
          <w:lang w:val="en-US"/>
        </w:rPr>
        <w:t xml:space="preserve"> Odense Robotics Timeline</w:t>
      </w:r>
      <w:r w:rsidR="007F52EE">
        <w:rPr>
          <w:lang w:val="en-US"/>
        </w:rPr>
        <w:t>; own work.</w:t>
      </w:r>
    </w:p>
    <w:p w14:paraId="6803073F" w14:textId="77777777" w:rsidR="00BD5D78" w:rsidRPr="00BD5D78" w:rsidRDefault="00BD5D78" w:rsidP="00BD5D78"/>
    <w:p w14:paraId="7DE35FCE" w14:textId="44DE391C" w:rsidR="006B041E" w:rsidRDefault="006B041E" w:rsidP="0032037E">
      <w:pPr>
        <w:spacing w:line="360" w:lineRule="auto"/>
        <w:rPr>
          <w:lang w:val="en-US"/>
        </w:rPr>
      </w:pPr>
      <w:r>
        <w:rPr>
          <w:lang w:val="en-US"/>
        </w:rPr>
        <w:t>Odense is</w:t>
      </w:r>
      <w:r w:rsidRPr="003F6E8F">
        <w:rPr>
          <w:lang w:val="en-US"/>
        </w:rPr>
        <w:t xml:space="preserve"> th</w:t>
      </w:r>
      <w:r w:rsidR="007F52EE">
        <w:rPr>
          <w:lang w:val="en-US"/>
        </w:rPr>
        <w:t>e third-largest city in Denmark, with nearly 200.000 inhabitants and is</w:t>
      </w:r>
      <w:r w:rsidRPr="003F6E8F">
        <w:rPr>
          <w:lang w:val="en-US"/>
        </w:rPr>
        <w:t xml:space="preserve"> located in </w:t>
      </w:r>
      <w:r>
        <w:rPr>
          <w:lang w:val="en-US"/>
        </w:rPr>
        <w:t xml:space="preserve">the broad region of southern Denmark in the island of </w:t>
      </w:r>
      <w:r w:rsidRPr="001D0580">
        <w:rPr>
          <w:noProof/>
          <w:lang w:val="en-US"/>
        </w:rPr>
        <w:t>Fynen</w:t>
      </w:r>
      <w:r>
        <w:rPr>
          <w:lang w:val="en-US"/>
        </w:rPr>
        <w:t xml:space="preserve"> </w:t>
      </w:r>
      <w:r>
        <w:rPr>
          <w:lang w:val="en-US"/>
        </w:rPr>
        <w:fldChar w:fldCharType="begin"/>
      </w:r>
      <w:r>
        <w:rPr>
          <w:lang w:val="en-US"/>
        </w:rPr>
        <w:instrText xml:space="preserve"> ADDIN ZOTERO_ITEM CSL_CITATION {"citationID":"1hki2vbdgg","properties":{"formattedCitation":"(CamillaHansen, 2012)","plainCitation":"(CamillaHansen, 2012)"},"citationItems":[{"id":1170,"uris":["http://zotero.org/users/2966342/items/GK7ZAUQP"],"uri":["http://zotero.org/users/2966342/items/GK7ZAUQP"],"itemData":{"id":1170,"type":"webpage","title":"European Commission-Southern Denmark Region","genre":"Text","URL":"https://ec.europa.eu/growth/tools-databases/regional-innovation-monitor/base-profile/southern-denmark-region","language":"und","author":[{"family":"CamillaHansen","given":""}],"issued":{"date-parts":[["2012",11,3]]},"accessed":{"date-parts":[["2016",7,28]]}}}],"schema":"https://github.com/citation-style-language/schema/raw/master/csl-citation.json"} </w:instrText>
      </w:r>
      <w:r>
        <w:rPr>
          <w:lang w:val="en-US"/>
        </w:rPr>
        <w:fldChar w:fldCharType="separate"/>
      </w:r>
      <w:r w:rsidRPr="00113FBF">
        <w:rPr>
          <w:rFonts w:ascii="Times New Roman" w:hAnsi="Times New Roman" w:cs="Times New Roman"/>
          <w:lang w:val="en-US"/>
        </w:rPr>
        <w:t>(CamillaHansen, 2012)</w:t>
      </w:r>
      <w:r>
        <w:rPr>
          <w:lang w:val="en-US"/>
        </w:rPr>
        <w:fldChar w:fldCharType="end"/>
      </w:r>
      <w:r>
        <w:rPr>
          <w:lang w:val="en-US"/>
        </w:rPr>
        <w:t xml:space="preserve">. </w:t>
      </w:r>
      <w:r w:rsidRPr="0032037E">
        <w:rPr>
          <w:lang w:val="en-US"/>
        </w:rPr>
        <w:t>In the mid-1980s</w:t>
      </w:r>
      <w:r w:rsidR="007F52EE">
        <w:rPr>
          <w:lang w:val="en-US"/>
        </w:rPr>
        <w:t>,</w:t>
      </w:r>
      <w:r w:rsidRPr="0032037E">
        <w:rPr>
          <w:lang w:val="en-US"/>
        </w:rPr>
        <w:t xml:space="preserve"> the major Danish shipbuilder </w:t>
      </w:r>
      <w:r w:rsidRPr="007F52EE">
        <w:rPr>
          <w:i/>
          <w:lang w:val="en-US"/>
        </w:rPr>
        <w:t>Odense Steel Shipyard</w:t>
      </w:r>
      <w:r>
        <w:rPr>
          <w:lang w:val="en-US"/>
        </w:rPr>
        <w:t xml:space="preserve"> (</w:t>
      </w:r>
      <w:r w:rsidRPr="005C6421">
        <w:rPr>
          <w:lang w:val="en-US"/>
        </w:rPr>
        <w:t>the "</w:t>
      </w:r>
      <w:proofErr w:type="spellStart"/>
      <w:r w:rsidRPr="005C6421">
        <w:rPr>
          <w:lang w:val="en-US"/>
        </w:rPr>
        <w:t>Lindø</w:t>
      </w:r>
      <w:proofErr w:type="spellEnd"/>
      <w:r w:rsidRPr="005C6421">
        <w:rPr>
          <w:lang w:val="en-US"/>
        </w:rPr>
        <w:t>" Yard</w:t>
      </w:r>
      <w:r>
        <w:rPr>
          <w:lang w:val="en-US"/>
        </w:rPr>
        <w:t>)</w:t>
      </w:r>
      <w:r w:rsidR="007F52EE">
        <w:rPr>
          <w:lang w:val="en-US"/>
        </w:rPr>
        <w:t>, owned by the</w:t>
      </w:r>
      <w:r w:rsidRPr="0032037E">
        <w:rPr>
          <w:lang w:val="en-US"/>
        </w:rPr>
        <w:t xml:space="preserve"> MAERSK cargo conglomerate</w:t>
      </w:r>
      <w:r w:rsidR="007F52EE">
        <w:rPr>
          <w:lang w:val="en-US"/>
        </w:rPr>
        <w:t>,</w:t>
      </w:r>
      <w:r>
        <w:rPr>
          <w:lang w:val="en-US"/>
        </w:rPr>
        <w:t xml:space="preserve"> </w:t>
      </w:r>
      <w:r w:rsidRPr="00DA28BD">
        <w:rPr>
          <w:lang w:val="en-US"/>
        </w:rPr>
        <w:t>had to reduce t</w:t>
      </w:r>
      <w:r w:rsidR="007F52EE">
        <w:rPr>
          <w:lang w:val="en-US"/>
        </w:rPr>
        <w:t>he wages of the workers in an attempt</w:t>
      </w:r>
      <w:r w:rsidRPr="00DA28BD">
        <w:rPr>
          <w:lang w:val="en-US"/>
        </w:rPr>
        <w:t xml:space="preserve"> to raise the international competitiveness of the foundation</w:t>
      </w:r>
      <w:r w:rsidR="007F52EE">
        <w:rPr>
          <w:lang w:val="en-US"/>
        </w:rPr>
        <w:t xml:space="preserve"> (Steno, 2016)</w:t>
      </w:r>
      <w:r>
        <w:rPr>
          <w:lang w:val="en-US"/>
        </w:rPr>
        <w:t>. F</w:t>
      </w:r>
      <w:r w:rsidRPr="00DA28BD">
        <w:rPr>
          <w:lang w:val="en-US"/>
        </w:rPr>
        <w:t>or that reason</w:t>
      </w:r>
      <w:r w:rsidR="00C5447D">
        <w:rPr>
          <w:lang w:val="en-US"/>
        </w:rPr>
        <w:t>, the company</w:t>
      </w:r>
      <w:r w:rsidRPr="00DA28BD">
        <w:rPr>
          <w:lang w:val="en-US"/>
        </w:rPr>
        <w:t xml:space="preserve"> bought a couple of welding r</w:t>
      </w:r>
      <w:r>
        <w:rPr>
          <w:lang w:val="en-US"/>
        </w:rPr>
        <w:t>obots from the Japanese</w:t>
      </w:r>
      <w:r w:rsidR="00C5447D">
        <w:rPr>
          <w:lang w:val="en-US"/>
        </w:rPr>
        <w:t xml:space="preserve"> firm</w:t>
      </w:r>
      <w:r>
        <w:rPr>
          <w:lang w:val="en-US"/>
        </w:rPr>
        <w:t xml:space="preserve"> Hitachi</w:t>
      </w:r>
      <w:r w:rsidR="00C5447D">
        <w:rPr>
          <w:lang w:val="en-US"/>
        </w:rPr>
        <w:t>,</w:t>
      </w:r>
      <w:r>
        <w:rPr>
          <w:lang w:val="en-US"/>
        </w:rPr>
        <w:t xml:space="preserve"> but t</w:t>
      </w:r>
      <w:r w:rsidRPr="00DA28BD">
        <w:rPr>
          <w:lang w:val="en-US"/>
        </w:rPr>
        <w:t>he problem was that there were only a few tasks that the robot</w:t>
      </w:r>
      <w:r w:rsidR="00C5447D">
        <w:rPr>
          <w:lang w:val="en-US"/>
        </w:rPr>
        <w:t>s</w:t>
      </w:r>
      <w:r w:rsidRPr="00DA28BD">
        <w:rPr>
          <w:lang w:val="en-US"/>
        </w:rPr>
        <w:t xml:space="preserve"> could generate</w:t>
      </w:r>
      <w:r w:rsidR="00C5447D">
        <w:rPr>
          <w:lang w:val="en-US"/>
        </w:rPr>
        <w:t xml:space="preserve">. </w:t>
      </w:r>
      <w:r>
        <w:rPr>
          <w:lang w:val="en-US"/>
        </w:rPr>
        <w:t>The company tried to solve the issue by asking</w:t>
      </w:r>
      <w:r w:rsidRPr="00DA28BD">
        <w:rPr>
          <w:lang w:val="en-US"/>
        </w:rPr>
        <w:t xml:space="preserve"> advice from researchers in</w:t>
      </w:r>
      <w:r>
        <w:rPr>
          <w:lang w:val="en-US"/>
        </w:rPr>
        <w:t xml:space="preserve"> the former</w:t>
      </w:r>
      <w:r w:rsidRPr="00DA28BD">
        <w:rPr>
          <w:lang w:val="en-US"/>
        </w:rPr>
        <w:t xml:space="preserve"> Odense University</w:t>
      </w:r>
      <w:r>
        <w:rPr>
          <w:lang w:val="en-US"/>
        </w:rPr>
        <w:t xml:space="preserve"> </w:t>
      </w:r>
      <w:r w:rsidR="00C5447D">
        <w:rPr>
          <w:lang w:val="en-US"/>
        </w:rPr>
        <w:t>(</w:t>
      </w:r>
      <w:r>
        <w:rPr>
          <w:lang w:val="en-US"/>
        </w:rPr>
        <w:t>now</w:t>
      </w:r>
      <w:r w:rsidR="00C5447D">
        <w:rPr>
          <w:lang w:val="en-US"/>
        </w:rPr>
        <w:t xml:space="preserve"> known as</w:t>
      </w:r>
      <w:r>
        <w:rPr>
          <w:lang w:val="en-US"/>
        </w:rPr>
        <w:t xml:space="preserve"> </w:t>
      </w:r>
      <w:r w:rsidRPr="00C5447D">
        <w:rPr>
          <w:i/>
          <w:lang w:val="en-US"/>
        </w:rPr>
        <w:t>University of Southern Denmark</w:t>
      </w:r>
      <w:r w:rsidR="00C5447D">
        <w:rPr>
          <w:lang w:val="en-US"/>
        </w:rPr>
        <w:t xml:space="preserve"> or </w:t>
      </w:r>
      <w:r w:rsidRPr="00C5447D">
        <w:rPr>
          <w:i/>
          <w:lang w:val="en-US"/>
        </w:rPr>
        <w:t>SDU</w:t>
      </w:r>
      <w:r>
        <w:rPr>
          <w:lang w:val="en-US"/>
        </w:rPr>
        <w:t>)</w:t>
      </w:r>
      <w:r w:rsidR="00C5447D">
        <w:rPr>
          <w:lang w:val="en-US"/>
        </w:rPr>
        <w:t xml:space="preserve"> (Steno, 2016)</w:t>
      </w:r>
      <w:r>
        <w:rPr>
          <w:lang w:val="en-US"/>
        </w:rPr>
        <w:t xml:space="preserve">. </w:t>
      </w:r>
      <w:r w:rsidR="00C5447D">
        <w:rPr>
          <w:lang w:val="en-US"/>
        </w:rPr>
        <w:t>In my view, t</w:t>
      </w:r>
      <w:r>
        <w:rPr>
          <w:lang w:val="en-US"/>
        </w:rPr>
        <w:t xml:space="preserve">he collaboration between </w:t>
      </w:r>
      <w:r w:rsidR="00C5447D">
        <w:rPr>
          <w:lang w:val="en-US"/>
        </w:rPr>
        <w:t>industry and</w:t>
      </w:r>
      <w:r>
        <w:rPr>
          <w:lang w:val="en-US"/>
        </w:rPr>
        <w:t xml:space="preserve"> university </w:t>
      </w:r>
      <w:r w:rsidRPr="00DA28BD">
        <w:rPr>
          <w:lang w:val="en-US"/>
        </w:rPr>
        <w:t>laid the foundation</w:t>
      </w:r>
      <w:r>
        <w:rPr>
          <w:lang w:val="en-US"/>
        </w:rPr>
        <w:t>s to uncover the potentials of robot technologies and thus to be the basis of the Odense</w:t>
      </w:r>
      <w:r w:rsidR="00C5447D">
        <w:rPr>
          <w:lang w:val="en-US"/>
        </w:rPr>
        <w:t xml:space="preserve"> Robotics cluster development.</w:t>
      </w:r>
    </w:p>
    <w:p w14:paraId="16DF68B6" w14:textId="50470D85" w:rsidR="00877413" w:rsidRDefault="005C6421" w:rsidP="0032037E">
      <w:pPr>
        <w:spacing w:line="360" w:lineRule="auto"/>
        <w:rPr>
          <w:lang w:val="en-US"/>
        </w:rPr>
      </w:pPr>
      <w:r>
        <w:rPr>
          <w:lang w:val="en-US"/>
        </w:rPr>
        <w:t>Few years later</w:t>
      </w:r>
      <w:r w:rsidR="00C5447D">
        <w:rPr>
          <w:lang w:val="en-US"/>
        </w:rPr>
        <w:t>,</w:t>
      </w:r>
      <w:r>
        <w:rPr>
          <w:lang w:val="en-US"/>
        </w:rPr>
        <w:t xml:space="preserve"> </w:t>
      </w:r>
      <w:r w:rsidR="000407B9">
        <w:rPr>
          <w:lang w:val="en-US"/>
        </w:rPr>
        <w:t xml:space="preserve">the </w:t>
      </w:r>
      <w:proofErr w:type="spellStart"/>
      <w:r w:rsidR="000407B9">
        <w:rPr>
          <w:lang w:val="en-US"/>
        </w:rPr>
        <w:t>Lindø</w:t>
      </w:r>
      <w:proofErr w:type="spellEnd"/>
      <w:r w:rsidR="00277D24">
        <w:rPr>
          <w:lang w:val="en-US"/>
        </w:rPr>
        <w:t xml:space="preserve"> shipy</w:t>
      </w:r>
      <w:r w:rsidR="00277D24" w:rsidRPr="00277D24">
        <w:rPr>
          <w:lang w:val="en-US"/>
        </w:rPr>
        <w:t>ard</w:t>
      </w:r>
      <w:r w:rsidR="00277D24">
        <w:rPr>
          <w:lang w:val="en-US"/>
        </w:rPr>
        <w:t>, Odense University and the Danish Ministry of Science finance</w:t>
      </w:r>
      <w:r w:rsidR="00C5447D">
        <w:rPr>
          <w:lang w:val="en-US"/>
        </w:rPr>
        <w:t xml:space="preserve">d the </w:t>
      </w:r>
      <w:r w:rsidR="00277D24" w:rsidRPr="00C5447D">
        <w:rPr>
          <w:i/>
          <w:lang w:val="en-US"/>
        </w:rPr>
        <w:t>Autonomous Multiple Robot Operation in Structured Environments</w:t>
      </w:r>
      <w:r w:rsidR="00C5447D">
        <w:rPr>
          <w:lang w:val="en-US"/>
        </w:rPr>
        <w:t xml:space="preserve"> (AMROSE</w:t>
      </w:r>
      <w:r w:rsidR="00277D24" w:rsidRPr="00277D24">
        <w:rPr>
          <w:lang w:val="en-US"/>
        </w:rPr>
        <w:t xml:space="preserve">) </w:t>
      </w:r>
      <w:r w:rsidR="00277D24">
        <w:rPr>
          <w:lang w:val="en-US"/>
        </w:rPr>
        <w:t>project</w:t>
      </w:r>
      <w:r w:rsidR="00C5447D">
        <w:rPr>
          <w:lang w:val="en-US"/>
        </w:rPr>
        <w:t>. The project’s aim was</w:t>
      </w:r>
      <w:r w:rsidR="00277D24">
        <w:rPr>
          <w:lang w:val="en-US"/>
        </w:rPr>
        <w:t xml:space="preserve"> </w:t>
      </w:r>
      <w:r w:rsidR="00277D24" w:rsidRPr="00277D24">
        <w:rPr>
          <w:lang w:val="en-US"/>
        </w:rPr>
        <w:t>to solve the operation problems in robots movements</w:t>
      </w:r>
      <w:r w:rsidR="00C5447D">
        <w:rPr>
          <w:lang w:val="en-US"/>
        </w:rPr>
        <w:t xml:space="preserve"> </w:t>
      </w:r>
      <w:r w:rsidR="00277D24">
        <w:rPr>
          <w:lang w:val="en-US"/>
        </w:rPr>
        <w:fldChar w:fldCharType="begin"/>
      </w:r>
      <w:r w:rsidR="00277D24">
        <w:rPr>
          <w:lang w:val="en-US"/>
        </w:rPr>
        <w:instrText xml:space="preserve"> ADDIN ZOTERO_ITEM CSL_CITATION {"citationID":"2i8q1r69cf","properties":{"formattedCitation":"(Steno,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277D24">
        <w:rPr>
          <w:lang w:val="en-US"/>
        </w:rPr>
        <w:fldChar w:fldCharType="separate"/>
      </w:r>
      <w:r w:rsidR="00277D24" w:rsidRPr="00277D24">
        <w:rPr>
          <w:rFonts w:ascii="Times New Roman" w:hAnsi="Times New Roman" w:cs="Times New Roman"/>
          <w:lang w:val="en-US"/>
        </w:rPr>
        <w:t>(Steno, 2016)</w:t>
      </w:r>
      <w:r w:rsidR="00277D24">
        <w:rPr>
          <w:lang w:val="en-US"/>
        </w:rPr>
        <w:fldChar w:fldCharType="end"/>
      </w:r>
      <w:r w:rsidR="00277D24">
        <w:rPr>
          <w:lang w:val="en-US"/>
        </w:rPr>
        <w:t>. This project</w:t>
      </w:r>
      <w:r w:rsidR="00C5447D">
        <w:rPr>
          <w:lang w:val="en-US"/>
        </w:rPr>
        <w:t xml:space="preserve"> seems to have been</w:t>
      </w:r>
      <w:r w:rsidR="00277D24">
        <w:rPr>
          <w:lang w:val="en-US"/>
        </w:rPr>
        <w:t xml:space="preserve"> a pioneer collaboration between</w:t>
      </w:r>
      <w:r w:rsidR="00C5447D">
        <w:rPr>
          <w:lang w:val="en-US"/>
        </w:rPr>
        <w:t xml:space="preserve"> industry, university and state, </w:t>
      </w:r>
      <w:r w:rsidR="00277D24">
        <w:rPr>
          <w:lang w:val="en-US"/>
        </w:rPr>
        <w:t xml:space="preserve">capturing a mix of private and public </w:t>
      </w:r>
      <w:r w:rsidR="00C5447D">
        <w:rPr>
          <w:lang w:val="en-US"/>
        </w:rPr>
        <w:t>resources</w:t>
      </w:r>
      <w:r w:rsidR="00277D24">
        <w:rPr>
          <w:lang w:val="en-US"/>
        </w:rPr>
        <w:t>.</w:t>
      </w:r>
      <w:r w:rsidR="00877413" w:rsidRPr="00877413">
        <w:rPr>
          <w:lang w:val="en-US"/>
        </w:rPr>
        <w:t xml:space="preserve"> In 1994</w:t>
      </w:r>
      <w:r w:rsidR="00C5447D">
        <w:rPr>
          <w:lang w:val="en-US"/>
        </w:rPr>
        <w:t>,</w:t>
      </w:r>
      <w:r w:rsidR="00877413" w:rsidRPr="00877413">
        <w:rPr>
          <w:lang w:val="en-US"/>
        </w:rPr>
        <w:t xml:space="preserve"> the first </w:t>
      </w:r>
      <w:r w:rsidR="00877413" w:rsidRPr="001D0580">
        <w:rPr>
          <w:noProof/>
          <w:lang w:val="en-US"/>
        </w:rPr>
        <w:t>AMROSE</w:t>
      </w:r>
      <w:r w:rsidR="00877413">
        <w:rPr>
          <w:lang w:val="en-US"/>
        </w:rPr>
        <w:t>-guided</w:t>
      </w:r>
      <w:r w:rsidR="00877413" w:rsidRPr="00877413">
        <w:rPr>
          <w:lang w:val="en-US"/>
        </w:rPr>
        <w:t xml:space="preserve"> robot entered into operation as a collaboration of the shipyard’s specialized developing team giving</w:t>
      </w:r>
      <w:r w:rsidR="00877413">
        <w:rPr>
          <w:lang w:val="en-US"/>
        </w:rPr>
        <w:t xml:space="preserve"> and a number of university’s robot engineers </w:t>
      </w:r>
      <w:r w:rsidR="00877413">
        <w:rPr>
          <w:lang w:val="en-US"/>
        </w:rPr>
        <w:fldChar w:fldCharType="begin"/>
      </w:r>
      <w:r w:rsidR="00877413">
        <w:rPr>
          <w:lang w:val="en-US"/>
        </w:rPr>
        <w:instrText xml:space="preserve"> ADDIN ZOTERO_ITEM CSL_CITATION {"citationID":"2pd4vs2dfp","properties":{"formattedCitation":"(Steno,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877413">
        <w:rPr>
          <w:lang w:val="en-US"/>
        </w:rPr>
        <w:fldChar w:fldCharType="separate"/>
      </w:r>
      <w:r w:rsidR="00877413" w:rsidRPr="00877413">
        <w:rPr>
          <w:rFonts w:ascii="Times New Roman" w:hAnsi="Times New Roman" w:cs="Times New Roman"/>
          <w:lang w:val="en-US"/>
        </w:rPr>
        <w:t>(Steno, 2016)</w:t>
      </w:r>
      <w:r w:rsidR="00877413">
        <w:rPr>
          <w:lang w:val="en-US"/>
        </w:rPr>
        <w:fldChar w:fldCharType="end"/>
      </w:r>
      <w:r w:rsidR="00877413">
        <w:rPr>
          <w:lang w:val="en-US"/>
        </w:rPr>
        <w:t>.</w:t>
      </w:r>
    </w:p>
    <w:p w14:paraId="13C0BFCC" w14:textId="4DC71536" w:rsidR="00D57DC6" w:rsidRDefault="00C5447D" w:rsidP="0032037E">
      <w:pPr>
        <w:spacing w:line="360" w:lineRule="auto"/>
        <w:rPr>
          <w:lang w:val="en-US"/>
        </w:rPr>
      </w:pPr>
      <w:r>
        <w:rPr>
          <w:noProof/>
          <w:lang w:val="en-US"/>
        </w:rPr>
        <w:t xml:space="preserve">In 1997, </w:t>
      </w:r>
      <w:r w:rsidR="000407B9" w:rsidRPr="001D0580">
        <w:rPr>
          <w:noProof/>
          <w:lang w:val="en-US"/>
        </w:rPr>
        <w:t>Mr</w:t>
      </w:r>
      <w:r w:rsidR="001D0580">
        <w:rPr>
          <w:noProof/>
          <w:lang w:val="en-US"/>
        </w:rPr>
        <w:t>.</w:t>
      </w:r>
      <w:r w:rsidR="000407B9">
        <w:rPr>
          <w:lang w:val="en-US"/>
        </w:rPr>
        <w:t xml:space="preserve"> </w:t>
      </w:r>
      <w:proofErr w:type="spellStart"/>
      <w:r w:rsidR="000407B9" w:rsidRPr="000407B9">
        <w:rPr>
          <w:lang w:val="en-US"/>
        </w:rPr>
        <w:t>Mærsk</w:t>
      </w:r>
      <w:proofErr w:type="spellEnd"/>
      <w:r w:rsidR="000407B9" w:rsidRPr="000407B9">
        <w:rPr>
          <w:lang w:val="en-US"/>
        </w:rPr>
        <w:t xml:space="preserve"> </w:t>
      </w:r>
      <w:proofErr w:type="spellStart"/>
      <w:r w:rsidR="000407B9" w:rsidRPr="000407B9">
        <w:rPr>
          <w:lang w:val="en-US"/>
        </w:rPr>
        <w:t>Mc</w:t>
      </w:r>
      <w:proofErr w:type="spellEnd"/>
      <w:r w:rsidR="000407B9" w:rsidRPr="000407B9">
        <w:rPr>
          <w:lang w:val="en-US"/>
        </w:rPr>
        <w:t xml:space="preserve">-Kinney </w:t>
      </w:r>
      <w:proofErr w:type="spellStart"/>
      <w:r w:rsidR="000407B9" w:rsidRPr="000407B9">
        <w:rPr>
          <w:lang w:val="en-US"/>
        </w:rPr>
        <w:t>Møller</w:t>
      </w:r>
      <w:proofErr w:type="spellEnd"/>
      <w:r w:rsidR="000407B9">
        <w:rPr>
          <w:lang w:val="en-US"/>
        </w:rPr>
        <w:t xml:space="preserve"> </w:t>
      </w:r>
      <w:r>
        <w:rPr>
          <w:lang w:val="en-US"/>
        </w:rPr>
        <w:t>(</w:t>
      </w:r>
      <w:r w:rsidR="000407B9">
        <w:rPr>
          <w:lang w:val="en-US"/>
        </w:rPr>
        <w:t xml:space="preserve">the </w:t>
      </w:r>
      <w:r w:rsidR="005350AF">
        <w:rPr>
          <w:lang w:val="en-US"/>
        </w:rPr>
        <w:t>chairman</w:t>
      </w:r>
      <w:r w:rsidR="000407B9">
        <w:rPr>
          <w:lang w:val="en-US"/>
        </w:rPr>
        <w:t xml:space="preserve"> of</w:t>
      </w:r>
      <w:r w:rsidR="000407B9" w:rsidRPr="00F47276">
        <w:rPr>
          <w:lang w:val="en-US"/>
        </w:rPr>
        <w:t xml:space="preserve"> </w:t>
      </w:r>
      <w:proofErr w:type="spellStart"/>
      <w:r w:rsidR="00F47276">
        <w:rPr>
          <w:lang w:val="en-US"/>
        </w:rPr>
        <w:t>Lindø</w:t>
      </w:r>
      <w:proofErr w:type="spellEnd"/>
      <w:r w:rsidR="000407B9" w:rsidRPr="000407B9">
        <w:rPr>
          <w:lang w:val="en-US"/>
        </w:rPr>
        <w:t xml:space="preserve"> shipyard</w:t>
      </w:r>
      <w:r>
        <w:rPr>
          <w:lang w:val="en-US"/>
        </w:rPr>
        <w:t>)</w:t>
      </w:r>
      <w:r w:rsidR="00F47276">
        <w:rPr>
          <w:lang w:val="en-US"/>
        </w:rPr>
        <w:t xml:space="preserve"> made a donation of 80 million kroner for the </w:t>
      </w:r>
      <w:r w:rsidR="00F47276" w:rsidRPr="00F47276">
        <w:rPr>
          <w:lang w:val="en-US"/>
        </w:rPr>
        <w:t>establis</w:t>
      </w:r>
      <w:r>
        <w:rPr>
          <w:lang w:val="en-US"/>
        </w:rPr>
        <w:t xml:space="preserve">hment of the Maersk </w:t>
      </w:r>
      <w:proofErr w:type="spellStart"/>
      <w:r>
        <w:rPr>
          <w:lang w:val="en-US"/>
        </w:rPr>
        <w:t>Mc</w:t>
      </w:r>
      <w:proofErr w:type="spellEnd"/>
      <w:r>
        <w:rPr>
          <w:lang w:val="en-US"/>
        </w:rPr>
        <w:t xml:space="preserve">-Kinney </w:t>
      </w:r>
      <w:proofErr w:type="spellStart"/>
      <w:r>
        <w:rPr>
          <w:lang w:val="en-US"/>
        </w:rPr>
        <w:t>M</w:t>
      </w:r>
      <w:r w:rsidRPr="000407B9">
        <w:rPr>
          <w:lang w:val="en-US"/>
        </w:rPr>
        <w:t>ø</w:t>
      </w:r>
      <w:r w:rsidR="00F47276" w:rsidRPr="00F47276">
        <w:rPr>
          <w:lang w:val="en-US"/>
        </w:rPr>
        <w:t>ller</w:t>
      </w:r>
      <w:proofErr w:type="spellEnd"/>
      <w:r w:rsidR="00F47276" w:rsidRPr="00F47276">
        <w:rPr>
          <w:lang w:val="en-US"/>
        </w:rPr>
        <w:t xml:space="preserve"> Institute (MMMI)</w:t>
      </w:r>
      <w:r w:rsidR="00F47276">
        <w:rPr>
          <w:lang w:val="en-US"/>
        </w:rPr>
        <w:t xml:space="preserve"> as a part of the University of Southern Denmark </w:t>
      </w:r>
      <w:r w:rsidR="00F47276">
        <w:rPr>
          <w:lang w:val="en-US"/>
        </w:rPr>
        <w:fldChar w:fldCharType="begin"/>
      </w:r>
      <w:r w:rsidR="00F47276">
        <w:rPr>
          <w:lang w:val="en-US"/>
        </w:rPr>
        <w:instrText xml:space="preserve"> ADDIN ZOTERO_ITEM CSL_CITATION {"citationID":"2g094ol9p3","properties":{"formattedCitation":"(Steno,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F47276">
        <w:rPr>
          <w:lang w:val="en-US"/>
        </w:rPr>
        <w:fldChar w:fldCharType="separate"/>
      </w:r>
      <w:r w:rsidR="00F47276" w:rsidRPr="00F47276">
        <w:rPr>
          <w:rFonts w:ascii="Times New Roman" w:hAnsi="Times New Roman" w:cs="Times New Roman"/>
          <w:lang w:val="en-US"/>
        </w:rPr>
        <w:t>(Steno, 2016)</w:t>
      </w:r>
      <w:r w:rsidR="00F47276">
        <w:rPr>
          <w:lang w:val="en-US"/>
        </w:rPr>
        <w:fldChar w:fldCharType="end"/>
      </w:r>
      <w:r w:rsidR="00F47276">
        <w:rPr>
          <w:lang w:val="en-US"/>
        </w:rPr>
        <w:t>.</w:t>
      </w:r>
      <w:r>
        <w:rPr>
          <w:lang w:val="en-US"/>
        </w:rPr>
        <w:t xml:space="preserve"> The institute’s</w:t>
      </w:r>
      <w:r w:rsidR="00D57DC6">
        <w:rPr>
          <w:lang w:val="en-US"/>
        </w:rPr>
        <w:t xml:space="preserve"> target</w:t>
      </w:r>
      <w:r>
        <w:rPr>
          <w:lang w:val="en-US"/>
        </w:rPr>
        <w:t xml:space="preserve"> </w:t>
      </w:r>
      <w:r w:rsidR="00766595">
        <w:rPr>
          <w:lang w:val="en-US"/>
        </w:rPr>
        <w:t>is</w:t>
      </w:r>
      <w:r w:rsidR="00D57DC6">
        <w:rPr>
          <w:lang w:val="en-US"/>
        </w:rPr>
        <w:t xml:space="preserve"> to </w:t>
      </w:r>
      <w:r w:rsidR="00C30C3C">
        <w:rPr>
          <w:lang w:val="en-US"/>
        </w:rPr>
        <w:t>house robot research</w:t>
      </w:r>
      <w:r>
        <w:rPr>
          <w:lang w:val="en-US"/>
        </w:rPr>
        <w:t>,</w:t>
      </w:r>
      <w:r w:rsidR="00C30C3C">
        <w:rPr>
          <w:lang w:val="en-US"/>
        </w:rPr>
        <w:t xml:space="preserve"> as the potential for Danish in</w:t>
      </w:r>
      <w:r>
        <w:rPr>
          <w:lang w:val="en-US"/>
        </w:rPr>
        <w:t>dustry in robotic technology seemed</w:t>
      </w:r>
      <w:r w:rsidR="00C30C3C">
        <w:rPr>
          <w:lang w:val="en-US"/>
        </w:rPr>
        <w:t xml:space="preserve"> prominent in Odense</w:t>
      </w:r>
      <w:r w:rsidR="00766595">
        <w:rPr>
          <w:lang w:val="en-US"/>
        </w:rPr>
        <w:t xml:space="preserve"> </w:t>
      </w:r>
      <w:r w:rsidR="00766595">
        <w:rPr>
          <w:lang w:val="en-US"/>
        </w:rPr>
        <w:fldChar w:fldCharType="begin"/>
      </w:r>
      <w:r w:rsidR="00766595">
        <w:rPr>
          <w:lang w:val="en-US"/>
        </w:rPr>
        <w:instrText xml:space="preserve"> ADDIN ZOTERO_ITEM CSL_CITATION {"citationID":"23cl63kv9a","properties":{"formattedCitation":"{\\rtf (\\uc0\\u8220{}The Maersk Mc-Kinney Moller Institute - Syddansk Universitet,\\uc0\\u8221{} n.d.)}","plainCitation":"(“The Maersk Mc-Kinney Moller Institute - Syddansk Universitet,” n.d.)"},"citationItems":[{"id":1076,"uris":["http://zotero.org/users/2966342/items/9HXVP3A3"],"uri":["http://zotero.org/users/2966342/items/9HXVP3A3"],"itemData":{"id":1076,"type":"webpage","title":"The Maersk Mc-Kinney Moller Institute - Syddansk Universitet","URL":"http://www.sdu.dk/en/om_sdu/institutter_centre/mmmi_maersk_mckinney_moeller.aspx","accessed":{"date-parts":[["2016",7,26]]}}}],"schema":"https://github.com/citation-style-language/schema/raw/master/csl-citation.json"} </w:instrText>
      </w:r>
      <w:r w:rsidR="00766595">
        <w:rPr>
          <w:lang w:val="en-US"/>
        </w:rPr>
        <w:fldChar w:fldCharType="separate"/>
      </w:r>
      <w:r w:rsidR="00766595" w:rsidRPr="00766595">
        <w:rPr>
          <w:rFonts w:ascii="Times New Roman" w:hAnsi="Times New Roman" w:cs="Times New Roman"/>
          <w:szCs w:val="24"/>
          <w:lang w:val="en-US"/>
        </w:rPr>
        <w:t xml:space="preserve">(“The Maersk </w:t>
      </w:r>
      <w:r w:rsidR="00766595" w:rsidRPr="00766595">
        <w:rPr>
          <w:rFonts w:ascii="Times New Roman" w:hAnsi="Times New Roman" w:cs="Times New Roman"/>
          <w:szCs w:val="24"/>
          <w:lang w:val="en-US"/>
        </w:rPr>
        <w:lastRenderedPageBreak/>
        <w:t>Mc-Kinney Moller Institute - Syddansk Universitet,” n.d.)</w:t>
      </w:r>
      <w:r w:rsidR="00766595">
        <w:rPr>
          <w:lang w:val="en-US"/>
        </w:rPr>
        <w:fldChar w:fldCharType="end"/>
      </w:r>
      <w:r w:rsidR="00C30C3C">
        <w:rPr>
          <w:lang w:val="en-US"/>
        </w:rPr>
        <w:t xml:space="preserve">. </w:t>
      </w:r>
      <w:r w:rsidR="005C0279">
        <w:rPr>
          <w:lang w:val="en-US"/>
        </w:rPr>
        <w:t xml:space="preserve">Even though </w:t>
      </w:r>
      <w:r w:rsidR="00C30C3C">
        <w:rPr>
          <w:lang w:val="en-US"/>
        </w:rPr>
        <w:t>the environment aro</w:t>
      </w:r>
      <w:r w:rsidR="005C0279">
        <w:rPr>
          <w:lang w:val="en-US"/>
        </w:rPr>
        <w:t>und robotics was flourishing,</w:t>
      </w:r>
      <w:r w:rsidR="00C30C3C">
        <w:rPr>
          <w:lang w:val="en-US"/>
        </w:rPr>
        <w:t xml:space="preserve"> </w:t>
      </w:r>
      <w:r w:rsidR="00C30C3C" w:rsidRPr="00C30C3C">
        <w:rPr>
          <w:lang w:val="en-US"/>
        </w:rPr>
        <w:t>the economic do</w:t>
      </w:r>
      <w:r w:rsidR="005C0279">
        <w:rPr>
          <w:lang w:val="en-US"/>
        </w:rPr>
        <w:t>wnturn in the beginning of 2000s caused negative effects</w:t>
      </w:r>
      <w:r w:rsidR="00766595">
        <w:rPr>
          <w:lang w:val="en-US"/>
        </w:rPr>
        <w:t xml:space="preserve"> </w:t>
      </w:r>
      <w:r w:rsidR="00766595">
        <w:rPr>
          <w:lang w:val="en-US"/>
        </w:rPr>
        <w:fldChar w:fldCharType="begin"/>
      </w:r>
      <w:r w:rsidR="00766595">
        <w:rPr>
          <w:lang w:val="en-US"/>
        </w:rPr>
        <w:instrText xml:space="preserve"> ADDIN ZOTERO_ITEM CSL_CITATION {"citationID":"62srmtpel","properties":{"formattedCitation":"{\\rtf (\\uc0\\u8220{}The financial crisis in Denmark - causes, consequences and lessons,\\uc0\\u8221{} 2013)}","plainCitation":"(“The financial crisis in Denmark - causes, consequences and lessons,” 2013)"},"citationItems":[{"id":1259,"uris":["http://zotero.org/users/2966342/items/D7ZSTKZH"],"uri":["http://zotero.org/users/2966342/items/D7ZSTKZH"],"itemData":{"id":1259,"type":"webpage","title":"The financial crisis in Denmark - causes, consequences and lessons","URL":"https://www.evm.dk/english/publications/2013/13-09-18-financial-crisis","issued":{"date-parts":[["2013"]]},"accessed":{"date-parts":[["2016",8,28]]}}}],"schema":"https://github.com/citation-style-language/schema/raw/master/csl-citation.json"} </w:instrText>
      </w:r>
      <w:r w:rsidR="00766595">
        <w:rPr>
          <w:lang w:val="en-US"/>
        </w:rPr>
        <w:fldChar w:fldCharType="separate"/>
      </w:r>
      <w:r w:rsidR="00766595" w:rsidRPr="00766595">
        <w:rPr>
          <w:rFonts w:ascii="Times New Roman" w:hAnsi="Times New Roman" w:cs="Times New Roman"/>
          <w:szCs w:val="24"/>
          <w:lang w:val="en-US"/>
        </w:rPr>
        <w:t>(“The financial crisis in Denmark - causes, consequences and lessons,” 2013)</w:t>
      </w:r>
      <w:r w:rsidR="00766595">
        <w:rPr>
          <w:lang w:val="en-US"/>
        </w:rPr>
        <w:fldChar w:fldCharType="end"/>
      </w:r>
      <w:r w:rsidR="005C0279">
        <w:rPr>
          <w:noProof/>
          <w:lang w:val="en-US"/>
        </w:rPr>
        <w:t>.</w:t>
      </w:r>
      <w:r w:rsidR="00C80B5D">
        <w:rPr>
          <w:noProof/>
          <w:lang w:val="en-US"/>
        </w:rPr>
        <w:t xml:space="preserve"> </w:t>
      </w:r>
      <w:r w:rsidR="00C80B5D">
        <w:rPr>
          <w:lang w:val="en-US"/>
        </w:rPr>
        <w:t>As a result of the economic recession,</w:t>
      </w:r>
      <w:r w:rsidR="00C30C3C" w:rsidRPr="00C30C3C">
        <w:rPr>
          <w:lang w:val="en-US"/>
        </w:rPr>
        <w:t xml:space="preserve"> </w:t>
      </w:r>
      <w:r w:rsidR="00C80B5D">
        <w:rPr>
          <w:lang w:val="en-US"/>
        </w:rPr>
        <w:t xml:space="preserve">the AMROSE project and </w:t>
      </w:r>
      <w:r w:rsidR="00C30C3C" w:rsidRPr="00C30C3C">
        <w:rPr>
          <w:lang w:val="en-US"/>
        </w:rPr>
        <w:t>the development department at the Odense shipyard were shut down</w:t>
      </w:r>
      <w:r w:rsidR="00766595">
        <w:rPr>
          <w:lang w:val="en-US"/>
        </w:rPr>
        <w:t xml:space="preserve"> </w:t>
      </w:r>
      <w:r w:rsidR="00BC5572">
        <w:rPr>
          <w:lang w:val="en-US"/>
        </w:rPr>
        <w:fldChar w:fldCharType="begin"/>
      </w:r>
      <w:r w:rsidR="00BC5572">
        <w:rPr>
          <w:lang w:val="en-US"/>
        </w:rPr>
        <w:instrText xml:space="preserve"> ADDIN ZOTERO_ITEM CSL_CITATION {"citationID":"hdfiksghg","properties":{"formattedCitation":"(Steno,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BC5572">
        <w:rPr>
          <w:lang w:val="en-US"/>
        </w:rPr>
        <w:fldChar w:fldCharType="separate"/>
      </w:r>
      <w:r w:rsidR="00BC5572" w:rsidRPr="00BC5572">
        <w:rPr>
          <w:rFonts w:ascii="Times New Roman" w:hAnsi="Times New Roman" w:cs="Times New Roman"/>
          <w:lang w:val="en-US"/>
        </w:rPr>
        <w:t>(Steno, 2016)</w:t>
      </w:r>
      <w:r w:rsidR="00BC5572">
        <w:rPr>
          <w:lang w:val="en-US"/>
        </w:rPr>
        <w:fldChar w:fldCharType="end"/>
      </w:r>
      <w:r w:rsidR="00C80B5D">
        <w:rPr>
          <w:lang w:val="en-US"/>
        </w:rPr>
        <w:t>.</w:t>
      </w:r>
    </w:p>
    <w:p w14:paraId="648AB8FE" w14:textId="638A168D" w:rsidR="00DE23E4" w:rsidRDefault="00C30C3C" w:rsidP="0032037E">
      <w:pPr>
        <w:spacing w:line="360" w:lineRule="auto"/>
        <w:rPr>
          <w:lang w:val="en-US"/>
        </w:rPr>
      </w:pPr>
      <w:r w:rsidRPr="00C30C3C">
        <w:rPr>
          <w:lang w:val="en-US"/>
        </w:rPr>
        <w:t xml:space="preserve">The </w:t>
      </w:r>
      <w:r w:rsidRPr="001D0580">
        <w:rPr>
          <w:noProof/>
          <w:lang w:val="en-US"/>
        </w:rPr>
        <w:t>robo</w:t>
      </w:r>
      <w:r w:rsidR="001D0580">
        <w:rPr>
          <w:noProof/>
          <w:lang w:val="en-US"/>
        </w:rPr>
        <w:t>t</w:t>
      </w:r>
      <w:r w:rsidRPr="00C30C3C">
        <w:rPr>
          <w:lang w:val="en-US"/>
        </w:rPr>
        <w:t>-</w:t>
      </w:r>
      <w:r w:rsidRPr="001D0580">
        <w:rPr>
          <w:noProof/>
          <w:lang w:val="en-US"/>
        </w:rPr>
        <w:t>enviro</w:t>
      </w:r>
      <w:r w:rsidR="001D0580">
        <w:rPr>
          <w:noProof/>
          <w:lang w:val="en-US"/>
        </w:rPr>
        <w:t>n</w:t>
      </w:r>
      <w:r w:rsidRPr="001D0580">
        <w:rPr>
          <w:noProof/>
          <w:lang w:val="en-US"/>
        </w:rPr>
        <w:t>ment</w:t>
      </w:r>
      <w:r w:rsidRPr="00C30C3C">
        <w:rPr>
          <w:lang w:val="en-US"/>
        </w:rPr>
        <w:t xml:space="preserve"> around Fyn was still holding a great deal of kno</w:t>
      </w:r>
      <w:r w:rsidR="005C0279">
        <w:rPr>
          <w:lang w:val="en-US"/>
        </w:rPr>
        <w:t>wledge and people in this area.</w:t>
      </w:r>
      <w:r w:rsidRPr="00C30C3C">
        <w:rPr>
          <w:lang w:val="en-US"/>
        </w:rPr>
        <w:t xml:space="preserve"> </w:t>
      </w:r>
      <w:proofErr w:type="spellStart"/>
      <w:r w:rsidRPr="00C30C3C">
        <w:rPr>
          <w:lang w:val="en-US"/>
        </w:rPr>
        <w:t>RoboCluster</w:t>
      </w:r>
      <w:proofErr w:type="spellEnd"/>
      <w:r w:rsidRPr="00C30C3C">
        <w:rPr>
          <w:lang w:val="en-US"/>
        </w:rPr>
        <w:t xml:space="preserve"> was established in spring 2002 as a local growth environment </w:t>
      </w:r>
      <w:r w:rsidR="00C80B5D">
        <w:rPr>
          <w:lang w:val="en-US"/>
        </w:rPr>
        <w:t xml:space="preserve">based at the Maersk </w:t>
      </w:r>
      <w:proofErr w:type="spellStart"/>
      <w:r w:rsidR="00C80B5D">
        <w:rPr>
          <w:lang w:val="en-US"/>
        </w:rPr>
        <w:t>Mc</w:t>
      </w:r>
      <w:proofErr w:type="spellEnd"/>
      <w:r w:rsidR="00C80B5D">
        <w:rPr>
          <w:lang w:val="en-US"/>
        </w:rPr>
        <w:t xml:space="preserve">-Kinney </w:t>
      </w:r>
      <w:proofErr w:type="spellStart"/>
      <w:r w:rsidR="00C80B5D">
        <w:rPr>
          <w:lang w:val="en-US"/>
        </w:rPr>
        <w:t>M</w:t>
      </w:r>
      <w:r w:rsidR="00C80B5D" w:rsidRPr="000407B9">
        <w:rPr>
          <w:lang w:val="en-US"/>
        </w:rPr>
        <w:t>ø</w:t>
      </w:r>
      <w:r w:rsidRPr="00C30C3C">
        <w:rPr>
          <w:lang w:val="en-US"/>
        </w:rPr>
        <w:t>ller</w:t>
      </w:r>
      <w:proofErr w:type="spellEnd"/>
      <w:r w:rsidRPr="00C30C3C">
        <w:rPr>
          <w:lang w:val="en-US"/>
        </w:rPr>
        <w:t xml:space="preserve"> Institute at the University of Southern Denmark to continue the work on projects in the robotics industry</w:t>
      </w:r>
      <w:r w:rsidR="005C0279">
        <w:rPr>
          <w:lang w:val="en-US"/>
        </w:rPr>
        <w:t xml:space="preserve">. The second phase </w:t>
      </w:r>
      <w:r w:rsidR="005C0279">
        <w:rPr>
          <w:noProof/>
          <w:lang w:val="en-US"/>
        </w:rPr>
        <w:t>of</w:t>
      </w:r>
      <w:r w:rsidR="005C0279">
        <w:rPr>
          <w:lang w:val="en-US"/>
        </w:rPr>
        <w:t xml:space="preserve"> the further development of the cluster has started with public initiatives financing the organization </w:t>
      </w:r>
      <w:r w:rsidR="00BC5572">
        <w:rPr>
          <w:lang w:val="en-US"/>
        </w:rPr>
        <w:fldChar w:fldCharType="begin"/>
      </w:r>
      <w:r w:rsidR="00BC5572">
        <w:rPr>
          <w:lang w:val="en-US"/>
        </w:rPr>
        <w:instrText xml:space="preserve"> ADDIN ZOTERO_ITEM CSL_CITATION {"citationID":"hr3bspn89","properties":{"formattedCitation":"{\\rtf (\\uc0\\u8220{}History- RoboCluster,\\uc0\\u8221{} n.d.)}","plainCitation":"(“History- RoboCluster,” n.d.)"},"citationItems":[{"id":1178,"uris":["http://zotero.org/users/2966342/items/ZA94TSN5"],"uri":["http://zotero.org/users/2966342/items/ZA94TSN5"],"itemData":{"id":1178,"type":"webpage","title":"History- RoboCluster","abstract":"Historie","URL":"http://robocluster.dk/om-robocluster/historie.aspx","language":"da","accessed":{"date-parts":[["2016",7,29]]}}}],"schema":"https://github.com/citation-style-language/schema/raw/master/csl-citation.json"} </w:instrText>
      </w:r>
      <w:r w:rsidR="00BC5572">
        <w:rPr>
          <w:lang w:val="en-US"/>
        </w:rPr>
        <w:fldChar w:fldCharType="separate"/>
      </w:r>
      <w:r w:rsidR="00BC5572" w:rsidRPr="00BC5572">
        <w:rPr>
          <w:rFonts w:ascii="Times New Roman" w:hAnsi="Times New Roman" w:cs="Times New Roman"/>
          <w:szCs w:val="24"/>
          <w:lang w:val="en-US"/>
        </w:rPr>
        <w:t>(“History- RoboCluster,” n.d.)</w:t>
      </w:r>
      <w:r w:rsidR="00BC5572">
        <w:rPr>
          <w:lang w:val="en-US"/>
        </w:rPr>
        <w:fldChar w:fldCharType="end"/>
      </w:r>
      <w:r w:rsidR="005C0279">
        <w:rPr>
          <w:lang w:val="en-US"/>
        </w:rPr>
        <w:t xml:space="preserve">. </w:t>
      </w:r>
      <w:r w:rsidR="005C0279" w:rsidRPr="00BC5572">
        <w:rPr>
          <w:lang w:val="en-US"/>
        </w:rPr>
        <w:t>It was the time for local authorities to act in order to save the development of the robotic industry</w:t>
      </w:r>
      <w:r w:rsidR="005C0279">
        <w:rPr>
          <w:lang w:val="en-US"/>
        </w:rPr>
        <w:t xml:space="preserve"> (Steno, 2016).</w:t>
      </w:r>
    </w:p>
    <w:p w14:paraId="38E7D7D8" w14:textId="1AB6DFC4" w:rsidR="00DE23E4" w:rsidRDefault="00C80B5D" w:rsidP="0032037E">
      <w:pPr>
        <w:spacing w:line="360" w:lineRule="auto"/>
        <w:rPr>
          <w:lang w:val="en-US"/>
        </w:rPr>
      </w:pPr>
      <w:r>
        <w:rPr>
          <w:lang w:val="en-US"/>
        </w:rPr>
        <w:t xml:space="preserve">From an Internet research, it appears that </w:t>
      </w:r>
      <w:proofErr w:type="spellStart"/>
      <w:r w:rsidRPr="00DE23E4">
        <w:rPr>
          <w:lang w:val="en-US"/>
        </w:rPr>
        <w:t>RoboCluster</w:t>
      </w:r>
      <w:proofErr w:type="spellEnd"/>
      <w:r w:rsidRPr="00DE23E4">
        <w:rPr>
          <w:lang w:val="en-US"/>
        </w:rPr>
        <w:t xml:space="preserve"> </w:t>
      </w:r>
      <w:r>
        <w:rPr>
          <w:lang w:val="en-US"/>
        </w:rPr>
        <w:t>was the</w:t>
      </w:r>
      <w:r w:rsidRPr="00DE23E4">
        <w:rPr>
          <w:lang w:val="en-US"/>
        </w:rPr>
        <w:t xml:space="preserve"> first network </w:t>
      </w:r>
      <w:r>
        <w:rPr>
          <w:lang w:val="en-US"/>
        </w:rPr>
        <w:t xml:space="preserve">organization of the Odense Robotics ecosystem </w:t>
      </w:r>
      <w:r w:rsidRPr="00DE23E4">
        <w:rPr>
          <w:lang w:val="en-US"/>
        </w:rPr>
        <w:t xml:space="preserve">that put </w:t>
      </w:r>
      <w:r>
        <w:rPr>
          <w:lang w:val="en-US"/>
        </w:rPr>
        <w:t xml:space="preserve">also the word ‘cluster’ in its name. Therefore, in my opinion, </w:t>
      </w:r>
      <w:r w:rsidR="00114D40">
        <w:rPr>
          <w:lang w:val="en-US"/>
        </w:rPr>
        <w:t xml:space="preserve">2002 </w:t>
      </w:r>
      <w:r w:rsidR="00D72B65">
        <w:rPr>
          <w:lang w:val="en-US"/>
        </w:rPr>
        <w:t>was</w:t>
      </w:r>
      <w:r>
        <w:rPr>
          <w:lang w:val="en-US"/>
        </w:rPr>
        <w:t xml:space="preserve"> probably the</w:t>
      </w:r>
      <w:r w:rsidR="00114D40">
        <w:rPr>
          <w:lang w:val="en-US"/>
        </w:rPr>
        <w:t xml:space="preserve"> year</w:t>
      </w:r>
      <w:r>
        <w:rPr>
          <w:lang w:val="en-US"/>
        </w:rPr>
        <w:t xml:space="preserve"> that the</w:t>
      </w:r>
      <w:r w:rsidR="00114D40">
        <w:rPr>
          <w:lang w:val="en-US"/>
        </w:rPr>
        <w:t xml:space="preserve"> Odense Robotics ecosystem</w:t>
      </w:r>
      <w:r>
        <w:rPr>
          <w:lang w:val="en-US"/>
        </w:rPr>
        <w:t xml:space="preserve"> was baptized as a cluster</w:t>
      </w:r>
      <w:r w:rsidR="00114D40">
        <w:rPr>
          <w:lang w:val="en-US"/>
        </w:rPr>
        <w:t>. After that point</w:t>
      </w:r>
      <w:r>
        <w:rPr>
          <w:lang w:val="en-US"/>
        </w:rPr>
        <w:t>,</w:t>
      </w:r>
      <w:r w:rsidR="00114D40">
        <w:rPr>
          <w:lang w:val="en-US"/>
        </w:rPr>
        <w:t xml:space="preserve"> many com</w:t>
      </w:r>
      <w:r>
        <w:rPr>
          <w:lang w:val="en-US"/>
        </w:rPr>
        <w:t xml:space="preserve">panies sprung up </w:t>
      </w:r>
      <w:r w:rsidR="00BC5572">
        <w:rPr>
          <w:lang w:val="en-US"/>
        </w:rPr>
        <w:t>especially from the</w:t>
      </w:r>
      <w:r>
        <w:rPr>
          <w:lang w:val="en-US"/>
        </w:rPr>
        <w:t xml:space="preserve"> university</w:t>
      </w:r>
      <w:r w:rsidR="00114D40">
        <w:rPr>
          <w:lang w:val="en-US"/>
        </w:rPr>
        <w:t xml:space="preserve"> </w:t>
      </w:r>
      <w:r w:rsidR="00BC5572">
        <w:rPr>
          <w:noProof/>
          <w:lang w:val="en-US"/>
        </w:rPr>
        <w:t>enviroment but</w:t>
      </w:r>
      <w:r w:rsidR="00114D40">
        <w:rPr>
          <w:lang w:val="en-US"/>
        </w:rPr>
        <w:t xml:space="preserve"> also</w:t>
      </w:r>
      <w:r>
        <w:rPr>
          <w:lang w:val="en-US"/>
        </w:rPr>
        <w:t xml:space="preserve"> due to the fact that</w:t>
      </w:r>
      <w:r w:rsidR="00114D40">
        <w:rPr>
          <w:lang w:val="en-US"/>
        </w:rPr>
        <w:t xml:space="preserve"> the public sector adopted initiatives to help </w:t>
      </w:r>
      <w:r>
        <w:rPr>
          <w:lang w:val="en-US"/>
        </w:rPr>
        <w:t xml:space="preserve">the </w:t>
      </w:r>
      <w:r w:rsidR="00114D40">
        <w:rPr>
          <w:lang w:val="en-US"/>
        </w:rPr>
        <w:t>robotic industry grow.</w:t>
      </w:r>
      <w:r w:rsidR="00F7381B" w:rsidRPr="00F7381B">
        <w:rPr>
          <w:lang w:val="en-US"/>
        </w:rPr>
        <w:t xml:space="preserve"> </w:t>
      </w:r>
      <w:r w:rsidR="00BD2C72">
        <w:rPr>
          <w:lang w:val="en-US"/>
        </w:rPr>
        <w:t>In 2005, the Danish government established t</w:t>
      </w:r>
      <w:r w:rsidR="00297D2E">
        <w:rPr>
          <w:lang w:val="en-US"/>
        </w:rPr>
        <w:t xml:space="preserve">he </w:t>
      </w:r>
      <w:r w:rsidR="00114D40" w:rsidRPr="00BD2C72">
        <w:rPr>
          <w:i/>
          <w:lang w:val="en-US"/>
        </w:rPr>
        <w:t>Danish Advanced Technology Foundation</w:t>
      </w:r>
      <w:r w:rsidR="00E14A62">
        <w:rPr>
          <w:lang w:val="en-US"/>
        </w:rPr>
        <w:t xml:space="preserve"> </w:t>
      </w:r>
      <w:r w:rsidR="00BD2C72">
        <w:rPr>
          <w:lang w:val="en-US"/>
        </w:rPr>
        <w:t xml:space="preserve">(DATF) </w:t>
      </w:r>
      <w:r w:rsidR="00E14A62">
        <w:rPr>
          <w:lang w:val="en-US"/>
        </w:rPr>
        <w:t xml:space="preserve">(a part of </w:t>
      </w:r>
      <w:r w:rsidR="00E14A62" w:rsidRPr="00E14A62">
        <w:rPr>
          <w:lang w:val="en-US"/>
        </w:rPr>
        <w:t xml:space="preserve">Innovation Fund Denmark </w:t>
      </w:r>
      <w:r w:rsidR="00E14A62">
        <w:rPr>
          <w:lang w:val="en-US"/>
        </w:rPr>
        <w:t>from</w:t>
      </w:r>
      <w:r w:rsidR="00E14A62" w:rsidRPr="00E14A62">
        <w:rPr>
          <w:lang w:val="en-US"/>
        </w:rPr>
        <w:t xml:space="preserve"> 2014</w:t>
      </w:r>
      <w:r w:rsidR="00E14A62">
        <w:rPr>
          <w:lang w:val="en-US"/>
        </w:rPr>
        <w:t>)</w:t>
      </w:r>
      <w:r w:rsidR="00D76F30" w:rsidRPr="00D76F30">
        <w:rPr>
          <w:lang w:val="en-US"/>
        </w:rPr>
        <w:t xml:space="preserve"> </w:t>
      </w:r>
      <w:r w:rsidR="00D76F30">
        <w:rPr>
          <w:lang w:val="en-US"/>
        </w:rPr>
        <w:t xml:space="preserve">providing </w:t>
      </w:r>
      <w:r w:rsidR="00D76F30" w:rsidRPr="00D76F30">
        <w:rPr>
          <w:lang w:val="en-US"/>
        </w:rPr>
        <w:t>resources for application-focused resear</w:t>
      </w:r>
      <w:r w:rsidR="00D76F30">
        <w:rPr>
          <w:lang w:val="en-US"/>
        </w:rPr>
        <w:t xml:space="preserve">ch projects related to innovation </w:t>
      </w:r>
      <w:r w:rsidR="00D76F30">
        <w:rPr>
          <w:lang w:val="en-US"/>
        </w:rPr>
        <w:fldChar w:fldCharType="begin"/>
      </w:r>
      <w:r w:rsidR="00D76F30">
        <w:rPr>
          <w:lang w:val="en-US"/>
        </w:rPr>
        <w:instrText xml:space="preserve"> ADDIN ZOTERO_ITEM CSL_CITATION {"citationID":"1tc57t0opi","properties":{"formattedCitation":"{\\rtf (\\uc0\\u8220{}About IFD | Innovation Fund Denmark,\\uc0\\u8221{} n.d.)}","plainCitation":"(“About IFD | Innovation Fund Denmark,” n.d.)"},"citationItems":[{"id":1023,"uris":["http://zotero.org/users/2966342/items/RRU9X7UI"],"uri":["http://zotero.org/users/2966342/items/RRU9X7UI"],"itemData":{"id":1023,"type":"webpage","title":"About IFD | Innovation Fund Denmark","URL":"http://innovationsfonden.dk/en/about-ifd","accessed":{"date-parts":[["2016",7,21]]}}}],"schema":"https://github.com/citation-style-language/schema/raw/master/csl-citation.json"} </w:instrText>
      </w:r>
      <w:r w:rsidR="00D76F30">
        <w:rPr>
          <w:lang w:val="en-US"/>
        </w:rPr>
        <w:fldChar w:fldCharType="separate"/>
      </w:r>
      <w:r w:rsidR="00D76F30" w:rsidRPr="00D76F30">
        <w:rPr>
          <w:rFonts w:ascii="Times New Roman" w:hAnsi="Times New Roman" w:cs="Times New Roman"/>
          <w:szCs w:val="24"/>
          <w:lang w:val="en-US"/>
        </w:rPr>
        <w:t>(“About IFD | Innovation Fund Denmark,” n.d.)</w:t>
      </w:r>
      <w:r w:rsidR="00D76F30">
        <w:rPr>
          <w:lang w:val="en-US"/>
        </w:rPr>
        <w:fldChar w:fldCharType="end"/>
      </w:r>
      <w:r w:rsidR="00BD2C72">
        <w:rPr>
          <w:lang w:val="en-US"/>
        </w:rPr>
        <w:t xml:space="preserve">Therefore, it seems that the Danish government had realized the growth potential in research and innovation and started making major technology investments. In 2006, </w:t>
      </w:r>
      <w:r w:rsidR="00297D2E">
        <w:rPr>
          <w:lang w:val="en-US"/>
        </w:rPr>
        <w:t>the</w:t>
      </w:r>
      <w:r w:rsidR="00BD2C72">
        <w:rPr>
          <w:lang w:val="en-US"/>
        </w:rPr>
        <w:t xml:space="preserve"> </w:t>
      </w:r>
      <w:r w:rsidR="00BD2C72" w:rsidRPr="00BD2C72">
        <w:rPr>
          <w:i/>
          <w:lang w:val="en-US"/>
        </w:rPr>
        <w:t>Danish Technological I</w:t>
      </w:r>
      <w:r w:rsidR="00D72B65" w:rsidRPr="00BD2C72">
        <w:rPr>
          <w:i/>
          <w:lang w:val="en-US"/>
        </w:rPr>
        <w:t>nstitute</w:t>
      </w:r>
      <w:r w:rsidR="00BD2C72">
        <w:rPr>
          <w:lang w:val="en-US"/>
        </w:rPr>
        <w:t xml:space="preserve"> (DTI)</w:t>
      </w:r>
      <w:r w:rsidR="00D72B65">
        <w:rPr>
          <w:lang w:val="en-US"/>
        </w:rPr>
        <w:t xml:space="preserve"> </w:t>
      </w:r>
      <w:r w:rsidR="00BD2C72">
        <w:rPr>
          <w:lang w:val="en-US"/>
        </w:rPr>
        <w:t xml:space="preserve">set up the </w:t>
      </w:r>
      <w:r w:rsidR="00BD2C72" w:rsidRPr="00BD2C72">
        <w:rPr>
          <w:i/>
          <w:lang w:val="en-US"/>
        </w:rPr>
        <w:t>Center for Robotic T</w:t>
      </w:r>
      <w:r w:rsidR="00D72B65" w:rsidRPr="00BD2C72">
        <w:rPr>
          <w:i/>
          <w:lang w:val="en-US"/>
        </w:rPr>
        <w:t>echnologies</w:t>
      </w:r>
      <w:r w:rsidR="00BD2C72">
        <w:rPr>
          <w:lang w:val="en-US"/>
        </w:rPr>
        <w:t xml:space="preserve"> (DTI-RT) in Odense</w:t>
      </w:r>
      <w:r w:rsidR="00BC5572">
        <w:rPr>
          <w:lang w:val="en-US"/>
        </w:rPr>
        <w:t xml:space="preserve"> </w:t>
      </w:r>
      <w:r w:rsidR="00BC5572">
        <w:rPr>
          <w:lang w:val="en-US"/>
        </w:rPr>
        <w:fldChar w:fldCharType="begin"/>
      </w:r>
      <w:r w:rsidR="00BC5572">
        <w:rPr>
          <w:lang w:val="en-US"/>
        </w:rPr>
        <w:instrText xml:space="preserve"> ADDIN ZOTERO_ITEM CSL_CITATION {"citationID":"2mqa07te26","properties":{"formattedCitation":"{\\rtf (\\uc0\\u8220{}Robot Technology - About DTI,\\uc0\\u8221{} n.d.)}","plainCitation":"(“Robot Technology - About DTI,” n.d.)"},"citationItems":[{"id":1074,"uris":["http://zotero.org/users/2966342/items/H8GX5MBJ"],"uri":["http://zotero.org/users/2966342/items/H8GX5MBJ"],"itemData":{"id":1074,"type":"webpage","title":"Robot Technology - About DTI","abstract":"Every day, robot technology fosters value for many people and companies within the industrial sector, the health care sector, the agricultural sector and private households.","URL":"http://www.dti.dk/services/robot-technology/about-dti/23617,6","accessed":{"date-parts":[["2016",7,26]]}}}],"schema":"https://github.com/citation-style-language/schema/raw/master/csl-citation.json"} </w:instrText>
      </w:r>
      <w:r w:rsidR="00BC5572">
        <w:rPr>
          <w:lang w:val="en-US"/>
        </w:rPr>
        <w:fldChar w:fldCharType="separate"/>
      </w:r>
      <w:r w:rsidR="00BC5572" w:rsidRPr="00BC5572">
        <w:rPr>
          <w:rFonts w:ascii="Times New Roman" w:hAnsi="Times New Roman" w:cs="Times New Roman"/>
          <w:szCs w:val="24"/>
          <w:lang w:val="en-US"/>
        </w:rPr>
        <w:t>(“Robot Technology - About DTI,” n.d.)</w:t>
      </w:r>
      <w:r w:rsidR="00BC5572">
        <w:rPr>
          <w:lang w:val="en-US"/>
        </w:rPr>
        <w:fldChar w:fldCharType="end"/>
      </w:r>
      <w:r w:rsidR="00BD2C72">
        <w:rPr>
          <w:lang w:val="en-US"/>
        </w:rPr>
        <w:t xml:space="preserve">. </w:t>
      </w:r>
    </w:p>
    <w:p w14:paraId="31503EB4" w14:textId="1354F62B" w:rsidR="00297D2E" w:rsidRDefault="00297D2E" w:rsidP="0032037E">
      <w:pPr>
        <w:spacing w:line="360" w:lineRule="auto"/>
        <w:rPr>
          <w:lang w:val="en-US"/>
        </w:rPr>
      </w:pPr>
      <w:r w:rsidRPr="00297D2E">
        <w:rPr>
          <w:lang w:val="en-US"/>
        </w:rPr>
        <w:t xml:space="preserve">The growth of the cluster is best illustrated with the great sale of the local producer of </w:t>
      </w:r>
      <w:r w:rsidRPr="0016157C">
        <w:rPr>
          <w:i/>
          <w:lang w:val="en-US"/>
        </w:rPr>
        <w:t>collaborative robots</w:t>
      </w:r>
      <w:r w:rsidRPr="00297D2E">
        <w:rPr>
          <w:lang w:val="en-US"/>
        </w:rPr>
        <w:t xml:space="preserve"> (</w:t>
      </w:r>
      <w:proofErr w:type="spellStart"/>
      <w:r w:rsidRPr="00297D2E">
        <w:rPr>
          <w:lang w:val="en-US"/>
        </w:rPr>
        <w:t>Cobots</w:t>
      </w:r>
      <w:proofErr w:type="spellEnd"/>
      <w:r w:rsidRPr="00297D2E">
        <w:rPr>
          <w:lang w:val="en-US"/>
        </w:rPr>
        <w:t>) Universal Robots (UR) to the US Corporation Teradyne for 285 million dollars in May 2015</w:t>
      </w:r>
      <w:r w:rsidR="005C0279">
        <w:rPr>
          <w:lang w:val="en-US"/>
        </w:rPr>
        <w:t xml:space="preserve"> </w:t>
      </w:r>
      <w:r w:rsidR="00D76F30">
        <w:rPr>
          <w:lang w:val="en-US"/>
        </w:rPr>
        <w:fldChar w:fldCharType="begin"/>
      </w:r>
      <w:r w:rsidR="00D76F30">
        <w:rPr>
          <w:lang w:val="en-US"/>
        </w:rPr>
        <w:instrText xml:space="preserve"> ADDIN ZOTERO_ITEM CSL_CITATION {"citationID":"1ol9qtc425","properties":{"formattedCitation":"{\\rtf (\\uc0\\u8220{}Collaborative Robots Broadening Marketplace,\\uc0\\u8221{} n.d.)}","plainCitation":"(“Collaborative Robots Broadening Marketplace,” n.d.)"},"citationItems":[{"id":1216,"uris":["http://zotero.org/users/2966342/items/8TSTXVS7"],"uri":["http://zotero.org/users/2966342/items/8TSTXVS7"],"itemData":{"id":1216,"type":"webpage","title":"Collaborative Robots Broadening Marketplace","abstract":"Universal Robots, the Danish manufacturer of a line of collaborative robots (also called &amp;quot;co-bots&amp;quot;), recently published financial statements which provide valuable insights into the growth potential of collaborative robots.&amp;#13;\n&amp;#13;\nAt present, sales of collaborative robots represent just 5% of the overall robot market. The collaborative robotics sector, according to multiple pay-for research reports, is expected to increase roughly tenfold between 2015 and 2020, reaching over $1 billion from approximately $95 million in 2014.&amp;#13;\n&amp;#13;\nUniversal Robots&amp;#13;\n&amp;#13;\nIn financial statements released in February, Universal Robots (UR) reported 2015 revenue of $61.44 million, a 91% increase over 2014, and net profit of $9.6 million before taxes for the year, up 122% over 2014. Unit sales, which began in 2009, have risen at around 75% each year to 3,500 in 2015. At year's end, UR employed 150 in Denmark and another 50 worldwide, had 7,000 robots at work in the field, and had a global network of integrators and distributors totaling more than 200.&amp;#13;\n&amp;#13;\nEnrico Krog Iversen, UR's CEO, said he hopes that 2016 sales will exceed 90% and that UR had moved into larger space in 2014 to handle this level of growth. The new facility has a capacity of 33,000 units per year. At just 75% growth each year, as can be seen in the chart above, UR will hit their plant capacity by the end of 2019!&amp;#13;\n&amp;#13;\nLast year Universal Robots sold to Massachusetts-based Teradyne, a publicly-traded provider of electronic testing equipment, for $285 million in cash and $65 million in options. Teradyne, with over 3,900 employees and a product line that doesn't include anything robotic, has a market value of $4.37 billion. Mark Jagiela, President and CEO, said of the acquisition:&amp;#13;\n&amp;#13;\nThis acquisition complements our System and Wireless Test businesses while adding a powerful additional growth platform to Teradyne. Universal Robots is the technology and sales leader in the fast growing collaborative robot market and we are excited to have them join Teradyne.&amp;#13;\n&amp;#13;\nIn regards to the acquisition, Iversen said that Teradyne was opening doors to their customers in the electronics industry which are prime prospects for UR co-bots. Regarding competition, Iversen said, &amp;quot;Our main competitor is manual labor.&amp;quot; Stated another way, within the SME community, a big holdup is educating managers, engineers and workers regarding the value, opportunity, employee performance improvement and quick ROI of deploying co-bots as worker assistants. As this educational process progresses and succeeds, co-bot sales will surely follow.&amp;#13;\n&amp;#13;\nThe Top 8 Robot Companies&amp;#13;\n&amp;#13;\nAs ambitious as UR's fast growth figures and forecasted future sales are, they represent just one co-bot competitor serving millions of SMEs. They don't reflect what the Top 8 robot companies - Fanuc, Yaskawa, ABB, Kawasaki, Nachi, Kuka, Denso, Epson and Adept - have in store. Because each of these companies is publicly held, they are limited in what they can say about the future and don't provide any information about their plans relating to the introduction and marketing of their brand of co-bots. We do know that ABB has a two-armed robot named YuMi (some of which are installed at various Mercedes Benz factories) and a one-armed as-yet unnamed robot which they acquired from gomTec that will be rebranded and launched later this year; Fanuc recently introduced a heavy-lifting co-bot; Kuka has an elegant lightweight but very expensive co-bot; and each of the other vendors (except Yaskawa), have begun to offer various co-bots. Consequently the unit sales forecast in the chart above doesn't reflect any effect from the Top 8 companies.&amp;#13;\n&amp;#13;\nOther co-bots - particularly those that add mobility to their capabilities - are creating new markets for guides, kiosks, store assistants, inventory takers, warehouse and distribution center &amp;quot;gofors&amp;quot;, and countless other applications including mobile personal assistants such as the SoftBank Pepper robot. Many pay-for research reports suggest that these types of co-bots will grow at around 30% annually - a far cry from UR's growth these past few years - but substantial nonetheless. The SoftBank Robotics Group is producing 1,000 Pepper robots every month and plans to double that number when they begin sales later this year into China.&amp;#13;\n&amp;#13;\nA bit of history&amp;#13;\n&amp;#13;\nThe European robotics initiative for strengthening the competitiveness of SMEs in manufacturing, called SME Robot, was funded by the EU FP6 (Framework Programme 6) and started in March, 2005 (and extended in a successor project in FP7 to June of this year). It was chartered to determine ways to keep labor from being sent offshore to lower labor-cost countries and focused on the large number of small and medium-sized enterprises (SMEs) at threat of offshoring. [SMEs are defined as manufacturing companies having less than 500 employees. The number of SMEs worldwide is estimated to be 6 million.] The thesis was that if you empowered SME employees with robotic tools, the SME company would become more cost efficient and competitive and therefore not have to be off-shored. Thus the initial marketplace for co-bots was to SMEs.&amp;#13;\n&amp;#13;\nIn a parallel development in America beginning in 2008, Rodney Brooks founded Rethink Robotics and began educating American SMEs about the benefits of the Baxter line of robots he was developing. It’s rare that one man can influence a whole universe of stakeholders. But from his network of MIT students and extensive speaking engagements to his various entrepreneurial activities, he has informed and charmed his vision of what robots can do and how people and corporations can benefit. Timing, of course, played a role as have the rapid changes and lowered costs of new sensors and robotic technologies. But throughout, Rod Brooks has defined the need and sold the sizzle of collaborative robots. At first, his product, the Baxter robot, wasn’t able to fulfill his promises. Universal Robots’ robots, however, did – and their sales took off while Baxter’s stayed minimal. Last year Rethink did a major software upgrade and added a new one-armed robot called Sawyer. Reviews have been favorable for both changes and it appears that Rethink has finally become a real competitor in the co-bots marketplace. (See below for more about Rethink).&amp;#13;\n&amp;#13;\nThe auto company factor: BMW and Mercedes Benz&amp;#13;\n&amp;#13;\nBMW, which utilizes ~7,500 industrial robots in their factories around the world experimented with UR co-bots last year with significant results. In a human-machine study conducted by an MIT professor, it was shown that teams made of humans and robots collaborating efficiently can be more productive than teams made of either humans or robots alone. They also found that they could increase productivity and also reduce ergonomically challenging tasks done by humans which increased morale and empowered workers with these easily programmed collaborative robots. A BMW spokesman said that, based on the success of these tests, he could foresee doubling or even tripling the number of robots in BMW factories.&amp;#13;\n&amp;#13;\nWhen I asked UR's Iversen whether he had received a multi-thousand purchase order from BMW subsequent to their tests, he playfully responded by saying, &amp;quot;BMW is a strong partner.&amp;quot;&amp;#13;\n&amp;#13;\nAgain, in a parallel development at a Mercedes Benz factory in Germany, in an effort to halve the 61 hours it takes to produce a car, Mercedes is shifting to what it calls “robot farming” - equipping workers with an array of smaller, lighter machines and co-bots. Customization is key to Mercedes' marketing and buyers are choosing an ever-increasing array of options causing a need for flexibility not presently available from legacy robots. Humans (and their co-bots) are being added to provide that needed flexibility. While robots won’t completely disappear, they’ll increasingly be smaller and more flexible and operate in conjunction with human workers rather than be off working behind safety fences.&amp;#13;\n&amp;#13;\n&amp;#13;\n“We’re moving away from trying to maximize automation with people taking a bigger part in industrial processes again,” said Markus Schaefer, Mercedes' head of production. “We need to be flexible.”&amp;#13;\n&amp;#13;\n&amp;#13;\nThis trend toward adding humans augmented with co-bots back into the auto assembly process because of their ability to be more flexible than big industrial robots is being felt in studies at many of the car companies in Germany, Sweden and the UK. But it also broadens the co-bot marketplace by adding factories with more than 500 employees.&amp;#13;\n&amp;#13;\nRethink Robotics and other competitors&amp;#13;\n&amp;#13;\nRethink has recently been developing an international distribution and integrator network for it's Baxter and Sawyer robots. Along with Sumitomo Corp for Japan and Shanghai Electric for Eastern China, Rethink is working with startup Hunan Cothink Robotics Technology for Northern and Southern China. Cothink will have a capability to process up to 2,000 robots annually. Asia, and particularly China, are integral to Rethink Robotics global expansion plan.&amp;#13;\n&amp;#13;\n&amp;quot;Chinese manufacturers are facing similar challenges to their counterparts around the world, including rising wages and labor shortages,&amp;quot; said Scott Eckert, president and CEO of Rethink. &amp;quot;In order to stay competitive in a global manufacturing economy, these companies are looking at collaborative robots to help them become more efficient and responsive to customer demand.... Baxter and Sawyer are for sale in China now, with some units already deployed in a number of different customers. We have a lot of interest from electronics manufacturers as well as consumer products companies and the automotive supply chain.&amp;quot;&amp;#13;\n&amp;#13;\nOther one or two-armed co-bot manufacturers include MRK-System GmbH, F&amp;amp;P Personal Robotics, Bosch, MABI Robotic, Smokie Robotics and Kawada Industries.&amp;#13;\n&amp;#13;\nThe list of mobile co-bot providers is much more extensive and includes (to mention just a few) companies like Amazon, Fetch, Grey Orange, Harvest Automation, MetraLabs, and many others. These companies, and their primary applications, will be the subject of a future article.&amp;#13;\n&amp;#13;\n &amp;#13;\n&amp;#13;\nContributed by ROBO Global co-founder Frank Tobe; Originally published on The Robot Report&amp;#13;","URL":"http://roboglobal.com/collaborative-robots-broadening-marketplace","accessed":{"date-parts":[["2016",8,19]]}}}],"schema":"https://github.com/citation-style-language/schema/raw/master/csl-citation.json"} </w:instrText>
      </w:r>
      <w:r w:rsidR="00D76F30">
        <w:rPr>
          <w:lang w:val="en-US"/>
        </w:rPr>
        <w:fldChar w:fldCharType="separate"/>
      </w:r>
      <w:r w:rsidR="00D76F30" w:rsidRPr="00894E7B">
        <w:rPr>
          <w:rFonts w:ascii="Times New Roman" w:hAnsi="Times New Roman" w:cs="Times New Roman"/>
          <w:szCs w:val="24"/>
          <w:lang w:val="en-US"/>
        </w:rPr>
        <w:t>(“Collaborative Robots Broadening Marketplace,” n.d.)</w:t>
      </w:r>
      <w:r w:rsidR="00D76F30">
        <w:rPr>
          <w:lang w:val="en-US"/>
        </w:rPr>
        <w:fldChar w:fldCharType="end"/>
      </w:r>
      <w:r w:rsidRPr="00297D2E">
        <w:rPr>
          <w:lang w:val="en-US"/>
        </w:rPr>
        <w:t xml:space="preserve">. </w:t>
      </w:r>
      <w:r w:rsidR="00D93074" w:rsidRPr="00D93074">
        <w:rPr>
          <w:lang w:val="en-US"/>
        </w:rPr>
        <w:t xml:space="preserve">Universal Robots </w:t>
      </w:r>
      <w:r w:rsidR="00F853EB">
        <w:rPr>
          <w:lang w:val="en-US"/>
        </w:rPr>
        <w:t xml:space="preserve">was </w:t>
      </w:r>
      <w:r w:rsidR="00D93074" w:rsidRPr="00D93074">
        <w:rPr>
          <w:lang w:val="en-US"/>
        </w:rPr>
        <w:t xml:space="preserve">founded in October 2005 as a startup company </w:t>
      </w:r>
      <w:r w:rsidR="001D0580">
        <w:rPr>
          <w:noProof/>
          <w:lang w:val="en-US"/>
        </w:rPr>
        <w:t>at</w:t>
      </w:r>
      <w:r w:rsidR="00D93074" w:rsidRPr="00D93074">
        <w:rPr>
          <w:lang w:val="en-US"/>
        </w:rPr>
        <w:t xml:space="preserve"> the University of Southern Denmark with a startup capital of 1.2 million Danish kroner from the innovation incubator </w:t>
      </w:r>
      <w:proofErr w:type="spellStart"/>
      <w:r w:rsidR="00D93074" w:rsidRPr="00D93074">
        <w:rPr>
          <w:lang w:val="en-US"/>
        </w:rPr>
        <w:t>Syddansk</w:t>
      </w:r>
      <w:proofErr w:type="spellEnd"/>
      <w:r w:rsidR="00D93074" w:rsidRPr="00D93074">
        <w:rPr>
          <w:lang w:val="en-US"/>
        </w:rPr>
        <w:t xml:space="preserve"> Innovation</w:t>
      </w:r>
      <w:r w:rsidR="00894E7B">
        <w:rPr>
          <w:lang w:val="en-US"/>
        </w:rPr>
        <w:t xml:space="preserve"> </w:t>
      </w:r>
      <w:r w:rsidR="00894E7B">
        <w:rPr>
          <w:lang w:val="en-US"/>
        </w:rPr>
        <w:fldChar w:fldCharType="begin"/>
      </w:r>
      <w:r w:rsidR="00894E7B">
        <w:rPr>
          <w:lang w:val="en-US"/>
        </w:rPr>
        <w:instrText xml:space="preserve"> ADDIN ZOTERO_ITEM CSL_CITATION {"citationID":"1shmcqgtf4","properties":{"formattedCitation":"(Steno,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894E7B">
        <w:rPr>
          <w:lang w:val="en-US"/>
        </w:rPr>
        <w:fldChar w:fldCharType="separate"/>
      </w:r>
      <w:r w:rsidR="00894E7B" w:rsidRPr="00894E7B">
        <w:rPr>
          <w:rFonts w:ascii="Times New Roman" w:hAnsi="Times New Roman" w:cs="Times New Roman"/>
          <w:lang w:val="en-US"/>
        </w:rPr>
        <w:t>(Steno, 2016)</w:t>
      </w:r>
      <w:r w:rsidR="00894E7B">
        <w:rPr>
          <w:lang w:val="en-US"/>
        </w:rPr>
        <w:fldChar w:fldCharType="end"/>
      </w:r>
      <w:r w:rsidR="005C0279">
        <w:rPr>
          <w:lang w:val="en-US"/>
        </w:rPr>
        <w:t xml:space="preserve">. I suppose that this </w:t>
      </w:r>
      <w:r w:rsidR="00894E7B">
        <w:rPr>
          <w:lang w:val="en-US"/>
        </w:rPr>
        <w:t>spectacular exit</w:t>
      </w:r>
      <w:r w:rsidR="00894E7B" w:rsidRPr="00894E7B">
        <w:rPr>
          <w:lang w:val="en-US"/>
        </w:rPr>
        <w:t xml:space="preserve"> helped the cluster</w:t>
      </w:r>
      <w:r w:rsidR="00894E7B">
        <w:rPr>
          <w:lang w:val="en-US"/>
        </w:rPr>
        <w:t>’s</w:t>
      </w:r>
      <w:r w:rsidR="00894E7B" w:rsidRPr="00894E7B">
        <w:rPr>
          <w:lang w:val="en-US"/>
        </w:rPr>
        <w:t xml:space="preserve"> stakeholders </w:t>
      </w:r>
      <w:r w:rsidR="00894E7B">
        <w:rPr>
          <w:lang w:val="en-US"/>
        </w:rPr>
        <w:t xml:space="preserve">to </w:t>
      </w:r>
      <w:r w:rsidR="00894E7B" w:rsidRPr="00894E7B">
        <w:rPr>
          <w:lang w:val="en-US"/>
        </w:rPr>
        <w:t>understand the growth potentials in the</w:t>
      </w:r>
      <w:r w:rsidR="00894E7B">
        <w:rPr>
          <w:lang w:val="en-US"/>
        </w:rPr>
        <w:t xml:space="preserve"> robotic</w:t>
      </w:r>
      <w:r w:rsidR="00894E7B" w:rsidRPr="00894E7B">
        <w:rPr>
          <w:lang w:val="en-US"/>
        </w:rPr>
        <w:t xml:space="preserve"> industry.</w:t>
      </w:r>
    </w:p>
    <w:p w14:paraId="61663D95" w14:textId="3D749C6C" w:rsidR="004A2F30" w:rsidRDefault="004A2F30" w:rsidP="0032037E">
      <w:pPr>
        <w:spacing w:line="360" w:lineRule="auto"/>
        <w:rPr>
          <w:lang w:val="en-US"/>
        </w:rPr>
      </w:pPr>
      <w:r>
        <w:rPr>
          <w:lang w:val="en-US"/>
        </w:rPr>
        <w:t>In</w:t>
      </w:r>
      <w:r w:rsidR="00D93074">
        <w:rPr>
          <w:lang w:val="en-US"/>
        </w:rPr>
        <w:t xml:space="preserve"> 2015</w:t>
      </w:r>
      <w:r w:rsidR="00F853EB">
        <w:rPr>
          <w:lang w:val="en-US"/>
        </w:rPr>
        <w:t>, “</w:t>
      </w:r>
      <w:r w:rsidR="00D93074">
        <w:rPr>
          <w:lang w:val="en-US"/>
        </w:rPr>
        <w:t>Odense Robotics</w:t>
      </w:r>
      <w:r w:rsidR="00F853EB">
        <w:rPr>
          <w:lang w:val="en-US"/>
        </w:rPr>
        <w:t>,</w:t>
      </w:r>
      <w:r>
        <w:rPr>
          <w:lang w:val="en-US"/>
        </w:rPr>
        <w:t xml:space="preserve"> Frontier for Robotic Te</w:t>
      </w:r>
      <w:r w:rsidR="00D93074">
        <w:rPr>
          <w:lang w:val="en-US"/>
        </w:rPr>
        <w:t>chnologies</w:t>
      </w:r>
      <w:r w:rsidR="00F853EB">
        <w:rPr>
          <w:lang w:val="en-US"/>
        </w:rPr>
        <w:t>”</w:t>
      </w:r>
      <w:r w:rsidR="00D93074">
        <w:rPr>
          <w:lang w:val="en-US"/>
        </w:rPr>
        <w:t xml:space="preserve"> </w:t>
      </w:r>
      <w:r>
        <w:rPr>
          <w:lang w:val="en-US"/>
        </w:rPr>
        <w:t xml:space="preserve">was </w:t>
      </w:r>
      <w:r w:rsidR="00D93074">
        <w:rPr>
          <w:lang w:val="en-US"/>
        </w:rPr>
        <w:t>established as a network organization having specific tasks in Od</w:t>
      </w:r>
      <w:r>
        <w:rPr>
          <w:lang w:val="en-US"/>
        </w:rPr>
        <w:t>ense Robotics cluster branding</w:t>
      </w:r>
      <w:r w:rsidR="00894E7B">
        <w:rPr>
          <w:lang w:val="en-US"/>
        </w:rPr>
        <w:t xml:space="preserve"> </w:t>
      </w:r>
      <w:r w:rsidR="00894E7B">
        <w:rPr>
          <w:lang w:val="en-US"/>
        </w:rPr>
        <w:fldChar w:fldCharType="begin"/>
      </w:r>
      <w:r w:rsidR="00894E7B">
        <w:rPr>
          <w:lang w:val="en-US"/>
        </w:rPr>
        <w:instrText xml:space="preserve"> ADDIN ZOTERO_ITEM CSL_CITATION {"citationID":"10jujbstva","properties":{"formattedCitation":"{\\rtf (\\uc0\\u8220{}Odense Robotics skal styrke Odenses robotmilj\\uc0\\u248{},\\uc0\\u8221{} n.d.)}","plainCitation":"(“Odense Robotics skal styrke Odenses robotmiljø,” n.d.)"},"citationItems":[{"id":1266,"uris":["http://zotero.org/users/2966342/items/S4MV8U6E"],"uri":["http://zotero.org/users/2966342/items/S4MV8U6E"],"itemData":{"id":1266,"type":"webpage","title":"Odense Robotics skal styrke Odenses robotmiljø","container-title":"Udvikling Fyn","abstract":"Odense Robotics hedder indsatsen, som samler robot- og automationsvirksomheder og andre højteknologiske aktører i Odense (odenserobotics.com). Bag navnet ligger blandt andet et mål om at tiltrække kvalificeret arbejdskraft inden for robotteknologi.","URL":"http://www.udviklingfyn.dk/nyheder/odense-robotics-skal-styrke-odenses-robotmilj%C3%B8","accessed":{"date-parts":[["2016",8,28]]}}}],"schema":"https://github.com/citation-style-language/schema/raw/master/csl-citation.json"} </w:instrText>
      </w:r>
      <w:r w:rsidR="00894E7B">
        <w:rPr>
          <w:lang w:val="en-US"/>
        </w:rPr>
        <w:fldChar w:fldCharType="separate"/>
      </w:r>
      <w:r w:rsidR="00894E7B" w:rsidRPr="00894E7B">
        <w:rPr>
          <w:rFonts w:ascii="Times New Roman" w:hAnsi="Times New Roman" w:cs="Times New Roman"/>
          <w:szCs w:val="24"/>
          <w:lang w:val="en-US"/>
        </w:rPr>
        <w:t>(“Odense Robotics skal styrke Odenses robotmiljø,” n.d.)</w:t>
      </w:r>
      <w:r w:rsidR="00894E7B">
        <w:rPr>
          <w:lang w:val="en-US"/>
        </w:rPr>
        <w:fldChar w:fldCharType="end"/>
      </w:r>
      <w:r w:rsidR="00894E7B">
        <w:rPr>
          <w:lang w:val="en-US"/>
        </w:rPr>
        <w:t xml:space="preserve"> </w:t>
      </w:r>
      <w:r>
        <w:rPr>
          <w:lang w:val="en-US"/>
        </w:rPr>
        <w:t xml:space="preserve">. It is worth mentioning that, in my thesis report </w:t>
      </w:r>
      <w:r w:rsidRPr="004A2F30">
        <w:rPr>
          <w:i/>
          <w:lang w:val="en-US"/>
        </w:rPr>
        <w:t>Odense Robotics</w:t>
      </w:r>
      <w:r>
        <w:rPr>
          <w:lang w:val="en-US"/>
        </w:rPr>
        <w:t xml:space="preserve"> refers to the cluster itself, while </w:t>
      </w:r>
      <w:r w:rsidRPr="004A2F30">
        <w:rPr>
          <w:i/>
          <w:lang w:val="en-US"/>
        </w:rPr>
        <w:t>Odense Robotics Frontier</w:t>
      </w:r>
      <w:r>
        <w:rPr>
          <w:lang w:val="en-US"/>
        </w:rPr>
        <w:t xml:space="preserve"> refers to the network organization that appeared in 2015. </w:t>
      </w:r>
      <w:r w:rsidR="00A61124">
        <w:rPr>
          <w:lang w:val="en-US"/>
        </w:rPr>
        <w:t xml:space="preserve">At the moment, </w:t>
      </w:r>
      <w:r>
        <w:rPr>
          <w:lang w:val="en-US"/>
        </w:rPr>
        <w:t>Odense has 83 robotic companies, 2200 jobs in robotics, more than 30 higher education programs related to robotic te</w:t>
      </w:r>
      <w:r w:rsidR="003A5839">
        <w:rPr>
          <w:lang w:val="en-US"/>
        </w:rPr>
        <w:t>chnology, and many knowledge,</w:t>
      </w:r>
      <w:r>
        <w:rPr>
          <w:lang w:val="en-US"/>
        </w:rPr>
        <w:t xml:space="preserve"> research</w:t>
      </w:r>
      <w:r w:rsidR="003A5839">
        <w:rPr>
          <w:lang w:val="en-US"/>
        </w:rPr>
        <w:t>, and network</w:t>
      </w:r>
      <w:r>
        <w:rPr>
          <w:lang w:val="en-US"/>
        </w:rPr>
        <w:t xml:space="preserve"> </w:t>
      </w:r>
      <w:r w:rsidR="003A5839">
        <w:rPr>
          <w:lang w:val="en-US"/>
        </w:rPr>
        <w:t>organizations</w:t>
      </w:r>
      <w:r w:rsidR="00894E7B">
        <w:rPr>
          <w:lang w:val="en-US"/>
        </w:rPr>
        <w:t xml:space="preserve"> </w:t>
      </w:r>
      <w:r w:rsidR="00894E7B">
        <w:rPr>
          <w:lang w:val="en-US"/>
        </w:rPr>
        <w:fldChar w:fldCharType="begin"/>
      </w:r>
      <w:r w:rsidR="00894E7B">
        <w:rPr>
          <w:lang w:val="en-US"/>
        </w:rPr>
        <w:instrText xml:space="preserve"> ADDIN ZOTERO_ITEM CSL_CITATION {"citationID":"3g2ldcjt0","properties":{"formattedCitation":"(Odense Robotics, 2015)","plainCitation":"(Odense Robotics, 2015)"},"citationItems":[{"id":1052,"uris":["http://zotero.org/users/2966342/items/CWMFIKUW"],"uri":["http://zotero.org/users/2966342/items/CWMFIKUW"],"itemData":{"id":1052,"type":"webpage","title":"OR Growth in employees and turnover","container-title":"2015","URL":"http://www.odenserobotics.dk/wp-content/uploads/2016/02/03_Slide.png","author":[{"family":"Odense Robotics","given":""}],"issued":{"date-parts":[["2015"]]},"accessed":{"date-parts":[["2016",7,25]]}}}],"schema":"https://github.com/citation-style-language/schema/raw/master/csl-citation.json"} </w:instrText>
      </w:r>
      <w:r w:rsidR="00894E7B">
        <w:rPr>
          <w:lang w:val="en-US"/>
        </w:rPr>
        <w:fldChar w:fldCharType="separate"/>
      </w:r>
      <w:r w:rsidR="00894E7B" w:rsidRPr="00894E7B">
        <w:rPr>
          <w:rFonts w:ascii="Times New Roman" w:hAnsi="Times New Roman" w:cs="Times New Roman"/>
          <w:lang w:val="en-US"/>
        </w:rPr>
        <w:t>(Odense Robotics, 2015)</w:t>
      </w:r>
      <w:r w:rsidR="00894E7B">
        <w:rPr>
          <w:lang w:val="en-US"/>
        </w:rPr>
        <w:fldChar w:fldCharType="end"/>
      </w:r>
      <w:r w:rsidR="005C0279">
        <w:rPr>
          <w:lang w:val="en-US"/>
        </w:rPr>
        <w:t xml:space="preserve"> (See </w:t>
      </w:r>
      <w:r w:rsidR="005C0279" w:rsidRPr="005C0279">
        <w:rPr>
          <w:color w:val="FF0000"/>
          <w:lang w:val="en-US"/>
        </w:rPr>
        <w:t>Appendix D</w:t>
      </w:r>
      <w:r w:rsidR="005C0279">
        <w:rPr>
          <w:lang w:val="en-US"/>
        </w:rPr>
        <w:t>)</w:t>
      </w:r>
      <w:r w:rsidR="003A5839">
        <w:rPr>
          <w:lang w:val="en-US"/>
        </w:rPr>
        <w:t>.</w:t>
      </w:r>
    </w:p>
    <w:p w14:paraId="18B488F9" w14:textId="5AAE20AC" w:rsidR="00E84D34" w:rsidRDefault="003A5839" w:rsidP="0032037E">
      <w:pPr>
        <w:spacing w:line="360" w:lineRule="auto"/>
        <w:rPr>
          <w:lang w:val="en-US"/>
        </w:rPr>
      </w:pPr>
      <w:r>
        <w:rPr>
          <w:lang w:val="en-US"/>
        </w:rPr>
        <w:t>The case of Odense Robotics shows that a</w:t>
      </w:r>
      <w:r w:rsidR="00F7381B" w:rsidRPr="00F7381B">
        <w:rPr>
          <w:lang w:val="en-US"/>
        </w:rPr>
        <w:t xml:space="preserve"> fertile ground for cooperation is </w:t>
      </w:r>
      <w:r>
        <w:rPr>
          <w:lang w:val="en-US"/>
        </w:rPr>
        <w:t xml:space="preserve">developing </w:t>
      </w:r>
      <w:r w:rsidR="00F7381B" w:rsidRPr="00F7381B">
        <w:rPr>
          <w:lang w:val="en-US"/>
        </w:rPr>
        <w:t xml:space="preserve">around </w:t>
      </w:r>
      <w:r w:rsidRPr="00F7381B">
        <w:rPr>
          <w:lang w:val="en-US"/>
        </w:rPr>
        <w:t>Odense</w:t>
      </w:r>
      <w:r>
        <w:rPr>
          <w:lang w:val="en-US"/>
        </w:rPr>
        <w:t xml:space="preserve"> that</w:t>
      </w:r>
      <w:r w:rsidR="00F7381B" w:rsidRPr="00F7381B">
        <w:rPr>
          <w:lang w:val="en-US"/>
        </w:rPr>
        <w:t xml:space="preserve"> may provide a considerable potential for </w:t>
      </w:r>
      <w:r>
        <w:rPr>
          <w:lang w:val="en-US"/>
        </w:rPr>
        <w:t xml:space="preserve">the </w:t>
      </w:r>
      <w:r w:rsidR="00F7381B" w:rsidRPr="00F7381B">
        <w:rPr>
          <w:lang w:val="en-US"/>
        </w:rPr>
        <w:t>Danish economy in advanced industrial technology.</w:t>
      </w:r>
      <w:r w:rsidR="00C70D66" w:rsidRPr="00C70D66">
        <w:rPr>
          <w:lang w:val="en-US"/>
        </w:rPr>
        <w:t xml:space="preserve"> </w:t>
      </w:r>
      <w:r w:rsidR="00C70D66" w:rsidRPr="00C70D66">
        <w:rPr>
          <w:lang w:val="en-US"/>
        </w:rPr>
        <w:lastRenderedPageBreak/>
        <w:t xml:space="preserve">This unique robot cluster </w:t>
      </w:r>
      <w:r w:rsidR="00C70D66">
        <w:rPr>
          <w:lang w:val="en-US"/>
        </w:rPr>
        <w:t>promotes</w:t>
      </w:r>
      <w:r w:rsidR="00C70D66" w:rsidRPr="00C70D66">
        <w:rPr>
          <w:lang w:val="en-US"/>
        </w:rPr>
        <w:t xml:space="preserve"> ambitious technology for companies and </w:t>
      </w:r>
      <w:r w:rsidR="00C70D66">
        <w:rPr>
          <w:lang w:val="en-US"/>
        </w:rPr>
        <w:t>fertile</w:t>
      </w:r>
      <w:r w:rsidR="00C70D66" w:rsidRPr="00C70D66">
        <w:rPr>
          <w:lang w:val="en-US"/>
        </w:rPr>
        <w:t xml:space="preserve"> conditions for growth in several areas, with particular strength in collaborative robo</w:t>
      </w:r>
      <w:r w:rsidR="00C70D66">
        <w:rPr>
          <w:lang w:val="en-US"/>
        </w:rPr>
        <w:t>ts, drones, and food automation</w:t>
      </w:r>
      <w:r w:rsidR="00CE498D">
        <w:rPr>
          <w:lang w:val="en-US"/>
        </w:rPr>
        <w:t xml:space="preserve"> </w:t>
      </w:r>
      <w:r w:rsidR="00C70D66">
        <w:rPr>
          <w:lang w:val="en-US"/>
        </w:rPr>
        <w:fldChar w:fldCharType="begin"/>
      </w:r>
      <w:r w:rsidR="00C70D66">
        <w:rPr>
          <w:lang w:val="en-US"/>
        </w:rPr>
        <w:instrText xml:space="preserve"> ADDIN ZOTERO_ITEM CSL_CITATION {"citationID":"qn5ds23jj","properties":{"formattedCitation":"{\\rtf (\\uc0\\u8220{}Welcome to Odense ... City of Gamechangers ... and a place to create the future.,\\uc0\\u8221{} 2016)}","plainCitation":"(“Welcome to Odense ... City of Gamechangers ... and a place to create the future.,” 2016)"},"citationItems":[{"id":1268,"uris":["http://zotero.org/users/2966342/items/HVN5IB3P"],"uri":["http://zotero.org/users/2966342/items/HVN5IB3P"],"itemData":{"id":1268,"type":"webpage","title":"Welcome to Odense ... City of Gamechangers ... and a place to create the future.","container-title":"Peter Fisk","abstract":"Odense, Denmark’s third largest city, is probably most famous as the birthplace of Hans Christian Andersen. However in the 21st Century Odense is telling a new story – thinking differently about how to engage its citizens, to attract business and tourism, and to create a better future. Odense wants to be a City of Gamechangers … which is …","URL":"http://www.thegeniusworks.com/2016/01/changing-the-game-in-odense/","issued":{"date-parts":[["2016",1,25]]},"accessed":{"date-parts":[["2016",8,28]]}}}],"schema":"https://github.com/citation-style-language/schema/raw/master/csl-citation.json"} </w:instrText>
      </w:r>
      <w:r w:rsidR="00C70D66">
        <w:rPr>
          <w:lang w:val="en-US"/>
        </w:rPr>
        <w:fldChar w:fldCharType="separate"/>
      </w:r>
      <w:r w:rsidR="00C70D66" w:rsidRPr="00C70D66">
        <w:rPr>
          <w:rFonts w:ascii="Times New Roman" w:hAnsi="Times New Roman" w:cs="Times New Roman"/>
          <w:szCs w:val="24"/>
          <w:lang w:val="en-US"/>
        </w:rPr>
        <w:t>(“Welcome to Odense ... City of Gamechangers ... and a place to create the future.,” 2016)</w:t>
      </w:r>
      <w:r w:rsidR="00C70D66">
        <w:rPr>
          <w:lang w:val="en-US"/>
        </w:rPr>
        <w:fldChar w:fldCharType="end"/>
      </w:r>
      <w:r w:rsidR="00C70D66">
        <w:rPr>
          <w:lang w:val="en-US"/>
        </w:rPr>
        <w:t xml:space="preserve">  </w:t>
      </w:r>
    </w:p>
    <w:p w14:paraId="1B31887C" w14:textId="652844E4" w:rsidR="00671738" w:rsidRDefault="006404D6" w:rsidP="0032037E">
      <w:pPr>
        <w:spacing w:line="360" w:lineRule="auto"/>
        <w:rPr>
          <w:lang w:val="en-US"/>
        </w:rPr>
      </w:pPr>
      <w:r w:rsidRPr="00037311">
        <w:rPr>
          <w:lang w:val="en-US"/>
        </w:rPr>
        <w:t>The</w:t>
      </w:r>
      <w:r w:rsidR="003A5839">
        <w:rPr>
          <w:lang w:val="en-US"/>
        </w:rPr>
        <w:t xml:space="preserve"> literature shows that</w:t>
      </w:r>
      <w:r w:rsidRPr="00037311">
        <w:rPr>
          <w:lang w:val="en-US"/>
        </w:rPr>
        <w:t xml:space="preserve"> </w:t>
      </w:r>
      <w:r>
        <w:rPr>
          <w:lang w:val="en-US"/>
        </w:rPr>
        <w:t xml:space="preserve">global </w:t>
      </w:r>
      <w:r w:rsidRPr="00037311">
        <w:rPr>
          <w:lang w:val="en-US"/>
        </w:rPr>
        <w:t xml:space="preserve">industry around robots is also prominent. </w:t>
      </w:r>
      <w:r w:rsidR="003A5839">
        <w:rPr>
          <w:lang w:val="en-US"/>
        </w:rPr>
        <w:t>For example, t</w:t>
      </w:r>
      <w:r w:rsidRPr="00037311">
        <w:rPr>
          <w:lang w:val="en-US"/>
        </w:rPr>
        <w:t xml:space="preserve">he worldwide supply of industrial robots is expected to triple up until 2018 </w:t>
      </w:r>
      <w:r w:rsidR="00E84D34">
        <w:rPr>
          <w:lang w:val="en-US"/>
        </w:rPr>
        <w:fldChar w:fldCharType="begin"/>
      </w:r>
      <w:r w:rsidR="00E84D34">
        <w:rPr>
          <w:lang w:val="en-US"/>
        </w:rPr>
        <w:instrText xml:space="preserve"> ADDIN ZOTERO_ITEM CSL_CITATION {"citationID":"26v1rf5i88","properties":{"formattedCitation":"{\\rtf (\\uc0\\u8220{}IFR Press Release\\uc0\\u160{}- IFR International Federation of Robotics,\\uc0\\u8221{} n.d.)}","plainCitation":"(“IFR Press Release - IFR International Federation of Robotics,” n.d.)"},"citationItems":[{"id":809,"uris":["http://zotero.org/users/2966342/items/EE4ZUBG3"],"uri":["http://zotero.org/users/2966342/items/EE4ZUBG3"],"itemData":{"id":809,"type":"webpage","title":"IFR Press Release - IFR International Federation of Robotics","URL":"http://www.ifr.org/news/ifr-press-release/survey-13-million-industrial-robots-to-enter-service-by-2018-799/","accessed":{"date-parts":[["2016",7,13]]}}}],"schema":"https://github.com/citation-style-language/schema/raw/master/csl-citation.json"} </w:instrText>
      </w:r>
      <w:r w:rsidR="00E84D34">
        <w:rPr>
          <w:lang w:val="en-US"/>
        </w:rPr>
        <w:fldChar w:fldCharType="separate"/>
      </w:r>
      <w:r w:rsidR="00E84D34" w:rsidRPr="00E84D34">
        <w:rPr>
          <w:rFonts w:ascii="Times New Roman" w:hAnsi="Times New Roman" w:cs="Times New Roman"/>
          <w:szCs w:val="24"/>
          <w:lang w:val="en-US"/>
        </w:rPr>
        <w:t>(“IFR Press Release - IFR International Federation of Robotics,” n.d.)</w:t>
      </w:r>
      <w:r w:rsidR="00E84D34">
        <w:rPr>
          <w:lang w:val="en-US"/>
        </w:rPr>
        <w:fldChar w:fldCharType="end"/>
      </w:r>
      <w:r w:rsidR="003A5839">
        <w:rPr>
          <w:lang w:val="en-US"/>
        </w:rPr>
        <w:t xml:space="preserve">, </w:t>
      </w:r>
      <w:r w:rsidRPr="00037311">
        <w:rPr>
          <w:lang w:val="en-US"/>
        </w:rPr>
        <w:t>providing strong indicators for growth in the global robot industry. In a national level, the robot density in Denmark is the fifth highest in the world where 166 industrial robots are employed per 10.000 people in the manufacturing industry</w:t>
      </w:r>
      <w:r w:rsidR="003A5839">
        <w:rPr>
          <w:lang w:val="en-US"/>
        </w:rPr>
        <w:t>,</w:t>
      </w:r>
      <w:r w:rsidRPr="00037311">
        <w:rPr>
          <w:lang w:val="en-US"/>
        </w:rPr>
        <w:t xml:space="preserve"> despite the fact that Denmark does not have car industry</w:t>
      </w:r>
      <w:r w:rsidR="00CE498D">
        <w:rPr>
          <w:lang w:val="en-US"/>
        </w:rPr>
        <w:t>,</w:t>
      </w:r>
      <w:r w:rsidRPr="00037311">
        <w:rPr>
          <w:lang w:val="en-US"/>
        </w:rPr>
        <w:t xml:space="preserve"> which is taking the lead in robot automation </w:t>
      </w:r>
      <w:r w:rsidR="00E84D34">
        <w:rPr>
          <w:lang w:val="en-US"/>
        </w:rPr>
        <w:fldChar w:fldCharType="begin"/>
      </w:r>
      <w:r w:rsidR="00E84D34">
        <w:rPr>
          <w:lang w:val="en-US"/>
        </w:rPr>
        <w:instrText xml:space="preserve"> ADDIN ZOTERO_ITEM CSL_CITATION {"citationID":"1at45ftvvc","properties":{"formattedCitation":"{\\rtf (\\uc0\\u8220{}GlobalRobot density IFR,\\uc0\\u8221{} 2014)}","plainCitation":"(“GlobalRobot density IFR,” 2014)"},"citationItems":[{"id":1103,"uris":["http://zotero.org/users/2966342/items/T2XGFUQM"],"uri":["http://zotero.org/users/2966342/items/T2XGFUQM"],"itemData":{"id":1103,"type":"webpage","title":"GlobalRobot density IFR","URL":"http://www.ifr.org/news/ifr-press-release/survey-13-million-industrial-robots-to-enter-service-by-2018-799/","issued":{"date-parts":[["2014"]]},"accessed":{"date-parts":[["2016",7,26]]}}}],"schema":"https://github.com/citation-style-language/schema/raw/master/csl-citation.json"} </w:instrText>
      </w:r>
      <w:r w:rsidR="00E84D34">
        <w:rPr>
          <w:lang w:val="en-US"/>
        </w:rPr>
        <w:fldChar w:fldCharType="separate"/>
      </w:r>
      <w:r w:rsidR="00E84D34" w:rsidRPr="00E84D34">
        <w:rPr>
          <w:rFonts w:ascii="Times New Roman" w:hAnsi="Times New Roman" w:cs="Times New Roman"/>
          <w:szCs w:val="24"/>
          <w:lang w:val="en-US"/>
        </w:rPr>
        <w:t>(“GlobalRobot density IFR,” 2014)</w:t>
      </w:r>
      <w:r w:rsidR="00E84D34">
        <w:rPr>
          <w:lang w:val="en-US"/>
        </w:rPr>
        <w:fldChar w:fldCharType="end"/>
      </w:r>
      <w:r w:rsidR="00E84D34">
        <w:rPr>
          <w:lang w:val="en-US"/>
        </w:rPr>
        <w:t xml:space="preserve">. </w:t>
      </w:r>
      <w:r w:rsidR="003A5839">
        <w:rPr>
          <w:lang w:val="en-US"/>
        </w:rPr>
        <w:t xml:space="preserve">According to Steno (2016), </w:t>
      </w:r>
      <w:r w:rsidRPr="00037311">
        <w:rPr>
          <w:lang w:val="en-US"/>
        </w:rPr>
        <w:t>Danes are welcoming</w:t>
      </w:r>
      <w:r w:rsidR="003A5839">
        <w:rPr>
          <w:lang w:val="en-US"/>
        </w:rPr>
        <w:t xml:space="preserve"> towards robots taking</w:t>
      </w:r>
      <w:r w:rsidRPr="00037311">
        <w:rPr>
          <w:lang w:val="en-US"/>
        </w:rPr>
        <w:t xml:space="preserve"> over boring and predictable work and there is an understanding that institutes of higher learning and commercial businesses can work together for the common goo</w:t>
      </w:r>
      <w:r w:rsidR="00E84D34">
        <w:rPr>
          <w:lang w:val="en-US"/>
        </w:rPr>
        <w:t xml:space="preserve">d. Moreover, according to a 2016 survey by the Danish Society engineers, only one present of Danes think that robots will take their jobs </w:t>
      </w:r>
      <w:r w:rsidR="00E84D34">
        <w:rPr>
          <w:lang w:val="en-US"/>
        </w:rPr>
        <w:fldChar w:fldCharType="begin"/>
      </w:r>
      <w:r w:rsidR="00E84D34">
        <w:rPr>
          <w:lang w:val="en-US"/>
        </w:rPr>
        <w:instrText xml:space="preserve"> ADDIN ZOTERO_ITEM CSL_CITATION {"citationID":"a3eem8r5o","properties":{"formattedCitation":"(Steno,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E84D34">
        <w:rPr>
          <w:lang w:val="en-US"/>
        </w:rPr>
        <w:fldChar w:fldCharType="separate"/>
      </w:r>
      <w:r w:rsidR="00E84D34" w:rsidRPr="00E84D34">
        <w:rPr>
          <w:rFonts w:ascii="Times New Roman" w:hAnsi="Times New Roman" w:cs="Times New Roman"/>
          <w:lang w:val="en-US"/>
        </w:rPr>
        <w:t>(Steno, 2016)</w:t>
      </w:r>
      <w:r w:rsidR="00E84D34">
        <w:rPr>
          <w:lang w:val="en-US"/>
        </w:rPr>
        <w:fldChar w:fldCharType="end"/>
      </w:r>
      <w:r w:rsidR="00E84D34">
        <w:rPr>
          <w:lang w:val="en-US"/>
        </w:rPr>
        <w:t>.</w:t>
      </w:r>
    </w:p>
    <w:p w14:paraId="19690E24" w14:textId="0AF2ED06" w:rsidR="005A7135" w:rsidRPr="005A7135" w:rsidRDefault="00903508" w:rsidP="005A7135">
      <w:pPr>
        <w:pStyle w:val="Heading1"/>
        <w:rPr>
          <w:lang w:val="en-US"/>
        </w:rPr>
      </w:pPr>
      <w:bookmarkStart w:id="6" w:name="_Toc459977477"/>
      <w:r>
        <w:rPr>
          <w:lang w:val="en-US"/>
        </w:rPr>
        <w:t>1.2 Problem Indication</w:t>
      </w:r>
      <w:bookmarkEnd w:id="6"/>
      <w:r>
        <w:rPr>
          <w:lang w:val="en-US"/>
        </w:rPr>
        <w:t xml:space="preserve"> </w:t>
      </w:r>
    </w:p>
    <w:p w14:paraId="1E7C72F0" w14:textId="66E21B15" w:rsidR="005A7135" w:rsidRDefault="005A7135" w:rsidP="005A7135">
      <w:pPr>
        <w:spacing w:line="360" w:lineRule="auto"/>
        <w:rPr>
          <w:lang w:val="en-US"/>
        </w:rPr>
      </w:pPr>
      <w:r>
        <w:rPr>
          <w:lang w:val="en-US"/>
        </w:rPr>
        <w:t>T</w:t>
      </w:r>
      <w:r w:rsidR="003A736C">
        <w:rPr>
          <w:lang w:val="en-US"/>
        </w:rPr>
        <w:t>his study’s aim is to examine</w:t>
      </w:r>
      <w:r>
        <w:rPr>
          <w:lang w:val="en-US"/>
        </w:rPr>
        <w:t xml:space="preserve"> the ability of</w:t>
      </w:r>
      <w:r w:rsidR="006F1E69">
        <w:rPr>
          <w:lang w:val="en-US"/>
        </w:rPr>
        <w:t xml:space="preserve"> the cluster </w:t>
      </w:r>
      <w:r w:rsidR="003A736C">
        <w:rPr>
          <w:lang w:val="en-US"/>
        </w:rPr>
        <w:t>to compete globally</w:t>
      </w:r>
      <w:r>
        <w:rPr>
          <w:lang w:val="en-US"/>
        </w:rPr>
        <w:t xml:space="preserve"> in such an innovative technology as robotics. In this </w:t>
      </w:r>
      <w:r w:rsidRPr="001D0580">
        <w:rPr>
          <w:noProof/>
          <w:lang w:val="en-US"/>
        </w:rPr>
        <w:t>notion</w:t>
      </w:r>
      <w:r>
        <w:rPr>
          <w:noProof/>
          <w:lang w:val="en-US"/>
        </w:rPr>
        <w:t>,</w:t>
      </w:r>
      <w:r>
        <w:rPr>
          <w:lang w:val="en-US"/>
        </w:rPr>
        <w:t xml:space="preserve"> I will examine the environment that the cluster competes in, the structure and behaviors of the cluster, and the </w:t>
      </w:r>
      <w:r w:rsidR="003A736C">
        <w:rPr>
          <w:lang w:val="en-US"/>
        </w:rPr>
        <w:t>frictions/</w:t>
      </w:r>
      <w:r>
        <w:rPr>
          <w:lang w:val="en-US"/>
        </w:rPr>
        <w:t>interactions that lead to innovation and growth as three main factors</w:t>
      </w:r>
      <w:r w:rsidR="003A736C">
        <w:rPr>
          <w:lang w:val="en-US"/>
        </w:rPr>
        <w:t xml:space="preserve"> (environment, structure, frictions)</w:t>
      </w:r>
      <w:r>
        <w:rPr>
          <w:lang w:val="en-US"/>
        </w:rPr>
        <w:t xml:space="preserve"> that will lead to internationalization. In order to achieve this, I shall study the cluster itself and how it can con</w:t>
      </w:r>
      <w:r w:rsidR="003A736C">
        <w:rPr>
          <w:lang w:val="en-US"/>
        </w:rPr>
        <w:t xml:space="preserve">tinue showing cases such as the </w:t>
      </w:r>
      <w:r>
        <w:rPr>
          <w:lang w:val="en-US"/>
        </w:rPr>
        <w:t>Universal Robots</w:t>
      </w:r>
      <w:r w:rsidR="003A736C">
        <w:rPr>
          <w:lang w:val="en-US"/>
        </w:rPr>
        <w:t xml:space="preserve"> exit</w:t>
      </w:r>
      <w:r>
        <w:rPr>
          <w:lang w:val="en-US"/>
        </w:rPr>
        <w:t>.</w:t>
      </w:r>
    </w:p>
    <w:p w14:paraId="247BADB6" w14:textId="5BA1EE3B" w:rsidR="005A7135" w:rsidRDefault="005A7135" w:rsidP="003A736C">
      <w:pPr>
        <w:spacing w:line="360" w:lineRule="auto"/>
        <w:rPr>
          <w:lang w:val="en-US"/>
        </w:rPr>
      </w:pPr>
      <w:r>
        <w:rPr>
          <w:lang w:val="en-US"/>
        </w:rPr>
        <w:t>In my opinion, a study of this kind is important. This is because the data shows that r</w:t>
      </w:r>
      <w:r w:rsidR="003A736C">
        <w:rPr>
          <w:lang w:val="en-US"/>
        </w:rPr>
        <w:t>obotics will show growth both for</w:t>
      </w:r>
      <w:r>
        <w:rPr>
          <w:lang w:val="en-US"/>
        </w:rPr>
        <w:t xml:space="preserve"> the </w:t>
      </w:r>
      <w:r w:rsidR="003A736C">
        <w:rPr>
          <w:lang w:val="en-US"/>
        </w:rPr>
        <w:t xml:space="preserve">Danish nation </w:t>
      </w:r>
      <w:r>
        <w:rPr>
          <w:lang w:val="en-US"/>
        </w:rPr>
        <w:t xml:space="preserve">and internationally. More precisely, in Odense, </w:t>
      </w:r>
      <w:r w:rsidRPr="007C67AC">
        <w:rPr>
          <w:lang w:val="en-US"/>
        </w:rPr>
        <w:t>the robotic companies expect growth from the current 2200 employees to m</w:t>
      </w:r>
      <w:r>
        <w:rPr>
          <w:lang w:val="en-US"/>
        </w:rPr>
        <w:t>ore than 3000 earlier than 2020</w:t>
      </w:r>
      <w:r w:rsidR="00B2737E">
        <w:rPr>
          <w:lang w:val="en-US"/>
        </w:rPr>
        <w:t>,</w:t>
      </w:r>
      <w:r>
        <w:rPr>
          <w:lang w:val="en-US"/>
        </w:rPr>
        <w:t xml:space="preserve"> being beneficial for the society (creating work positions) and for individu</w:t>
      </w:r>
      <w:r w:rsidR="00B2737E">
        <w:rPr>
          <w:lang w:val="en-US"/>
        </w:rPr>
        <w:t>als (creating successful firms)</w:t>
      </w:r>
      <w:r w:rsidR="00C70D66">
        <w:rPr>
          <w:lang w:val="en-US"/>
        </w:rPr>
        <w:t xml:space="preserve"> </w:t>
      </w:r>
      <w:r w:rsidR="00C70D66">
        <w:rPr>
          <w:lang w:val="en-US"/>
        </w:rPr>
        <w:fldChar w:fldCharType="begin"/>
      </w:r>
      <w:r w:rsidR="00C70D66">
        <w:rPr>
          <w:lang w:val="en-US"/>
        </w:rPr>
        <w:instrText xml:space="preserve"> ADDIN ZOTERO_ITEM CSL_CITATION {"citationID":"10fphmm9su","properties":{"formattedCitation":"(Odense Robotics, 2015)","plainCitation":"(Odense Robotics, 2015)"},"citationItems":[{"id":1052,"uris":["http://zotero.org/users/2966342/items/CWMFIKUW"],"uri":["http://zotero.org/users/2966342/items/CWMFIKUW"],"itemData":{"id":1052,"type":"webpage","title":"OR Growth in employees and turnover","container-title":"2015","URL":"http://www.odenserobotics.dk/wp-content/uploads/2016/02/03_Slide.png","author":[{"family":"Odense Robotics","given":""}],"issued":{"date-parts":[["2015"]]},"accessed":{"date-parts":[["2016",7,25]]}}}],"schema":"https://github.com/citation-style-language/schema/raw/master/csl-citation.json"} </w:instrText>
      </w:r>
      <w:r w:rsidR="00C70D66">
        <w:rPr>
          <w:lang w:val="en-US"/>
        </w:rPr>
        <w:fldChar w:fldCharType="separate"/>
      </w:r>
      <w:r w:rsidR="00C70D66" w:rsidRPr="00C70D66">
        <w:rPr>
          <w:rFonts w:ascii="Times New Roman" w:hAnsi="Times New Roman" w:cs="Times New Roman"/>
          <w:lang w:val="en-US"/>
        </w:rPr>
        <w:t>(Odense Robotics, 2015)</w:t>
      </w:r>
      <w:r w:rsidR="00C70D66">
        <w:rPr>
          <w:lang w:val="en-US"/>
        </w:rPr>
        <w:fldChar w:fldCharType="end"/>
      </w:r>
      <w:r w:rsidR="00B2737E">
        <w:rPr>
          <w:lang w:val="en-US"/>
        </w:rPr>
        <w:t>.</w:t>
      </w:r>
      <w:r w:rsidR="00AF39EA">
        <w:rPr>
          <w:lang w:val="en-US"/>
        </w:rPr>
        <w:t xml:space="preserve"> </w:t>
      </w:r>
      <w:r w:rsidR="00F17EC1">
        <w:rPr>
          <w:lang w:val="en-US"/>
        </w:rPr>
        <w:t>Furthermore, according to Steno (2016), robotics can open the way to a fifth industrial revolution, in which people will collaborate with robotics to increase productivity. In t</w:t>
      </w:r>
      <w:r w:rsidR="003A736C">
        <w:rPr>
          <w:lang w:val="en-US"/>
        </w:rPr>
        <w:t>he</w:t>
      </w:r>
      <w:r w:rsidR="00F17EC1">
        <w:rPr>
          <w:lang w:val="en-US"/>
        </w:rPr>
        <w:t xml:space="preserve"> same way, the</w:t>
      </w:r>
      <w:r w:rsidR="003A736C">
        <w:rPr>
          <w:lang w:val="en-US"/>
        </w:rPr>
        <w:t xml:space="preserve"> Danish state can take advantage of robots, using them in the welfare system and in healthcare, as a way to reduce public sector costs.</w:t>
      </w:r>
    </w:p>
    <w:p w14:paraId="3F883065" w14:textId="57BB8D16" w:rsidR="00246213" w:rsidRDefault="00903508" w:rsidP="00246213">
      <w:pPr>
        <w:pStyle w:val="Heading1"/>
        <w:rPr>
          <w:lang w:val="en-US"/>
        </w:rPr>
      </w:pPr>
      <w:bookmarkStart w:id="7" w:name="_Toc459977478"/>
      <w:r>
        <w:rPr>
          <w:lang w:val="en-US"/>
        </w:rPr>
        <w:t>1.3</w:t>
      </w:r>
      <w:r w:rsidR="00246213" w:rsidRPr="00246213">
        <w:rPr>
          <w:lang w:val="en-US"/>
        </w:rPr>
        <w:t xml:space="preserve"> </w:t>
      </w:r>
      <w:bookmarkEnd w:id="7"/>
      <w:r w:rsidR="00671738">
        <w:rPr>
          <w:lang w:val="en-US"/>
        </w:rPr>
        <w:t>Research Question</w:t>
      </w:r>
    </w:p>
    <w:p w14:paraId="66B57C1D" w14:textId="2367BA09" w:rsidR="00246213" w:rsidRDefault="00F17EC1" w:rsidP="00246213">
      <w:pPr>
        <w:spacing w:line="360" w:lineRule="auto"/>
        <w:rPr>
          <w:lang w:val="en-US"/>
        </w:rPr>
      </w:pPr>
      <w:r>
        <w:rPr>
          <w:lang w:val="en-US"/>
        </w:rPr>
        <w:t>The above problem indication</w:t>
      </w:r>
      <w:r w:rsidR="00246213" w:rsidRPr="00246213">
        <w:rPr>
          <w:lang w:val="en-US"/>
        </w:rPr>
        <w:t xml:space="preserve"> leads to the following research </w:t>
      </w:r>
      <w:r w:rsidR="0000265D">
        <w:rPr>
          <w:lang w:val="en-US"/>
        </w:rPr>
        <w:t>problem</w:t>
      </w:r>
      <w:r w:rsidR="00246213" w:rsidRPr="00246213">
        <w:rPr>
          <w:lang w:val="en-US"/>
        </w:rPr>
        <w:t>:</w:t>
      </w:r>
    </w:p>
    <w:p w14:paraId="5B67542D" w14:textId="5D58A869" w:rsidR="006B041E" w:rsidRDefault="0000265D" w:rsidP="00246213">
      <w:pPr>
        <w:spacing w:line="360" w:lineRule="auto"/>
        <w:rPr>
          <w:b/>
          <w:lang w:val="en-US"/>
        </w:rPr>
      </w:pPr>
      <w:r>
        <w:rPr>
          <w:b/>
          <w:lang w:val="en-US"/>
        </w:rPr>
        <w:t>Can</w:t>
      </w:r>
      <w:r w:rsidR="00F17EC1">
        <w:rPr>
          <w:b/>
          <w:lang w:val="en-US"/>
        </w:rPr>
        <w:t xml:space="preserve"> the</w:t>
      </w:r>
      <w:r w:rsidR="0079029B">
        <w:rPr>
          <w:b/>
          <w:lang w:val="en-US"/>
        </w:rPr>
        <w:t xml:space="preserve"> </w:t>
      </w:r>
      <w:r w:rsidR="00246213" w:rsidRPr="00B23EFB">
        <w:rPr>
          <w:b/>
          <w:lang w:val="en-US"/>
        </w:rPr>
        <w:t xml:space="preserve">Odense Robotics cluster support </w:t>
      </w:r>
      <w:r w:rsidR="00B23EFB">
        <w:rPr>
          <w:b/>
          <w:lang w:val="en-US"/>
        </w:rPr>
        <w:t>innovation and growth</w:t>
      </w:r>
      <w:r w:rsidR="00246213" w:rsidRPr="00B23EFB">
        <w:rPr>
          <w:b/>
          <w:lang w:val="en-US"/>
        </w:rPr>
        <w:t xml:space="preserve"> in the continuous quest of </w:t>
      </w:r>
      <w:r w:rsidR="006B041E">
        <w:rPr>
          <w:b/>
          <w:lang w:val="en-US"/>
        </w:rPr>
        <w:t>international</w:t>
      </w:r>
      <w:r w:rsidR="0079029B">
        <w:rPr>
          <w:b/>
          <w:lang w:val="en-US"/>
        </w:rPr>
        <w:t>ly high</w:t>
      </w:r>
      <w:r w:rsidR="006B041E">
        <w:rPr>
          <w:b/>
          <w:lang w:val="en-US"/>
        </w:rPr>
        <w:t xml:space="preserve"> competitive firms</w:t>
      </w:r>
      <w:r w:rsidR="00246213" w:rsidRPr="00B23EFB">
        <w:rPr>
          <w:b/>
          <w:lang w:val="en-US"/>
        </w:rPr>
        <w:t xml:space="preserve">? </w:t>
      </w:r>
    </w:p>
    <w:p w14:paraId="261534EA" w14:textId="77777777" w:rsidR="006B041E" w:rsidRPr="006B041E" w:rsidRDefault="006B041E" w:rsidP="00246213">
      <w:pPr>
        <w:spacing w:line="360" w:lineRule="auto"/>
        <w:rPr>
          <w:lang w:val="en-US"/>
        </w:rPr>
      </w:pPr>
      <w:r w:rsidRPr="006B041E">
        <w:rPr>
          <w:lang w:val="en-US"/>
        </w:rPr>
        <w:t xml:space="preserve">The analysis of the </w:t>
      </w:r>
      <w:r w:rsidR="0079029B">
        <w:rPr>
          <w:lang w:val="en-US"/>
        </w:rPr>
        <w:t xml:space="preserve">Odense Robotics cluster </w:t>
      </w:r>
      <w:r w:rsidRPr="006B041E">
        <w:rPr>
          <w:lang w:val="en-US"/>
        </w:rPr>
        <w:t>in this study involves the following sub-questions:</w:t>
      </w:r>
    </w:p>
    <w:p w14:paraId="169BC46F" w14:textId="77777777" w:rsidR="00BE020D" w:rsidRPr="00D635F2" w:rsidRDefault="00BE020D" w:rsidP="005E6113">
      <w:pPr>
        <w:pStyle w:val="ListParagraph"/>
        <w:numPr>
          <w:ilvl w:val="0"/>
          <w:numId w:val="23"/>
        </w:numPr>
        <w:spacing w:line="360" w:lineRule="auto"/>
        <w:rPr>
          <w:color w:val="FF0000"/>
          <w:lang w:val="en-US"/>
        </w:rPr>
      </w:pPr>
      <w:r w:rsidRPr="00D635F2">
        <w:rPr>
          <w:color w:val="FF0000"/>
          <w:lang w:val="en-US"/>
        </w:rPr>
        <w:t>Which characteristics influence Odense Robotics cluster environment?</w:t>
      </w:r>
    </w:p>
    <w:p w14:paraId="70CB9E7A" w14:textId="77777777" w:rsidR="00246213" w:rsidRPr="00D635F2" w:rsidRDefault="0079029B" w:rsidP="005E6113">
      <w:pPr>
        <w:pStyle w:val="ListParagraph"/>
        <w:numPr>
          <w:ilvl w:val="0"/>
          <w:numId w:val="23"/>
        </w:numPr>
        <w:spacing w:line="360" w:lineRule="auto"/>
        <w:rPr>
          <w:color w:val="FF0000"/>
          <w:lang w:val="en-US"/>
        </w:rPr>
      </w:pPr>
      <w:r w:rsidRPr="00D635F2">
        <w:rPr>
          <w:color w:val="FF0000"/>
          <w:lang w:val="en-US"/>
        </w:rPr>
        <w:t>How</w:t>
      </w:r>
      <w:r w:rsidR="00246213" w:rsidRPr="00D635F2">
        <w:rPr>
          <w:color w:val="FF0000"/>
          <w:lang w:val="en-US"/>
        </w:rPr>
        <w:t xml:space="preserve"> </w:t>
      </w:r>
      <w:r w:rsidR="00EA4EAF" w:rsidRPr="00D635F2">
        <w:rPr>
          <w:color w:val="FF0000"/>
          <w:lang w:val="en-US"/>
        </w:rPr>
        <w:t xml:space="preserve">is the structure of the </w:t>
      </w:r>
      <w:r w:rsidR="00246213" w:rsidRPr="00D635F2">
        <w:rPr>
          <w:color w:val="FF0000"/>
          <w:lang w:val="en-US"/>
        </w:rPr>
        <w:t>Odense</w:t>
      </w:r>
      <w:r w:rsidRPr="00D635F2">
        <w:rPr>
          <w:color w:val="FF0000"/>
          <w:lang w:val="en-US"/>
        </w:rPr>
        <w:t xml:space="preserve"> R</w:t>
      </w:r>
      <w:r w:rsidR="00246213" w:rsidRPr="00D635F2">
        <w:rPr>
          <w:color w:val="FF0000"/>
          <w:lang w:val="en-US"/>
        </w:rPr>
        <w:t>obotics</w:t>
      </w:r>
      <w:r w:rsidR="00EA4EAF" w:rsidRPr="00D635F2">
        <w:rPr>
          <w:color w:val="FF0000"/>
          <w:lang w:val="en-US"/>
        </w:rPr>
        <w:t xml:space="preserve"> cluster</w:t>
      </w:r>
      <w:r w:rsidRPr="00D635F2">
        <w:rPr>
          <w:color w:val="FF0000"/>
          <w:lang w:val="en-US"/>
        </w:rPr>
        <w:t>?</w:t>
      </w:r>
    </w:p>
    <w:p w14:paraId="4E8BAB73" w14:textId="77777777" w:rsidR="00246213" w:rsidRPr="00D635F2" w:rsidRDefault="00246213" w:rsidP="005E6113">
      <w:pPr>
        <w:pStyle w:val="ListParagraph"/>
        <w:numPr>
          <w:ilvl w:val="0"/>
          <w:numId w:val="23"/>
        </w:numPr>
        <w:spacing w:line="360" w:lineRule="auto"/>
        <w:rPr>
          <w:color w:val="FF0000"/>
          <w:lang w:val="en-US"/>
        </w:rPr>
      </w:pPr>
      <w:r w:rsidRPr="00D635F2">
        <w:rPr>
          <w:color w:val="FF0000"/>
          <w:lang w:val="en-US"/>
        </w:rPr>
        <w:lastRenderedPageBreak/>
        <w:t>Which frictions foster innovation in Odense Robotics cluster?</w:t>
      </w:r>
    </w:p>
    <w:p w14:paraId="5F3D41CD" w14:textId="346E919F" w:rsidR="00246213" w:rsidRDefault="00903508" w:rsidP="00246213">
      <w:pPr>
        <w:pStyle w:val="Heading1"/>
        <w:rPr>
          <w:lang w:val="en-US"/>
        </w:rPr>
      </w:pPr>
      <w:bookmarkStart w:id="8" w:name="_Toc459977479"/>
      <w:r>
        <w:rPr>
          <w:lang w:val="en-US"/>
        </w:rPr>
        <w:t>1.4</w:t>
      </w:r>
      <w:r w:rsidR="00246213" w:rsidRPr="00246213">
        <w:rPr>
          <w:lang w:val="en-US"/>
        </w:rPr>
        <w:t xml:space="preserve"> </w:t>
      </w:r>
      <w:bookmarkEnd w:id="8"/>
      <w:r w:rsidR="005E6113">
        <w:rPr>
          <w:lang w:val="en-US"/>
        </w:rPr>
        <w:t>Outline of the Theoretical Framework</w:t>
      </w:r>
    </w:p>
    <w:p w14:paraId="1EBE4C74" w14:textId="6390692B" w:rsidR="005E6113" w:rsidRDefault="00C8145D" w:rsidP="00E65367">
      <w:pPr>
        <w:spacing w:line="360" w:lineRule="auto"/>
        <w:rPr>
          <w:lang w:val="en-US"/>
        </w:rPr>
      </w:pPr>
      <w:r>
        <w:rPr>
          <w:lang w:val="en-US"/>
        </w:rPr>
        <w:t>The literature review of th</w:t>
      </w:r>
      <w:r w:rsidR="00D63463">
        <w:rPr>
          <w:lang w:val="en-US"/>
        </w:rPr>
        <w:t>e study will follow three pillars</w:t>
      </w:r>
      <w:r w:rsidR="001A6B7F">
        <w:rPr>
          <w:lang w:val="en-US"/>
        </w:rPr>
        <w:t xml:space="preserve">: environment, structure, and </w:t>
      </w:r>
      <w:r w:rsidR="005E6113">
        <w:rPr>
          <w:lang w:val="en-US"/>
        </w:rPr>
        <w:t>frictions</w:t>
      </w:r>
      <w:r>
        <w:rPr>
          <w:lang w:val="en-US"/>
        </w:rPr>
        <w:t>.</w:t>
      </w:r>
      <w:r w:rsidR="001A6B7F">
        <w:rPr>
          <w:lang w:val="en-US"/>
        </w:rPr>
        <w:t xml:space="preserve"> </w:t>
      </w:r>
      <w:r w:rsidR="005E6113">
        <w:rPr>
          <w:lang w:val="en-US"/>
        </w:rPr>
        <w:t xml:space="preserve">In order to answer the first sub-question, I shall apply Porter’s diamond model and the innovation systems model. </w:t>
      </w:r>
      <w:r w:rsidR="00D635F2">
        <w:rPr>
          <w:lang w:val="en-US"/>
        </w:rPr>
        <w:t xml:space="preserve">Michael Porter developed the diamond model in 1990 and explained the industrial dynamics that measure the competitiveness of a nation or a location, thus revealing the importance of clustering. </w:t>
      </w:r>
      <w:r w:rsidR="00D635F2" w:rsidRPr="00C8145D">
        <w:rPr>
          <w:lang w:val="en-US"/>
        </w:rPr>
        <w:t xml:space="preserve">The analysis of clusters is closely related to the analysis of </w:t>
      </w:r>
      <w:r w:rsidR="007C63A4">
        <w:rPr>
          <w:lang w:val="en-US"/>
        </w:rPr>
        <w:t xml:space="preserve">regional </w:t>
      </w:r>
      <w:r w:rsidR="00D635F2" w:rsidRPr="00C8145D">
        <w:rPr>
          <w:lang w:val="en-US"/>
        </w:rPr>
        <w:t>innovation systems as organized initiatives to promote innovations</w:t>
      </w:r>
      <w:r w:rsidR="007C63A4">
        <w:rPr>
          <w:lang w:val="en-US"/>
        </w:rPr>
        <w:t xml:space="preserve"> </w:t>
      </w:r>
      <w:r w:rsidR="007C63A4">
        <w:rPr>
          <w:lang w:val="en-US"/>
        </w:rPr>
        <w:fldChar w:fldCharType="begin"/>
      </w:r>
      <w:r w:rsidR="007C63A4">
        <w:rPr>
          <w:lang w:val="en-US"/>
        </w:rPr>
        <w:instrText xml:space="preserve"> ADDIN ZOTERO_ITEM CSL_CITATION {"citationID":"12h6nf886v","properties":{"formattedCitation":"(Doloreux &amp; Parto, 2005)","plainCitation":"(Doloreux &amp; Parto, 2005)"},"citationItems":[{"id":920,"uris":["http://zotero.org/users/2966342/items/IKCIQS3B"],"uri":["http://zotero.org/users/2966342/items/IKCIQS3B"],"itemData":{"id":920,"type":"article-journal","title":"Regional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systems","language":"English","author":[{"family":"Doloreux","given":"David"},{"family":"Parto","given":"Saeed"}],"issued":{"date-parts":[["2005"]]}}}],"schema":"https://github.com/citation-style-language/schema/raw/master/csl-citation.json"} </w:instrText>
      </w:r>
      <w:r w:rsidR="007C63A4">
        <w:rPr>
          <w:lang w:val="en-US"/>
        </w:rPr>
        <w:fldChar w:fldCharType="separate"/>
      </w:r>
      <w:r w:rsidR="007C63A4" w:rsidRPr="007C63A4">
        <w:rPr>
          <w:rFonts w:ascii="Times New Roman" w:hAnsi="Times New Roman" w:cs="Times New Roman"/>
          <w:lang w:val="en-US"/>
        </w:rPr>
        <w:t>(Doloreux &amp; Parto, 2005)</w:t>
      </w:r>
      <w:r w:rsidR="007C63A4">
        <w:rPr>
          <w:lang w:val="en-US"/>
        </w:rPr>
        <w:fldChar w:fldCharType="end"/>
      </w:r>
      <w:r w:rsidR="00D635F2" w:rsidRPr="00C8145D">
        <w:rPr>
          <w:lang w:val="en-US"/>
        </w:rPr>
        <w:t>.</w:t>
      </w:r>
      <w:r w:rsidR="00D635F2">
        <w:rPr>
          <w:lang w:val="en-US"/>
        </w:rPr>
        <w:t xml:space="preserve"> The concept of the innovation system stresses that </w:t>
      </w:r>
      <w:r w:rsidR="00D635F2" w:rsidRPr="00C8145D">
        <w:rPr>
          <w:lang w:val="en-US"/>
        </w:rPr>
        <w:t xml:space="preserve">all the important economic, social, political, organizational, and other factors influence the development, diffusion, and use of innovations </w:t>
      </w:r>
      <w:r w:rsidR="00D635F2">
        <w:rPr>
          <w:lang w:val="en-US"/>
        </w:rPr>
        <w:fldChar w:fldCharType="begin"/>
      </w:r>
      <w:r w:rsidR="00D635F2">
        <w:rPr>
          <w:lang w:val="en-US"/>
        </w:rPr>
        <w:instrText xml:space="preserve"> ADDIN ZOTERO_ITEM CSL_CITATION {"citationID":"1qrfkgk7ip","properties":{"formattedCitation":"(Edquist,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00D635F2">
        <w:rPr>
          <w:lang w:val="en-US"/>
        </w:rPr>
        <w:fldChar w:fldCharType="separate"/>
      </w:r>
      <w:r w:rsidR="00D635F2" w:rsidRPr="00E65367">
        <w:rPr>
          <w:rFonts w:ascii="Times New Roman" w:hAnsi="Times New Roman" w:cs="Times New Roman"/>
          <w:lang w:val="en-US"/>
        </w:rPr>
        <w:t>(Edquist, 1997)</w:t>
      </w:r>
      <w:r w:rsidR="00D635F2">
        <w:rPr>
          <w:lang w:val="en-US"/>
        </w:rPr>
        <w:fldChar w:fldCharType="end"/>
      </w:r>
      <w:r w:rsidR="00D635F2">
        <w:rPr>
          <w:lang w:val="en-US"/>
        </w:rPr>
        <w:t>.</w:t>
      </w:r>
    </w:p>
    <w:p w14:paraId="27D3E02B" w14:textId="4C8BAC91" w:rsidR="00D635F2" w:rsidRDefault="00D635F2" w:rsidP="00E65367">
      <w:pPr>
        <w:spacing w:line="360" w:lineRule="auto"/>
        <w:rPr>
          <w:rFonts w:ascii="Times New Roman" w:eastAsia="Calibri" w:hAnsi="Times New Roman" w:cs="Times New Roman"/>
          <w:lang w:val="en-US"/>
        </w:rPr>
      </w:pPr>
      <w:r>
        <w:rPr>
          <w:lang w:val="en-US"/>
        </w:rPr>
        <w:t xml:space="preserve">In order to answer the second sub-question, I shall introduce the </w:t>
      </w:r>
      <w:r w:rsidRPr="00947543">
        <w:rPr>
          <w:rFonts w:ascii="Times New Roman" w:eastAsia="Calibri" w:hAnsi="Times New Roman" w:cs="Times New Roman"/>
          <w:lang w:val="en-US"/>
        </w:rPr>
        <w:t xml:space="preserve">Triple Helix model of university–industry–government relations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{"citationID":"12rj7tk1c9","properties":{"formattedCitation":"(Leydesdorff &amp; Etzkowitz, 1996)","plainCitation":"(Leydesdorff &amp; Etzkowitz, 1996)"},"citationItems":[{"id":924,"uris":["http://zotero.org/users/2966342/items/2VSB9RGA"],"uri":["http://zotero.org/users/2966342/items/2VSB9RGA"],"itemData":{"id":924,"type":"article-journal","title":"Emergence of a Triple Helix of university—industry—government relations","container-title":"Science and public policy","page":"279–286","volume":"23","issue":"5","source":"Google Scholar","author":[{"family":"Leydesdorff","given":"Loet"},{"family":"Etzkowitz","given":"Henry"}],"issued":{"date-parts":[["1996"]]}}}],"schema":"https://github.com/citation-style-language/schema/raw/master/csl-citation.json"} </w:instrText>
      </w:r>
      <w:r>
        <w:rPr>
          <w:rFonts w:ascii="Times New Roman" w:eastAsia="Calibri" w:hAnsi="Times New Roman" w:cs="Times New Roman"/>
          <w:lang w:val="en-US"/>
        </w:rPr>
        <w:fldChar w:fldCharType="separate"/>
      </w:r>
      <w:r w:rsidRPr="005350AF">
        <w:rPr>
          <w:rFonts w:ascii="Times New Roman" w:hAnsi="Times New Roman" w:cs="Times New Roman"/>
          <w:lang w:val="en-US"/>
        </w:rPr>
        <w:t>(Leydesdorff &amp; Etzkowitz, 1996)</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This model can explain the </w:t>
      </w:r>
      <w:r w:rsidRPr="00947543">
        <w:rPr>
          <w:rFonts w:ascii="Times New Roman" w:eastAsia="Calibri" w:hAnsi="Times New Roman" w:cs="Times New Roman"/>
          <w:lang w:val="en-US"/>
        </w:rPr>
        <w:t xml:space="preserve">interactions of actors and its social contexts in regard to innovation systems </w:t>
      </w:r>
      <w:r>
        <w:rPr>
          <w:rFonts w:ascii="Times New Roman" w:eastAsia="Calibri" w:hAnsi="Times New Roman" w:cs="Times New Roman"/>
          <w:lang w:val="en-US"/>
        </w:rPr>
        <w:t>and clusters. In this context, I will explain the role of the university and the government, separately.</w:t>
      </w:r>
    </w:p>
    <w:p w14:paraId="23FB0D61" w14:textId="76FF7785" w:rsidR="00D635F2" w:rsidRDefault="00D635F2" w:rsidP="00E65367">
      <w:pPr>
        <w:spacing w:line="360" w:lineRule="auto"/>
        <w:rPr>
          <w:lang w:val="en-US"/>
        </w:rPr>
      </w:pPr>
      <w:r>
        <w:rPr>
          <w:rFonts w:ascii="Times New Roman" w:eastAsia="Calibri" w:hAnsi="Times New Roman" w:cs="Times New Roman"/>
          <w:lang w:val="en-US"/>
        </w:rPr>
        <w:t xml:space="preserve">Lastly, for the </w:t>
      </w:r>
      <w:r w:rsidRPr="00D635F2">
        <w:rPr>
          <w:rFonts w:ascii="Times New Roman" w:eastAsia="Calibri" w:hAnsi="Times New Roman" w:cs="Times New Roman"/>
          <w:color w:val="FF0000"/>
          <w:lang w:val="en-US"/>
        </w:rPr>
        <w:t xml:space="preserve">third </w:t>
      </w:r>
      <w:r>
        <w:rPr>
          <w:rFonts w:ascii="Times New Roman" w:eastAsia="Calibri" w:hAnsi="Times New Roman" w:cs="Times New Roman"/>
          <w:lang w:val="en-US"/>
        </w:rPr>
        <w:t>sub-question, I</w:t>
      </w:r>
      <w:r w:rsidR="00855462">
        <w:rPr>
          <w:rFonts w:ascii="Times New Roman" w:eastAsia="Calibri" w:hAnsi="Times New Roman" w:cs="Times New Roman"/>
          <w:lang w:val="en-US"/>
        </w:rPr>
        <w:t xml:space="preserve"> shall use some of the relevant literature concerning the structure, the characteristics and the behaviors of the cluster. In order to connect all three sub-questions in the international context, I adopt the theories concerning global clusters of innovation.</w:t>
      </w:r>
    </w:p>
    <w:p w14:paraId="42CBE6A2" w14:textId="746D136A" w:rsidR="00246213" w:rsidRDefault="00903508" w:rsidP="00E65367">
      <w:pPr>
        <w:pStyle w:val="Heading1"/>
        <w:rPr>
          <w:lang w:val="en-US"/>
        </w:rPr>
      </w:pPr>
      <w:bookmarkStart w:id="9" w:name="_Toc459977480"/>
      <w:r>
        <w:rPr>
          <w:lang w:val="en-US"/>
        </w:rPr>
        <w:t>1.5</w:t>
      </w:r>
      <w:r w:rsidR="00246213" w:rsidRPr="00246213">
        <w:rPr>
          <w:lang w:val="en-US"/>
        </w:rPr>
        <w:t xml:space="preserve"> Method</w:t>
      </w:r>
      <w:bookmarkEnd w:id="9"/>
      <w:r w:rsidR="00040BDD">
        <w:rPr>
          <w:lang w:val="en-US"/>
        </w:rPr>
        <w:t>ology</w:t>
      </w:r>
    </w:p>
    <w:p w14:paraId="0FE7A6DD" w14:textId="425EFCA8" w:rsidR="00116AE9" w:rsidRDefault="00116AE9" w:rsidP="002A2B56">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The research behind this thesis can be described as qualitative sociological research</w:t>
      </w:r>
      <w:r w:rsidR="00040BDD">
        <w:rPr>
          <w:rFonts w:ascii="Times New Roman" w:eastAsia="Calibri" w:hAnsi="Times New Roman" w:cs="Times New Roman"/>
          <w:lang w:val="en-US"/>
        </w:rPr>
        <w:t xml:space="preserve">. Qualitative research methods are designed to enable greater </w:t>
      </w:r>
      <w:r w:rsidR="00040BDD" w:rsidRPr="00040BDD">
        <w:rPr>
          <w:rFonts w:ascii="Times New Roman" w:eastAsia="Calibri" w:hAnsi="Times New Roman" w:cs="Times New Roman"/>
          <w:lang w:val="en-US"/>
        </w:rPr>
        <w:t>understanding</w:t>
      </w:r>
      <w:r w:rsidR="00040BDD">
        <w:rPr>
          <w:rFonts w:ascii="Times New Roman" w:eastAsia="Calibri" w:hAnsi="Times New Roman" w:cs="Times New Roman"/>
          <w:lang w:val="en-US"/>
        </w:rPr>
        <w:t xml:space="preserve"> o</w:t>
      </w:r>
      <w:r w:rsidR="00040BDD" w:rsidRPr="00040BDD">
        <w:rPr>
          <w:rFonts w:ascii="Times New Roman" w:eastAsia="Calibri" w:hAnsi="Times New Roman" w:cs="Times New Roman"/>
          <w:lang w:val="en-US"/>
        </w:rPr>
        <w:t>f</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how</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people</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experience</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their</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lives</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within</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specific</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cultural</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contexts</w:t>
      </w:r>
      <w:r w:rsidR="007C63A4">
        <w:rPr>
          <w:rFonts w:ascii="Times New Roman" w:eastAsia="Calibri" w:hAnsi="Times New Roman" w:cs="Times New Roman"/>
          <w:lang w:val="en-US"/>
        </w:rPr>
        <w:t xml:space="preserve"> </w:t>
      </w:r>
      <w:r w:rsidR="007C63A4">
        <w:rPr>
          <w:rFonts w:ascii="Times New Roman" w:eastAsia="Calibri" w:hAnsi="Times New Roman" w:cs="Times New Roman"/>
          <w:lang w:val="en-US"/>
        </w:rPr>
        <w:fldChar w:fldCharType="begin"/>
      </w:r>
      <w:r w:rsidR="007C63A4">
        <w:rPr>
          <w:rFonts w:ascii="Times New Roman" w:eastAsia="Calibri" w:hAnsi="Times New Roman" w:cs="Times New Roman"/>
          <w:lang w:val="en-US"/>
        </w:rPr>
        <w:instrText xml:space="preserve"> ADDIN ZOTERO_ITEM CSL_CITATION {"citationID":"r4nohh2a6","properties":{"formattedCitation":"(Buzzanell, 2015)","plainCitation":"(Buzzanell, 2015)"},"citationItems":[{"id":1258,"uris":["http://zotero.org/users/2966342/items/4XHVXX33"],"uri":["http://zotero.org/users/2966342/items/4XHVXX33"],"itemData":{"id":1258,"type":"chapter","title":"Qualitative Research Methods","container-title":"The SAGE Encyclopedia of Intercultural Competence","publisher":"SAGE Publications, Inc.","publisher-place":"2455 Teller Road,  Thousand Oaks,  California  91320","source":"CrossRef","event-place":"2455 Teller Road,  Thousand Oaks,  California  91320","URL":"http://sk.sagepub.com/reference/the-sage-encyclopedia-of-intercultural-competence/i6749.xml","ISBN":"978-1-4522-4428-0","container-author":[{"family":"Bennett","given":"Janet M."}],"author":[{"family":"Buzzanell","given":"Patrice M."}],"issued":{"date-parts":[["2015"]]},"accessed":{"date-parts":[["2016",8,28]]}}}],"schema":"https://github.com/citation-style-language/schema/raw/master/csl-citation.json"} </w:instrText>
      </w:r>
      <w:r w:rsidR="007C63A4">
        <w:rPr>
          <w:rFonts w:ascii="Times New Roman" w:eastAsia="Calibri" w:hAnsi="Times New Roman" w:cs="Times New Roman"/>
          <w:lang w:val="en-US"/>
        </w:rPr>
        <w:fldChar w:fldCharType="separate"/>
      </w:r>
      <w:r w:rsidR="007C63A4" w:rsidRPr="007C63A4">
        <w:rPr>
          <w:rFonts w:ascii="Times New Roman" w:hAnsi="Times New Roman" w:cs="Times New Roman"/>
          <w:lang w:val="en-US"/>
        </w:rPr>
        <w:t>(Buzzanell, 2015)</w:t>
      </w:r>
      <w:r w:rsidR="007C63A4">
        <w:rPr>
          <w:rFonts w:ascii="Times New Roman" w:eastAsia="Calibri" w:hAnsi="Times New Roman" w:cs="Times New Roman"/>
          <w:lang w:val="en-US"/>
        </w:rPr>
        <w:fldChar w:fldCharType="end"/>
      </w:r>
      <w:r w:rsidR="00040BDD">
        <w:rPr>
          <w:rFonts w:ascii="Times New Roman" w:eastAsia="Calibri" w:hAnsi="Times New Roman" w:cs="Times New Roman"/>
          <w:lang w:val="en-US"/>
        </w:rPr>
        <w:t>. T</w:t>
      </w:r>
      <w:r w:rsidRPr="00582198">
        <w:rPr>
          <w:rFonts w:ascii="Times New Roman" w:eastAsia="Calibri" w:hAnsi="Times New Roman" w:cs="Times New Roman"/>
          <w:lang w:val="en-US"/>
        </w:rPr>
        <w:t xml:space="preserve">he strategy that I used to collect the necessary data </w:t>
      </w:r>
      <w:r w:rsidR="00BF7716">
        <w:rPr>
          <w:rFonts w:ascii="Times New Roman" w:eastAsia="Calibri" w:hAnsi="Times New Roman" w:cs="Times New Roman"/>
          <w:lang w:val="en-US"/>
        </w:rPr>
        <w:t>is</w:t>
      </w:r>
      <w:r w:rsidRPr="00582198">
        <w:rPr>
          <w:rFonts w:ascii="Times New Roman" w:eastAsia="Calibri" w:hAnsi="Times New Roman" w:cs="Times New Roman"/>
          <w:lang w:val="en-US"/>
        </w:rPr>
        <w:t xml:space="preserve"> in-depth interviews based on the snowball sampling method</w:t>
      </w:r>
      <w:r>
        <w:rPr>
          <w:rFonts w:ascii="Times New Roman" w:eastAsia="Calibri" w:hAnsi="Times New Roman" w:cs="Times New Roman"/>
          <w:lang w:val="en-US"/>
        </w:rPr>
        <w:t>.</w:t>
      </w:r>
      <w:r w:rsidRPr="00116AE9">
        <w:rPr>
          <w:lang w:val="en-US"/>
        </w:rPr>
        <w:t xml:space="preserve"> </w:t>
      </w:r>
      <w:r w:rsidRPr="00116AE9">
        <w:rPr>
          <w:rFonts w:ascii="Times New Roman" w:eastAsia="Calibri" w:hAnsi="Times New Roman" w:cs="Times New Roman"/>
          <w:lang w:val="en-US"/>
        </w:rPr>
        <w:t>Snowball or chain referral sampling is a method used in qualitative social research that yield</w:t>
      </w:r>
      <w:r w:rsidR="00040BDD">
        <w:rPr>
          <w:rFonts w:ascii="Times New Roman" w:eastAsia="Calibri" w:hAnsi="Times New Roman" w:cs="Times New Roman"/>
          <w:lang w:val="en-US"/>
        </w:rPr>
        <w:t>s</w:t>
      </w:r>
      <w:r w:rsidRPr="00116AE9">
        <w:rPr>
          <w:rFonts w:ascii="Times New Roman" w:eastAsia="Calibri" w:hAnsi="Times New Roman" w:cs="Times New Roman"/>
          <w:lang w:val="en-US"/>
        </w:rPr>
        <w:t xml:space="preserve"> a study sample through referrals made among people who share or know of others who possess some characteristic</w:t>
      </w:r>
      <w:r w:rsidR="00040BDD">
        <w:rPr>
          <w:rFonts w:ascii="Times New Roman" w:eastAsia="Calibri" w:hAnsi="Times New Roman" w:cs="Times New Roman"/>
          <w:lang w:val="en-US"/>
        </w:rPr>
        <w:t xml:space="preserve">s that are of research interest </w:t>
      </w:r>
      <w:r w:rsidRPr="00116AE9">
        <w:rPr>
          <w:rFonts w:ascii="Times New Roman" w:eastAsia="Calibri" w:hAnsi="Times New Roman" w:cs="Times New Roman"/>
          <w:lang w:val="en-US"/>
        </w:rPr>
        <w:t>(</w:t>
      </w:r>
      <w:proofErr w:type="spellStart"/>
      <w:r w:rsidRPr="00116AE9">
        <w:rPr>
          <w:rFonts w:ascii="Times New Roman" w:eastAsia="Calibri" w:hAnsi="Times New Roman" w:cs="Times New Roman"/>
          <w:lang w:val="en-US"/>
        </w:rPr>
        <w:t>Biernacki</w:t>
      </w:r>
      <w:proofErr w:type="spellEnd"/>
      <w:r w:rsidRPr="00116AE9">
        <w:rPr>
          <w:rFonts w:ascii="Times New Roman" w:eastAsia="Calibri" w:hAnsi="Times New Roman" w:cs="Times New Roman"/>
          <w:lang w:val="en-US"/>
        </w:rPr>
        <w:t xml:space="preserve"> &amp; Waldorf, 1981).</w:t>
      </w:r>
      <w:r w:rsidR="00DB0C51" w:rsidRPr="00DB0C51">
        <w:rPr>
          <w:rFonts w:ascii="Times New Roman" w:eastAsia="Calibri" w:hAnsi="Times New Roman" w:cs="Times New Roman"/>
          <w:lang w:val="en-US"/>
        </w:rPr>
        <w:t xml:space="preserve"> </w:t>
      </w:r>
      <w:r w:rsidR="00DB0C51" w:rsidRPr="001D1AAB">
        <w:rPr>
          <w:rFonts w:ascii="Times New Roman" w:eastAsia="Calibri" w:hAnsi="Times New Roman" w:cs="Times New Roman"/>
          <w:lang w:val="en-US"/>
        </w:rPr>
        <w:t xml:space="preserve">The employment of snowball sampling in organic social networks brings to the fore the concepts of social knowledge and power relations that when employed in the study </w:t>
      </w:r>
      <w:r w:rsidR="00040BDD">
        <w:rPr>
          <w:rFonts w:ascii="Times New Roman" w:eastAsia="Calibri" w:hAnsi="Times New Roman" w:cs="Times New Roman"/>
          <w:lang w:val="en-US"/>
        </w:rPr>
        <w:t>of social systems and networks deliver</w:t>
      </w:r>
      <w:r w:rsidR="00DB0C51" w:rsidRPr="001D1AAB">
        <w:rPr>
          <w:rFonts w:ascii="Times New Roman" w:eastAsia="Calibri" w:hAnsi="Times New Roman" w:cs="Times New Roman"/>
          <w:lang w:val="en-US"/>
        </w:rPr>
        <w:t xml:space="preserve"> a unique type of knowledge </w:t>
      </w:r>
      <w:r w:rsidR="00DB0C51" w:rsidRPr="001D1AAB">
        <w:rPr>
          <w:rFonts w:ascii="Times New Roman" w:eastAsia="Calibri" w:hAnsi="Times New Roman" w:cs="Times New Roman"/>
          <w:lang w:val="en-US"/>
        </w:rPr>
        <w:fldChar w:fldCharType="begin"/>
      </w:r>
      <w:r w:rsidR="00DB0C51" w:rsidRPr="001D1AAB">
        <w:rPr>
          <w:rFonts w:ascii="Times New Roman" w:eastAsia="Calibri" w:hAnsi="Times New Roman" w:cs="Times New Roman"/>
          <w:lang w:val="en-US"/>
        </w:rPr>
        <w:instrText xml:space="preserve"> ADDIN ZOTERO_ITEM CSL_CITATION {"citationID":"1goa9iib5r","properties":{"formattedCitation":"(Noy, 2008)","plainCitation":"(Noy, 2008)"},"citationItems":[{"id":742,"uris":["http://zotero.org/users/2966342/items/U9IJVIF3"],"uri":["http://zotero.org/users/2966342/items/U9IJVIF3"],"itemData":{"id":742,"type":"article-journal","title":"Sampling Knowledge: The Hermeneutics of Snowball Sampling in Qualitative Research","container-title":"International Journal of Social Research Methodology","page":"327-344","volume":"11","issue":"4","source":"Taylor and Francis+NEJM","abstract":"During the past two decades we have witnessed a rather impressive growth of theoretical innovations and conceptual revisions of epistemological and methodological approaches within constructivist</w:instrText>
      </w:r>
      <w:r w:rsidR="00DB0C51" w:rsidRPr="001D1AAB">
        <w:rPr>
          <w:rFonts w:ascii="Cambria Math" w:eastAsia="Calibri" w:hAnsi="Cambria Math" w:cs="Cambria Math"/>
          <w:lang w:val="en-US"/>
        </w:rPr>
        <w:instrText>‐</w:instrText>
      </w:r>
      <w:r w:rsidR="00DB0C51" w:rsidRPr="001D1AAB">
        <w:rPr>
          <w:rFonts w:ascii="Times New Roman" w:eastAsia="Calibri" w:hAnsi="Times New Roman" w:cs="Times New Roman"/>
          <w:lang w:val="en-US"/>
        </w:rPr>
        <w:instrText xml:space="preserve">qualitative quarters of the social sciences. Methodological discussions have commonly addressed a variety of methods for collecting and analyzing empirical material, yet the critical grounds upon which these were reformulated have rarely been extended to embrace sampling concepts and procedures. The latter have been overlooked, qualifying only as a ‘technical’ research stage. This article attends to snowball sampling via constructivist and feminist hermeneutics, suggesting that when viewed critically, this popular sampling method can generate a unique type of social knowledge—knowledge which is emergent, political and interactional. The article reflects upon researches about backpacker tourists and marginalized men, where snowball sampling was successfully employed in investigating these groups' organic social networks and social dynamics. In both studies, interesting interrelations were found between sampling and interviewing facets, leading to a reconceptualization of the method of snowball sampling in terms of power relations, social networks and social capital.","DOI":"10.1080/13645570701401305","ISSN":"1364-5579","shortTitle":"Sampling Knowledge","author":[{"family":"Noy","given":"Chaim"}],"issued":{"date-parts":[["2008",10,1]]}}}],"schema":"https://github.com/citation-style-language/schema/raw/master/csl-citation.json"} </w:instrText>
      </w:r>
      <w:r w:rsidR="00DB0C51" w:rsidRPr="001D1AAB">
        <w:rPr>
          <w:rFonts w:ascii="Times New Roman" w:eastAsia="Calibri" w:hAnsi="Times New Roman" w:cs="Times New Roman"/>
          <w:lang w:val="en-US"/>
        </w:rPr>
        <w:fldChar w:fldCharType="separate"/>
      </w:r>
      <w:r w:rsidR="00DB0C51" w:rsidRPr="001D1AAB">
        <w:rPr>
          <w:rFonts w:ascii="Times New Roman" w:eastAsia="Calibri" w:hAnsi="Times New Roman" w:cs="Times New Roman"/>
          <w:lang w:val="en-US"/>
        </w:rPr>
        <w:t>(Noy, 2008)</w:t>
      </w:r>
      <w:r w:rsidR="00DB0C51" w:rsidRPr="001D1AAB">
        <w:rPr>
          <w:rFonts w:ascii="Times New Roman" w:eastAsia="Calibri" w:hAnsi="Times New Roman" w:cs="Times New Roman"/>
          <w:lang w:val="en-US"/>
        </w:rPr>
        <w:fldChar w:fldCharType="end"/>
      </w:r>
      <w:r w:rsidR="00040BDD">
        <w:rPr>
          <w:rFonts w:ascii="Times New Roman" w:eastAsia="Calibri" w:hAnsi="Times New Roman" w:cs="Times New Roman"/>
          <w:lang w:val="en-US"/>
        </w:rPr>
        <w:t>.</w:t>
      </w:r>
    </w:p>
    <w:p w14:paraId="25FEB0AF" w14:textId="16493548" w:rsidR="001A6B7F" w:rsidRDefault="002A2B56" w:rsidP="00116AE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According to </w:t>
      </w:r>
      <w:r w:rsidR="007C63A4">
        <w:rPr>
          <w:rFonts w:ascii="Times New Roman" w:eastAsia="Calibri" w:hAnsi="Times New Roman" w:cs="Times New Roman"/>
          <w:lang w:val="en-US"/>
        </w:rPr>
        <w:fldChar w:fldCharType="begin"/>
      </w:r>
      <w:r w:rsidR="007C63A4">
        <w:rPr>
          <w:rFonts w:ascii="Times New Roman" w:eastAsia="Calibri" w:hAnsi="Times New Roman" w:cs="Times New Roman"/>
          <w:lang w:val="en-US"/>
        </w:rPr>
        <w:instrText xml:space="preserve"> ADDIN ZOTERO_ITEM CSL_CITATION {"citationID":"bbq2rinss","properties":{"formattedCitation":"{\\rtf (Rasmussen, \\uc0\\u216{}stergaard, &amp; Beckmann, 2006)}","plainCitation":"(Rasmussen, Østergaard, &amp; Beckmann,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007C63A4">
        <w:rPr>
          <w:rFonts w:ascii="Times New Roman" w:eastAsia="Calibri" w:hAnsi="Times New Roman" w:cs="Times New Roman"/>
          <w:lang w:val="en-US"/>
        </w:rPr>
        <w:fldChar w:fldCharType="separate"/>
      </w:r>
      <w:r w:rsidR="007C63A4" w:rsidRPr="007C63A4">
        <w:rPr>
          <w:rFonts w:ascii="Times New Roman" w:hAnsi="Times New Roman" w:cs="Times New Roman"/>
          <w:szCs w:val="24"/>
          <w:lang w:val="en-US"/>
        </w:rPr>
        <w:t xml:space="preserve">Rasmussen, Østergaard, &amp; Beckmann, </w:t>
      </w:r>
      <w:r w:rsidR="004429C3">
        <w:rPr>
          <w:rFonts w:ascii="Times New Roman" w:hAnsi="Times New Roman" w:cs="Times New Roman"/>
          <w:szCs w:val="24"/>
          <w:lang w:val="en-US"/>
        </w:rPr>
        <w:t>(</w:t>
      </w:r>
      <w:r w:rsidR="007C63A4" w:rsidRPr="007C63A4">
        <w:rPr>
          <w:rFonts w:ascii="Times New Roman" w:hAnsi="Times New Roman" w:cs="Times New Roman"/>
          <w:szCs w:val="24"/>
          <w:lang w:val="en-US"/>
        </w:rPr>
        <w:t>2006</w:t>
      </w:r>
      <w:r w:rsidR="004429C3">
        <w:rPr>
          <w:rFonts w:ascii="Times New Roman" w:hAnsi="Times New Roman" w:cs="Times New Roman"/>
          <w:szCs w:val="24"/>
          <w:lang w:val="en-US"/>
        </w:rPr>
        <w:t xml:space="preserve">) </w:t>
      </w:r>
      <w:r w:rsidR="007C63A4">
        <w:rPr>
          <w:rFonts w:ascii="Times New Roman" w:eastAsia="Calibri" w:hAnsi="Times New Roman" w:cs="Times New Roman"/>
          <w:lang w:val="en-US"/>
        </w:rPr>
        <w:fldChar w:fldCharType="end"/>
      </w:r>
      <w:r>
        <w:rPr>
          <w:rFonts w:ascii="Times New Roman" w:eastAsia="Calibri" w:hAnsi="Times New Roman" w:cs="Times New Roman"/>
          <w:lang w:val="en-US"/>
        </w:rPr>
        <w:t xml:space="preserve"> there are two ways to construct and apply knowledge: inductive and deductive. The inductive creates new knowledge through the gathering of data and experience, while the deductive allows the application of such systemized knowledge in new areas. My starting point was a deductive work process due to the fact that I started studying the theory before collecting the empirical data. However, as soon as I studied and analyzed the data, new assumption came up, and my study adopted an inductive process. Overall, my study is a combination of inductive and deductive processes that helped me to examine this subject.</w:t>
      </w:r>
    </w:p>
    <w:p w14:paraId="44F922D5" w14:textId="77777777" w:rsidR="00C50867" w:rsidRPr="00C50867" w:rsidRDefault="00903508" w:rsidP="00582198">
      <w:pPr>
        <w:pStyle w:val="Heading1"/>
        <w:rPr>
          <w:lang w:val="en-US"/>
        </w:rPr>
      </w:pPr>
      <w:bookmarkStart w:id="10" w:name="_Toc457211222"/>
      <w:bookmarkStart w:id="11" w:name="_Toc459977481"/>
      <w:r>
        <w:rPr>
          <w:lang w:val="en-US"/>
        </w:rPr>
        <w:lastRenderedPageBreak/>
        <w:t>1.6</w:t>
      </w:r>
      <w:r w:rsidR="00C50867" w:rsidRPr="00C50867">
        <w:rPr>
          <w:lang w:val="en-US"/>
        </w:rPr>
        <w:t xml:space="preserve"> Structure of the Report</w:t>
      </w:r>
      <w:bookmarkEnd w:id="10"/>
      <w:bookmarkEnd w:id="11"/>
    </w:p>
    <w:p w14:paraId="7C1FE845" w14:textId="09BF07C0" w:rsidR="0022691A" w:rsidRDefault="00C50867" w:rsidP="00C50867">
      <w:pPr>
        <w:spacing w:line="360" w:lineRule="auto"/>
        <w:rPr>
          <w:lang w:val="en-US"/>
        </w:rPr>
      </w:pPr>
      <w:r w:rsidRPr="00C50867">
        <w:rPr>
          <w:lang w:val="en-US"/>
        </w:rPr>
        <w:t xml:space="preserve">The thesis is </w:t>
      </w:r>
      <w:r w:rsidRPr="001D0580">
        <w:rPr>
          <w:noProof/>
          <w:lang w:val="en-US"/>
        </w:rPr>
        <w:t>divided in</w:t>
      </w:r>
      <w:r w:rsidR="001D0580">
        <w:rPr>
          <w:noProof/>
          <w:lang w:val="en-US"/>
        </w:rPr>
        <w:t>to</w:t>
      </w:r>
      <w:r w:rsidRPr="00C50867">
        <w:rPr>
          <w:lang w:val="en-US"/>
        </w:rPr>
        <w:t xml:space="preserve"> six main chapters. Besides the first </w:t>
      </w:r>
      <w:r w:rsidR="003C0FA7">
        <w:rPr>
          <w:lang w:val="en-US"/>
        </w:rPr>
        <w:t xml:space="preserve">introductory chapter, </w:t>
      </w:r>
      <w:r w:rsidRPr="00C50867">
        <w:rPr>
          <w:lang w:val="en-US"/>
        </w:rPr>
        <w:t xml:space="preserve">the second chapter </w:t>
      </w:r>
      <w:r w:rsidR="0022691A">
        <w:rPr>
          <w:lang w:val="en-US"/>
        </w:rPr>
        <w:t xml:space="preserve">provides the relevant </w:t>
      </w:r>
      <w:r w:rsidR="003C0FA7">
        <w:rPr>
          <w:lang w:val="en-US"/>
        </w:rPr>
        <w:t>theoretical framework.</w:t>
      </w:r>
      <w:r w:rsidRPr="00C50867">
        <w:rPr>
          <w:lang w:val="en-US"/>
        </w:rPr>
        <w:t xml:space="preserve"> In the third chapter, </w:t>
      </w:r>
      <w:r w:rsidR="0022691A">
        <w:rPr>
          <w:lang w:val="en-US"/>
        </w:rPr>
        <w:t>I explain my methods of collecting and analyzing data, as well as how the design of the study fits for answering the research questions.</w:t>
      </w:r>
      <w:r w:rsidR="00DB0C51" w:rsidRPr="00C50867">
        <w:rPr>
          <w:lang w:val="en-US"/>
        </w:rPr>
        <w:t xml:space="preserve"> </w:t>
      </w:r>
      <w:r w:rsidRPr="00C50867">
        <w:rPr>
          <w:lang w:val="en-US"/>
        </w:rPr>
        <w:t xml:space="preserve">In the fourth chapter, </w:t>
      </w:r>
      <w:r w:rsidR="0022691A">
        <w:rPr>
          <w:lang w:val="en-US"/>
        </w:rPr>
        <w:t>I analyze the data according to the relevant theory and method</w:t>
      </w:r>
      <w:r w:rsidRPr="00C50867">
        <w:rPr>
          <w:lang w:val="en-US"/>
        </w:rPr>
        <w:t>.</w:t>
      </w:r>
      <w:r w:rsidR="0022691A">
        <w:rPr>
          <w:lang w:val="en-US"/>
        </w:rPr>
        <w:t xml:space="preserve"> </w:t>
      </w:r>
      <w:r w:rsidRPr="00C50867">
        <w:rPr>
          <w:lang w:val="en-US"/>
        </w:rPr>
        <w:t>In the fifth chapter,</w:t>
      </w:r>
      <w:r w:rsidR="0022691A">
        <w:rPr>
          <w:lang w:val="en-US"/>
        </w:rPr>
        <w:t xml:space="preserve"> I discuss the topics that emerged from the analysis chapter.</w:t>
      </w:r>
      <w:r w:rsidRPr="00C50867">
        <w:rPr>
          <w:lang w:val="en-US"/>
        </w:rPr>
        <w:t xml:space="preserve"> In the sixth</w:t>
      </w:r>
      <w:r w:rsidR="0022691A">
        <w:rPr>
          <w:lang w:val="en-US"/>
        </w:rPr>
        <w:t xml:space="preserve"> and final</w:t>
      </w:r>
      <w:r w:rsidRPr="00C50867">
        <w:rPr>
          <w:lang w:val="en-US"/>
        </w:rPr>
        <w:t xml:space="preserve"> chapter,</w:t>
      </w:r>
      <w:r w:rsidR="0022691A">
        <w:rPr>
          <w:lang w:val="en-US"/>
        </w:rPr>
        <w:t xml:space="preserve"> I answer the research question, provide recommendations, and present the study’s limitations and potential for future research.</w:t>
      </w:r>
    </w:p>
    <w:p w14:paraId="14A56980" w14:textId="77777777" w:rsidR="007E34CA" w:rsidRPr="008E42A9" w:rsidRDefault="00C50867" w:rsidP="007E34CA">
      <w:pPr>
        <w:pStyle w:val="Heading1"/>
        <w:rPr>
          <w:lang w:val="en-US"/>
        </w:rPr>
      </w:pPr>
      <w:bookmarkStart w:id="12" w:name="_Toc459977482"/>
      <w:r w:rsidRPr="008E42A9">
        <w:rPr>
          <w:lang w:val="en-US"/>
        </w:rPr>
        <w:t>Chapter 2: Theoretical Framework</w:t>
      </w:r>
      <w:bookmarkEnd w:id="12"/>
    </w:p>
    <w:p w14:paraId="28CD0AB9" w14:textId="7ECBC223" w:rsidR="00496E39" w:rsidRPr="00496E39" w:rsidRDefault="00BF7716" w:rsidP="00075EB0">
      <w:pPr>
        <w:spacing w:line="360" w:lineRule="auto"/>
        <w:rPr>
          <w:lang w:val="en-US"/>
        </w:rPr>
      </w:pPr>
      <w:commentRangeStart w:id="13"/>
      <w:r>
        <w:rPr>
          <w:lang w:val="en-US"/>
        </w:rPr>
        <w:t>This chapter presents an overview of</w:t>
      </w:r>
      <w:r w:rsidR="00A16C0C">
        <w:rPr>
          <w:lang w:val="en-US"/>
        </w:rPr>
        <w:t xml:space="preserve"> previous research that I have</w:t>
      </w:r>
      <w:r>
        <w:rPr>
          <w:lang w:val="en-US"/>
        </w:rPr>
        <w:t xml:space="preserve"> found to be relevant for the study. The chapter starts with literature related to</w:t>
      </w:r>
      <w:r w:rsidR="001D0580">
        <w:rPr>
          <w:lang w:val="en-US"/>
        </w:rPr>
        <w:t xml:space="preserve"> the</w:t>
      </w:r>
      <w:r>
        <w:rPr>
          <w:lang w:val="en-US"/>
        </w:rPr>
        <w:t xml:space="preserve"> </w:t>
      </w:r>
      <w:r w:rsidRPr="001D0580">
        <w:rPr>
          <w:noProof/>
          <w:lang w:val="en-US"/>
        </w:rPr>
        <w:t>competitive</w:t>
      </w:r>
      <w:r>
        <w:rPr>
          <w:lang w:val="en-US"/>
        </w:rPr>
        <w:t xml:space="preserve"> environment </w:t>
      </w:r>
      <w:r w:rsidR="001D0580">
        <w:rPr>
          <w:lang w:val="en-US"/>
        </w:rPr>
        <w:t>around</w:t>
      </w:r>
      <w:r>
        <w:rPr>
          <w:lang w:val="en-US"/>
        </w:rPr>
        <w:t xml:space="preserve"> clusters with Porter’s diamond model and the overview of Systems of Innovation. Then it goes deeper into the literature about </w:t>
      </w:r>
      <w:r w:rsidR="00075EB0">
        <w:rPr>
          <w:lang w:val="en-US"/>
        </w:rPr>
        <w:t>geographical clusters, their actors and cluster characteristics.</w:t>
      </w:r>
      <w:r w:rsidR="00496E39">
        <w:rPr>
          <w:lang w:val="en-US"/>
        </w:rPr>
        <w:t xml:space="preserve"> </w:t>
      </w:r>
      <w:r w:rsidR="00075EB0">
        <w:rPr>
          <w:lang w:val="en-US"/>
        </w:rPr>
        <w:t xml:space="preserve">The interrelations of different entities to foster innovation are based on the Triple Helix concept as a model that describes the use, diffusion and generation of value through innovation processes. The cluster concept is then applied in a global context reviewing the Global Clusters of Innovation concept. Finally, a discussion is done about the overall theoretical framework of the study. </w:t>
      </w:r>
      <w:commentRangeEnd w:id="13"/>
      <w:r w:rsidR="00A16C0C">
        <w:rPr>
          <w:rStyle w:val="CommentReference"/>
        </w:rPr>
        <w:commentReference w:id="13"/>
      </w:r>
    </w:p>
    <w:p w14:paraId="090E8141" w14:textId="006F6AA4" w:rsidR="00112B57" w:rsidRPr="00105C10" w:rsidRDefault="00112B57" w:rsidP="00112B57">
      <w:pPr>
        <w:pStyle w:val="Heading1"/>
        <w:rPr>
          <w:lang w:val="en-US"/>
        </w:rPr>
      </w:pPr>
      <w:bookmarkStart w:id="14" w:name="_Toc459977488"/>
      <w:bookmarkStart w:id="15" w:name="_Toc459977483"/>
      <w:r>
        <w:rPr>
          <w:lang w:val="en-US"/>
        </w:rPr>
        <w:t>2.</w:t>
      </w:r>
      <w:r w:rsidRPr="00ED0C97">
        <w:rPr>
          <w:lang w:val="en-US"/>
        </w:rPr>
        <w:t>4</w:t>
      </w:r>
      <w:r w:rsidR="00AE55D0">
        <w:rPr>
          <w:lang w:val="en-US"/>
        </w:rPr>
        <w:t xml:space="preserve"> </w:t>
      </w:r>
      <w:bookmarkEnd w:id="14"/>
      <w:r w:rsidR="00AE55D0">
        <w:rPr>
          <w:lang w:val="en-US"/>
        </w:rPr>
        <w:t>Theory on Clusters</w:t>
      </w:r>
    </w:p>
    <w:p w14:paraId="584A1244" w14:textId="346C51BC" w:rsidR="00112B57" w:rsidRPr="00105C10" w:rsidRDefault="00112B57" w:rsidP="00112B57">
      <w:pPr>
        <w:spacing w:line="360" w:lineRule="auto"/>
        <w:rPr>
          <w:lang w:val="en-US"/>
        </w:rPr>
      </w:pPr>
      <w:proofErr w:type="gramStart"/>
      <w:r w:rsidRPr="00105C10">
        <w:rPr>
          <w:lang w:val="en-US"/>
        </w:rPr>
        <w:t>The agglomerations of related industrial activities were first recognized by Alfred Marshall</w:t>
      </w:r>
      <w:proofErr w:type="gramEnd"/>
      <w:r w:rsidRPr="00105C10">
        <w:rPr>
          <w:lang w:val="en-US"/>
        </w:rPr>
        <w:t xml:space="preserve"> in 1890 with his book Principles of Economics. Despite the industrial simplicity of the period, Marshall identified that a localized industry gains a great advantage from the fact that it offers a constant market </w:t>
      </w:r>
      <w:r>
        <w:rPr>
          <w:noProof/>
          <w:lang w:val="en-US"/>
        </w:rPr>
        <w:t>for</w:t>
      </w:r>
      <w:r w:rsidRPr="00105C10">
        <w:rPr>
          <w:lang w:val="en-US"/>
        </w:rPr>
        <w:t xml:space="preserve"> skilled labor which can cause continued growth of trades </w:t>
      </w:r>
      <w:r>
        <w:rPr>
          <w:noProof/>
          <w:lang w:val="en-US"/>
        </w:rPr>
        <w:t>over</w:t>
      </w:r>
      <w:r w:rsidRPr="00105C10">
        <w:rPr>
          <w:lang w:val="en-US"/>
        </w:rPr>
        <w:t xml:space="preserve"> a long period through the specialization of different firms in different stages of production</w:t>
      </w:r>
      <w:r>
        <w:rPr>
          <w:lang w:val="en-US"/>
        </w:rPr>
        <w:t xml:space="preserve"> </w:t>
      </w:r>
      <w:commentRangeStart w:id="16"/>
      <w:r>
        <w:rPr>
          <w:lang w:val="en-US"/>
        </w:rPr>
        <w:fldChar w:fldCharType="begin"/>
      </w:r>
      <w:r>
        <w:rPr>
          <w:lang w:val="en-US"/>
        </w:rPr>
        <w:instrText xml:space="preserve"> ADDIN ZOTERO_ITEM CSL_CITATION {"citationID":"1arumh03ha","properties":{"formattedCitation":"(Marshall, 2009)","plainCitation":"(Marshall, 2009)"},"citationItems":[{"id":832,"uris":["http://zotero.org/users/2966342/items/QBDTWW97"],"uri":["http://zotero.org/users/2966342/items/QBDTWW97"],"itemData":{"id":832,"type":"book","title":"Principles of economics: unabridged eighth edition","publisher":"Cosimo, Inc.","source":"Google Scholar","URL":"https://www.google.com/books?hl=en&amp;lr=&amp;id=IyZJXc_v-TAC&amp;oi=fnd&amp;pg=PA1&amp;dq=Alfred+Marshall,+Principles+of+Economics+(8th+ed.)+%5B1890%5D&amp;ots=aW06y2Lt3o&amp;sig=9OUzZjWKFNq3lD1x8vzLllRXa3k","shortTitle":"Principles of economics","author":[{"family":"Marshall","given":"Alfred"}],"issued":{"date-parts":[["2009"]]},"accessed":{"date-parts":[["2016",7,16]]}}}],"schema":"https://github.com/citation-style-language/schema/raw/master/csl-citation.json"} </w:instrText>
      </w:r>
      <w:r>
        <w:rPr>
          <w:lang w:val="en-US"/>
        </w:rPr>
        <w:fldChar w:fldCharType="separate"/>
      </w:r>
      <w:r w:rsidRPr="00E54F77">
        <w:rPr>
          <w:rFonts w:ascii="Times New Roman" w:hAnsi="Times New Roman" w:cs="Times New Roman"/>
          <w:lang w:val="en-US"/>
        </w:rPr>
        <w:t>(Marshall, 2009)</w:t>
      </w:r>
      <w:r>
        <w:rPr>
          <w:lang w:val="en-US"/>
        </w:rPr>
        <w:fldChar w:fldCharType="end"/>
      </w:r>
      <w:commentRangeEnd w:id="16"/>
      <w:r>
        <w:rPr>
          <w:rStyle w:val="CommentReference"/>
        </w:rPr>
        <w:commentReference w:id="16"/>
      </w:r>
      <w:r>
        <w:rPr>
          <w:lang w:val="en-US"/>
        </w:rPr>
        <w:t xml:space="preserve">. </w:t>
      </w:r>
      <w:r w:rsidRPr="00105C10">
        <w:rPr>
          <w:lang w:val="en-US"/>
        </w:rPr>
        <w:t>The link between location and economic efficiency shows that industrial cluster formations can benefit the participants’ activities from positive externalities</w:t>
      </w:r>
      <w:r>
        <w:rPr>
          <w:lang w:val="en-US"/>
        </w:rPr>
        <w:t xml:space="preserve"> </w:t>
      </w:r>
      <w:r>
        <w:rPr>
          <w:lang w:val="en-US"/>
        </w:rPr>
        <w:fldChar w:fldCharType="begin"/>
      </w:r>
      <w:r>
        <w:rPr>
          <w:lang w:val="en-US"/>
        </w:rPr>
        <w:instrText xml:space="preserve"> ADDIN ZOTERO_ITEM CSL_CITATION {"citationID":"1d6mj19637","properties":{"formattedCitation":"(Michael E. Porter, 2007)","plainCitation":"(Michael E. Porter, 2007)"},"citationItems":[{"id":1255,"uris":["http://zotero.org/users/2966342/items/MIJJ3T9I"],"uri":["http://zotero.org/users/2966342/items/MIJJ3T9I"],"itemData":{"id":1255,"type":"article-journal","title":"Clusters and economic policy: Aligning public policy with the new economics of competition","container-title":"White Paper (Institute for Strategy and Competitiveness, Harvard Business School, 2007)","source":"Google Scholar","URL":"http://citeseerx.ist.psu.edu/viewdoc/download?doi=10.1.1.369.5083&amp;rep=rep1&amp;type=pdf","shortTitle":"Clusters and economic policy","author":[{"family":"Porter","given":"Michael E."}],"issued":{"date-parts":[["2007"]]},"accessed":{"date-parts":[["2016",8,26]]}}}],"schema":"https://github.com/citation-style-language/schema/raw/master/csl-citation.json"} </w:instrText>
      </w:r>
      <w:r>
        <w:rPr>
          <w:lang w:val="en-US"/>
        </w:rPr>
        <w:fldChar w:fldCharType="separate"/>
      </w:r>
      <w:r w:rsidRPr="00E612DB">
        <w:rPr>
          <w:rFonts w:ascii="Times New Roman" w:hAnsi="Times New Roman" w:cs="Times New Roman"/>
          <w:lang w:val="en-US"/>
        </w:rPr>
        <w:t>(Michael E. Porter, 2007)</w:t>
      </w:r>
      <w:r>
        <w:rPr>
          <w:lang w:val="en-US"/>
        </w:rPr>
        <w:fldChar w:fldCharType="end"/>
      </w:r>
      <w:r w:rsidRPr="00105C10">
        <w:rPr>
          <w:lang w:val="en-US"/>
        </w:rPr>
        <w:t>.</w:t>
      </w:r>
      <w:r w:rsidR="00DC13E0">
        <w:rPr>
          <w:lang w:val="en-US"/>
        </w:rPr>
        <w:t xml:space="preserve"> </w:t>
      </w:r>
      <w:r w:rsidR="00464744" w:rsidRPr="00105C10">
        <w:rPr>
          <w:lang w:val="en-US"/>
        </w:rPr>
        <w:t xml:space="preserve">Many treatments of agglomeration </w:t>
      </w:r>
      <w:r w:rsidR="00464744">
        <w:rPr>
          <w:lang w:val="en-US"/>
        </w:rPr>
        <w:t>industries rely</w:t>
      </w:r>
      <w:r w:rsidR="00464744" w:rsidRPr="00105C10">
        <w:rPr>
          <w:lang w:val="en-US"/>
        </w:rPr>
        <w:t xml:space="preserve"> on cost minimization due to proximity to inputs or proximity to markets</w:t>
      </w:r>
      <w:r w:rsidR="00464744">
        <w:rPr>
          <w:lang w:val="en-US"/>
        </w:rPr>
        <w:t xml:space="preserve"> </w:t>
      </w:r>
      <w:r w:rsidR="00464744">
        <w:rPr>
          <w:lang w:val="en-US"/>
        </w:rPr>
        <w:fldChar w:fldCharType="begin"/>
      </w:r>
      <w:r w:rsidR="00464744">
        <w:rPr>
          <w:lang w:val="en-US"/>
        </w:rPr>
        <w:instrText xml:space="preserve"> ADDIN ZOTERO_ITEM CSL_CITATION {"citationID":"1q1g25vv11","properties":{"formattedCitation":"(Michael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sidR="00464744">
        <w:rPr>
          <w:lang w:val="en-US"/>
        </w:rPr>
        <w:fldChar w:fldCharType="separate"/>
      </w:r>
      <w:r w:rsidR="00464744" w:rsidRPr="00E612DB">
        <w:rPr>
          <w:rFonts w:ascii="Times New Roman" w:hAnsi="Times New Roman" w:cs="Times New Roman"/>
          <w:lang w:val="en-US"/>
        </w:rPr>
        <w:t>(Michael E. Porter, 2000)</w:t>
      </w:r>
      <w:r w:rsidR="00464744">
        <w:rPr>
          <w:lang w:val="en-US"/>
        </w:rPr>
        <w:fldChar w:fldCharType="end"/>
      </w:r>
      <w:r w:rsidR="00464744" w:rsidRPr="00105C10">
        <w:rPr>
          <w:lang w:val="en-US"/>
        </w:rPr>
        <w:t>.</w:t>
      </w:r>
      <w:r w:rsidR="00464744" w:rsidRPr="00464744">
        <w:rPr>
          <w:lang w:val="en-US"/>
        </w:rPr>
        <w:t xml:space="preserve"> </w:t>
      </w:r>
      <w:r w:rsidR="00464744" w:rsidRPr="00105C10">
        <w:rPr>
          <w:lang w:val="en-US"/>
        </w:rPr>
        <w:t>Technological development, easy access to markets and inputs make clusters a new way of thinking about national, state and local economies in enhancing competitiveness</w:t>
      </w:r>
      <w:r w:rsidR="00464744">
        <w:rPr>
          <w:lang w:val="en-US"/>
        </w:rPr>
        <w:t xml:space="preserve"> </w:t>
      </w:r>
      <w:r w:rsidR="00464744">
        <w:rPr>
          <w:lang w:val="en-US"/>
        </w:rPr>
        <w:fldChar w:fldCharType="begin"/>
      </w:r>
      <w:r w:rsidR="00464744">
        <w:rPr>
          <w:lang w:val="en-US"/>
        </w:rPr>
        <w:instrText xml:space="preserve"> ADDIN ZOTERO_ITEM CSL_CITATION {"citationID":"1ndm9blgl7","properties":{"formattedCitation":"(M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464744">
        <w:rPr>
          <w:lang w:val="en-US"/>
        </w:rPr>
        <w:fldChar w:fldCharType="separate"/>
      </w:r>
      <w:r w:rsidR="00464744" w:rsidRPr="0000265D">
        <w:rPr>
          <w:rFonts w:ascii="Times New Roman" w:hAnsi="Times New Roman" w:cs="Times New Roman"/>
          <w:lang w:val="en-US"/>
        </w:rPr>
        <w:t>(M E Porter, 1998)</w:t>
      </w:r>
      <w:r w:rsidR="00464744">
        <w:rPr>
          <w:lang w:val="en-US"/>
        </w:rPr>
        <w:fldChar w:fldCharType="end"/>
      </w:r>
      <w:r w:rsidR="00464744">
        <w:rPr>
          <w:lang w:val="en-US"/>
        </w:rPr>
        <w:t>.</w:t>
      </w:r>
    </w:p>
    <w:p w14:paraId="2CABA960" w14:textId="151D2D35" w:rsidR="00112B57" w:rsidRPr="00105C10" w:rsidRDefault="00DC13E0" w:rsidP="00112B57">
      <w:pPr>
        <w:spacing w:line="360" w:lineRule="auto"/>
        <w:rPr>
          <w:lang w:val="en-US"/>
        </w:rPr>
      </w:pPr>
      <w:r w:rsidRPr="00105C10">
        <w:rPr>
          <w:lang w:val="en-US"/>
        </w:rPr>
        <w:t>According to Porter (1998), clusters represent a new way of thinking about</w:t>
      </w:r>
      <w:r>
        <w:rPr>
          <w:lang w:val="en-US"/>
        </w:rPr>
        <w:t xml:space="preserve"> a</w:t>
      </w:r>
      <w:r w:rsidRPr="00105C10">
        <w:rPr>
          <w:lang w:val="en-US"/>
        </w:rPr>
        <w:t xml:space="preserve"> </w:t>
      </w:r>
      <w:r w:rsidRPr="00E612DB">
        <w:rPr>
          <w:noProof/>
          <w:lang w:val="en-US"/>
        </w:rPr>
        <w:t>location</w:t>
      </w:r>
      <w:r w:rsidRPr="00105C10">
        <w:rPr>
          <w:lang w:val="en-US"/>
        </w:rPr>
        <w:t xml:space="preserve"> in a time that companies can source all the needed resources often with a click of the mouse</w:t>
      </w:r>
      <w:r>
        <w:rPr>
          <w:lang w:val="en-US"/>
        </w:rPr>
        <w:t xml:space="preserve">. </w:t>
      </w:r>
      <w:r w:rsidR="00112B57" w:rsidRPr="00105C10">
        <w:rPr>
          <w:lang w:val="en-US"/>
        </w:rPr>
        <w:t>Porter (1990) claims that in order to understand competition and competitive advantage in the world of globalization, one need</w:t>
      </w:r>
      <w:r w:rsidR="00112B57">
        <w:rPr>
          <w:lang w:val="en-US"/>
        </w:rPr>
        <w:t>s</w:t>
      </w:r>
      <w:r w:rsidR="00112B57" w:rsidRPr="00105C10">
        <w:rPr>
          <w:lang w:val="en-US"/>
        </w:rPr>
        <w:t xml:space="preserve"> a good understanding of a cluster. More importantly, enduring competitive advantages in a global economy lie</w:t>
      </w:r>
      <w:r w:rsidR="00112B57">
        <w:rPr>
          <w:lang w:val="en-US"/>
        </w:rPr>
        <w:t>s</w:t>
      </w:r>
      <w:r w:rsidR="00112B57" w:rsidRPr="00105C10">
        <w:rPr>
          <w:lang w:val="en-US"/>
        </w:rPr>
        <w:t xml:space="preserve"> increasingly in local things</w:t>
      </w:r>
      <w:r w:rsidR="00112B57">
        <w:rPr>
          <w:lang w:val="en-US"/>
        </w:rPr>
        <w:t xml:space="preserve"> such as knowledge, relationships and motivation </w:t>
      </w:r>
      <w:r w:rsidR="00112B57" w:rsidRPr="00105C10">
        <w:rPr>
          <w:lang w:val="en-US"/>
        </w:rPr>
        <w:t xml:space="preserve">that distant rivals cannot match </w:t>
      </w:r>
      <w:r w:rsidR="00112B57">
        <w:rPr>
          <w:lang w:val="en-US"/>
        </w:rPr>
        <w:fldChar w:fldCharType="begin"/>
      </w:r>
      <w:r w:rsidR="00112B57">
        <w:rPr>
          <w:lang w:val="en-US"/>
        </w:rPr>
        <w:instrText xml:space="preserve"> ADDIN ZOTERO_ITEM CSL_CITATION {"citationID":"1munq47dic","properties":{"formattedCitation":"(M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112B57">
        <w:rPr>
          <w:lang w:val="en-US"/>
        </w:rPr>
        <w:fldChar w:fldCharType="separate"/>
      </w:r>
      <w:r w:rsidR="00112B57" w:rsidRPr="00E54F77">
        <w:rPr>
          <w:rFonts w:ascii="Times New Roman" w:hAnsi="Times New Roman" w:cs="Times New Roman"/>
          <w:lang w:val="en-US"/>
        </w:rPr>
        <w:t>(M E Porter, 1998)</w:t>
      </w:r>
      <w:r w:rsidR="00112B57">
        <w:rPr>
          <w:lang w:val="en-US"/>
        </w:rPr>
        <w:fldChar w:fldCharType="end"/>
      </w:r>
      <w:r w:rsidR="00112B57" w:rsidRPr="00105C10">
        <w:rPr>
          <w:lang w:val="en-US"/>
        </w:rPr>
        <w:t xml:space="preserve">. </w:t>
      </w:r>
      <w:commentRangeStart w:id="17"/>
      <w:r w:rsidR="00112B57" w:rsidRPr="00E612DB">
        <w:rPr>
          <w:lang w:val="en-US"/>
        </w:rPr>
        <w:t xml:space="preserve">Globalization </w:t>
      </w:r>
      <w:commentRangeEnd w:id="17"/>
      <w:r w:rsidR="00112B57">
        <w:rPr>
          <w:rStyle w:val="CommentReference"/>
        </w:rPr>
        <w:commentReference w:id="17"/>
      </w:r>
      <w:r w:rsidR="00112B57" w:rsidRPr="00E612DB">
        <w:rPr>
          <w:lang w:val="en-US"/>
        </w:rPr>
        <w:t>changed</w:t>
      </w:r>
      <w:r w:rsidR="00112B57">
        <w:rPr>
          <w:lang w:val="en-US"/>
        </w:rPr>
        <w:t xml:space="preserve"> the way that companies compete</w:t>
      </w:r>
      <w:r w:rsidR="00112B57" w:rsidRPr="00105C10">
        <w:rPr>
          <w:lang w:val="en-US"/>
        </w:rPr>
        <w:t xml:space="preserve"> </w:t>
      </w:r>
      <w:r w:rsidR="00112B57">
        <w:rPr>
          <w:lang w:val="en-US"/>
        </w:rPr>
        <w:t>a</w:t>
      </w:r>
      <w:r w:rsidR="00112B57" w:rsidRPr="00105C10">
        <w:rPr>
          <w:lang w:val="en-US"/>
        </w:rPr>
        <w:t xml:space="preserve">s resources referring to capital, technology, and other inputs can be efficiently sourced in </w:t>
      </w:r>
      <w:r w:rsidR="00112B57" w:rsidRPr="00105C10">
        <w:rPr>
          <w:lang w:val="en-US"/>
        </w:rPr>
        <w:lastRenderedPageBreak/>
        <w:t xml:space="preserve">global markets that firms can access immobile inputs via corporate networks </w:t>
      </w:r>
      <w:r w:rsidR="00112B57">
        <w:rPr>
          <w:lang w:val="en-US"/>
        </w:rPr>
        <w:fldChar w:fldCharType="begin"/>
      </w:r>
      <w:r w:rsidR="00112B57">
        <w:rPr>
          <w:lang w:val="en-US"/>
        </w:rPr>
        <w:instrText xml:space="preserve"> ADDIN ZOTERO_ITEM CSL_CITATION {"citationID":"2quc0lpai2","properties":{"formattedCitation":"(Michael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sidR="00112B57">
        <w:rPr>
          <w:lang w:val="en-US"/>
        </w:rPr>
        <w:fldChar w:fldCharType="separate"/>
      </w:r>
      <w:r w:rsidR="00112B57" w:rsidRPr="00E54F77">
        <w:rPr>
          <w:rFonts w:ascii="Times New Roman" w:hAnsi="Times New Roman" w:cs="Times New Roman"/>
          <w:lang w:val="en-US"/>
        </w:rPr>
        <w:t>(Michael E. Porter, 2000)</w:t>
      </w:r>
      <w:r w:rsidR="00112B57">
        <w:rPr>
          <w:lang w:val="en-US"/>
        </w:rPr>
        <w:fldChar w:fldCharType="end"/>
      </w:r>
      <w:r w:rsidR="00112B57">
        <w:rPr>
          <w:lang w:val="en-US"/>
        </w:rPr>
        <w:t xml:space="preserve">. </w:t>
      </w:r>
    </w:p>
    <w:p w14:paraId="508D8637" w14:textId="45347E5C" w:rsidR="00112B57" w:rsidRPr="00105C10" w:rsidRDefault="00112B57" w:rsidP="00112B57">
      <w:pPr>
        <w:spacing w:line="360" w:lineRule="auto"/>
        <w:rPr>
          <w:lang w:val="en-US"/>
        </w:rPr>
      </w:pPr>
      <w:r w:rsidRPr="00105C10">
        <w:rPr>
          <w:lang w:val="en-US"/>
        </w:rPr>
        <w:t xml:space="preserve">The sophistication of how companies compete in a location is strongly influenced by the quality of the </w:t>
      </w:r>
      <w:r w:rsidRPr="00E612DB">
        <w:rPr>
          <w:noProof/>
          <w:lang w:val="en-US"/>
        </w:rPr>
        <w:t>microeconomic</w:t>
      </w:r>
      <w:r w:rsidRPr="00105C10">
        <w:rPr>
          <w:lang w:val="en-US"/>
        </w:rPr>
        <w:t xml:space="preserve"> business environment </w:t>
      </w:r>
      <w:r>
        <w:rPr>
          <w:lang w:val="en-US"/>
        </w:rPr>
        <w:fldChar w:fldCharType="begin"/>
      </w:r>
      <w:r>
        <w:rPr>
          <w:lang w:val="en-US"/>
        </w:rPr>
        <w:instrText xml:space="preserve"> ADDIN ZOTERO_ITEM CSL_CITATION {"citationID":"gv6kl3p5j","properties":{"formattedCitation":"(Michael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Pr>
          <w:lang w:val="en-US"/>
        </w:rPr>
        <w:fldChar w:fldCharType="separate"/>
      </w:r>
      <w:r w:rsidRPr="00E54F77">
        <w:rPr>
          <w:rFonts w:ascii="Times New Roman" w:hAnsi="Times New Roman" w:cs="Times New Roman"/>
          <w:lang w:val="en-US"/>
        </w:rPr>
        <w:t>(Michael E. Porter, 2000)</w:t>
      </w:r>
      <w:r>
        <w:rPr>
          <w:lang w:val="en-US"/>
        </w:rPr>
        <w:fldChar w:fldCharType="end"/>
      </w:r>
      <w:r w:rsidRPr="00105C10">
        <w:rPr>
          <w:lang w:val="en-US"/>
        </w:rPr>
        <w:t xml:space="preserve">. This is a concept emphasizing on peripheral business environment that plays vital role for development and prosperity in which companies create a tangible background benefited from local cooperation and competition (Michael E. Porter, 2000). </w:t>
      </w:r>
      <w:r w:rsidR="00464744" w:rsidRPr="00105C10">
        <w:rPr>
          <w:lang w:val="en-US"/>
        </w:rPr>
        <w:t xml:space="preserve">Clusters represent a new kind of spatial </w:t>
      </w:r>
      <w:r w:rsidRPr="00105C10">
        <w:rPr>
          <w:lang w:val="en-US"/>
        </w:rPr>
        <w:t xml:space="preserve">organizational form as a new way of organizing the value chain that offers advantages in efficiency, effectiveness and flexibility </w:t>
      </w:r>
      <w:r>
        <w:rPr>
          <w:lang w:val="en-US"/>
        </w:rPr>
        <w:fldChar w:fldCharType="begin"/>
      </w:r>
      <w:r>
        <w:rPr>
          <w:lang w:val="en-US"/>
        </w:rPr>
        <w:instrText xml:space="preserve"> ADDIN ZOTERO_ITEM CSL_CITATION {"citationID":"28okfedgr4","properties":{"formattedCitation":"(M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Pr>
          <w:lang w:val="en-US"/>
        </w:rPr>
        <w:fldChar w:fldCharType="separate"/>
      </w:r>
      <w:r w:rsidRPr="00E54F77">
        <w:rPr>
          <w:rFonts w:ascii="Times New Roman" w:hAnsi="Times New Roman" w:cs="Times New Roman"/>
          <w:lang w:val="en-US"/>
        </w:rPr>
        <w:t>(M E Porter, 1998)</w:t>
      </w:r>
      <w:r>
        <w:rPr>
          <w:lang w:val="en-US"/>
        </w:rPr>
        <w:fldChar w:fldCharType="end"/>
      </w:r>
      <w:r>
        <w:rPr>
          <w:lang w:val="en-US"/>
        </w:rPr>
        <w:t xml:space="preserve">. </w:t>
      </w:r>
      <w:r w:rsidRPr="00105C10">
        <w:rPr>
          <w:lang w:val="en-US"/>
        </w:rPr>
        <w:t>Fertile ground is cultivated for new business creation using the value channels of existing structures in a productive and innovative business environment</w:t>
      </w:r>
      <w:r>
        <w:rPr>
          <w:lang w:val="en-US"/>
        </w:rPr>
        <w:t xml:space="preserve"> </w:t>
      </w:r>
      <w:r>
        <w:rPr>
          <w:lang w:val="en-US"/>
        </w:rPr>
        <w:fldChar w:fldCharType="begin"/>
      </w:r>
      <w:r>
        <w:rPr>
          <w:lang w:val="en-US"/>
        </w:rPr>
        <w:instrText xml:space="preserve"> ADDIN ZOTERO_ITEM CSL_CITATION {"citationID":"2n2kc75ktk","properties":{"formattedCitation":"(Michael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Pr>
          <w:lang w:val="en-US"/>
        </w:rPr>
        <w:fldChar w:fldCharType="separate"/>
      </w:r>
      <w:r w:rsidRPr="00E612DB">
        <w:rPr>
          <w:rFonts w:ascii="Times New Roman" w:hAnsi="Times New Roman" w:cs="Times New Roman"/>
          <w:lang w:val="en-US"/>
        </w:rPr>
        <w:t>(Michael E. Porter, 1990)</w:t>
      </w:r>
      <w:r>
        <w:rPr>
          <w:lang w:val="en-US"/>
        </w:rPr>
        <w:fldChar w:fldCharType="end"/>
      </w:r>
      <w:r w:rsidRPr="00105C10">
        <w:rPr>
          <w:lang w:val="en-US"/>
        </w:rPr>
        <w:t>. In such an ecosystem companies, institutions and governments should wonder how should be configured to gain competitive success, economic development and prosperity</w:t>
      </w:r>
      <w:r>
        <w:rPr>
          <w:lang w:val="en-US"/>
        </w:rPr>
        <w:t xml:space="preserve"> </w:t>
      </w:r>
      <w:r w:rsidRPr="00105C10">
        <w:rPr>
          <w:lang w:val="en-US"/>
        </w:rPr>
        <w:t>(M E Porter, 1998). Public and private investments to improve cluster circumstances benefit many firms (Michael E. Porter, 2000). Informal linkages such as networks, partnerships and alliances, complementarities and spillovers in terms of technology, skills, information, marketing, and customer needs cut across firms and industries underline the interplay and interdependence of actors gained ground</w:t>
      </w:r>
      <w:r>
        <w:rPr>
          <w:lang w:val="en-US"/>
        </w:rPr>
        <w:t xml:space="preserve"> </w:t>
      </w:r>
      <w:r>
        <w:rPr>
          <w:lang w:val="en-US"/>
        </w:rPr>
        <w:fldChar w:fldCharType="begin"/>
      </w:r>
      <w:r w:rsidR="00766595">
        <w:rPr>
          <w:lang w:val="en-US"/>
        </w:rPr>
        <w:instrText xml:space="preserve"> ADDIN ZOTERO_ITEM CSL_CITATION {"citationID":"q1p3e1nbs","properties":{"formattedCitation":"{\\rtf (Andersson, Serger, S\\uc0\\u246{}rvik, &amp; Hansson, 2004)}","plainCitation":"(Andersson, Serger, Sörvik, &amp; Hansson,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Pr>
          <w:lang w:val="en-US"/>
        </w:rPr>
        <w:fldChar w:fldCharType="separate"/>
      </w:r>
      <w:r w:rsidR="00766595" w:rsidRPr="00766595">
        <w:rPr>
          <w:rFonts w:ascii="Times New Roman" w:hAnsi="Times New Roman" w:cs="Times New Roman"/>
          <w:szCs w:val="24"/>
          <w:lang w:val="en-US"/>
        </w:rPr>
        <w:t>(Andersson, Serger, Sörvik, &amp; Hansson, 2004)</w:t>
      </w:r>
      <w:r>
        <w:rPr>
          <w:lang w:val="en-US"/>
        </w:rPr>
        <w:fldChar w:fldCharType="end"/>
      </w:r>
      <w:r w:rsidRPr="00105C10">
        <w:rPr>
          <w:lang w:val="en-US"/>
        </w:rPr>
        <w:t>.</w:t>
      </w:r>
    </w:p>
    <w:p w14:paraId="6062CA9D" w14:textId="03E4E1FA" w:rsidR="00112B57" w:rsidRDefault="00112B57" w:rsidP="00112B57">
      <w:pPr>
        <w:spacing w:line="360" w:lineRule="auto"/>
        <w:rPr>
          <w:lang w:val="en-US"/>
        </w:rPr>
      </w:pPr>
      <w:r w:rsidRPr="00105C10">
        <w:rPr>
          <w:lang w:val="en-US"/>
        </w:rPr>
        <w:t xml:space="preserve">Porter’s definition of industrial or business clusters became the standard concept in the field of economic localization as not only promoted the idea of ‘clusters’ as an analytical concept, but also as a key policy tool </w:t>
      </w:r>
      <w:r>
        <w:rPr>
          <w:lang w:val="en-US"/>
        </w:rPr>
        <w:fldChar w:fldCharType="begin"/>
      </w:r>
      <w:r>
        <w:rPr>
          <w:lang w:val="en-US"/>
        </w:rPr>
        <w:instrText xml:space="preserve"> ADDIN ZOTERO_ITEM CSL_CITATION {"citationID":"1euk1v8a3b","properties":{"formattedCitation":"(Martin &amp; Sunley, 2003)","plainCitation":"(Martin &amp; Sunley, 2003)"},"citationItems":[{"id":784,"uris":["http://zotero.org/users/2966342/items/F48VIACB"],"uri":["http://zotero.org/users/2966342/items/F48VIACB"],"itemData":{"id":784,"type":"article-journal","title":"Deconstructing clusters: chaotic concept or policy panacea?","container-title":"Journal of Economic Geography","page":"5-35","volume":"3","issue":"1","source":"joeg.oxfordjournals.org.proxy1-bib.sdu.dk:2048","abstract":"Over the past decade, there has been growing interest in local industrial agglomeration and specialization, not only by economic geographers but also by economists and by policy</w:instrText>
      </w:r>
      <w:r>
        <w:rPr>
          <w:rFonts w:ascii="Cambria Math" w:hAnsi="Cambria Math" w:cs="Cambria Math"/>
          <w:lang w:val="en-US"/>
        </w:rPr>
        <w:instrText>‐</w:instrText>
      </w:r>
      <w:r>
        <w:rPr>
          <w:lang w:val="en-US"/>
        </w:rPr>
        <w:instrText>makers. Of the many ideas and concepts to have emerged from this new</w:instrText>
      </w:r>
      <w:r>
        <w:rPr>
          <w:rFonts w:ascii="Cambria Math" w:hAnsi="Cambria Math" w:cs="Cambria Math"/>
          <w:lang w:val="en-US"/>
        </w:rPr>
        <w:instrText>‐</w:instrText>
      </w:r>
      <w:r>
        <w:rPr>
          <w:lang w:val="en-US"/>
        </w:rPr>
        <w:instrText xml:space="preserve">found focus, Michael Porter's work on </w:instrText>
      </w:r>
      <w:r>
        <w:rPr>
          <w:rFonts w:ascii="Times New Roman" w:hAnsi="Times New Roman" w:cs="Times New Roman"/>
          <w:lang w:val="en-US"/>
        </w:rPr>
        <w:instrText>‘</w:instrText>
      </w:r>
      <w:r>
        <w:rPr>
          <w:lang w:val="en-US"/>
        </w:rPr>
        <w:instrText>clusters</w:instrText>
      </w:r>
      <w:r>
        <w:rPr>
          <w:rFonts w:ascii="Times New Roman" w:hAnsi="Times New Roman" w:cs="Times New Roman"/>
          <w:lang w:val="en-US"/>
        </w:rPr>
        <w:instrText>’</w:instrText>
      </w:r>
      <w:r>
        <w:rPr>
          <w:lang w:val="en-US"/>
        </w:rPr>
        <w:instrText xml:space="preserve"> has proved by far the most influential. His </w:instrText>
      </w:r>
      <w:r>
        <w:rPr>
          <w:rFonts w:ascii="Times New Roman" w:hAnsi="Times New Roman" w:cs="Times New Roman"/>
          <w:lang w:val="en-US"/>
        </w:rPr>
        <w:instrText>‘</w:instrText>
      </w:r>
      <w:r>
        <w:rPr>
          <w:lang w:val="en-US"/>
        </w:rPr>
        <w:instrText>cluster theory</w:instrText>
      </w:r>
      <w:r>
        <w:rPr>
          <w:rFonts w:ascii="Times New Roman" w:hAnsi="Times New Roman" w:cs="Times New Roman"/>
          <w:lang w:val="en-US"/>
        </w:rPr>
        <w:instrText>’</w:instrText>
      </w:r>
      <w:r>
        <w:rPr>
          <w:lang w:val="en-US"/>
        </w:rPr>
        <w:instrText xml:space="preserve"> has become the standard concept in the field, and policy</w:instrText>
      </w:r>
      <w:r>
        <w:rPr>
          <w:rFonts w:ascii="Cambria Math" w:hAnsi="Cambria Math" w:cs="Cambria Math"/>
          <w:lang w:val="en-US"/>
        </w:rPr>
        <w:instrText>‐</w:instrText>
      </w:r>
      <w:r>
        <w:rPr>
          <w:lang w:val="en-US"/>
        </w:rPr>
        <w:instrText>makers the world over have seized upon Porter's cluster model as a tool for promoting national, regional, and local competitiveness, innovation and growth. But the mere popularity of a construct is by no means a guarantee of its profundity. Seductive though the cluster concept is, there is much about it that is problematic, and the rush to employ ‘cluster ideas’ has run ahead of many fundamental conceptual, theoretical and empirical questions. Our aim is to deconstruct the cluster concept in order to reveal and highlight these issues. Our concerns relate to the definition of the cluster concept, its theorization, its empirics, the claims made for its benefits and advantages, and its use in policy</w:instrText>
      </w:r>
      <w:r>
        <w:rPr>
          <w:rFonts w:ascii="Cambria Math" w:hAnsi="Cambria Math" w:cs="Cambria Math"/>
          <w:lang w:val="en-US"/>
        </w:rPr>
        <w:instrText>‐</w:instrText>
      </w:r>
      <w:r>
        <w:rPr>
          <w:lang w:val="en-US"/>
        </w:rPr>
        <w:instrText xml:space="preserve">making. Whilst we do not wish to debunk the cluster idea outright, we do argue for a much more cautious and circumspect use of the notion, especially within a policy context: the cluster concept should carry a public policy health warning.","DOI":"10.1093/jeg/3.1.5","ISSN":"1468-2702, 1468-2710","shortTitle":"Deconstructing clusters","journalAbbreviation":"J Econ Geogr","language":"en","author":[{"family":"Martin","given":"Ron"},{"family":"Sunley","given":"Peter"}],"issued":{"date-parts":[["2003",1,1]]}}}],"schema":"https://github.com/citation-style-language/schema/raw/master/csl-citation.json"} </w:instrText>
      </w:r>
      <w:r>
        <w:rPr>
          <w:lang w:val="en-US"/>
        </w:rPr>
        <w:fldChar w:fldCharType="separate"/>
      </w:r>
      <w:r w:rsidRPr="00E54F77">
        <w:rPr>
          <w:rFonts w:ascii="Times New Roman" w:hAnsi="Times New Roman" w:cs="Times New Roman"/>
          <w:lang w:val="en-US"/>
        </w:rPr>
        <w:t>(Martin &amp; Sunley, 2003)</w:t>
      </w:r>
      <w:r>
        <w:rPr>
          <w:lang w:val="en-US"/>
        </w:rPr>
        <w:fldChar w:fldCharType="end"/>
      </w:r>
      <w:r>
        <w:rPr>
          <w:lang w:val="en-US"/>
        </w:rPr>
        <w:t>.</w:t>
      </w:r>
      <w:r w:rsidRPr="00105C10">
        <w:rPr>
          <w:lang w:val="en-US"/>
        </w:rPr>
        <w:t xml:space="preserve"> Martin &amp; </w:t>
      </w:r>
      <w:proofErr w:type="spellStart"/>
      <w:r w:rsidRPr="00105C10">
        <w:rPr>
          <w:lang w:val="en-US"/>
        </w:rPr>
        <w:t>Sunley</w:t>
      </w:r>
      <w:proofErr w:type="spellEnd"/>
      <w:r w:rsidRPr="00105C10">
        <w:rPr>
          <w:lang w:val="en-US"/>
        </w:rPr>
        <w:t xml:space="preserve"> (2003) argue that despite the fact that clusters raise the productivity, innovativeness, competitiveness, profitability and job creation performance of the localized firms, they face asymmetric disadvantages. They state that a concept as elastic as the cluster cannot provide a ‘fit all’ model on how agglomeration is related to regional economic growth as in many times geographical concentration is not the </w:t>
      </w:r>
      <w:r w:rsidR="00464744">
        <w:rPr>
          <w:lang w:val="en-US"/>
        </w:rPr>
        <w:t>main cause of relative success.</w:t>
      </w:r>
    </w:p>
    <w:p w14:paraId="438E1BF5" w14:textId="687F4FC2" w:rsidR="00BC578F" w:rsidRDefault="00BC578F" w:rsidP="00BC578F">
      <w:pPr>
        <w:spacing w:line="360" w:lineRule="auto"/>
        <w:rPr>
          <w:lang w:val="en-US"/>
        </w:rPr>
      </w:pPr>
      <w:r>
        <w:rPr>
          <w:lang w:val="en-US"/>
        </w:rPr>
        <w:t>So far, I have analyzed the basic theory concerning geographical clusters. The first identification of such an industrial agglomeration was done in 1890. Since then, the benefits of clusters have been more widely recognized. They capture increased attention due to the fact they contribute to competitiveness, innovation, and productivity. Despite the establishment of globalization, localized industrial concentrations can offer benefits such as: easy access to resources, access to markets, reduced costs, and so on. The competitive environment is also very important in the analysis of clusters, as the stakeholders realize that in order to compete, they also have to cooperate and communicate efficiently and effectively, formulating networks. Lastly, it is worth mentioning that cluster can become a key policy tool for all stakeholders, in order to gain prosperity for their interests.</w:t>
      </w:r>
    </w:p>
    <w:p w14:paraId="3F7B77AF" w14:textId="25A463D4" w:rsidR="00BC578F" w:rsidRPr="00105C10" w:rsidRDefault="00BC578F" w:rsidP="00112B57">
      <w:pPr>
        <w:spacing w:line="360" w:lineRule="auto"/>
        <w:rPr>
          <w:lang w:val="en-US"/>
        </w:rPr>
      </w:pPr>
      <w:r>
        <w:rPr>
          <w:lang w:val="en-US"/>
        </w:rPr>
        <w:t xml:space="preserve">In the following sub-chapters, I shall analyze </w:t>
      </w:r>
      <w:r w:rsidR="00F62144">
        <w:rPr>
          <w:lang w:val="en-US"/>
        </w:rPr>
        <w:t>cluster characteristics, actors, and the concept of global clusters of innovation. Such an analysis is important, as it shall give a more complete view of the structure of clusters, in order to apply it to the case of Odense Robotics.</w:t>
      </w:r>
    </w:p>
    <w:p w14:paraId="20D16620" w14:textId="1C479618" w:rsidR="000E2AD1" w:rsidRDefault="00F02DA7" w:rsidP="000E2AD1">
      <w:pPr>
        <w:pStyle w:val="Heading1"/>
        <w:rPr>
          <w:rFonts w:eastAsia="Calibri"/>
          <w:lang w:val="en-US"/>
        </w:rPr>
      </w:pPr>
      <w:bookmarkStart w:id="18" w:name="_Toc459977490"/>
      <w:bookmarkStart w:id="19" w:name="_Toc459977489"/>
      <w:r>
        <w:rPr>
          <w:rFonts w:eastAsia="Calibri"/>
          <w:lang w:val="en-US"/>
        </w:rPr>
        <w:lastRenderedPageBreak/>
        <w:t xml:space="preserve">2.6 </w:t>
      </w:r>
      <w:r w:rsidRPr="00F15BCB">
        <w:rPr>
          <w:rFonts w:eastAsia="Calibri"/>
          <w:lang w:val="en-US"/>
        </w:rPr>
        <w:t xml:space="preserve">Cluster </w:t>
      </w:r>
      <w:commentRangeStart w:id="20"/>
      <w:r w:rsidRPr="00F15BCB">
        <w:rPr>
          <w:rFonts w:eastAsia="Calibri"/>
          <w:lang w:val="en-US"/>
        </w:rPr>
        <w:t>Characteristics</w:t>
      </w:r>
      <w:bookmarkEnd w:id="18"/>
      <w:commentRangeEnd w:id="20"/>
      <w:r>
        <w:rPr>
          <w:rStyle w:val="CommentReference"/>
          <w:rFonts w:asciiTheme="minorHAnsi" w:eastAsiaTheme="minorHAnsi" w:hAnsiTheme="minorHAnsi" w:cstheme="minorBidi"/>
          <w:b w:val="0"/>
          <w:bCs w:val="0"/>
          <w:color w:val="auto"/>
        </w:rPr>
        <w:commentReference w:id="20"/>
      </w:r>
    </w:p>
    <w:p w14:paraId="0B870023" w14:textId="77777777" w:rsidR="008344D1" w:rsidRDefault="008344D1" w:rsidP="008344D1">
      <w:pPr>
        <w:spacing w:line="360" w:lineRule="auto"/>
        <w:rPr>
          <w:rFonts w:ascii="Times New Roman" w:eastAsia="Times New Roman" w:hAnsi="Times New Roman" w:cs="Times New Roman"/>
          <w:bCs/>
          <w:color w:val="000000"/>
          <w:lang w:val="en-US"/>
        </w:rPr>
      </w:pPr>
      <w:r w:rsidRPr="008344D1">
        <w:rPr>
          <w:rFonts w:ascii="Times New Roman" w:eastAsia="Times New Roman" w:hAnsi="Times New Roman" w:cs="Times New Roman"/>
          <w:bCs/>
          <w:color w:val="000000"/>
          <w:lang w:val="en-US"/>
        </w:rPr>
        <w:t>According to the literature that I have studied, the following cluster characteristics are the ones that the authors mention the most. Therefore, I consider it important to cover them in my analysis. Some of the cluster characteristics are:</w:t>
      </w:r>
    </w:p>
    <w:p w14:paraId="6EC6C714" w14:textId="214126F3" w:rsidR="008344D1" w:rsidRDefault="008344D1" w:rsidP="008344D1">
      <w:pPr>
        <w:pStyle w:val="ListParagraph"/>
        <w:numPr>
          <w:ilvl w:val="0"/>
          <w:numId w:val="24"/>
        </w:num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G</w:t>
      </w:r>
      <w:r w:rsidRPr="008344D1">
        <w:rPr>
          <w:rFonts w:ascii="Times New Roman" w:eastAsia="Times New Roman" w:hAnsi="Times New Roman" w:cs="Times New Roman"/>
          <w:bCs/>
          <w:color w:val="000000"/>
          <w:lang w:val="en-US"/>
        </w:rPr>
        <w:t xml:space="preserve">eographical </w:t>
      </w:r>
      <w:r>
        <w:rPr>
          <w:rFonts w:ascii="Times New Roman" w:eastAsia="Times New Roman" w:hAnsi="Times New Roman" w:cs="Times New Roman"/>
          <w:bCs/>
          <w:color w:val="000000"/>
          <w:lang w:val="en-US"/>
        </w:rPr>
        <w:t>proximity</w:t>
      </w:r>
    </w:p>
    <w:p w14:paraId="27A6AC4D" w14:textId="5938B21B" w:rsidR="008344D1" w:rsidRDefault="008344D1" w:rsidP="008344D1">
      <w:pPr>
        <w:pStyle w:val="ListParagraph"/>
        <w:numPr>
          <w:ilvl w:val="0"/>
          <w:numId w:val="24"/>
        </w:num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C</w:t>
      </w:r>
      <w:r w:rsidRPr="008344D1">
        <w:rPr>
          <w:rFonts w:ascii="Times New Roman" w:eastAsia="Times New Roman" w:hAnsi="Times New Roman" w:cs="Times New Roman"/>
          <w:bCs/>
          <w:color w:val="000000"/>
          <w:lang w:val="en-US"/>
        </w:rPr>
        <w:t>ompetition &amp; cooperation in</w:t>
      </w:r>
      <w:r>
        <w:rPr>
          <w:rFonts w:ascii="Times New Roman" w:eastAsia="Times New Roman" w:hAnsi="Times New Roman" w:cs="Times New Roman"/>
          <w:bCs/>
          <w:color w:val="000000"/>
          <w:lang w:val="en-US"/>
        </w:rPr>
        <w:t>side the cluster</w:t>
      </w:r>
    </w:p>
    <w:p w14:paraId="10515F94" w14:textId="2C4E0149" w:rsidR="008344D1" w:rsidRDefault="008344D1" w:rsidP="008344D1">
      <w:pPr>
        <w:pStyle w:val="ListParagraph"/>
        <w:numPr>
          <w:ilvl w:val="0"/>
          <w:numId w:val="24"/>
        </w:num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Internal vs. external linkages</w:t>
      </w:r>
    </w:p>
    <w:p w14:paraId="76CBFDA8" w14:textId="15F0F18D" w:rsidR="008344D1" w:rsidRDefault="008344D1" w:rsidP="008344D1">
      <w:pPr>
        <w:pStyle w:val="ListParagraph"/>
        <w:numPr>
          <w:ilvl w:val="0"/>
          <w:numId w:val="24"/>
        </w:num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Social capital &amp; trust</w:t>
      </w:r>
    </w:p>
    <w:p w14:paraId="05A70E51" w14:textId="677C9C44" w:rsidR="008344D1" w:rsidRDefault="008344D1" w:rsidP="008344D1">
      <w:pPr>
        <w:pStyle w:val="ListParagraph"/>
        <w:numPr>
          <w:ilvl w:val="0"/>
          <w:numId w:val="24"/>
        </w:num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 xml:space="preserve">Increased </w:t>
      </w:r>
      <w:proofErr w:type="spellStart"/>
      <w:r>
        <w:rPr>
          <w:rFonts w:ascii="Times New Roman" w:eastAsia="Times New Roman" w:hAnsi="Times New Roman" w:cs="Times New Roman"/>
          <w:bCs/>
          <w:color w:val="000000"/>
          <w:lang w:val="en-US"/>
        </w:rPr>
        <w:t>entrepreunerial</w:t>
      </w:r>
      <w:proofErr w:type="spellEnd"/>
      <w:r>
        <w:rPr>
          <w:rFonts w:ascii="Times New Roman" w:eastAsia="Times New Roman" w:hAnsi="Times New Roman" w:cs="Times New Roman"/>
          <w:bCs/>
          <w:color w:val="000000"/>
          <w:lang w:val="en-US"/>
        </w:rPr>
        <w:t xml:space="preserve"> activity &amp; leadership</w:t>
      </w:r>
    </w:p>
    <w:p w14:paraId="3283C8D3" w14:textId="4C7B8936" w:rsidR="008344D1" w:rsidRPr="008344D1" w:rsidRDefault="008344D1" w:rsidP="008344D1">
      <w:pPr>
        <w:pStyle w:val="ListParagraph"/>
        <w:numPr>
          <w:ilvl w:val="0"/>
          <w:numId w:val="24"/>
        </w:num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A cluster’s life-cycle</w:t>
      </w:r>
    </w:p>
    <w:p w14:paraId="7B2F0314" w14:textId="78A3FA07" w:rsidR="00F02DA7" w:rsidRDefault="00F02DA7" w:rsidP="00F02DA7">
      <w:pPr>
        <w:pStyle w:val="Heading1"/>
        <w:rPr>
          <w:rFonts w:eastAsia="Times New Roman"/>
          <w:lang w:val="en-US"/>
        </w:rPr>
      </w:pPr>
      <w:bookmarkStart w:id="21" w:name="_Toc456874858"/>
      <w:bookmarkStart w:id="22" w:name="_Toc457211228"/>
      <w:bookmarkStart w:id="23" w:name="_Toc459977491"/>
      <w:r>
        <w:rPr>
          <w:rFonts w:eastAsia="Times New Roman"/>
          <w:lang w:val="en-US"/>
        </w:rPr>
        <w:t>2.6.1</w:t>
      </w:r>
      <w:r w:rsidRPr="00582198">
        <w:rPr>
          <w:rFonts w:eastAsia="Times New Roman"/>
          <w:lang w:val="en-US"/>
        </w:rPr>
        <w:t>Geographical proximity</w:t>
      </w:r>
      <w:bookmarkEnd w:id="21"/>
      <w:bookmarkEnd w:id="22"/>
      <w:bookmarkEnd w:id="23"/>
    </w:p>
    <w:p w14:paraId="154BCD17" w14:textId="6BA0E737" w:rsidR="00F02DA7" w:rsidRDefault="00F02DA7" w:rsidP="00EA5592">
      <w:pPr>
        <w:spacing w:line="360" w:lineRule="auto"/>
        <w:rPr>
          <w:rFonts w:ascii="Times New Roman" w:eastAsia="Times New Roman" w:hAnsi="Times New Roman" w:cs="Times New Roman"/>
          <w:bCs/>
          <w:color w:val="000000"/>
          <w:lang w:val="en-US"/>
        </w:rPr>
      </w:pPr>
      <w:commentRangeStart w:id="24"/>
      <w:r w:rsidRPr="00F02DA7">
        <w:rPr>
          <w:rFonts w:ascii="Times New Roman" w:eastAsia="Times New Roman" w:hAnsi="Times New Roman" w:cs="Times New Roman"/>
          <w:bCs/>
          <w:color w:val="000000"/>
          <w:lang w:val="en-US"/>
        </w:rPr>
        <w:t>One of the most important and sometimes obvious characteristic</w:t>
      </w:r>
      <w:r>
        <w:rPr>
          <w:rFonts w:ascii="Times New Roman" w:eastAsia="Times New Roman" w:hAnsi="Times New Roman" w:cs="Times New Roman"/>
          <w:bCs/>
          <w:color w:val="000000"/>
          <w:lang w:val="en-US"/>
        </w:rPr>
        <w:t>s</w:t>
      </w:r>
      <w:r w:rsidRPr="00F02DA7">
        <w:rPr>
          <w:rFonts w:ascii="Times New Roman" w:eastAsia="Times New Roman" w:hAnsi="Times New Roman" w:cs="Times New Roman"/>
          <w:bCs/>
          <w:color w:val="000000"/>
          <w:lang w:val="en-US"/>
        </w:rPr>
        <w:t xml:space="preserve"> of clusters is the geographical proximity of the cluster members</w:t>
      </w:r>
      <w:r>
        <w:rPr>
          <w:rFonts w:ascii="Times New Roman" w:eastAsia="Times New Roman" w:hAnsi="Times New Roman" w:cs="Times New Roman"/>
          <w:bCs/>
          <w:color w:val="000000"/>
          <w:lang w:val="en-US"/>
        </w:rPr>
        <w:t>,</w:t>
      </w:r>
      <w:r w:rsidRPr="00F02DA7">
        <w:rPr>
          <w:rFonts w:ascii="Times New Roman" w:eastAsia="Times New Roman" w:hAnsi="Times New Roman" w:cs="Times New Roman"/>
          <w:bCs/>
          <w:color w:val="000000"/>
          <w:lang w:val="en-US"/>
        </w:rPr>
        <w:t xml:space="preserve"> as they are always located in a close proximity to each other</w:t>
      </w:r>
      <w:commentRangeEnd w:id="24"/>
      <w:r w:rsidRPr="00F02DA7">
        <w:rPr>
          <w:rFonts w:ascii="Times New Roman" w:eastAsia="Times New Roman" w:hAnsi="Times New Roman" w:cs="Times New Roman"/>
          <w:bCs/>
          <w:color w:val="000000"/>
          <w:lang w:val="en-US"/>
        </w:rPr>
        <w:commentReference w:id="24"/>
      </w:r>
      <w:r w:rsidRPr="00F02DA7">
        <w:rPr>
          <w:rFonts w:ascii="Times New Roman" w:eastAsia="Times New Roman" w:hAnsi="Times New Roman" w:cs="Times New Roman"/>
          <w:bCs/>
          <w:color w:val="000000"/>
          <w:lang w:val="en-US"/>
        </w:rPr>
        <w:t>.</w:t>
      </w:r>
      <w:r>
        <w:rPr>
          <w:rFonts w:ascii="Times New Roman" w:eastAsia="Times New Roman" w:hAnsi="Times New Roman" w:cs="Times New Roman"/>
          <w:bCs/>
          <w:color w:val="000000"/>
          <w:lang w:val="en-US"/>
        </w:rPr>
        <w:t xml:space="preserve"> It include</w:t>
      </w:r>
      <w:r w:rsidR="00F62144">
        <w:rPr>
          <w:rFonts w:ascii="Times New Roman" w:eastAsia="Times New Roman" w:hAnsi="Times New Roman" w:cs="Times New Roman"/>
          <w:bCs/>
          <w:color w:val="000000"/>
          <w:lang w:val="en-US"/>
        </w:rPr>
        <w:t>s</w:t>
      </w:r>
      <w:r w:rsidRPr="00F15BCB">
        <w:rPr>
          <w:rFonts w:ascii="Times New Roman" w:eastAsia="Times New Roman" w:hAnsi="Times New Roman" w:cs="Times New Roman"/>
          <w:bCs/>
          <w:color w:val="000000"/>
          <w:lang w:val="en-US"/>
        </w:rPr>
        <w:t xml:space="preserve"> the presence of unique natural resources, economies of scale in production, proximity to markets, labor pooling, the presence of local input or equipment, </w:t>
      </w:r>
      <w:commentRangeStart w:id="25"/>
      <w:r w:rsidRPr="00F15BCB">
        <w:rPr>
          <w:rFonts w:ascii="Times New Roman" w:eastAsia="Times New Roman" w:hAnsi="Times New Roman" w:cs="Times New Roman"/>
          <w:bCs/>
          <w:color w:val="000000"/>
          <w:lang w:val="en-US"/>
        </w:rPr>
        <w:t>suppliers, shared infrastructure, reduced transaction costs, and other localized externalities</w:t>
      </w:r>
      <w:commentRangeEnd w:id="25"/>
      <w:r w:rsidRPr="00F15BCB">
        <w:rPr>
          <w:sz w:val="16"/>
          <w:szCs w:val="16"/>
        </w:rPr>
        <w:commentReference w:id="25"/>
      </w:r>
      <w:r w:rsidRPr="00F15BCB">
        <w:rPr>
          <w:rFonts w:ascii="Times New Roman" w:eastAsia="Times New Roman" w:hAnsi="Times New Roman" w:cs="Times New Roman"/>
          <w:bCs/>
          <w:color w:val="000000"/>
          <w:lang w:val="en-US"/>
        </w:rPr>
        <w:t xml:space="preserve"> </w:t>
      </w:r>
      <w:r w:rsidRPr="00F15BCB">
        <w:rPr>
          <w:rFonts w:ascii="Times New Roman" w:eastAsia="Times New Roman" w:hAnsi="Times New Roman" w:cs="Times New Roman"/>
          <w:bCs/>
          <w:color w:val="000000"/>
          <w:lang w:val="en-US"/>
        </w:rPr>
        <w:fldChar w:fldCharType="begin"/>
      </w:r>
      <w:r w:rsidRPr="00F15BCB">
        <w:rPr>
          <w:rFonts w:ascii="Times New Roman" w:eastAsia="Times New Roman" w:hAnsi="Times New Roman" w:cs="Times New Roman"/>
          <w:bCs/>
          <w:color w:val="000000"/>
          <w:lang w:val="en-US"/>
        </w:rPr>
        <w:instrText xml:space="preserve"> ADDIN ZOTERO_ITEM CSL_CITATION {"citationID":"3a0d49nnj","properties":{"formattedCitation":"(Michael J. Enright, 2003)","plainCitation":"(Michael J. Enright, 2003)"},"citationItems":[{"id":854,"uris":["http://zotero.org/users/2966342/items/B4SR9F5Z"],"uri":["http://zotero.org/users/2966342/items/B4SR9F5Z"],"itemData":{"id":854,"type":"chapter","title":"Regional clusters: what we know and what we should know","container-title":"Innovation clusters and interregional competition","publisher":"Springer","page":"99–129","source":"Google Scholar","URL":"http://link.springer.com/chapter/10.1007/978-3-540-24760-9_6","shortTitle":"Regional clusters","author":[{"family":"Enright","given":"Michael J."}],"issued":{"date-parts":[["2003"]]},"accessed":{"date-parts":[["2016",7,17]]}}}],"schema":"https://github.com/citation-style-language/schema/raw/master/csl-citation.json"} </w:instrText>
      </w:r>
      <w:r w:rsidRPr="00F15BCB">
        <w:rPr>
          <w:rFonts w:ascii="Times New Roman" w:eastAsia="Times New Roman" w:hAnsi="Times New Roman" w:cs="Times New Roman"/>
          <w:bCs/>
          <w:color w:val="000000"/>
          <w:lang w:val="en-US"/>
        </w:rPr>
        <w:fldChar w:fldCharType="separate"/>
      </w:r>
      <w:r w:rsidRPr="00F15BCB">
        <w:rPr>
          <w:rFonts w:ascii="Times New Roman" w:eastAsia="Calibri" w:hAnsi="Times New Roman" w:cs="Times New Roman"/>
          <w:lang w:val="en-US"/>
        </w:rPr>
        <w:t>(Michael J. Enright, 2003)</w:t>
      </w:r>
      <w:r w:rsidRPr="00F15BCB">
        <w:rPr>
          <w:rFonts w:ascii="Times New Roman" w:eastAsia="Times New Roman" w:hAnsi="Times New Roman" w:cs="Times New Roman"/>
          <w:bCs/>
          <w:color w:val="000000"/>
          <w:lang w:val="en-US"/>
        </w:rPr>
        <w:fldChar w:fldCharType="end"/>
      </w:r>
      <w:r w:rsidRPr="00F15BCB">
        <w:rPr>
          <w:rFonts w:ascii="Times New Roman" w:eastAsia="Times New Roman" w:hAnsi="Times New Roman" w:cs="Times New Roman"/>
          <w:bCs/>
          <w:color w:val="000000"/>
          <w:lang w:val="en-US"/>
        </w:rPr>
        <w:t xml:space="preserve">. </w:t>
      </w:r>
    </w:p>
    <w:p w14:paraId="2BD03B77" w14:textId="77777777" w:rsidR="00EA5592" w:rsidRDefault="00F02DA7" w:rsidP="00EA5592">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Geographical proximity plays a vital role in the continuously upgrading of companies knowledge bases and performance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{"citationID":"2lmsv73l5k","properties":{"formattedCitation":"(Feldman &amp; Florida, 1994)","plainCitation":"(Feldman &amp; Florida, 1994)"},"citationItems":[{"id":904,"uris":["http://zotero.org/users/2966342/items/QJG7WVKV"],"uri":["http://zotero.org/users/2966342/items/QJG7WVKV"],"itemData":{"id":904,"type":"article-journal","title":"The Geographic Sources of Innovation: Technological Infrastructure and Product Innovation in the United States","container-title":"Annals of the Association of American Geographers","page":"210 - 229","volume":"84","issue":"2","source":"Summon, Summon 2.0","abstract":"The fate of regions and of nations increasingly depends upon ideas and innovations to facilitate growth. In recent years, geographers have made fundamental contributions to our understanding of the innovation process by exploring the diffusion of innovation, the location of R and D, and the geography of high-technology industry. This paper examines the geographic sources of innovation, focusing specifically on the relationship between product innovation and the underlying \"technological infrastructure\" of particular places. This infrastructure is comprised of agglomerations of firms in related manufacturing industries, geographic concentrations of industrial R and D, concentrations of university R and D, and business-service firms. Once in place, these geographic concentrations of infrastructure enhance the capacity for innovation, as regions come to specialize in particular technologies and industrial sectors. Geography organizes this infrastructure by bringing together the crucial resources and inputs for the innovation process in particular places. Using a direct measure of commercial product innovation, an empirical model of the geography is presented. The model tests the hypothesis that innovation is concentrated in places that possess a well-developed technological infrastructure. The analysis confirms this hypothesis; innovations cluster geographically in areas that contain geographic concentrations of specialized resources indicative of technological infrastructure. The spatial concentration of these resources, furthermore, reinforces their capacity to innovate.","DOI":"10.1111/j.1467-8306.1994.tb01735.x","ISSN":"0004-5608","shortTitle":"The Geographic Sources of Innovation","language":"English","author":[{"family":"Feldman","given":"Maryann P."},{"family":"Florida","given":"Richard"}],"issued":{"date-parts":[["1994",6]]}}}],"schema":"https://github.com/citation-style-language/schema/raw/master/csl-citation.json"}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(Feldman &amp; Florida, 1994)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Firms in agglomerations can reduce their costs as </w:t>
      </w:r>
      <w:proofErr w:type="spellStart"/>
      <w:r w:rsidRPr="00F15BCB">
        <w:rPr>
          <w:rFonts w:ascii="Times New Roman" w:eastAsia="Calibri" w:hAnsi="Times New Roman" w:cs="Times New Roman"/>
          <w:lang w:val="en-US"/>
        </w:rPr>
        <w:t>interfirm</w:t>
      </w:r>
      <w:proofErr w:type="spellEnd"/>
      <w:r w:rsidRPr="00F15BCB">
        <w:rPr>
          <w:rFonts w:ascii="Times New Roman" w:eastAsia="Calibri" w:hAnsi="Times New Roman" w:cs="Times New Roman"/>
          <w:lang w:val="en-US"/>
        </w:rPr>
        <w:t xml:space="preserve"> transactions and shipments are simplified when the distance between firms is unimportant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{"citationID":"1m0q494cer","properties":{"formattedCitation":"(Malmberg &amp; Maskell, 2002)","plainCitation":"(Malmberg &amp; Maskell, 2002)"},"citationItems":[{"id":872,"uris":["http://zotero.org/users/2966342/items/DFZB9KB4"],"uri":["http://zotero.org/users/2966342/items/DFZB9KB4"],"itemData":{"id":872,"type":"article-journal","title":"The elusive concept of localization economies: towards a knowledge-based theory of spatial clustering","container-title":"Environment and planning A","page":"429–449","volume":"34","issue":"3","source":"Google Scholar","shortTitle":"The elusive concept of localization economies","author":[{"family":"Malmberg","given":"Anders"},{"family":"Maskell","given":"Peter"}],"issued":{"date-parts":[["2002"]]}}}],"schema":"https://github.com/citation-style-language/schema/raw/master/csl-citation.json"}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(Malmberg &amp; Maskell,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r w:rsidR="00EA5592">
        <w:rPr>
          <w:rFonts w:ascii="Times New Roman" w:eastAsia="Calibri" w:hAnsi="Times New Roman" w:cs="Times New Roman"/>
          <w:lang w:val="en-US"/>
        </w:rPr>
        <w:t xml:space="preserve"> </w:t>
      </w:r>
      <w:r w:rsidR="00F62144">
        <w:rPr>
          <w:rFonts w:ascii="Times New Roman" w:eastAsia="Calibri" w:hAnsi="Times New Roman" w:cs="Times New Roman"/>
          <w:lang w:val="en-US"/>
        </w:rPr>
        <w:t>Concerning the advantages of geographical proximity, Porter (1998) states:</w:t>
      </w:r>
    </w:p>
    <w:p w14:paraId="0D5E70E7" w14:textId="6E860D9F" w:rsidR="00F02DA7" w:rsidRPr="00F15BCB" w:rsidRDefault="00F62144" w:rsidP="00EA5592">
      <w:pPr>
        <w:spacing w:after="120" w:line="360" w:lineRule="auto"/>
        <w:ind w:left="284"/>
        <w:rPr>
          <w:rFonts w:ascii="Times New Roman" w:eastAsia="Calibri" w:hAnsi="Times New Roman" w:cs="Times New Roman"/>
          <w:lang w:val="en-US"/>
        </w:rPr>
      </w:pPr>
      <w:r>
        <w:rPr>
          <w:rFonts w:ascii="Times New Roman" w:eastAsia="Calibri" w:hAnsi="Times New Roman" w:cs="Times New Roman"/>
          <w:lang w:val="en-US"/>
        </w:rPr>
        <w:t>T</w:t>
      </w:r>
      <w:r w:rsidR="00F02DA7" w:rsidRPr="00F15BCB">
        <w:rPr>
          <w:rFonts w:ascii="Times New Roman" w:eastAsia="Calibri" w:hAnsi="Times New Roman" w:cs="Times New Roman"/>
          <w:lang w:val="en-US"/>
        </w:rPr>
        <w:t>he proximity of companies and institutions in one location and the repeated exchanges among them foster better coordination and trust. Thus</w:t>
      </w:r>
      <w:r>
        <w:rPr>
          <w:rFonts w:ascii="Times New Roman" w:eastAsia="Calibri" w:hAnsi="Times New Roman" w:cs="Times New Roman"/>
          <w:lang w:val="en-US"/>
        </w:rPr>
        <w:t>,</w:t>
      </w:r>
      <w:r w:rsidR="00F02DA7" w:rsidRPr="00F15BCB">
        <w:rPr>
          <w:rFonts w:ascii="Times New Roman" w:eastAsia="Calibri" w:hAnsi="Times New Roman" w:cs="Times New Roman"/>
          <w:lang w:val="en-US"/>
        </w:rPr>
        <w:t xml:space="preserve"> clusters mitigate the problems inherent in arm's-length relationships without imposing the inflexibilities of vertical integration or the management challenges of creating and maintaining formal linkages such as network</w:t>
      </w:r>
      <w:r>
        <w:rPr>
          <w:rFonts w:ascii="Times New Roman" w:eastAsia="Calibri" w:hAnsi="Times New Roman" w:cs="Times New Roman"/>
          <w:lang w:val="en-US"/>
        </w:rPr>
        <w:t>s, alliances, and partnershi</w:t>
      </w:r>
      <w:r w:rsidR="00EA5592">
        <w:rPr>
          <w:rFonts w:ascii="Times New Roman" w:eastAsia="Calibri" w:hAnsi="Times New Roman" w:cs="Times New Roman"/>
          <w:lang w:val="en-US"/>
        </w:rPr>
        <w:t>ps</w:t>
      </w:r>
      <w:r w:rsidR="00F02DA7" w:rsidRPr="00F15BCB">
        <w:rPr>
          <w:rFonts w:ascii="Times New Roman" w:eastAsia="Calibri" w:hAnsi="Times New Roman" w:cs="Times New Roman"/>
          <w:lang w:val="en-US"/>
        </w:rPr>
        <w:t xml:space="preserve"> (page 80).</w:t>
      </w:r>
    </w:p>
    <w:p w14:paraId="426265F4" w14:textId="7B204287" w:rsidR="00F02DA7" w:rsidRPr="00F15BCB" w:rsidRDefault="006165A8" w:rsidP="00F02DA7">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Porter (1998) highlights that </w:t>
      </w:r>
      <w:r w:rsidR="00EA5592">
        <w:rPr>
          <w:rFonts w:ascii="Times New Roman" w:eastAsia="Calibri" w:hAnsi="Times New Roman" w:cs="Times New Roman"/>
          <w:lang w:val="en-US"/>
        </w:rPr>
        <w:t xml:space="preserve">the actors in the cluster facilitate communication, </w:t>
      </w:r>
      <w:r w:rsidR="00F02DA7" w:rsidRPr="00F15BCB">
        <w:rPr>
          <w:rFonts w:ascii="Times New Roman" w:eastAsia="Calibri" w:hAnsi="Times New Roman" w:cs="Times New Roman"/>
          <w:lang w:val="en-US"/>
        </w:rPr>
        <w:t>as the close informal relationships provide flexibility as an alternative tool for vertical integration. Personal relationships and community ties foster trust and facilitate the flow of information making them more tra</w:t>
      </w:r>
      <w:r>
        <w:rPr>
          <w:rFonts w:ascii="Times New Roman" w:eastAsia="Calibri" w:hAnsi="Times New Roman" w:cs="Times New Roman"/>
          <w:lang w:val="en-US"/>
        </w:rPr>
        <w:t>nsferable and easier to access.</w:t>
      </w:r>
      <w:r w:rsidR="00F02DA7" w:rsidRPr="00F15BCB">
        <w:rPr>
          <w:rFonts w:ascii="Times New Roman" w:eastAsia="Calibri" w:hAnsi="Times New Roman" w:cs="Times New Roman"/>
          <w:lang w:val="en-US"/>
        </w:rPr>
        <w:t xml:space="preserve"> </w:t>
      </w:r>
    </w:p>
    <w:p w14:paraId="1009A0DD" w14:textId="103319F8" w:rsidR="00EA5592" w:rsidRDefault="006165A8" w:rsidP="00F02DA7">
      <w:pPr>
        <w:spacing w:line="360" w:lineRule="auto"/>
        <w:rPr>
          <w:rFonts w:ascii="Calibri" w:eastAsia="Calibri" w:hAnsi="Calibri" w:cs="Times New Roman"/>
          <w:lang w:val="en-US"/>
        </w:rPr>
      </w:pPr>
      <w:r>
        <w:rPr>
          <w:rFonts w:ascii="Times New Roman" w:eastAsia="Calibri" w:hAnsi="Times New Roman" w:cs="Times New Roman"/>
          <w:lang w:val="en-US"/>
        </w:rPr>
        <w:t xml:space="preserve">Porter (1998) also underlines the effects of clusters in marketing. More precisely, </w:t>
      </w:r>
      <w:r w:rsidR="00EA5592" w:rsidRPr="00F15BCB">
        <w:rPr>
          <w:rFonts w:ascii="Times New Roman" w:eastAsia="Calibri" w:hAnsi="Times New Roman" w:cs="Times New Roman"/>
          <w:lang w:val="en-US"/>
        </w:rPr>
        <w:t>the cluster</w:t>
      </w:r>
      <w:r>
        <w:rPr>
          <w:rFonts w:ascii="Times New Roman" w:eastAsia="Calibri" w:hAnsi="Times New Roman" w:cs="Times New Roman"/>
          <w:lang w:val="en-US"/>
        </w:rPr>
        <w:t xml:space="preserve"> can</w:t>
      </w:r>
      <w:r w:rsidR="00EA5592" w:rsidRPr="00F15BCB">
        <w:rPr>
          <w:rFonts w:ascii="Times New Roman" w:eastAsia="Calibri" w:hAnsi="Times New Roman" w:cs="Times New Roman"/>
          <w:lang w:val="en-US"/>
        </w:rPr>
        <w:t xml:space="preserve"> often provide the reputation needed for the buyer to turn their attention </w:t>
      </w:r>
      <w:r w:rsidR="00EA5592">
        <w:rPr>
          <w:rFonts w:ascii="Times New Roman" w:eastAsia="Calibri" w:hAnsi="Times New Roman" w:cs="Times New Roman"/>
          <w:noProof/>
          <w:lang w:val="en-US"/>
        </w:rPr>
        <w:t>to</w:t>
      </w:r>
      <w:r w:rsidR="00EA5592" w:rsidRPr="00F15BCB">
        <w:rPr>
          <w:rFonts w:ascii="Times New Roman" w:eastAsia="Calibri" w:hAnsi="Times New Roman" w:cs="Times New Roman"/>
          <w:lang w:val="en-US"/>
        </w:rPr>
        <w:t xml:space="preserve"> a particular location</w:t>
      </w:r>
      <w:r w:rsidR="00EA5592">
        <w:rPr>
          <w:rFonts w:ascii="Times New Roman" w:eastAsia="Calibri" w:hAnsi="Times New Roman" w:cs="Times New Roman"/>
          <w:lang w:val="en-US"/>
        </w:rPr>
        <w:t>.</w:t>
      </w:r>
      <w:r w:rsidR="00EA5592" w:rsidRPr="00F15BCB">
        <w:rPr>
          <w:rFonts w:ascii="Times New Roman" w:eastAsia="Calibri" w:hAnsi="Times New Roman" w:cs="Times New Roman"/>
          <w:lang w:val="en-US"/>
        </w:rPr>
        <w:t xml:space="preserve"> In this notion</w:t>
      </w:r>
      <w:r w:rsidR="00EA5592">
        <w:rPr>
          <w:rFonts w:ascii="Times New Roman" w:eastAsia="Calibri" w:hAnsi="Times New Roman" w:cs="Times New Roman"/>
          <w:lang w:val="en-US"/>
        </w:rPr>
        <w:t>,</w:t>
      </w:r>
      <w:r w:rsidR="00EA5592" w:rsidRPr="00F15BCB">
        <w:rPr>
          <w:rFonts w:ascii="Times New Roman" w:eastAsia="Calibri" w:hAnsi="Times New Roman" w:cs="Times New Roman"/>
          <w:lang w:val="en-US"/>
        </w:rPr>
        <w:t xml:space="preserve"> cluster members benefit from</w:t>
      </w:r>
      <w:r w:rsidR="00EA5592">
        <w:rPr>
          <w:rFonts w:ascii="Times New Roman" w:eastAsia="Calibri" w:hAnsi="Times New Roman" w:cs="Times New Roman"/>
          <w:lang w:val="en-US"/>
        </w:rPr>
        <w:t xml:space="preserve"> a variety of cluster exposure</w:t>
      </w:r>
      <w:r w:rsidR="00EA5592" w:rsidRPr="00F15BCB">
        <w:rPr>
          <w:rFonts w:ascii="Times New Roman" w:eastAsia="Calibri" w:hAnsi="Times New Roman" w:cs="Times New Roman"/>
          <w:lang w:val="en-US"/>
        </w:rPr>
        <w:t xml:space="preserve"> in marketing such as marketing campaigns and magazines, trade fairs and marketing delegations</w:t>
      </w:r>
      <w:r w:rsidR="00EA5592">
        <w:rPr>
          <w:rFonts w:ascii="Times New Roman" w:eastAsia="Calibri" w:hAnsi="Times New Roman" w:cs="Times New Roman"/>
          <w:lang w:val="en-US"/>
        </w:rPr>
        <w:t xml:space="preserve"> </w:t>
      </w:r>
      <w:r w:rsidR="00F02DA7">
        <w:rPr>
          <w:rFonts w:ascii="Times New Roman" w:eastAsia="Calibri" w:hAnsi="Times New Roman" w:cs="Times New Roman"/>
          <w:lang w:val="en-US"/>
        </w:rPr>
        <w:fldChar w:fldCharType="begin"/>
      </w:r>
      <w:r w:rsidR="00F02DA7">
        <w:rPr>
          <w:rFonts w:ascii="Times New Roman" w:eastAsia="Calibri" w:hAnsi="Times New Roman" w:cs="Times New Roman"/>
          <w:lang w:val="en-US"/>
        </w:rPr>
        <w:instrText xml:space="preserve"> ADDIN ZOTERO_ITEM CSL_CITATION {"citationID":"168icrkmmf","properties":{"formattedCitation":"(M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F02DA7">
        <w:rPr>
          <w:rFonts w:ascii="Times New Roman" w:eastAsia="Calibri" w:hAnsi="Times New Roman" w:cs="Times New Roman"/>
          <w:lang w:val="en-US"/>
        </w:rPr>
        <w:fldChar w:fldCharType="separate"/>
      </w:r>
      <w:r w:rsidR="00F02DA7" w:rsidRPr="00212D41">
        <w:rPr>
          <w:rFonts w:ascii="Times New Roman" w:hAnsi="Times New Roman" w:cs="Times New Roman"/>
          <w:lang w:val="en-US"/>
        </w:rPr>
        <w:t>(M E Porter, 1998)</w:t>
      </w:r>
      <w:r w:rsidR="00F02DA7">
        <w:rPr>
          <w:rFonts w:ascii="Times New Roman" w:eastAsia="Calibri" w:hAnsi="Times New Roman" w:cs="Times New Roman"/>
          <w:lang w:val="en-US"/>
        </w:rPr>
        <w:fldChar w:fldCharType="end"/>
      </w:r>
      <w:r w:rsidR="00F02DA7" w:rsidRPr="00F15BCB">
        <w:rPr>
          <w:rFonts w:ascii="Times New Roman" w:eastAsia="Calibri" w:hAnsi="Times New Roman" w:cs="Times New Roman"/>
          <w:lang w:val="en-US"/>
        </w:rPr>
        <w:t>.</w:t>
      </w:r>
    </w:p>
    <w:p w14:paraId="51CC0192" w14:textId="30CCFB61" w:rsidR="00F02DA7" w:rsidRPr="00582198" w:rsidRDefault="00F02DA7" w:rsidP="00F02DA7">
      <w:pPr>
        <w:pStyle w:val="Heading1"/>
        <w:rPr>
          <w:rFonts w:eastAsia="Calibri"/>
          <w:lang w:val="en-US"/>
        </w:rPr>
      </w:pPr>
      <w:bookmarkStart w:id="26" w:name="_Toc456874859"/>
      <w:bookmarkStart w:id="27" w:name="_Toc457211229"/>
      <w:bookmarkStart w:id="28" w:name="_Toc459977492"/>
      <w:r>
        <w:rPr>
          <w:rFonts w:eastAsia="Calibri"/>
          <w:lang w:val="en-US"/>
        </w:rPr>
        <w:lastRenderedPageBreak/>
        <w:t xml:space="preserve">2.6.2 </w:t>
      </w:r>
      <w:r w:rsidR="006165A8">
        <w:rPr>
          <w:rFonts w:eastAsia="Calibri"/>
          <w:lang w:val="en-US"/>
        </w:rPr>
        <w:t>Internal competition and co</w:t>
      </w:r>
      <w:r w:rsidRPr="00582198">
        <w:rPr>
          <w:rFonts w:eastAsia="Calibri"/>
          <w:lang w:val="en-US"/>
        </w:rPr>
        <w:t>operation</w:t>
      </w:r>
      <w:bookmarkEnd w:id="26"/>
      <w:bookmarkEnd w:id="27"/>
      <w:bookmarkEnd w:id="28"/>
    </w:p>
    <w:p w14:paraId="65BC5520" w14:textId="77777777" w:rsidR="006165A8" w:rsidRDefault="00F02DA7" w:rsidP="006165A8">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According to Porter (1998), clusters promote both competition and cooperation. </w:t>
      </w:r>
      <w:commentRangeStart w:id="29"/>
      <w:r w:rsidRPr="00F15BCB">
        <w:rPr>
          <w:rFonts w:ascii="Times New Roman" w:eastAsia="Calibri" w:hAnsi="Times New Roman" w:cs="Times New Roman"/>
          <w:lang w:val="en-US"/>
        </w:rPr>
        <w:t>C</w:t>
      </w:r>
      <w:r w:rsidR="006165A8">
        <w:rPr>
          <w:rFonts w:ascii="Times New Roman" w:eastAsia="Calibri" w:hAnsi="Times New Roman" w:cs="Times New Roman"/>
          <w:lang w:val="en-US"/>
        </w:rPr>
        <w:t>ompetition makes firms</w:t>
      </w:r>
      <w:r w:rsidRPr="00F15BCB">
        <w:rPr>
          <w:rFonts w:ascii="Times New Roman" w:eastAsia="Calibri" w:hAnsi="Times New Roman" w:cs="Times New Roman"/>
          <w:lang w:val="en-US"/>
        </w:rPr>
        <w:t xml:space="preserve"> </w:t>
      </w:r>
      <w:r w:rsidR="006165A8">
        <w:rPr>
          <w:rFonts w:ascii="Times New Roman" w:eastAsia="Calibri" w:hAnsi="Times New Roman" w:cs="Times New Roman"/>
          <w:lang w:val="en-US"/>
        </w:rPr>
        <w:t>chase better performance and co</w:t>
      </w:r>
      <w:r w:rsidRPr="00F15BCB">
        <w:rPr>
          <w:rFonts w:ascii="Times New Roman" w:eastAsia="Calibri" w:hAnsi="Times New Roman" w:cs="Times New Roman"/>
          <w:lang w:val="en-US"/>
        </w:rPr>
        <w:t>operation to take advantage of economies of scale.</w:t>
      </w:r>
      <w:r w:rsidRPr="00F15BCB">
        <w:rPr>
          <w:rFonts w:ascii="Calibri" w:eastAsia="Calibri" w:hAnsi="Calibri" w:cs="Times New Roman"/>
          <w:lang w:val="en-US"/>
        </w:rPr>
        <w:t xml:space="preserve"> </w:t>
      </w:r>
      <w:commentRangeEnd w:id="29"/>
      <w:r>
        <w:rPr>
          <w:rStyle w:val="CommentReference"/>
        </w:rPr>
        <w:commentReference w:id="29"/>
      </w:r>
      <w:r w:rsidRPr="00F15BCB">
        <w:rPr>
          <w:rFonts w:ascii="Times New Roman" w:eastAsia="Calibri" w:hAnsi="Times New Roman" w:cs="Times New Roman"/>
          <w:lang w:val="en-US"/>
        </w:rPr>
        <w:t xml:space="preserve">Regional clusters appear to entail both greater cooperation and greater competition among direct competitors than geographically dispersed industries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{"citationID":"1pk7burp11","properties":{"formattedCitation":"(M. J. Enright, 2001)","plainCitation":"(M. J. Enright, 2001)"},"citationItems":[{"id":870,"uris":["http://zotero.org/users/2966342/items/EAXDF6TM"],"uri":["http://zotero.org/users/2966342/items/EAXDF6TM"],"itemData":{"id":870,"type":"book","title":"Regional clusters: What we know and what we should know/Paper prepared for the Kiel Institute International Workshop on Innovation Clusters and International Competition 12-13 November 2001","source":"Google Scholar","shortTitle":"Regional clusters","author":[{"family":"Enright","given":"M. J."}],"issued":{"date-parts":[["2001"]]}}}],"schema":"https://github.com/citation-style-language/schema/raw/master/csl-citation.json"}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 J. Enright, 2001)</w:t>
      </w:r>
      <w:r w:rsidRPr="00F15BCB">
        <w:rPr>
          <w:rFonts w:ascii="Times New Roman" w:eastAsia="Calibri" w:hAnsi="Times New Roman" w:cs="Times New Roman"/>
          <w:lang w:val="en-US"/>
        </w:rPr>
        <w:fldChar w:fldCharType="end"/>
      </w:r>
      <w:r w:rsidR="006165A8">
        <w:rPr>
          <w:rFonts w:ascii="Times New Roman" w:eastAsia="Calibri" w:hAnsi="Times New Roman" w:cs="Times New Roman"/>
          <w:lang w:val="en-US"/>
        </w:rPr>
        <w:t>.</w:t>
      </w:r>
    </w:p>
    <w:p w14:paraId="66B6AB43" w14:textId="051A8B6A" w:rsidR="006165A8" w:rsidRPr="00F15BCB" w:rsidRDefault="00F02DA7" w:rsidP="006165A8">
      <w:pPr>
        <w:spacing w:line="360" w:lineRule="auto"/>
        <w:rPr>
          <w:rFonts w:ascii="Times New Roman" w:eastAsia="Calibri" w:hAnsi="Times New Roman" w:cs="Times New Roman"/>
          <w:lang w:val="en-US"/>
        </w:rPr>
      </w:pPr>
      <w:commentRangeStart w:id="30"/>
      <w:r w:rsidRPr="00F15BCB">
        <w:rPr>
          <w:rFonts w:ascii="Times New Roman" w:eastAsia="Calibri" w:hAnsi="Times New Roman" w:cs="Times New Roman"/>
          <w:lang w:val="en-US"/>
        </w:rPr>
        <w:t>Executives desire to look good in the local community feeling pride when they perform better than the local competitors</w:t>
      </w:r>
      <w:commentRangeEnd w:id="30"/>
      <w:r>
        <w:rPr>
          <w:rStyle w:val="CommentReference"/>
        </w:rPr>
        <w:commentReference w:id="30"/>
      </w:r>
      <w:r w:rsidRPr="00F15BCB">
        <w:rPr>
          <w:rFonts w:ascii="Times New Roman" w:eastAsia="Calibri" w:hAnsi="Times New Roman" w:cs="Times New Roman"/>
          <w:lang w:val="en-US"/>
        </w:rPr>
        <w:t>. Peer pressure amplifies competitive pressure within a cluster</w:t>
      </w:r>
      <w:r w:rsidR="006165A8">
        <w:rPr>
          <w:rFonts w:ascii="Times New Roman" w:eastAsia="Calibri" w:hAnsi="Times New Roman" w:cs="Times New Roman"/>
          <w:lang w:val="en-US"/>
        </w:rPr>
        <w:t xml:space="preserve">, </w:t>
      </w:r>
      <w:r w:rsidR="006165A8" w:rsidRPr="00F15BCB">
        <w:rPr>
          <w:rFonts w:ascii="Times New Roman" w:eastAsia="Calibri" w:hAnsi="Times New Roman" w:cs="Times New Roman"/>
          <w:lang w:val="en-US"/>
        </w:rPr>
        <w:t>as the clustered community leaves space for local informalities in the interpersonal relations of the member that can cause the willingness to outdo one another</w:t>
      </w:r>
      <w:r w:rsidR="006165A8">
        <w:rPr>
          <w:rFonts w:ascii="Times New Roman" w:eastAsia="Calibri" w:hAnsi="Times New Roman" w:cs="Times New Roman"/>
          <w:lang w:val="en-US"/>
        </w:rPr>
        <w:t xml:space="preserve">. </w:t>
      </w:r>
      <w:r w:rsidR="006165A8" w:rsidRPr="00F15BCB">
        <w:rPr>
          <w:rFonts w:ascii="Times New Roman" w:eastAsia="Calibri" w:hAnsi="Times New Roman" w:cs="Times New Roman"/>
          <w:lang w:val="en-US"/>
        </w:rPr>
        <w:t>Managers have also the information needed to compare performances because local players share the same environment-labor costs, supplier’s costs- to perform</w:t>
      </w:r>
      <w:r w:rsidR="006165A8">
        <w:rPr>
          <w:rFonts w:ascii="Times New Roman" w:eastAsia="Calibri" w:hAnsi="Times New Roman" w:cs="Times New Roman"/>
          <w:lang w:val="en-US"/>
        </w:rPr>
        <w:t xml:space="preserve"> (M E Porter, 1998).</w:t>
      </w:r>
    </w:p>
    <w:p w14:paraId="3534E5B0" w14:textId="5EE0A82E" w:rsidR="00F02DA7" w:rsidRDefault="00F02DA7" w:rsidP="00F02DA7">
      <w:pPr>
        <w:spacing w:line="360" w:lineRule="auto"/>
        <w:rPr>
          <w:rFonts w:ascii="Times New Roman" w:eastAsia="Calibri" w:hAnsi="Times New Roman" w:cs="Times New Roman"/>
          <w:lang w:val="en-US"/>
        </w:rPr>
      </w:pPr>
      <w:commentRangeStart w:id="31"/>
      <w:r w:rsidRPr="00F15BCB">
        <w:rPr>
          <w:rFonts w:ascii="Times New Roman" w:eastAsia="Calibri" w:hAnsi="Times New Roman" w:cs="Times New Roman"/>
          <w:lang w:val="en-US"/>
        </w:rPr>
        <w:t>Co-operation with direct competitors involves a trade-off between access to greater resources and the potential</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for losses in terms of information or strengthen the position of the competitor</w:t>
      </w:r>
      <w:commentRangeEnd w:id="31"/>
      <w:r>
        <w:rPr>
          <w:rStyle w:val="CommentReference"/>
        </w:rPr>
        <w:commentReference w:id="31"/>
      </w:r>
      <w:r w:rsidRPr="00F15BCB">
        <w:rPr>
          <w:rFonts w:ascii="Times New Roman" w:eastAsia="Calibri" w:hAnsi="Times New Roman" w:cs="Times New Roman"/>
          <w:lang w:val="en-US"/>
        </w:rPr>
        <w:t xml:space="preserve">. </w:t>
      </w:r>
      <w:commentRangeStart w:id="32"/>
      <w:r w:rsidRPr="00F15BCB">
        <w:rPr>
          <w:rFonts w:ascii="Times New Roman" w:eastAsia="Calibri" w:hAnsi="Times New Roman" w:cs="Times New Roman"/>
          <w:lang w:val="en-US"/>
        </w:rPr>
        <w:t>Companies must participate actively and establish a significant local presence cultivating personal relat</w:t>
      </w:r>
      <w:r w:rsidR="00F62144">
        <w:rPr>
          <w:rFonts w:ascii="Times New Roman" w:eastAsia="Calibri" w:hAnsi="Times New Roman" w:cs="Times New Roman"/>
          <w:lang w:val="en-US"/>
        </w:rPr>
        <w:t xml:space="preserve">ionships with the environment, </w:t>
      </w:r>
      <w:r w:rsidRPr="00F15BCB">
        <w:rPr>
          <w:rFonts w:ascii="Times New Roman" w:eastAsia="Calibri" w:hAnsi="Times New Roman" w:cs="Times New Roman"/>
          <w:lang w:val="en-US"/>
        </w:rPr>
        <w:t xml:space="preserve">a sense of common interest, and an “insider” status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{"citationID":"12rgbg79oi","properties":{"formattedCitation":"(M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 E Porter, 1998)</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commentRangeEnd w:id="32"/>
      <w:r>
        <w:rPr>
          <w:rStyle w:val="CommentReference"/>
        </w:rPr>
        <w:commentReference w:id="32"/>
      </w:r>
    </w:p>
    <w:p w14:paraId="0DD8C3A8" w14:textId="6A2A6159" w:rsidR="00EA5592" w:rsidRDefault="00EA5592"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According to Porter (1998, </w:t>
      </w:r>
      <w:r w:rsidRPr="00E612DB">
        <w:rPr>
          <w:rFonts w:ascii="Times New Roman" w:eastAsia="Calibri" w:hAnsi="Times New Roman" w:cs="Times New Roman"/>
          <w:noProof/>
          <w:lang w:val="en-US"/>
        </w:rPr>
        <w:t>2000)</w:t>
      </w:r>
      <w:r>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w:t>
      </w:r>
      <w:commentRangeStart w:id="33"/>
      <w:r w:rsidRPr="00F15BCB">
        <w:rPr>
          <w:rFonts w:ascii="Times New Roman" w:eastAsia="Calibri" w:hAnsi="Times New Roman" w:cs="Times New Roman"/>
          <w:lang w:val="en-US"/>
        </w:rPr>
        <w:t xml:space="preserve">clusters affect competition </w:t>
      </w:r>
      <w:commentRangeEnd w:id="33"/>
      <w:r w:rsidRPr="00F15BCB">
        <w:rPr>
          <w:sz w:val="16"/>
          <w:szCs w:val="16"/>
        </w:rPr>
        <w:commentReference w:id="33"/>
      </w:r>
      <w:r w:rsidRPr="00F15BCB">
        <w:rPr>
          <w:rFonts w:ascii="Times New Roman" w:eastAsia="Calibri" w:hAnsi="Times New Roman" w:cs="Times New Roman"/>
          <w:lang w:val="en-US"/>
        </w:rPr>
        <w:t>in three broad ways. First, they increase the current productivity of constituent firms or industries. Second, they can augment the capacity of cluster participants for innovation</w:t>
      </w:r>
      <w:r w:rsidR="006165A8">
        <w:rPr>
          <w:rFonts w:ascii="Times New Roman" w:eastAsia="Calibri" w:hAnsi="Times New Roman" w:cs="Times New Roman"/>
          <w:lang w:val="en-US"/>
        </w:rPr>
        <w:t>,</w:t>
      </w:r>
      <w:r w:rsidRPr="00F15BCB">
        <w:rPr>
          <w:rFonts w:ascii="Times New Roman" w:eastAsia="Calibri" w:hAnsi="Times New Roman" w:cs="Times New Roman"/>
          <w:lang w:val="en-US"/>
        </w:rPr>
        <w:t xml:space="preserve"> and finally they stimulate new business formation that supports innovation and expands the cluster. </w:t>
      </w:r>
    </w:p>
    <w:p w14:paraId="31B383F0" w14:textId="4ED9519F" w:rsidR="00EA5592" w:rsidRDefault="00EA5592"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The whole is greater than the sum of its parts as the result of the linkages among cluster members and the good performance </w:t>
      </w:r>
      <w:commentRangeStart w:id="34"/>
      <w:r w:rsidRPr="00F15BCB">
        <w:rPr>
          <w:rFonts w:ascii="Times New Roman" w:eastAsia="Calibri" w:hAnsi="Times New Roman" w:cs="Times New Roman"/>
          <w:lang w:val="en-US"/>
        </w:rPr>
        <w:t xml:space="preserve">by one can boost the success of the others in a mutual dependent environment </w:t>
      </w:r>
      <w:commentRangeEnd w:id="34"/>
      <w:r w:rsidRPr="00F15BCB">
        <w:rPr>
          <w:sz w:val="16"/>
          <w:szCs w:val="16"/>
        </w:rPr>
        <w:commentReference w:id="34"/>
      </w:r>
      <w:r w:rsidRPr="00F15BCB">
        <w:rPr>
          <w:rFonts w:ascii="Times New Roman" w:eastAsia="Calibri" w:hAnsi="Times New Roman" w:cs="Times New Roman"/>
          <w:lang w:val="en-US"/>
        </w:rPr>
        <w:t>(M E Porter, 1998).</w:t>
      </w:r>
    </w:p>
    <w:p w14:paraId="102227FE" w14:textId="28D84AB5" w:rsidR="006165A8" w:rsidRDefault="006165A8" w:rsidP="00F02DA7">
      <w:pPr>
        <w:spacing w:line="360" w:lineRule="auto"/>
        <w:rPr>
          <w:rFonts w:ascii="Times New Roman" w:eastAsia="Calibri" w:hAnsi="Times New Roman" w:cs="Times New Roman"/>
          <w:lang w:val="en-US"/>
        </w:rPr>
      </w:pPr>
      <w:r>
        <w:rPr>
          <w:rFonts w:ascii="Times New Roman" w:eastAsia="Calibri" w:hAnsi="Times New Roman" w:cs="Times New Roman"/>
          <w:lang w:val="en-US"/>
        </w:rPr>
        <w:t>Overall, it seems that competition and cooperation can benefit clusters, as factors that can increase productivity, innovation, and create new business.</w:t>
      </w:r>
    </w:p>
    <w:p w14:paraId="0ADAE94E" w14:textId="77777777" w:rsidR="008344D1" w:rsidRPr="00582198" w:rsidRDefault="008344D1" w:rsidP="008344D1">
      <w:pPr>
        <w:pStyle w:val="Heading1"/>
        <w:rPr>
          <w:rFonts w:eastAsia="Calibri"/>
          <w:lang w:val="en-US"/>
        </w:rPr>
      </w:pPr>
      <w:bookmarkStart w:id="35" w:name="_Toc456874862"/>
      <w:bookmarkStart w:id="36" w:name="_Toc457211232"/>
      <w:bookmarkStart w:id="37" w:name="_Toc459977495"/>
      <w:r>
        <w:rPr>
          <w:rFonts w:eastAsia="Calibri"/>
          <w:lang w:val="en-US"/>
        </w:rPr>
        <w:t>2.6.5 Internal vs. E</w:t>
      </w:r>
      <w:r w:rsidRPr="00582198">
        <w:rPr>
          <w:rFonts w:eastAsia="Calibri"/>
          <w:lang w:val="en-US"/>
        </w:rPr>
        <w:t>xternal linkages</w:t>
      </w:r>
      <w:bookmarkEnd w:id="35"/>
      <w:bookmarkEnd w:id="36"/>
      <w:bookmarkEnd w:id="37"/>
    </w:p>
    <w:p w14:paraId="0B350991" w14:textId="77777777" w:rsidR="008344D1" w:rsidRPr="00F15BCB" w:rsidRDefault="008344D1" w:rsidP="008344D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In order to avoid stagnation, the regional clusters not only need favorable local conditions but also free and substantial mobility between the cluster and the world around it (</w:t>
      </w:r>
      <w:proofErr w:type="spellStart"/>
      <w:r w:rsidRPr="00F15BCB">
        <w:rPr>
          <w:rFonts w:ascii="Times New Roman" w:eastAsia="Calibri" w:hAnsi="Times New Roman" w:cs="Times New Roman"/>
          <w:lang w:val="en-US"/>
        </w:rPr>
        <w:t>Sölvell</w:t>
      </w:r>
      <w:proofErr w:type="spellEnd"/>
      <w:r w:rsidRPr="00F15BCB">
        <w:rPr>
          <w:rFonts w:ascii="Times New Roman" w:eastAsia="Calibri" w:hAnsi="Times New Roman" w:cs="Times New Roman"/>
          <w:lang w:val="en-US"/>
        </w:rPr>
        <w:t xml:space="preserve"> et al. 2003).</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Complex technologies require the support of sophisticated organizational networks providing the key elements of the overall technology as these elements are situated across a wide array of locations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{"citationID":"s00vibvmi","properties":{"formattedCitation":"(Wolfe &amp; Gertler, 2004)","plainCitation":"(Wolfe &amp; Gertler, 2004)"},"citationItems":[{"id":884,"uris":["http://zotero.org/users/2966342/items/EPXCXENT"],"uri":["http://zotero.org/users/2966342/items/EPXCXENT"],"itemData":{"id":884,"type":"article-journal","title":"Clusters from the inside and out: local dynamics and global linkages","container-title":"Urban studies","page":"1071–1093","volume":"41","issue":"5-6","source":"Google Scholar","shortTitle":"Clusters from the inside and out","author":[{"family":"Wolfe","given":"David A."},{"family":"Gertler","given":"Meric S."}],"issued":{"date-parts":[["2004"]]}}}],"schema":"https://github.com/citation-style-language/schema/raw/master/csl-citation.json"}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(Wolfe &amp; Gertler,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p>
    <w:p w14:paraId="0CBCA3F2" w14:textId="77777777" w:rsidR="008344D1" w:rsidRDefault="008344D1" w:rsidP="008344D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relationship between firms and the competitive environments in which they operate has been a contentious issue in social science</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{"citationID":"1d4j4id9um","properties":{"formattedCitation":"(Tracey &amp; Clark, 2003)","plainCitation":"(Tracey &amp; Clark, 2003)"},"citationItems":[{"id":75,"uris":["http://zotero.org/users/2966342/items/4K9JGZHJ"],"uri":["http://zotero.org/users/2966342/items/4K9JGZHJ"],"itemData":{"id":75,"type":"article-journal","title":"Alliances, Networks and Competitive Strategy: Rethinking Clusters of Innovation","container-title":"Growth and Change","page":"1-16","volume":"34","issue":"1","source":"Wiley Online Library","abstract":"Networks of interaction have assumed particular significance in recent years because of their presumed importance for learning and innovation. Alliances between related firms are thought to encourage interactive learning between participating organizations through the sharing of knowledge and information, which is itself facilitated through trust, shared values and ways of working. The vast body of literature that has emerged is, however, incredibly fragmented, encompassing an array of theoretical positions and perspectives. This paper focuses upon two issues which are believed to be of particular significance and which need clarification in order to move to a clearer understanding of the ways in which networks of interaction evolve, and of their capabilities and limitations in relation to economic performance and competitiveness: (1) the importance of network structure, arguing that innovative activity requires flexibility with regard to network formation. (2) The role of geography in relation to the construction and functioning of alliances. It is the contention here that networks are likely to be increasingly international in scope.","DOI":"10.1111/1468-2257.00196","ISSN":"1468-2257","shortTitle":"Alliances, Networks and Competitive Strategy","language":"en","author":[{"family":"Tracey","given":"Paul"},{"family":"Clark","given":"Gordon L."}],"issued":{"date-parts":[["2003",2,1]]}}}],"schema":"https://github.com/citation-style-language/schema/raw/master/csl-citation.json"} </w:instrText>
      </w:r>
      <w:r>
        <w:rPr>
          <w:rFonts w:ascii="Times New Roman" w:eastAsia="Calibri" w:hAnsi="Times New Roman" w:cs="Times New Roman"/>
          <w:lang w:val="en-US"/>
        </w:rPr>
        <w:fldChar w:fldCharType="separate"/>
      </w:r>
      <w:r w:rsidRPr="00212D41">
        <w:rPr>
          <w:rFonts w:ascii="Times New Roman" w:hAnsi="Times New Roman" w:cs="Times New Roman"/>
          <w:lang w:val="en-US"/>
        </w:rPr>
        <w:t>(Tracey &amp; Clark, 2003)</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w:t>
      </w:r>
      <w:r w:rsidRPr="00F15BCB">
        <w:rPr>
          <w:rFonts w:ascii="Times New Roman" w:eastAsia="Calibri" w:hAnsi="Times New Roman" w:cs="Times New Roman"/>
          <w:lang w:val="en-US"/>
        </w:rPr>
        <w:t xml:space="preserve">Networks of interaction are </w:t>
      </w:r>
      <w:r w:rsidRPr="00E612DB">
        <w:rPr>
          <w:rFonts w:ascii="Times New Roman" w:eastAsia="Calibri" w:hAnsi="Times New Roman" w:cs="Times New Roman"/>
          <w:noProof/>
          <w:lang w:val="en-US"/>
        </w:rPr>
        <w:t>particular</w:t>
      </w:r>
      <w:r>
        <w:rPr>
          <w:rFonts w:ascii="Times New Roman" w:eastAsia="Calibri" w:hAnsi="Times New Roman" w:cs="Times New Roman"/>
          <w:noProof/>
          <w:lang w:val="en-US"/>
        </w:rPr>
        <w:t>ly</w:t>
      </w:r>
      <w:r w:rsidRPr="00F15BCB">
        <w:rPr>
          <w:rFonts w:ascii="Times New Roman" w:eastAsia="Calibri" w:hAnsi="Times New Roman" w:cs="Times New Roman"/>
          <w:lang w:val="en-US"/>
        </w:rPr>
        <w:t xml:space="preserve"> interesting to investigate as they are closely connected to learning and innovation (Tracey &amp; Clark, 2003). Innovative behavior requires flexibility with regard to network formation as economic agents simply respond to their environments, with little or no capacity for strategic choice (Tracey &amp; Clark, 2003). </w:t>
      </w:r>
      <w:commentRangeStart w:id="38"/>
      <w:r w:rsidRPr="00F15BCB">
        <w:rPr>
          <w:rFonts w:ascii="Times New Roman" w:eastAsia="Calibri" w:hAnsi="Times New Roman" w:cs="Times New Roman"/>
          <w:lang w:val="en-US"/>
        </w:rPr>
        <w:t xml:space="preserve">Thus, alliances and partnerships between related firms foster interactive learning in the </w:t>
      </w:r>
      <w:r w:rsidRPr="00F15BCB">
        <w:rPr>
          <w:rFonts w:ascii="Times New Roman" w:eastAsia="Calibri" w:hAnsi="Times New Roman" w:cs="Times New Roman"/>
          <w:lang w:val="en-US"/>
        </w:rPr>
        <w:lastRenderedPageBreak/>
        <w:t>ecosystem through the sharing of knowledge and information facilitated from the shared values, the trust and the common ways of working.</w:t>
      </w:r>
      <w:commentRangeEnd w:id="38"/>
      <w:r w:rsidRPr="00F15BCB">
        <w:rPr>
          <w:sz w:val="16"/>
          <w:szCs w:val="16"/>
        </w:rPr>
        <w:commentReference w:id="38"/>
      </w:r>
    </w:p>
    <w:p w14:paraId="3BEA2B18" w14:textId="77777777" w:rsidR="008344D1" w:rsidRPr="00A47BE1" w:rsidRDefault="008344D1" w:rsidP="008344D1">
      <w:pPr>
        <w:spacing w:line="360" w:lineRule="auto"/>
        <w:rPr>
          <w:rFonts w:ascii="Times New Roman" w:eastAsia="Calibri" w:hAnsi="Times New Roman" w:cs="Times New Roman"/>
          <w:color w:val="FF0000"/>
          <w:lang w:val="en-US"/>
        </w:rPr>
      </w:pPr>
      <w:proofErr w:type="spellStart"/>
      <w:r w:rsidRPr="00F15BCB">
        <w:rPr>
          <w:rFonts w:ascii="Times New Roman" w:eastAsia="Calibri" w:hAnsi="Times New Roman" w:cs="Times New Roman"/>
          <w:lang w:val="en-US"/>
        </w:rPr>
        <w:t>Bathelt</w:t>
      </w:r>
      <w:proofErr w:type="spellEnd"/>
      <w:r w:rsidRPr="00F15BCB">
        <w:rPr>
          <w:rFonts w:ascii="Times New Roman" w:eastAsia="Calibri" w:hAnsi="Times New Roman" w:cs="Times New Roman"/>
          <w:lang w:val="en-US"/>
        </w:rPr>
        <w:t xml:space="preserve"> et al. (2004) refer to two kinds of knowledge: </w:t>
      </w:r>
      <w:r w:rsidRPr="009659B9">
        <w:rPr>
          <w:rFonts w:ascii="Times New Roman" w:eastAsia="Calibri" w:hAnsi="Times New Roman" w:cs="Times New Roman"/>
          <w:i/>
          <w:lang w:val="en-US"/>
        </w:rPr>
        <w:t>local buzz</w:t>
      </w:r>
      <w:r w:rsidRPr="00F15BCB">
        <w:rPr>
          <w:rFonts w:ascii="Times New Roman" w:eastAsia="Calibri" w:hAnsi="Times New Roman" w:cs="Times New Roman"/>
          <w:lang w:val="en-US"/>
        </w:rPr>
        <w:t xml:space="preserve"> and </w:t>
      </w:r>
      <w:r w:rsidRPr="009659B9">
        <w:rPr>
          <w:rFonts w:ascii="Times New Roman" w:eastAsia="Calibri" w:hAnsi="Times New Roman" w:cs="Times New Roman"/>
          <w:i/>
          <w:lang w:val="en-US"/>
        </w:rPr>
        <w:t>global pipelines</w:t>
      </w:r>
      <w:r w:rsidRPr="00F15BCB">
        <w:rPr>
          <w:rFonts w:ascii="Times New Roman" w:eastAsia="Calibri" w:hAnsi="Times New Roman" w:cs="Times New Roman"/>
          <w:lang w:val="en-US"/>
        </w:rPr>
        <w:t>.</w:t>
      </w:r>
      <w:r>
        <w:rPr>
          <w:rFonts w:ascii="Times New Roman" w:eastAsia="Calibri" w:hAnsi="Times New Roman" w:cs="Times New Roman"/>
          <w:lang w:val="en-US"/>
        </w:rPr>
        <w:t xml:space="preserve"> </w:t>
      </w:r>
      <w:r w:rsidRPr="00A47BE1">
        <w:rPr>
          <w:rFonts w:ascii="Times New Roman" w:eastAsia="Calibri" w:hAnsi="Times New Roman" w:cs="Times New Roman"/>
          <w:color w:val="FF0000"/>
          <w:lang w:val="en-US"/>
        </w:rPr>
        <w:fldChar w:fldCharType="begin"/>
      </w:r>
      <w:r w:rsidRPr="00A47BE1">
        <w:rPr>
          <w:rFonts w:ascii="Times New Roman" w:eastAsia="Calibri" w:hAnsi="Times New Roman" w:cs="Times New Roman"/>
          <w:color w:val="FF0000"/>
          <w:lang w:val="en-US"/>
        </w:rPr>
        <w:instrText xml:space="preserve"> REF _Ref334094949 \h </w:instrText>
      </w:r>
      <w:r w:rsidRPr="00A47BE1">
        <w:rPr>
          <w:rFonts w:ascii="Times New Roman" w:eastAsia="Calibri" w:hAnsi="Times New Roman" w:cs="Times New Roman"/>
          <w:color w:val="FF0000"/>
          <w:lang w:val="en-US"/>
        </w:rPr>
      </w:r>
      <w:r w:rsidRPr="00A47BE1">
        <w:rPr>
          <w:rFonts w:ascii="Times New Roman" w:eastAsia="Calibri" w:hAnsi="Times New Roman" w:cs="Times New Roman"/>
          <w:color w:val="FF0000"/>
          <w:lang w:val="en-US"/>
        </w:rPr>
        <w:fldChar w:fldCharType="separate"/>
      </w:r>
      <w:r>
        <w:t xml:space="preserve">Figure </w:t>
      </w:r>
      <w:r>
        <w:rPr>
          <w:noProof/>
        </w:rPr>
        <w:t>2</w:t>
      </w:r>
      <w:r w:rsidRPr="00A47BE1">
        <w:rPr>
          <w:rFonts w:ascii="Times New Roman" w:eastAsia="Calibri" w:hAnsi="Times New Roman" w:cs="Times New Roman"/>
          <w:color w:val="FF0000"/>
          <w:lang w:val="en-US"/>
        </w:rPr>
        <w:fldChar w:fldCharType="end"/>
      </w:r>
      <w:r>
        <w:rPr>
          <w:rFonts w:ascii="Times New Roman" w:eastAsia="Calibri" w:hAnsi="Times New Roman" w:cs="Times New Roman"/>
          <w:color w:val="FF0000"/>
          <w:lang w:val="en-US"/>
        </w:rPr>
        <w:t xml:space="preserve"> </w:t>
      </w:r>
      <w:r w:rsidRPr="009659B9">
        <w:rPr>
          <w:rFonts w:ascii="Times New Roman" w:eastAsia="Calibri" w:hAnsi="Times New Roman" w:cs="Times New Roman"/>
          <w:lang w:val="en-US"/>
        </w:rPr>
        <w:t xml:space="preserve">depicts the </w:t>
      </w:r>
      <w:proofErr w:type="spellStart"/>
      <w:r w:rsidRPr="009659B9">
        <w:rPr>
          <w:rFonts w:ascii="Times New Roman" w:eastAsia="Calibri" w:hAnsi="Times New Roman" w:cs="Times New Roman"/>
          <w:lang w:val="en-US"/>
        </w:rPr>
        <w:t>strucuture</w:t>
      </w:r>
      <w:proofErr w:type="spellEnd"/>
      <w:r w:rsidRPr="009659B9">
        <w:rPr>
          <w:rFonts w:ascii="Times New Roman" w:eastAsia="Calibri" w:hAnsi="Times New Roman" w:cs="Times New Roman"/>
          <w:lang w:val="en-US"/>
        </w:rPr>
        <w:t xml:space="preserve"> and dynamics of those two kinds of knowledge.</w:t>
      </w:r>
    </w:p>
    <w:p w14:paraId="218409B1" w14:textId="77777777" w:rsidR="008344D1" w:rsidRPr="0004051C" w:rsidRDefault="008344D1" w:rsidP="008344D1">
      <w:pPr>
        <w:spacing w:line="360" w:lineRule="auto"/>
        <w:rPr>
          <w:rFonts w:ascii="Times New Roman" w:eastAsia="Calibri" w:hAnsi="Times New Roman" w:cs="Times New Roman"/>
          <w:lang w:val="en-US"/>
        </w:rPr>
      </w:pPr>
      <w:r>
        <w:rPr>
          <w:rFonts w:ascii="Times New Roman" w:eastAsia="Calibri" w:hAnsi="Times New Roman" w:cs="Times New Roman"/>
          <w:lang w:val="en-US"/>
        </w:rPr>
        <w:t>According to the authors</w:t>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buzz refers to the information and communication ecology created by face-to-face contacts, co-presence and co-location of people and firms within the same industry and place or region.</w:t>
      </w:r>
      <w:r>
        <w:rPr>
          <w:rFonts w:ascii="Times New Roman" w:eastAsia="Calibri" w:hAnsi="Times New Roman" w:cs="Times New Roman"/>
          <w:lang w:val="en-US"/>
        </w:rPr>
        <w:t xml:space="preserve"> In the figure, the buzz is depicted with discontinuous lines. </w:t>
      </w:r>
      <w:commentRangeStart w:id="39"/>
      <w:r w:rsidRPr="00F15BCB">
        <w:rPr>
          <w:rFonts w:ascii="Times New Roman" w:eastAsia="Calibri" w:hAnsi="Times New Roman" w:cs="Times New Roman"/>
          <w:lang w:val="en-US"/>
        </w:rPr>
        <w:t>This sort of information and communication is more or less automatically received by those who are located within the region and who participate in the cluster’s various social and economic spheres</w:t>
      </w:r>
      <w:r>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{"citationID":"22od66bngq","properties":{"formattedCitation":"(Bathelt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(Bathelt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commentRangeEnd w:id="39"/>
      <w:r>
        <w:rPr>
          <w:rStyle w:val="CommentReference"/>
        </w:rPr>
        <w:commentReference w:id="39"/>
      </w:r>
      <w:r>
        <w:rPr>
          <w:rFonts w:ascii="Calibri" w:eastAsia="Calibri" w:hAnsi="Calibri" w:cs="Times New Roman"/>
          <w:lang w:val="en-US"/>
        </w:rPr>
        <w:t xml:space="preserve"> </w:t>
      </w:r>
      <w:proofErr w:type="spellStart"/>
      <w:r w:rsidRPr="009659B9">
        <w:rPr>
          <w:rFonts w:ascii="Times New Roman" w:eastAsia="Calibri" w:hAnsi="Times New Roman" w:cs="Times New Roman"/>
          <w:lang w:val="en-US"/>
        </w:rPr>
        <w:t>Bathelt</w:t>
      </w:r>
      <w:proofErr w:type="spellEnd"/>
      <w:r w:rsidRPr="009659B9">
        <w:rPr>
          <w:rFonts w:ascii="Times New Roman" w:eastAsia="Calibri" w:hAnsi="Times New Roman" w:cs="Times New Roman"/>
          <w:lang w:val="en-US"/>
        </w:rPr>
        <w:t xml:space="preserve"> et al. (2004) continue</w:t>
      </w:r>
      <w:r>
        <w:rPr>
          <w:rFonts w:ascii="Calibri" w:eastAsia="Calibri" w:hAnsi="Calibri" w:cs="Times New Roman"/>
          <w:lang w:val="en-US"/>
        </w:rPr>
        <w:t xml:space="preserve"> </w:t>
      </w:r>
      <w:r w:rsidRPr="009659B9">
        <w:rPr>
          <w:rFonts w:ascii="Times New Roman" w:eastAsia="Calibri" w:hAnsi="Times New Roman" w:cs="Times New Roman"/>
          <w:lang w:val="en-US"/>
        </w:rPr>
        <w:t xml:space="preserve">that </w:t>
      </w:r>
      <w:r>
        <w:rPr>
          <w:rFonts w:ascii="Times New Roman" w:eastAsia="Calibri" w:hAnsi="Times New Roman" w:cs="Times New Roman"/>
          <w:lang w:val="en-US"/>
        </w:rPr>
        <w:t>i</w:t>
      </w:r>
      <w:r w:rsidRPr="00F15BCB">
        <w:rPr>
          <w:rFonts w:ascii="Times New Roman" w:eastAsia="Calibri" w:hAnsi="Times New Roman" w:cs="Times New Roman"/>
          <w:lang w:val="en-US"/>
        </w:rPr>
        <w:t xml:space="preserve">t is almost unavoidable to receive information, rumors and news about other cluster firms and their actions as the participation in the buzz </w:t>
      </w:r>
      <w:r w:rsidRPr="00E612DB">
        <w:rPr>
          <w:rFonts w:ascii="Times New Roman" w:eastAsia="Calibri" w:hAnsi="Times New Roman" w:cs="Times New Roman"/>
          <w:noProof/>
          <w:lang w:val="en-US"/>
        </w:rPr>
        <w:t>do</w:t>
      </w:r>
      <w:r w:rsidRPr="00F15BCB">
        <w:rPr>
          <w:rFonts w:ascii="Times New Roman" w:eastAsia="Calibri" w:hAnsi="Times New Roman" w:cs="Times New Roman"/>
          <w:lang w:val="en-US"/>
        </w:rPr>
        <w:t xml:space="preserve"> not require particular investments. Local buzz is thus a form of</w:t>
      </w:r>
      <w:r>
        <w:rPr>
          <w:rFonts w:ascii="Times New Roman" w:eastAsia="Calibri" w:hAnsi="Times New Roman" w:cs="Times New Roman"/>
          <w:lang w:val="en-US"/>
        </w:rPr>
        <w:t xml:space="preserve"> a</w:t>
      </w:r>
      <w:r w:rsidRPr="00F15BCB">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network</w:t>
      </w:r>
      <w:r w:rsidRPr="00F15BCB">
        <w:rPr>
          <w:rFonts w:ascii="Times New Roman" w:eastAsia="Calibri" w:hAnsi="Times New Roman" w:cs="Times New Roman"/>
          <w:lang w:val="en-US"/>
        </w:rPr>
        <w:t xml:space="preserve"> of communication between cluster members and it can take place in every segment of interactions from formal negotiations between firms but also to informal chats during a lunch break</w:t>
      </w:r>
      <w:r>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{"citationID":"22od66bngq","properties":{"formattedCitation":"(Bathelt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(Bathelt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p>
    <w:p w14:paraId="61749A33" w14:textId="77777777" w:rsidR="008344D1" w:rsidRDefault="008344D1" w:rsidP="008344D1">
      <w:pPr>
        <w:keepNext/>
        <w:spacing w:line="360" w:lineRule="auto"/>
      </w:pPr>
      <w:r w:rsidRPr="00857F3A">
        <w:rPr>
          <w:rFonts w:ascii="Times New Roman" w:eastAsia="Times New Roman" w:hAnsi="Times New Roman" w:cs="Times New Roman"/>
          <w:noProof/>
          <w:lang w:val="en-US"/>
        </w:rPr>
        <w:drawing>
          <wp:inline distT="0" distB="0" distL="0" distR="0" wp14:anchorId="57CADEBC" wp14:editId="2B30D873">
            <wp:extent cx="5311603" cy="3442621"/>
            <wp:effectExtent l="0" t="0" r="0" b="1206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 structure and dynamics of local buzz and global pipelines.png"/>
                    <pic:cNvPicPr/>
                  </pic:nvPicPr>
                  <pic:blipFill rotWithShape="1">
                    <a:blip r:embed="rId16">
                      <a:extLst>
                        <a:ext uri="{28A0092B-C50C-407E-A947-70E740481C1C}">
                          <a14:useLocalDpi xmlns:a14="http://schemas.microsoft.com/office/drawing/2010/main" val="0"/>
                        </a:ext>
                      </a:extLst>
                    </a:blip>
                    <a:srcRect b="6865"/>
                    <a:stretch/>
                  </pic:blipFill>
                  <pic:spPr bwMode="auto">
                    <a:xfrm>
                      <a:off x="0" y="0"/>
                      <a:ext cx="5317134" cy="3446206"/>
                    </a:xfrm>
                    <a:prstGeom prst="rect">
                      <a:avLst/>
                    </a:prstGeom>
                    <a:ln>
                      <a:noFill/>
                    </a:ln>
                    <a:extLst>
                      <a:ext uri="{53640926-AAD7-44d8-BBD7-CCE9431645EC}">
                        <a14:shadowObscured xmlns:a14="http://schemas.microsoft.com/office/drawing/2010/main"/>
                      </a:ext>
                    </a:extLst>
                  </pic:spPr>
                </pic:pic>
              </a:graphicData>
            </a:graphic>
          </wp:inline>
        </w:drawing>
      </w:r>
    </w:p>
    <w:p w14:paraId="514C7AA1" w14:textId="77777777" w:rsidR="008344D1" w:rsidRDefault="008344D1" w:rsidP="008344D1">
      <w:pPr>
        <w:pStyle w:val="Caption"/>
        <w:rPr>
          <w:rFonts w:ascii="Times New Roman" w:eastAsia="Calibri" w:hAnsi="Times New Roman" w:cs="Times New Roman"/>
        </w:rPr>
      </w:pPr>
      <w:bookmarkStart w:id="40" w:name="_Ref334094949"/>
      <w:r>
        <w:t xml:space="preserve">Figure </w:t>
      </w:r>
      <w:fldSimple w:instr=" SEQ Figure \* ARABIC ">
        <w:r w:rsidR="004959B1">
          <w:rPr>
            <w:noProof/>
          </w:rPr>
          <w:t>2</w:t>
        </w:r>
      </w:fldSimple>
      <w:bookmarkEnd w:id="40"/>
      <w:r>
        <w:t xml:space="preserve"> the structure and dynamics of local buzz and global pipelines</w:t>
      </w:r>
    </w:p>
    <w:p w14:paraId="7E096619" w14:textId="77777777" w:rsidR="008344D1" w:rsidRPr="007A11F8" w:rsidRDefault="008344D1" w:rsidP="008344D1">
      <w:pPr>
        <w:spacing w:line="360" w:lineRule="auto"/>
        <w:rPr>
          <w:rFonts w:ascii="Times New Roman" w:eastAsia="Calibri" w:hAnsi="Times New Roman" w:cs="Times New Roman"/>
          <w:lang w:val="en-US"/>
        </w:rPr>
      </w:pPr>
    </w:p>
    <w:p w14:paraId="499ED7B3" w14:textId="77777777" w:rsidR="008344D1" w:rsidRPr="00E612DB" w:rsidRDefault="008344D1" w:rsidP="008344D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While interaction and information exchange within the cluster – the local buzz – is characterized as frequent, broad, relatively unstructured and largely ‘automatic’, pipelines function in a very different way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{"citationID":"qpvc1m0vq","properties":{"formattedCitation":"(Bathelt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(Bathelt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r>
        <w:rPr>
          <w:rFonts w:ascii="Times New Roman" w:eastAsia="Calibri" w:hAnsi="Times New Roman" w:cs="Times New Roman"/>
          <w:lang w:val="en-US"/>
        </w:rPr>
        <w:t xml:space="preserve">In the above figure, pipelines are shown with the arrows. </w:t>
      </w:r>
      <w:r w:rsidRPr="00F15BCB">
        <w:rPr>
          <w:rFonts w:ascii="Times New Roman" w:eastAsia="Calibri" w:hAnsi="Times New Roman" w:cs="Times New Roman"/>
          <w:lang w:val="en-US"/>
        </w:rPr>
        <w:t xml:space="preserve">Even though </w:t>
      </w:r>
      <w:commentRangeStart w:id="41"/>
      <w:r w:rsidRPr="00F15BCB">
        <w:rPr>
          <w:rFonts w:ascii="Times New Roman" w:eastAsia="Calibri" w:hAnsi="Times New Roman" w:cs="Times New Roman"/>
          <w:lang w:val="en-US"/>
        </w:rPr>
        <w:t xml:space="preserve">knowledge spillovers </w:t>
      </w:r>
      <w:commentRangeEnd w:id="41"/>
      <w:r w:rsidRPr="00F15BCB">
        <w:rPr>
          <w:sz w:val="16"/>
          <w:szCs w:val="16"/>
        </w:rPr>
        <w:commentReference w:id="41"/>
      </w:r>
      <w:r w:rsidRPr="00F15BCB">
        <w:rPr>
          <w:rFonts w:ascii="Times New Roman" w:eastAsia="Calibri" w:hAnsi="Times New Roman" w:cs="Times New Roman"/>
          <w:lang w:val="en-US"/>
        </w:rPr>
        <w:t>may be more effective within a regional network than across its borders, physical distance</w:t>
      </w:r>
      <w:r>
        <w:rPr>
          <w:rFonts w:ascii="Times New Roman" w:eastAsia="Calibri" w:hAnsi="Times New Roman" w:cs="Times New Roman"/>
          <w:lang w:val="en-US"/>
        </w:rPr>
        <w:t xml:space="preserve"> </w:t>
      </w:r>
      <w:r w:rsidRPr="00E612DB">
        <w:rPr>
          <w:rFonts w:ascii="Times New Roman" w:eastAsia="Calibri" w:hAnsi="Times New Roman" w:cs="Times New Roman"/>
          <w:lang w:val="en-US"/>
        </w:rPr>
        <w:t xml:space="preserve">is not </w:t>
      </w:r>
      <w:r w:rsidRPr="00F15BCB">
        <w:rPr>
          <w:rFonts w:ascii="Times New Roman" w:eastAsia="Calibri" w:hAnsi="Times New Roman" w:cs="Times New Roman"/>
          <w:lang w:val="en-US"/>
        </w:rPr>
        <w:t>the only influence</w:t>
      </w:r>
      <w:r>
        <w:rPr>
          <w:rFonts w:ascii="Times New Roman" w:eastAsia="Calibri" w:hAnsi="Times New Roman" w:cs="Times New Roman"/>
          <w:lang w:val="en-US"/>
        </w:rPr>
        <w:t xml:space="preserve">. The </w:t>
      </w:r>
      <w:r w:rsidRPr="00F15BCB">
        <w:rPr>
          <w:rFonts w:ascii="Times New Roman" w:eastAsia="Calibri" w:hAnsi="Times New Roman" w:cs="Times New Roman"/>
          <w:lang w:val="en-US"/>
        </w:rPr>
        <w:t xml:space="preserve">access to new knowledge does not just result from local and regional interaction but is often acquired through strategic partnerships of interregional and international reach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{"citationID":"1226o4dqnu","properties":{"formattedCitation":"(Owen-Smith &amp; Powell, 2004)","plainCitation":"(Owen-Smith &amp; Powell, 2004)"},"citationItems":[{"id":895,"uris":["http://zotero.org/users/2966342/items/EXJ276HI"],"uri":["http://zotero.org/users/2966342/items/EXJ276HI"],"itemData":{"id":895,"type":"article-journal","title":"Knowledge networks as channels and conduits: The effects of spillovers in the Boston biotechnology community","container-title":"Organization science","page":"5–21","volume":"15","issue":"1","source":"Google Scholar","shortTitle":"Knowledge networks as channels and conduits","author":[{"family":"Owen-Smith","given":"Jason"},{"family":"Powell","given":"Walter W."}],"issued":{"date-parts":[["2004"]]}}}],"schema":"https://github.com/citation-style-language/schema/raw/master/csl-citation.json"}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(Owen-Smith &amp; Powell,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Decisive, non-</w:t>
      </w:r>
      <w:commentRangeStart w:id="42"/>
      <w:r w:rsidRPr="00F15BCB">
        <w:rPr>
          <w:rFonts w:ascii="Times New Roman" w:eastAsia="Calibri" w:hAnsi="Times New Roman" w:cs="Times New Roman"/>
          <w:lang w:val="en-US"/>
        </w:rPr>
        <w:t xml:space="preserve">incremental knowledge </w:t>
      </w:r>
      <w:commentRangeEnd w:id="42"/>
      <w:r w:rsidRPr="00F15BCB">
        <w:rPr>
          <w:sz w:val="16"/>
          <w:szCs w:val="16"/>
        </w:rPr>
        <w:commentReference w:id="42"/>
      </w:r>
      <w:r w:rsidRPr="00F15BCB">
        <w:rPr>
          <w:rFonts w:ascii="Times New Roman" w:eastAsia="Calibri" w:hAnsi="Times New Roman" w:cs="Times New Roman"/>
          <w:lang w:val="en-US"/>
        </w:rPr>
        <w:t xml:space="preserve">flows are often generated through </w:t>
      </w:r>
      <w:r w:rsidRPr="009659B9">
        <w:rPr>
          <w:rFonts w:ascii="Times New Roman" w:eastAsia="Calibri" w:hAnsi="Times New Roman" w:cs="Times New Roman"/>
          <w:i/>
          <w:lang w:val="en-US"/>
        </w:rPr>
        <w:t>network pipelines</w:t>
      </w:r>
      <w:r w:rsidRPr="00F15BCB">
        <w:rPr>
          <w:rFonts w:ascii="Times New Roman" w:eastAsia="Calibri" w:hAnsi="Times New Roman" w:cs="Times New Roman"/>
          <w:lang w:val="en-US"/>
        </w:rPr>
        <w:t xml:space="preserve">, rather than through undirected, </w:t>
      </w:r>
      <w:r w:rsidRPr="009659B9">
        <w:rPr>
          <w:rFonts w:ascii="Times New Roman" w:eastAsia="Calibri" w:hAnsi="Times New Roman" w:cs="Times New Roman"/>
          <w:i/>
          <w:lang w:val="en-US"/>
        </w:rPr>
        <w:t>local broadcasting</w:t>
      </w:r>
      <w:r>
        <w:rPr>
          <w:rFonts w:ascii="Times New Roman" w:eastAsia="Calibri" w:hAnsi="Times New Roman" w:cs="Times New Roman"/>
          <w:i/>
          <w:lang w:val="en-US"/>
        </w:rPr>
        <w:t xml:space="preserve">. </w:t>
      </w:r>
      <w:r w:rsidRPr="00F15BCB">
        <w:rPr>
          <w:rFonts w:ascii="Times New Roman" w:eastAsia="Calibri" w:hAnsi="Times New Roman" w:cs="Times New Roman"/>
          <w:lang w:val="en-US"/>
        </w:rPr>
        <w:t xml:space="preserve">The </w:t>
      </w:r>
      <w:r w:rsidRPr="00F15BCB">
        <w:rPr>
          <w:rFonts w:ascii="Times New Roman" w:eastAsia="Calibri" w:hAnsi="Times New Roman" w:cs="Times New Roman"/>
          <w:lang w:val="en-US"/>
        </w:rPr>
        <w:lastRenderedPageBreak/>
        <w:t xml:space="preserve">establishment of global pipelines with new partners requires that </w:t>
      </w:r>
      <w:r w:rsidRPr="00E612DB">
        <w:rPr>
          <w:rFonts w:ascii="Times New Roman" w:eastAsia="Calibri" w:hAnsi="Times New Roman" w:cs="Times New Roman"/>
          <w:lang w:val="en-US"/>
        </w:rPr>
        <w:t xml:space="preserve">new trust </w:t>
      </w:r>
      <w:proofErr w:type="gramStart"/>
      <w:r w:rsidRPr="00E612DB">
        <w:rPr>
          <w:rFonts w:ascii="Times New Roman" w:eastAsia="Calibri" w:hAnsi="Times New Roman" w:cs="Times New Roman"/>
          <w:lang w:val="en-US"/>
        </w:rPr>
        <w:t>is</w:t>
      </w:r>
      <w:proofErr w:type="gramEnd"/>
      <w:r w:rsidRPr="00E612DB">
        <w:rPr>
          <w:rFonts w:ascii="Times New Roman" w:eastAsia="Calibri" w:hAnsi="Times New Roman" w:cs="Times New Roman"/>
          <w:lang w:val="en-US"/>
        </w:rPr>
        <w:t xml:space="preserve"> being built in a conscious and systematic way. Global pipeline</w:t>
      </w:r>
      <w:r>
        <w:rPr>
          <w:rFonts w:ascii="Times New Roman" w:eastAsia="Calibri" w:hAnsi="Times New Roman" w:cs="Times New Roman"/>
        </w:rPr>
        <w:t>s</w:t>
      </w:r>
      <w:r>
        <w:rPr>
          <w:rFonts w:ascii="Times New Roman" w:eastAsia="Calibri" w:hAnsi="Times New Roman" w:cs="Times New Roman"/>
          <w:lang w:val="en-US"/>
        </w:rPr>
        <w:t xml:space="preserve"> presuppose trust</w:t>
      </w:r>
      <w:r>
        <w:rPr>
          <w:rFonts w:ascii="Times New Roman" w:eastAsia="Calibri" w:hAnsi="Times New Roman" w:cs="Times New Roman"/>
          <w:i/>
          <w:lang w:val="en-US"/>
        </w:rPr>
        <w:t xml:space="preserve">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{"citationID":"2klpt08d0g","properties":{"formattedCitation":"(Bathelt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(Bathelt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p>
    <w:p w14:paraId="14C2A905" w14:textId="13AA3B76" w:rsidR="008344D1" w:rsidRDefault="008344D1" w:rsidP="00F02DA7">
      <w:pPr>
        <w:spacing w:line="360" w:lineRule="auto"/>
        <w:rPr>
          <w:rFonts w:ascii="Times New Roman" w:eastAsia="Calibri" w:hAnsi="Times New Roman" w:cs="Times New Roman"/>
          <w:lang w:val="en-US"/>
        </w:rPr>
      </w:pPr>
      <w:commentRangeStart w:id="43"/>
      <w:r w:rsidRPr="00F15BCB">
        <w:rPr>
          <w:rFonts w:ascii="Times New Roman" w:eastAsia="Calibri" w:hAnsi="Times New Roman" w:cs="Times New Roman"/>
          <w:lang w:val="en-US"/>
        </w:rPr>
        <w:t>Both local buzz and global pipelines offer particular but different, advantages for firms in innovation and knowledge creation</w:t>
      </w:r>
      <w:commentRangeEnd w:id="43"/>
      <w:r w:rsidRPr="00F15BCB">
        <w:rPr>
          <w:sz w:val="16"/>
          <w:szCs w:val="16"/>
        </w:rPr>
        <w:commentReference w:id="43"/>
      </w:r>
      <w:r>
        <w:rPr>
          <w:rFonts w:ascii="Times New Roman" w:eastAsia="Calibri" w:hAnsi="Times New Roman" w:cs="Times New Roman"/>
          <w:lang w:val="en-US"/>
        </w:rPr>
        <w:t xml:space="preserve">. </w:t>
      </w:r>
      <w:r w:rsidRPr="00F15BCB">
        <w:rPr>
          <w:rFonts w:ascii="Times New Roman" w:eastAsia="Calibri" w:hAnsi="Times New Roman" w:cs="Times New Roman"/>
          <w:lang w:val="en-US"/>
        </w:rPr>
        <w:t xml:space="preserve">Local buzz is beneficial to innovation processes because it generates opportunities for a variety of spontaneous and unanticipated situations where firms interact and form interpretative communities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{"citationID":"1k9fqfufln","properties":{"formattedCitation":"(Nonaka, Toyama, &amp; Nagata, 2000)","plainCitation":"(Nonaka, Toyama, &amp; Nagata, 2000)"},"citationItems":[{"id":901,"uris":["http://zotero.org/users/2966342/items/MHB5GSG2"],"uri":["http://zotero.org/users/2966342/items/MHB5GSG2"],"itemData":{"id":901,"type":"article-journal","title":"A firm as a knowledge-creating entity: a new perspective on the theory of the firm","container-title":"Industrial and corporate change","page":"1–20","volume":"9","issue":"1","source":"Google Scholar","shortTitle":"A firm as a knowledge-creating entity","author":[{"family":"Nonaka","given":"Ikujiro"},{"family":"Toyama","given":"Ryoko"},{"family":"Nagata","given":"Akiya"}],"issued":{"date-parts":[["2000"]]}}}],"schema":"https://github.com/citation-style-language/schema/raw/master/csl-citation.json"}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(Nonaka et al.,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The advantages of global pipelines are instead associated with the integration of multiple selection environments that open different potentialities and feed local interpretation and usage of knowledge</w:t>
      </w:r>
      <w:r>
        <w:rPr>
          <w:rFonts w:ascii="Times New Roman" w:eastAsia="Calibri" w:hAnsi="Times New Roman" w:cs="Times New Roman"/>
          <w:lang w:val="en-US"/>
        </w:rPr>
        <w:t xml:space="preserve">. </w:t>
      </w:r>
      <w:r w:rsidRPr="00F15BCB">
        <w:rPr>
          <w:rFonts w:ascii="Times New Roman" w:eastAsia="Calibri" w:hAnsi="Times New Roman" w:cs="Times New Roman"/>
          <w:lang w:val="en-US"/>
        </w:rPr>
        <w:t xml:space="preserve">The continuous flow of information and knowledge into the cluster can form prosperous environment for the creation of </w:t>
      </w:r>
      <w:r w:rsidRPr="00E612DB">
        <w:rPr>
          <w:rFonts w:ascii="Times New Roman" w:eastAsia="Calibri" w:hAnsi="Times New Roman" w:cs="Times New Roman"/>
          <w:noProof/>
          <w:lang w:val="en-US"/>
        </w:rPr>
        <w:t>cutting</w:t>
      </w:r>
      <w:r>
        <w:rPr>
          <w:rFonts w:ascii="Times New Roman" w:eastAsia="Calibri" w:hAnsi="Times New Roman" w:cs="Times New Roman"/>
          <w:noProof/>
          <w:lang w:val="en-US"/>
        </w:rPr>
        <w:t>-</w:t>
      </w:r>
      <w:r w:rsidRPr="00E612DB">
        <w:rPr>
          <w:rFonts w:ascii="Times New Roman" w:eastAsia="Calibri" w:hAnsi="Times New Roman" w:cs="Times New Roman"/>
          <w:noProof/>
          <w:lang w:val="en-US"/>
        </w:rPr>
        <w:t>edge</w:t>
      </w:r>
      <w:r w:rsidRPr="00F15BCB">
        <w:rPr>
          <w:rFonts w:ascii="Times New Roman" w:eastAsia="Calibri" w:hAnsi="Times New Roman" w:cs="Times New Roman"/>
          <w:lang w:val="en-US"/>
        </w:rPr>
        <w:t xml:space="preserve"> ideas. Thus clusters focus should combine the use of internal and external resources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{"citationID":"1250fehfn7","properties":{"formattedCitation":"(Bathelt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(Bathelt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p>
    <w:p w14:paraId="495C5F76" w14:textId="0EDF611B" w:rsidR="00F02DA7" w:rsidRPr="00582198" w:rsidRDefault="00F02DA7" w:rsidP="00F02DA7">
      <w:pPr>
        <w:pStyle w:val="Heading1"/>
        <w:rPr>
          <w:rFonts w:eastAsia="Calibri"/>
          <w:lang w:val="en-US"/>
        </w:rPr>
      </w:pPr>
      <w:bookmarkStart w:id="44" w:name="_Toc456874860"/>
      <w:bookmarkStart w:id="45" w:name="_Toc457211230"/>
      <w:bookmarkStart w:id="46" w:name="_Toc459977493"/>
      <w:r>
        <w:rPr>
          <w:rFonts w:eastAsia="Calibri"/>
          <w:lang w:val="en-US"/>
        </w:rPr>
        <w:t xml:space="preserve">2.6.3 </w:t>
      </w:r>
      <w:r w:rsidR="006165A8">
        <w:rPr>
          <w:rFonts w:eastAsia="Calibri"/>
          <w:lang w:val="en-US"/>
        </w:rPr>
        <w:t>C</w:t>
      </w:r>
      <w:r w:rsidR="000E2AD1">
        <w:rPr>
          <w:rFonts w:eastAsia="Calibri"/>
          <w:lang w:val="en-US"/>
        </w:rPr>
        <w:t>apital and T</w:t>
      </w:r>
      <w:r w:rsidRPr="00582198">
        <w:rPr>
          <w:rFonts w:eastAsia="Calibri"/>
          <w:lang w:val="en-US"/>
        </w:rPr>
        <w:t>rust</w:t>
      </w:r>
      <w:bookmarkEnd w:id="44"/>
      <w:bookmarkEnd w:id="45"/>
      <w:bookmarkEnd w:id="46"/>
    </w:p>
    <w:p w14:paraId="6D1E7FF5" w14:textId="77777777" w:rsidR="000E2AD1" w:rsidRDefault="00F02DA7" w:rsidP="00F02DA7">
      <w:pPr>
        <w:spacing w:line="360" w:lineRule="auto"/>
        <w:rPr>
          <w:rFonts w:ascii="Calibri" w:eastAsia="Calibri" w:hAnsi="Calibri" w:cs="Times New Roman"/>
          <w:lang w:val="en-US"/>
        </w:rPr>
      </w:pPr>
      <w:r w:rsidRPr="00F15BCB">
        <w:rPr>
          <w:rFonts w:ascii="Times New Roman" w:eastAsia="Calibri" w:hAnsi="Times New Roman" w:cs="Times New Roman"/>
          <w:lang w:val="en-US"/>
        </w:rPr>
        <w:t>According to</w:t>
      </w:r>
      <w:r w:rsidRPr="00F15BCB">
        <w:rPr>
          <w:rFonts w:ascii="Calibri" w:eastAsia="Calibri" w:hAnsi="Calibri" w:cs="Times New Roman"/>
          <w:lang w:val="en-US"/>
        </w:rPr>
        <w:t xml:space="preserve"> </w:t>
      </w:r>
      <w:proofErr w:type="spellStart"/>
      <w:r w:rsidRPr="00F15BCB">
        <w:rPr>
          <w:rFonts w:ascii="Times New Roman" w:eastAsia="Calibri" w:hAnsi="Times New Roman" w:cs="Times New Roman"/>
          <w:lang w:val="en-US"/>
        </w:rPr>
        <w:t>Sölvell</w:t>
      </w:r>
      <w:proofErr w:type="spellEnd"/>
      <w:r w:rsidRPr="00F15BCB">
        <w:rPr>
          <w:rFonts w:ascii="Times New Roman" w:eastAsia="Calibri" w:hAnsi="Times New Roman" w:cs="Times New Roman"/>
          <w:lang w:val="en-US"/>
        </w:rPr>
        <w:t xml:space="preserve"> et al. (2003), there are three types of capital physical, human and social capita</w:t>
      </w:r>
      <w:r>
        <w:rPr>
          <w:rFonts w:ascii="Times New Roman" w:eastAsia="Calibri" w:hAnsi="Times New Roman" w:cs="Times New Roman"/>
          <w:lang w:val="en-US"/>
        </w:rPr>
        <w:t>l</w:t>
      </w:r>
      <w:r w:rsidRPr="00F15BCB">
        <w:rPr>
          <w:rFonts w:ascii="Times New Roman" w:eastAsia="Calibri" w:hAnsi="Times New Roman" w:cs="Times New Roman"/>
          <w:lang w:val="en-US"/>
        </w:rPr>
        <w:t xml:space="preserve">. Physical and financial capital consists e.g. of machinery, components, and digitized information. Human capital consists of e.g. skilled workers, scientists, and expatriates. </w:t>
      </w:r>
      <w:proofErr w:type="spellStart"/>
      <w:r w:rsidR="000E2AD1" w:rsidRPr="00F15BCB">
        <w:rPr>
          <w:rFonts w:ascii="Times New Roman" w:eastAsia="Calibri" w:hAnsi="Times New Roman" w:cs="Times New Roman"/>
          <w:lang w:val="en-US"/>
        </w:rPr>
        <w:t>Andersson</w:t>
      </w:r>
      <w:proofErr w:type="spellEnd"/>
      <w:r w:rsidR="000E2AD1" w:rsidRPr="00F15BCB">
        <w:rPr>
          <w:rFonts w:ascii="Times New Roman" w:eastAsia="Calibri" w:hAnsi="Times New Roman" w:cs="Times New Roman"/>
          <w:lang w:val="en-US"/>
        </w:rPr>
        <w:t xml:space="preserve"> et al. (2004) define social capital as the intangible aspects of the social organization or region or cluster that facilitates the collaboration among economic actors. </w:t>
      </w:r>
      <w:commentRangeStart w:id="47"/>
      <w:r w:rsidRPr="00F15BCB">
        <w:rPr>
          <w:rFonts w:ascii="Times New Roman" w:eastAsia="Calibri" w:hAnsi="Times New Roman" w:cs="Times New Roman"/>
          <w:lang w:val="en-US"/>
        </w:rPr>
        <w:t>Social capital is embedded in local cultures and institutions, consisting of e.g. personal networks and institutions for collaboration.</w:t>
      </w:r>
      <w:commentRangeEnd w:id="47"/>
      <w:r w:rsidR="00A47BE1">
        <w:rPr>
          <w:rStyle w:val="CommentReference"/>
        </w:rPr>
        <w:commentReference w:id="47"/>
      </w:r>
    </w:p>
    <w:p w14:paraId="77C7197D" w14:textId="58B6752E" w:rsidR="00F02DA7" w:rsidRPr="00F15BCB" w:rsidRDefault="000E2AD1" w:rsidP="00F02DA7">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In my analysis, I shall give increased attention to the social capital, as it represents the </w:t>
      </w:r>
      <w:proofErr w:type="spellStart"/>
      <w:r w:rsidR="00A47BE1">
        <w:rPr>
          <w:rFonts w:ascii="Times New Roman" w:eastAsia="Calibri" w:hAnsi="Times New Roman" w:cs="Times New Roman"/>
          <w:lang w:val="en-US"/>
        </w:rPr>
        <w:t>interactants</w:t>
      </w:r>
      <w:proofErr w:type="spellEnd"/>
      <w:r>
        <w:rPr>
          <w:rFonts w:ascii="Times New Roman" w:eastAsia="Calibri" w:hAnsi="Times New Roman" w:cs="Times New Roman"/>
          <w:lang w:val="en-US"/>
        </w:rPr>
        <w:t xml:space="preserve"> that </w:t>
      </w:r>
      <w:r w:rsidR="00A47BE1">
        <w:rPr>
          <w:rFonts w:ascii="Times New Roman" w:eastAsia="Calibri" w:hAnsi="Times New Roman" w:cs="Times New Roman"/>
          <w:lang w:val="en-US"/>
        </w:rPr>
        <w:t>assist in the operation of the cluster</w:t>
      </w:r>
      <w:r>
        <w:rPr>
          <w:rFonts w:ascii="Times New Roman" w:eastAsia="Calibri" w:hAnsi="Times New Roman" w:cs="Times New Roman"/>
          <w:lang w:val="en-US"/>
        </w:rPr>
        <w:t xml:space="preserve">. </w:t>
      </w:r>
      <w:r w:rsidR="00A47BE1">
        <w:rPr>
          <w:rFonts w:ascii="Times New Roman" w:eastAsia="Calibri" w:hAnsi="Times New Roman" w:cs="Times New Roman"/>
          <w:lang w:val="en-US"/>
        </w:rPr>
        <w:t>For Porter (1998), s</w:t>
      </w:r>
      <w:r w:rsidR="00F02DA7" w:rsidRPr="00F15BCB">
        <w:rPr>
          <w:rFonts w:ascii="Times New Roman" w:eastAsia="Calibri" w:hAnsi="Times New Roman" w:cs="Times New Roman"/>
          <w:lang w:val="en-US"/>
        </w:rPr>
        <w:t>ocial glue binds clusters together</w:t>
      </w:r>
      <w:r w:rsidR="00A47BE1">
        <w:rPr>
          <w:rFonts w:ascii="Times New Roman" w:eastAsia="Calibri" w:hAnsi="Times New Roman" w:cs="Times New Roman"/>
          <w:lang w:val="en-US"/>
        </w:rPr>
        <w:t>, a</w:t>
      </w:r>
      <w:r w:rsidR="00F02DA7" w:rsidRPr="00F15BCB">
        <w:rPr>
          <w:rFonts w:ascii="Times New Roman" w:eastAsia="Calibri" w:hAnsi="Times New Roman" w:cs="Times New Roman"/>
          <w:lang w:val="en-US"/>
        </w:rPr>
        <w:t>s economic systems are also social systems th</w:t>
      </w:r>
      <w:r w:rsidR="00A47BE1">
        <w:rPr>
          <w:rFonts w:ascii="Times New Roman" w:eastAsia="Calibri" w:hAnsi="Times New Roman" w:cs="Times New Roman"/>
          <w:lang w:val="en-US"/>
        </w:rPr>
        <w:t xml:space="preserve">at combine all the spectrum of </w:t>
      </w:r>
      <w:r w:rsidR="00F02DA7" w:rsidRPr="00F15BCB">
        <w:rPr>
          <w:rFonts w:ascii="Times New Roman" w:eastAsia="Calibri" w:hAnsi="Times New Roman" w:cs="Times New Roman"/>
          <w:lang w:val="en-US"/>
        </w:rPr>
        <w:t xml:space="preserve">interrelations. The dynamism of the region’s industrial system lies not in any single technology or product but in the competence of each of its constituent parts and their multiple interconnections </w:t>
      </w:r>
      <w:r w:rsidR="00F02DA7" w:rsidRPr="00F15BCB">
        <w:rPr>
          <w:rFonts w:ascii="Times New Roman" w:eastAsia="Calibri" w:hAnsi="Times New Roman" w:cs="Times New Roman"/>
          <w:lang w:val="en-US"/>
        </w:rPr>
        <w:fldChar w:fldCharType="begin"/>
      </w:r>
      <w:r w:rsidR="00F02DA7">
        <w:rPr>
          <w:rFonts w:ascii="Times New Roman" w:eastAsia="Calibri" w:hAnsi="Times New Roman" w:cs="Times New Roman"/>
          <w:lang w:val="en-US"/>
        </w:rPr>
        <w:instrText xml:space="preserve"> ADDIN ZOTERO_ITEM CSL_CITATION {"citationID":"9q7iaa5re","properties":{"formattedCitation":"(Annalee Saxenian, 1994)","plainCitation":"(Annalee Saxenian, 1994)"},"citationItems":[{"id":255,"uris":["http://zotero.org/users/2966342/items/9PN5BAVB"],"uri":["http://zotero.org/users/2966342/items/9PN5BAVB"],"itemData":{"id":255,"type":"book","title":"Regional Networks: Industrial Adaptation in Silicon Valley and Route 128","source":"CiteSeer","abstract":"The competitive advantages of regional clusters are the focus of much scholarly and policy attention. The literature relies heavily on the concept of external economies to explain the advantages derived from the spatial clustering of economic activity. This article compares two of America’s leading technology regions—California’s Silicon Valley and Massachusetts ’ Route 128, to suggest the limits of the notion of external economies and to propose an alternative network approach to analyzing regional economies. By rejecting the sharp distinction between what occurs inside and outside the firm, the network approach illuminates the complex and historically evolved relations between firms and the social structures and institutions of a par-ticular locality. Through a set of comparisons of companies in Silicon Valley and Route 128, the article explains the divergent performance of these two apparently comparable regional clusters, and in so doing provides insights into the local sources of competitive advantage. The competitive advantages of regional clusters have become a focal point of scholarly","shortTitle":"Regional Networks","author":[{"family":"Saxenian","given":"Annalee"}],"issued":{"date-parts":[["1994"]]}}}],"schema":"https://github.com/citation-style-language/schema/raw/master/csl-citation.json"} </w:instrText>
      </w:r>
      <w:r w:rsidR="00F02DA7" w:rsidRPr="00F15BCB">
        <w:rPr>
          <w:rFonts w:ascii="Times New Roman" w:eastAsia="Calibri" w:hAnsi="Times New Roman" w:cs="Times New Roman"/>
          <w:lang w:val="en-US"/>
        </w:rPr>
        <w:fldChar w:fldCharType="separate"/>
      </w:r>
      <w:r w:rsidR="00F02DA7" w:rsidRPr="003D5157">
        <w:rPr>
          <w:rFonts w:ascii="Times New Roman" w:hAnsi="Times New Roman" w:cs="Times New Roman"/>
          <w:lang w:val="en-US"/>
        </w:rPr>
        <w:t>(Annalee Saxenian, 1994)</w:t>
      </w:r>
      <w:r w:rsidR="00F02DA7" w:rsidRPr="00F15BCB">
        <w:rPr>
          <w:rFonts w:ascii="Times New Roman" w:eastAsia="Calibri" w:hAnsi="Times New Roman" w:cs="Times New Roman"/>
          <w:lang w:val="en-US"/>
        </w:rPr>
        <w:fldChar w:fldCharType="end"/>
      </w:r>
      <w:r w:rsidR="00F02DA7" w:rsidRPr="00F15BCB">
        <w:rPr>
          <w:rFonts w:ascii="Times New Roman" w:eastAsia="Calibri" w:hAnsi="Times New Roman" w:cs="Times New Roman"/>
          <w:lang w:val="en-US"/>
        </w:rPr>
        <w:t xml:space="preserve">. Firms may dislike each other and refuse to talk but can still, indirectly, contribute to each other’s competitive success in the global market </w:t>
      </w:r>
      <w:r w:rsidR="00F02DA7" w:rsidRPr="00F15BCB">
        <w:rPr>
          <w:rFonts w:ascii="Times New Roman" w:eastAsia="Calibri" w:hAnsi="Times New Roman" w:cs="Times New Roman"/>
          <w:lang w:val="en-US"/>
        </w:rPr>
        <w:fldChar w:fldCharType="begin"/>
      </w:r>
      <w:r w:rsidR="00F02DA7" w:rsidRPr="00F15BCB">
        <w:rPr>
          <w:rFonts w:ascii="Times New Roman" w:eastAsia="Calibri" w:hAnsi="Times New Roman" w:cs="Times New Roman"/>
          <w:lang w:val="en-US"/>
        </w:rPr>
        <w:instrText xml:space="preserve"> ADDIN ZOTERO_ITEM CSL_CITATION {"citationID":"mdkjucali","properties":{"formattedCitation":"(Malmberg &amp; Maskell, 2002)","plainCitation":"(Malmberg &amp; Maskell, 2002)"},"citationItems":[{"id":872,"uris":["http://zotero.org/users/2966342/items/DFZB9KB4"],"uri":["http://zotero.org/users/2966342/items/DFZB9KB4"],"itemData":{"id":872,"type":"article-journal","title":"The elusive concept of localization economies: towards a knowledge-based theory of spatial clustering","container-title":"Environment and planning A","page":"429–449","volume":"34","issue":"3","source":"Google Scholar","shortTitle":"The elusive concept of localization economies","author":[{"family":"Malmberg","given":"Anders"},{"family":"Maskell","given":"Peter"}],"issued":{"date-parts":[["2002"]]}}}],"schema":"https://github.com/citation-style-language/schema/raw/master/csl-citation.json"} </w:instrText>
      </w:r>
      <w:r w:rsidR="00F02DA7" w:rsidRPr="00F15BCB">
        <w:rPr>
          <w:rFonts w:ascii="Times New Roman" w:eastAsia="Calibri" w:hAnsi="Times New Roman" w:cs="Times New Roman"/>
          <w:lang w:val="en-US"/>
        </w:rPr>
        <w:fldChar w:fldCharType="separate"/>
      </w:r>
      <w:r w:rsidR="00F02DA7" w:rsidRPr="00F15BCB">
        <w:rPr>
          <w:rFonts w:ascii="Times New Roman" w:eastAsia="Calibri" w:hAnsi="Times New Roman" w:cs="Times New Roman"/>
          <w:lang w:val="en-US"/>
        </w:rPr>
        <w:t>(Malmberg &amp; Maskell, 2002)</w:t>
      </w:r>
      <w:r w:rsidR="00F02DA7" w:rsidRPr="00F15BCB">
        <w:rPr>
          <w:rFonts w:ascii="Times New Roman" w:eastAsia="Calibri" w:hAnsi="Times New Roman" w:cs="Times New Roman"/>
          <w:lang w:val="en-US"/>
        </w:rPr>
        <w:fldChar w:fldCharType="end"/>
      </w:r>
      <w:r w:rsidR="00F02DA7" w:rsidRPr="00F15BCB">
        <w:rPr>
          <w:rFonts w:ascii="Times New Roman" w:eastAsia="Calibri" w:hAnsi="Times New Roman" w:cs="Times New Roman"/>
          <w:lang w:val="en-US"/>
        </w:rPr>
        <w:t>.</w:t>
      </w:r>
      <w:commentRangeStart w:id="48"/>
      <w:r w:rsidR="00F02DA7" w:rsidRPr="00F15BCB">
        <w:rPr>
          <w:rFonts w:ascii="Times New Roman" w:eastAsia="Calibri" w:hAnsi="Times New Roman" w:cs="Times New Roman"/>
          <w:lang w:val="en-US"/>
        </w:rPr>
        <w:t xml:space="preserve"> Thus</w:t>
      </w:r>
      <w:r w:rsidR="00A47BE1">
        <w:rPr>
          <w:rFonts w:ascii="Times New Roman" w:eastAsia="Calibri" w:hAnsi="Times New Roman" w:cs="Times New Roman"/>
          <w:lang w:val="en-US"/>
        </w:rPr>
        <w:t>,</w:t>
      </w:r>
      <w:r w:rsidR="00F02DA7" w:rsidRPr="00F15BCB">
        <w:rPr>
          <w:rFonts w:ascii="Times New Roman" w:eastAsia="Calibri" w:hAnsi="Times New Roman" w:cs="Times New Roman"/>
          <w:lang w:val="en-US"/>
        </w:rPr>
        <w:t xml:space="preserve"> most relations between companies in an industrial concentration are not ideally formed.</w:t>
      </w:r>
      <w:commentRangeEnd w:id="48"/>
      <w:r w:rsidR="00F02DA7">
        <w:rPr>
          <w:rStyle w:val="CommentReference"/>
        </w:rPr>
        <w:commentReference w:id="48"/>
      </w:r>
    </w:p>
    <w:p w14:paraId="2C29D8A2" w14:textId="7EA31974" w:rsidR="00F02DA7" w:rsidRPr="00F15BCB" w:rsidRDefault="00F02DA7"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Social capital is closely tied to the concept of trust. Trust will provide the confidence that parties will work for mutual gain apart from opportunistic behavior</w:t>
      </w:r>
      <w:r w:rsidR="00A47BE1">
        <w:rPr>
          <w:rFonts w:ascii="Times New Roman" w:eastAsia="Calibri" w:hAnsi="Times New Roman" w:cs="Times New Roman"/>
          <w:lang w:val="en-US"/>
        </w:rPr>
        <w:t>. This, if secured,</w:t>
      </w:r>
      <w:r w:rsidRPr="00F15BCB">
        <w:rPr>
          <w:rFonts w:ascii="Times New Roman" w:eastAsia="Calibri" w:hAnsi="Times New Roman" w:cs="Times New Roman"/>
          <w:lang w:val="en-US"/>
        </w:rPr>
        <w:t xml:space="preserve"> is an important eco</w:t>
      </w:r>
      <w:r w:rsidR="00A47BE1">
        <w:rPr>
          <w:rFonts w:ascii="Times New Roman" w:eastAsia="Calibri" w:hAnsi="Times New Roman" w:cs="Times New Roman"/>
          <w:lang w:val="en-US"/>
        </w:rPr>
        <w:t>nomic asset</w:t>
      </w:r>
      <w:r w:rsidRPr="00F15BCB">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{"citationID":"2a4pqrg3qm","properties":{"formattedCitation":"(Cooke &amp; Morgan, 2000)","plainCitation":"(Cooke &amp; Morgan, 2000)"},"citationItems":[{"id":881,"uris":["http://zotero.org/users/2966342/items/P4HI7UEM"],"uri":["http://zotero.org/users/2966342/items/P4HI7UEM"],"itemData":{"id":881,"type":"book","title":"The associational economy: Firms, regions, and innovation","collection-title":"OUP Catalogue","publisher":"Oxford University Press","publisher-place":"Oxford","number-of-pages":"247 sider","edition":"Reprinted","source":"Summon, Summon 2.0","event-place":"Oxford","abstract":"This book explores important issues of corporate reorganization in the context of heightened global competition. Its special focus is upon how firms associate with regional milieux. Innovation is a key factor in corporate and regional economic performance and the book shows how interactive innovation based on collective learning and associative practices are becoming increasingly significant. In-depth studies of inter-firm and firm-agency interactions are presented for four European regions: Baden-Württemberg and Emilia-Romagna as accomplished regional economies; Wales and the Basque Country as learning regions. The book is theoretically informed by an evolutionary economics perspective and draws policy conclusions which emphasize the importance of decentralized industrial policy in support of both corporate and regional economic development ambitions. It concludes that the associational economy may be the ‘third way’ between state and market co-ordination of modern economies.","ISBN":"978-0-19-829018-6","shortTitle":"The associational economy","language":"English","author":[{"family":"Cooke","given":"Philip"},{"family":"Morgan","given":"Kevin"}],"issued":{"date-parts":[["2000"]]}}}],"schema":"https://github.com/citation-style-language/schema/raw/master/csl-citation.json"}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(Cooke &amp; Morgan,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Trust is one of those rare assets, like loyalty and goodwill, which have a value but no price, as it cannot be bought</w:t>
      </w:r>
      <w:r w:rsidR="00A47BE1">
        <w:rPr>
          <w:rFonts w:ascii="Times New Roman" w:eastAsia="Calibri" w:hAnsi="Times New Roman" w:cs="Times New Roman"/>
          <w:lang w:val="en-US"/>
        </w:rPr>
        <w:t xml:space="preserve">, </w:t>
      </w:r>
      <w:r w:rsidR="00A47BE1" w:rsidRPr="00F15BCB">
        <w:rPr>
          <w:rFonts w:ascii="Times New Roman" w:eastAsia="Calibri" w:hAnsi="Times New Roman" w:cs="Times New Roman"/>
          <w:lang w:val="en-US"/>
        </w:rPr>
        <w:t>but it has to be gained by the cluster members to take advantage of opportunities in cooperation and collaboration</w:t>
      </w:r>
      <w:r w:rsidRPr="00F15BCB">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{"citationID":"2l5nupjs3p","properties":{"formattedCitation":"(Cooke &amp; Morgan, 2000)","plainCitation":"(Cooke &amp; Morgan, 2000)"},"citationItems":[{"id":881,"uris":["http://zotero.org/users/2966342/items/P4HI7UEM"],"uri":["http://zotero.org/users/2966342/items/P4HI7UEM"],"itemData":{"id":881,"type":"book","title":"The associational economy: Firms, regions, and innovation","collection-title":"OUP Catalogue","publisher":"Oxford University Press","publisher-place":"Oxford","number-of-pages":"247 sider","edition":"Reprinted","source":"Summon, Summon 2.0","event-place":"Oxford","abstract":"This book explores important issues of corporate reorganization in the context of heightened global competition. Its special focus is upon how firms associate with regional milieux. Innovation is a key factor in corporate and regional economic performance and the book shows how interactive innovation based on collective learning and associative practices are becoming increasingly significant. In-depth studies of inter-firm and firm-agency interactions are presented for four European regions: Baden-Württemberg and Emilia-Romagna as accomplished regional economies; Wales and the Basque Country as learning regions. The book is theoretically informed by an evolutionary economics perspective and draws policy conclusions which emphasize the importance of decentralized industrial policy in support of both corporate and regional economic development ambitions. It concludes that the associational economy may be the ‘third way’ between state and market co-ordination of modern economies.","ISBN":"978-0-19-829018-6","shortTitle":"The associational economy","language":"English","author":[{"family":"Cooke","given":"Philip"},{"family":"Morgan","given":"Kevin"}],"issued":{"date-parts":[["2000"]]}}}],"schema":"https://github.com/citation-style-language/schema/raw/master/csl-citation.json"}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(Cooke &amp; Morgan,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The resulting interaction is thus greatly impacted by the degree of trust that exists between the firms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{"citationID":"2baqns86op","properties":{"formattedCitation":"(Bathelt, Malmberg, &amp; Maskell, 2004)","plainCitation":"(Bathelt, Malmberg, &amp; Maskell, 2004)","dontUpdate":true},"citationItems":[{"id":95,"uris":["http://zotero.org/users/2966342/items/FWS5QBIB"],"uri":["http://zotero.org/users/2966342/items/FWS5QBIB"],"itemData":{"id":95,"type":"article-journal","title":"Clusters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(Bathelt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5C687B04" w14:textId="77777777" w:rsidR="00F02DA7" w:rsidRPr="00582198" w:rsidRDefault="00F02DA7" w:rsidP="00F02DA7">
      <w:pPr>
        <w:pStyle w:val="Heading1"/>
        <w:rPr>
          <w:rFonts w:eastAsia="Calibri"/>
          <w:lang w:val="en-US"/>
        </w:rPr>
      </w:pPr>
      <w:bookmarkStart w:id="49" w:name="_Toc456874861"/>
      <w:bookmarkStart w:id="50" w:name="_Toc457211231"/>
      <w:bookmarkStart w:id="51" w:name="_Toc459977494"/>
      <w:r>
        <w:rPr>
          <w:rFonts w:eastAsia="Calibri"/>
          <w:lang w:val="en-US"/>
        </w:rPr>
        <w:t xml:space="preserve">2.6.4 </w:t>
      </w:r>
      <w:r w:rsidRPr="00582198">
        <w:rPr>
          <w:rFonts w:eastAsia="Calibri"/>
          <w:lang w:val="en-US"/>
        </w:rPr>
        <w:t>Leadership</w:t>
      </w:r>
      <w:bookmarkEnd w:id="49"/>
      <w:bookmarkEnd w:id="50"/>
      <w:r>
        <w:rPr>
          <w:rFonts w:eastAsia="Calibri"/>
          <w:lang w:val="en-US"/>
        </w:rPr>
        <w:t>-Entrepreneurship</w:t>
      </w:r>
      <w:bookmarkEnd w:id="51"/>
      <w:r>
        <w:rPr>
          <w:rFonts w:eastAsia="Calibri"/>
          <w:lang w:val="en-US"/>
        </w:rPr>
        <w:t xml:space="preserve"> </w:t>
      </w:r>
      <w:r w:rsidRPr="00582198">
        <w:rPr>
          <w:rFonts w:eastAsia="Calibri"/>
          <w:lang w:val="en-US"/>
        </w:rPr>
        <w:t xml:space="preserve"> </w:t>
      </w:r>
    </w:p>
    <w:p w14:paraId="2F444330" w14:textId="2F665A52" w:rsidR="00F02DA7" w:rsidRPr="00F15BCB" w:rsidRDefault="00F02DA7"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Individual effort and initiative is central to clustering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{"citationID":"2iq343qnki","properties":{"formattedCitation":"(Andersson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(Andersson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According to </w:t>
      </w:r>
      <w:proofErr w:type="spellStart"/>
      <w:r w:rsidRPr="00F15BCB">
        <w:rPr>
          <w:rFonts w:ascii="Times New Roman" w:eastAsia="Calibri" w:hAnsi="Times New Roman" w:cs="Times New Roman"/>
          <w:lang w:val="en-US"/>
        </w:rPr>
        <w:t>Andersson</w:t>
      </w:r>
      <w:proofErr w:type="spellEnd"/>
      <w:r w:rsidRPr="00F15BCB">
        <w:rPr>
          <w:rFonts w:ascii="Times New Roman" w:eastAsia="Calibri" w:hAnsi="Times New Roman" w:cs="Times New Roman"/>
          <w:lang w:val="en-US"/>
        </w:rPr>
        <w:t xml:space="preserve"> et al. (2004) clusters are often initiated by a cluster entrepr</w:t>
      </w:r>
      <w:r w:rsidR="00A47BE1">
        <w:rPr>
          <w:rFonts w:ascii="Times New Roman" w:eastAsia="Calibri" w:hAnsi="Times New Roman" w:cs="Times New Roman"/>
          <w:lang w:val="en-US"/>
        </w:rPr>
        <w:t xml:space="preserve">eneur, or </w:t>
      </w:r>
      <w:r w:rsidRPr="00A47BE1">
        <w:rPr>
          <w:rFonts w:ascii="Times New Roman" w:eastAsia="Calibri" w:hAnsi="Times New Roman" w:cs="Times New Roman"/>
          <w:i/>
          <w:noProof/>
          <w:lang w:val="en-US"/>
        </w:rPr>
        <w:t>clusterpreneur</w:t>
      </w:r>
      <w:r w:rsidR="00A47BE1">
        <w:rPr>
          <w:rFonts w:ascii="Times New Roman" w:eastAsia="Calibri" w:hAnsi="Times New Roman" w:cs="Times New Roman"/>
          <w:lang w:val="en-US"/>
        </w:rPr>
        <w:t xml:space="preserve"> who</w:t>
      </w:r>
      <w:r w:rsidRPr="00F15BCB">
        <w:rPr>
          <w:rFonts w:ascii="Times New Roman" w:eastAsia="Calibri" w:hAnsi="Times New Roman" w:cs="Times New Roman"/>
          <w:lang w:val="en-US"/>
        </w:rPr>
        <w:t xml:space="preserve"> will take the role of a broker matching the competencies of firms</w:t>
      </w:r>
      <w:r w:rsidR="00A47BE1">
        <w:rPr>
          <w:rFonts w:ascii="Times New Roman" w:eastAsia="Calibri" w:hAnsi="Times New Roman" w:cs="Times New Roman"/>
          <w:lang w:val="en-US"/>
        </w:rPr>
        <w:t>,</w:t>
      </w:r>
      <w:r w:rsidRPr="00F15BCB">
        <w:rPr>
          <w:rFonts w:ascii="Times New Roman" w:eastAsia="Calibri" w:hAnsi="Times New Roman" w:cs="Times New Roman"/>
          <w:lang w:val="en-US"/>
        </w:rPr>
        <w:t xml:space="preserve"> universities</w:t>
      </w:r>
      <w:r w:rsidR="00A47BE1">
        <w:rPr>
          <w:rFonts w:ascii="Times New Roman" w:eastAsia="Calibri" w:hAnsi="Times New Roman" w:cs="Times New Roman"/>
          <w:lang w:val="en-US"/>
        </w:rPr>
        <w:t>,</w:t>
      </w:r>
      <w:r w:rsidRPr="00F15BCB">
        <w:rPr>
          <w:rFonts w:ascii="Times New Roman" w:eastAsia="Calibri" w:hAnsi="Times New Roman" w:cs="Times New Roman"/>
          <w:lang w:val="en-US"/>
        </w:rPr>
        <w:t xml:space="preserve"> and government </w:t>
      </w:r>
      <w:r w:rsidRPr="00F15BCB">
        <w:rPr>
          <w:rFonts w:ascii="Times New Roman" w:eastAsia="Calibri" w:hAnsi="Times New Roman" w:cs="Times New Roman"/>
          <w:lang w:val="en-US"/>
        </w:rPr>
        <w:lastRenderedPageBreak/>
        <w:t>agencies on a continuous basis.</w:t>
      </w:r>
      <w:commentRangeStart w:id="52"/>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A successful </w:t>
      </w:r>
      <w:r w:rsidRPr="00E612DB">
        <w:rPr>
          <w:rFonts w:ascii="Times New Roman" w:eastAsia="Calibri" w:hAnsi="Times New Roman" w:cs="Times New Roman"/>
          <w:noProof/>
          <w:lang w:val="en-US"/>
        </w:rPr>
        <w:t>clusterpreneur</w:t>
      </w:r>
      <w:r w:rsidRPr="00F15BCB">
        <w:rPr>
          <w:rFonts w:ascii="Times New Roman" w:eastAsia="Calibri" w:hAnsi="Times New Roman" w:cs="Times New Roman"/>
          <w:lang w:val="en-US"/>
        </w:rPr>
        <w:t xml:space="preserve"> must know how to appreciate options to expand network contacts both within the cluster initiative and externally</w:t>
      </w:r>
      <w:commentRangeEnd w:id="52"/>
      <w:r>
        <w:rPr>
          <w:rStyle w:val="CommentReference"/>
        </w:rPr>
        <w:commentReference w:id="52"/>
      </w:r>
      <w:r w:rsidRPr="00F15BCB">
        <w:rPr>
          <w:rFonts w:ascii="Times New Roman" w:eastAsia="Calibri" w:hAnsi="Times New Roman" w:cs="Times New Roman"/>
          <w:lang w:val="en-US"/>
        </w:rPr>
        <w:t xml:space="preserve">. </w:t>
      </w:r>
      <w:r w:rsidR="00A47BE1">
        <w:rPr>
          <w:rFonts w:ascii="Times New Roman" w:eastAsia="Calibri" w:hAnsi="Times New Roman" w:cs="Times New Roman"/>
          <w:lang w:val="en-US"/>
        </w:rPr>
        <w:t>L</w:t>
      </w:r>
      <w:r w:rsidRPr="00F15BCB">
        <w:rPr>
          <w:rFonts w:ascii="Times New Roman" w:eastAsia="Calibri" w:hAnsi="Times New Roman" w:cs="Times New Roman"/>
          <w:lang w:val="en-US"/>
        </w:rPr>
        <w:t>eadership</w:t>
      </w:r>
      <w:r w:rsidR="00A47BE1">
        <w:rPr>
          <w:rFonts w:ascii="Times New Roman" w:eastAsia="Calibri" w:hAnsi="Times New Roman" w:cs="Times New Roman"/>
          <w:lang w:val="en-US"/>
        </w:rPr>
        <w:t xml:space="preserve"> can also be</w:t>
      </w:r>
      <w:r w:rsidRPr="00F15BCB">
        <w:rPr>
          <w:rFonts w:ascii="Times New Roman" w:eastAsia="Calibri" w:hAnsi="Times New Roman" w:cs="Times New Roman"/>
          <w:lang w:val="en-US"/>
        </w:rPr>
        <w:t xml:space="preserve"> taken over by a hired cluster facilitator </w:t>
      </w:r>
      <w:r w:rsidRPr="00F15BCB">
        <w:rPr>
          <w:rFonts w:ascii="Times New Roman" w:eastAsia="Calibri" w:hAnsi="Times New Roman" w:cs="Times New Roman"/>
          <w:lang w:val="en-US"/>
        </w:rPr>
        <w:fldChar w:fldCharType="begin"/>
      </w:r>
      <w:r w:rsidR="00766595">
        <w:rPr>
          <w:rFonts w:ascii="Times New Roman" w:eastAsia="Calibri" w:hAnsi="Times New Roman" w:cs="Times New Roman"/>
          <w:lang w:val="en-US"/>
        </w:rPr>
        <w:instrText xml:space="preserve"> ADDIN ZOTERO_ITEM CSL_CITATION {"citationID":"220a7ltv8l","properties":{"formattedCitation":"{\\rtf (S\\uc0\\u246{}lvell, Lindqvist, &amp; Ketels, 2003)}","plainCitation":"(Sölvell, Lindqvist, &amp; Ketels, 2003)"},"citationItems":[{"id":862,"uris":["http://zotero.org/users/2966342/items/ZDSEXVJI"],"uri":["http://zotero.org/users/2966342/items/ZDSEXVJI"],"itemData":{"id":862,"type":"book","title":"The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Pr="00F15BCB">
        <w:rPr>
          <w:rFonts w:ascii="Times New Roman" w:eastAsia="Calibri" w:hAnsi="Times New Roman" w:cs="Times New Roman"/>
          <w:lang w:val="en-US"/>
        </w:rPr>
        <w:fldChar w:fldCharType="separate"/>
      </w:r>
      <w:r w:rsidR="00766595" w:rsidRPr="00766595">
        <w:rPr>
          <w:rFonts w:ascii="Times New Roman" w:hAnsi="Times New Roman" w:cs="Times New Roman"/>
          <w:szCs w:val="24"/>
          <w:lang w:val="en-US"/>
        </w:rPr>
        <w:t>(Sölvell, Lindqvist, &amp; Ketels, 2003)</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commentRangeStart w:id="53"/>
      <w:r w:rsidRPr="00F15BCB">
        <w:rPr>
          <w:rFonts w:ascii="Times New Roman" w:eastAsia="Calibri" w:hAnsi="Times New Roman" w:cs="Times New Roman"/>
          <w:lang w:val="en-US"/>
        </w:rPr>
        <w:t>Leaders can be people committed to the local area</w:t>
      </w:r>
      <w:r w:rsidR="00A47BE1">
        <w:rPr>
          <w:rFonts w:ascii="Times New Roman" w:eastAsia="Calibri" w:hAnsi="Times New Roman" w:cs="Times New Roman"/>
          <w:lang w:val="en-US"/>
        </w:rPr>
        <w:t>,</w:t>
      </w:r>
      <w:r w:rsidRPr="00F15BCB">
        <w:rPr>
          <w:rFonts w:ascii="Times New Roman" w:eastAsia="Calibri" w:hAnsi="Times New Roman" w:cs="Times New Roman"/>
          <w:lang w:val="en-US"/>
        </w:rPr>
        <w:t xml:space="preserve"> acquiring acceptance from the cluster structure. Leadership is fostered by the knowledge of the specific cluster characteristics but </w:t>
      </w:r>
      <w:r w:rsidRPr="00E612DB">
        <w:rPr>
          <w:rFonts w:ascii="Times New Roman" w:eastAsia="Calibri" w:hAnsi="Times New Roman" w:cs="Times New Roman"/>
          <w:noProof/>
          <w:lang w:val="en-US"/>
        </w:rPr>
        <w:t>clusterpreneurs</w:t>
      </w:r>
      <w:r w:rsidRPr="00F15BCB">
        <w:rPr>
          <w:rFonts w:ascii="Times New Roman" w:eastAsia="Calibri" w:hAnsi="Times New Roman" w:cs="Times New Roman"/>
          <w:lang w:val="en-US"/>
        </w:rPr>
        <w:t xml:space="preserve"> have to round experiences from outside of the cluster. </w:t>
      </w:r>
      <w:commentRangeEnd w:id="53"/>
      <w:r>
        <w:rPr>
          <w:rStyle w:val="CommentReference"/>
        </w:rPr>
        <w:commentReference w:id="53"/>
      </w:r>
    </w:p>
    <w:p w14:paraId="5D9704FC" w14:textId="1A939265" w:rsidR="008344D1" w:rsidRDefault="00F02DA7"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cluster leadership can differentiate one region from another</w:t>
      </w:r>
      <w:r w:rsidRPr="00F15BCB">
        <w:rPr>
          <w:rFonts w:ascii="Calibri" w:eastAsia="Calibri" w:hAnsi="Calibri" w:cs="Times New Roman"/>
          <w:lang w:val="en-US"/>
        </w:rPr>
        <w:t xml:space="preserve"> </w:t>
      </w:r>
      <w:r w:rsidR="00A47BE1">
        <w:rPr>
          <w:rFonts w:ascii="Times New Roman" w:eastAsia="Calibri" w:hAnsi="Times New Roman" w:cs="Times New Roman"/>
          <w:lang w:val="en-US"/>
        </w:rPr>
        <w:t xml:space="preserve">as </w:t>
      </w:r>
      <w:r w:rsidR="00A47BE1">
        <w:rPr>
          <w:rFonts w:ascii="Times New Roman" w:eastAsia="Calibri" w:hAnsi="Times New Roman" w:cs="Times New Roman"/>
          <w:i/>
          <w:lang w:val="en-US"/>
        </w:rPr>
        <w:t>regional</w:t>
      </w:r>
      <w:r w:rsidRPr="00A47BE1">
        <w:rPr>
          <w:rFonts w:ascii="Times New Roman" w:eastAsia="Calibri" w:hAnsi="Times New Roman" w:cs="Times New Roman"/>
          <w:i/>
          <w:lang w:val="en-US"/>
        </w:rPr>
        <w:t xml:space="preserve"> </w:t>
      </w:r>
      <w:r w:rsidR="00A47BE1" w:rsidRPr="00A47BE1">
        <w:rPr>
          <w:rFonts w:ascii="Times New Roman" w:eastAsia="Calibri" w:hAnsi="Times New Roman" w:cs="Times New Roman"/>
          <w:i/>
          <w:lang w:val="en-US"/>
        </w:rPr>
        <w:t>entrepreneurs</w:t>
      </w:r>
      <w:r w:rsidRPr="00F15BCB">
        <w:rPr>
          <w:rFonts w:ascii="Times New Roman" w:eastAsia="Calibri" w:hAnsi="Times New Roman" w:cs="Times New Roman"/>
          <w:lang w:val="en-US"/>
        </w:rPr>
        <w:t xml:space="preserve">, coming often from the private sector, help animate local processes of strategic visioning, stimulate socially organized activities to upgrade the innovativeness of local firms, and represent the common, collective interest of firms in the industry when required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{"citationID":"2fg6f0to8v","properties":{"formattedCitation":"(Wolfe &amp; Gertler, 2004)","plainCitation":"(Wolfe &amp; Gertler, 2004)"},"citationItems":[{"id":884,"uris":["http://zotero.org/users/2966342/items/EPXCXENT"],"uri":["http://zotero.org/users/2966342/items/EPXCXENT"],"itemData":{"id":884,"type":"article-journal","title":"Clusters from the inside and out: local dynamics and global linkages","container-title":"Urban studies","page":"1071–1093","volume":"41","issue":"5-6","source":"Google Scholar","shortTitle":"Clusters from the inside and out","author":[{"family":"Wolfe","given":"David A."},{"family":"Gertler","given":"Meric S."}],"issued":{"date-parts":[["2004"]]}}}],"schema":"https://github.com/citation-style-language/schema/raw/master/csl-citation.json"}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(Wolfe &amp; Gertler,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p>
    <w:p w14:paraId="2A63E424" w14:textId="39D7EADB" w:rsidR="008344D1" w:rsidRDefault="008344D1" w:rsidP="008344D1">
      <w:pPr>
        <w:pStyle w:val="Heading1"/>
        <w:rPr>
          <w:rFonts w:eastAsia="Calibri"/>
          <w:lang w:val="en-US"/>
        </w:rPr>
      </w:pPr>
      <w:r w:rsidRPr="008344D1">
        <w:rPr>
          <w:rFonts w:eastAsia="Calibri"/>
          <w:lang w:val="en-US"/>
        </w:rPr>
        <w:t xml:space="preserve">2.6.5 </w:t>
      </w:r>
      <w:r>
        <w:rPr>
          <w:rFonts w:eastAsia="Calibri"/>
          <w:lang w:val="en-US"/>
        </w:rPr>
        <w:t>Cluster life-cycle</w:t>
      </w:r>
    </w:p>
    <w:p w14:paraId="14C6BFB4" w14:textId="131F1023" w:rsidR="008344D1" w:rsidRDefault="000235B0" w:rsidP="00857A37">
      <w:pPr>
        <w:spacing w:line="360" w:lineRule="auto"/>
        <w:rPr>
          <w:rFonts w:ascii="Times New Roman" w:eastAsia="Calibri" w:hAnsi="Times New Roman" w:cs="Times New Roman"/>
          <w:lang w:val="en-US"/>
        </w:rPr>
      </w:pPr>
      <w:r w:rsidRPr="00857A37">
        <w:rPr>
          <w:rFonts w:ascii="Times New Roman" w:eastAsia="Calibri" w:hAnsi="Times New Roman" w:cs="Times New Roman"/>
          <w:lang w:val="en-US"/>
        </w:rPr>
        <w:t xml:space="preserve">Another characteristic of clusters is their life time cycle as cluster models represent organizations with a long term </w:t>
      </w:r>
      <w:proofErr w:type="spellStart"/>
      <w:r w:rsidRPr="00857A37">
        <w:rPr>
          <w:rFonts w:ascii="Times New Roman" w:eastAsia="Calibri" w:hAnsi="Times New Roman" w:cs="Times New Roman"/>
          <w:lang w:val="en-US"/>
        </w:rPr>
        <w:t>perpective</w:t>
      </w:r>
      <w:proofErr w:type="spellEnd"/>
      <w:r w:rsidRPr="00857A37">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{"citationID":"1lp65u9uub","properties":{"formattedCitation":"(Andersson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Pr>
          <w:rFonts w:ascii="Times New Roman" w:eastAsia="Calibri" w:hAnsi="Times New Roman" w:cs="Times New Roman"/>
          <w:lang w:val="en-US"/>
        </w:rPr>
        <w:fldChar w:fldCharType="separate"/>
      </w:r>
      <w:r w:rsidRPr="00857A37">
        <w:rPr>
          <w:rFonts w:ascii="Times New Roman" w:eastAsia="Calibri" w:hAnsi="Times New Roman" w:cs="Times New Roman"/>
          <w:lang w:val="en-US"/>
        </w:rPr>
        <w:t>(Andersson et al., 2004)</w:t>
      </w:r>
      <w:r>
        <w:rPr>
          <w:rFonts w:ascii="Times New Roman" w:eastAsia="Calibri" w:hAnsi="Times New Roman" w:cs="Times New Roman"/>
          <w:lang w:val="en-US"/>
        </w:rPr>
        <w:fldChar w:fldCharType="end"/>
      </w:r>
      <w:r w:rsidR="00013F28">
        <w:rPr>
          <w:rFonts w:ascii="Times New Roman" w:eastAsia="Calibri" w:hAnsi="Times New Roman" w:cs="Times New Roman"/>
          <w:lang w:val="en-US"/>
        </w:rPr>
        <w:t xml:space="preserve">. According to </w:t>
      </w:r>
      <w:proofErr w:type="spellStart"/>
      <w:r w:rsidRPr="00857A37">
        <w:rPr>
          <w:rFonts w:ascii="Times New Roman" w:eastAsia="Calibri" w:hAnsi="Times New Roman" w:cs="Times New Roman"/>
          <w:lang w:val="en-US"/>
        </w:rPr>
        <w:t>Andersson</w:t>
      </w:r>
      <w:proofErr w:type="spellEnd"/>
      <w:r w:rsidRPr="00857A37">
        <w:rPr>
          <w:rFonts w:ascii="Times New Roman" w:eastAsia="Calibri" w:hAnsi="Times New Roman" w:cs="Times New Roman"/>
          <w:lang w:val="en-US"/>
        </w:rPr>
        <w:t xml:space="preserve"> et al., 2004</w:t>
      </w:r>
      <w:r>
        <w:rPr>
          <w:rFonts w:ascii="Times New Roman" w:eastAsia="Calibri" w:hAnsi="Times New Roman" w:cs="Times New Roman"/>
          <w:lang w:val="en-US"/>
        </w:rPr>
        <w:t xml:space="preserve"> the evolution pace can vary between clusters but any cluster will pass through a numbers of stages</w:t>
      </w:r>
      <w:r w:rsidR="00013F28">
        <w:rPr>
          <w:rFonts w:ascii="Times New Roman" w:eastAsia="Calibri" w:hAnsi="Times New Roman" w:cs="Times New Roman"/>
          <w:lang w:val="en-US"/>
        </w:rPr>
        <w:t xml:space="preserve"> and the life cycle of a cluster undergo </w:t>
      </w:r>
      <w:r w:rsidR="00857A37">
        <w:rPr>
          <w:rFonts w:ascii="Times New Roman" w:eastAsia="Calibri" w:hAnsi="Times New Roman" w:cs="Times New Roman"/>
          <w:lang w:val="en-US"/>
        </w:rPr>
        <w:t xml:space="preserve">the stages illustrated in </w:t>
      </w:r>
      <w:r w:rsidR="00857A37" w:rsidRPr="00857A37">
        <w:rPr>
          <w:rFonts w:ascii="Times New Roman" w:eastAsia="Calibri" w:hAnsi="Times New Roman" w:cs="Times New Roman"/>
          <w:color w:val="FF0000"/>
          <w:lang w:val="en-US"/>
        </w:rPr>
        <w:fldChar w:fldCharType="begin"/>
      </w:r>
      <w:r w:rsidR="00857A37" w:rsidRPr="00857A37">
        <w:rPr>
          <w:rFonts w:ascii="Times New Roman" w:eastAsia="Calibri" w:hAnsi="Times New Roman" w:cs="Times New Roman"/>
          <w:color w:val="FF0000"/>
          <w:lang w:val="en-US"/>
        </w:rPr>
        <w:instrText xml:space="preserve"> REF _Ref334100872 \h </w:instrText>
      </w:r>
      <w:r w:rsidR="00857A37" w:rsidRPr="00857A37">
        <w:rPr>
          <w:rFonts w:ascii="Times New Roman" w:eastAsia="Calibri" w:hAnsi="Times New Roman" w:cs="Times New Roman"/>
          <w:color w:val="FF0000"/>
          <w:lang w:val="en-US"/>
        </w:rPr>
      </w:r>
      <w:r w:rsidR="00857A37" w:rsidRPr="00857A37">
        <w:rPr>
          <w:rFonts w:ascii="Times New Roman" w:eastAsia="Calibri" w:hAnsi="Times New Roman" w:cs="Times New Roman"/>
          <w:color w:val="FF0000"/>
          <w:lang w:val="en-US"/>
        </w:rPr>
        <w:fldChar w:fldCharType="separate"/>
      </w:r>
      <w:r w:rsidR="00857A37" w:rsidRPr="00857A37">
        <w:rPr>
          <w:color w:val="FF0000"/>
        </w:rPr>
        <w:t xml:space="preserve">Figure </w:t>
      </w:r>
      <w:r w:rsidR="00857A37" w:rsidRPr="00857A37">
        <w:rPr>
          <w:noProof/>
          <w:color w:val="FF0000"/>
        </w:rPr>
        <w:t>3</w:t>
      </w:r>
      <w:r w:rsidR="00857A37" w:rsidRPr="00857A37">
        <w:rPr>
          <w:rFonts w:ascii="Times New Roman" w:eastAsia="Calibri" w:hAnsi="Times New Roman" w:cs="Times New Roman"/>
          <w:color w:val="FF0000"/>
          <w:lang w:val="en-US"/>
        </w:rPr>
        <w:fldChar w:fldCharType="end"/>
      </w:r>
      <w:r w:rsidR="00013F28" w:rsidRPr="00857A37">
        <w:rPr>
          <w:rFonts w:ascii="Times New Roman" w:eastAsia="Calibri" w:hAnsi="Times New Roman" w:cs="Times New Roman"/>
          <w:color w:val="FF0000"/>
          <w:lang w:val="en-US"/>
        </w:rPr>
        <w:t>.</w:t>
      </w:r>
    </w:p>
    <w:p w14:paraId="5E89E14F" w14:textId="77777777" w:rsidR="00857A37" w:rsidRDefault="00857A37" w:rsidP="008344D1">
      <w:pPr>
        <w:rPr>
          <w:rFonts w:ascii="Times New Roman" w:eastAsia="Calibri" w:hAnsi="Times New Roman" w:cs="Times New Roman"/>
          <w:lang w:val="en-US"/>
        </w:rPr>
      </w:pPr>
    </w:p>
    <w:p w14:paraId="005130FE" w14:textId="77777777" w:rsidR="00857A37" w:rsidRDefault="00857A37" w:rsidP="00857A37">
      <w:pPr>
        <w:keepNext/>
      </w:pPr>
      <w:r>
        <w:rPr>
          <w:rFonts w:ascii="Times New Roman" w:eastAsia="Calibri" w:hAnsi="Times New Roman" w:cs="Times New Roman"/>
          <w:noProof/>
          <w:lang w:val="en-US"/>
        </w:rPr>
        <w:drawing>
          <wp:inline distT="0" distB="0" distL="0" distR="0" wp14:anchorId="1D6349D2" wp14:editId="21C7D980">
            <wp:extent cx="5072743" cy="16764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138436_10209501435309081_2120010776_n.png"/>
                    <pic:cNvPicPr/>
                  </pic:nvPicPr>
                  <pic:blipFill rotWithShape="1">
                    <a:blip r:embed="rId17">
                      <a:extLst>
                        <a:ext uri="{28A0092B-C50C-407E-A947-70E740481C1C}">
                          <a14:useLocalDpi xmlns:a14="http://schemas.microsoft.com/office/drawing/2010/main" val="0"/>
                        </a:ext>
                      </a:extLst>
                    </a:blip>
                    <a:srcRect l="6803" t="17567" r="5121" b="2860"/>
                    <a:stretch/>
                  </pic:blipFill>
                  <pic:spPr bwMode="auto">
                    <a:xfrm>
                      <a:off x="0" y="0"/>
                      <a:ext cx="5073258" cy="1676570"/>
                    </a:xfrm>
                    <a:prstGeom prst="rect">
                      <a:avLst/>
                    </a:prstGeom>
                    <a:ln>
                      <a:noFill/>
                    </a:ln>
                    <a:extLst>
                      <a:ext uri="{53640926-AAD7-44d8-BBD7-CCE9431645EC}">
                        <a14:shadowObscured xmlns:a14="http://schemas.microsoft.com/office/drawing/2010/main"/>
                      </a:ext>
                    </a:extLst>
                  </pic:spPr>
                </pic:pic>
              </a:graphicData>
            </a:graphic>
          </wp:inline>
        </w:drawing>
      </w:r>
    </w:p>
    <w:p w14:paraId="62A22411" w14:textId="7FCFFBA7" w:rsidR="00857A37" w:rsidRDefault="00857A37" w:rsidP="00857A37">
      <w:pPr>
        <w:pStyle w:val="Caption"/>
        <w:rPr>
          <w:rFonts w:ascii="Times New Roman" w:eastAsia="Calibri" w:hAnsi="Times New Roman" w:cs="Times New Roman"/>
          <w:lang w:val="en-US"/>
        </w:rPr>
      </w:pPr>
      <w:bookmarkStart w:id="54" w:name="_Ref334100872"/>
      <w:r>
        <w:t xml:space="preserve">Figure </w:t>
      </w:r>
      <w:r w:rsidR="004959B1">
        <w:fldChar w:fldCharType="begin"/>
      </w:r>
      <w:r w:rsidR="004959B1">
        <w:instrText xml:space="preserve"> SEQ Figure \* ARABIC </w:instrText>
      </w:r>
      <w:r w:rsidR="004959B1">
        <w:fldChar w:fldCharType="separate"/>
      </w:r>
      <w:r w:rsidR="004959B1">
        <w:rPr>
          <w:noProof/>
        </w:rPr>
        <w:t>3</w:t>
      </w:r>
      <w:r w:rsidR="004959B1">
        <w:rPr>
          <w:noProof/>
        </w:rPr>
        <w:fldChar w:fldCharType="end"/>
      </w:r>
      <w:bookmarkEnd w:id="54"/>
      <w:r>
        <w:t>. The cluster life-cycle</w:t>
      </w:r>
    </w:p>
    <w:p w14:paraId="61B73600" w14:textId="77777777" w:rsidR="00013F28" w:rsidRDefault="00013F28" w:rsidP="008344D1">
      <w:pPr>
        <w:rPr>
          <w:rFonts w:ascii="Times New Roman" w:eastAsia="Calibri" w:hAnsi="Times New Roman" w:cs="Times New Roman"/>
          <w:lang w:val="en-US"/>
        </w:rPr>
      </w:pPr>
    </w:p>
    <w:p w14:paraId="4C9F888C" w14:textId="272F0F64" w:rsidR="00013F28" w:rsidRDefault="00013F28" w:rsidP="00857A37">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According to the figure there are five stages that a cluster adopts in its lifetime. The first is the agglomeration stage where a number of stakeholders concentrate around a region. </w:t>
      </w:r>
    </w:p>
    <w:p w14:paraId="6A179EAC" w14:textId="4D4B3911" w:rsidR="00013F28" w:rsidRDefault="00013F28" w:rsidP="00857A37">
      <w:pPr>
        <w:spacing w:line="360" w:lineRule="auto"/>
        <w:rPr>
          <w:rFonts w:ascii="Times New Roman" w:eastAsia="Calibri" w:hAnsi="Times New Roman" w:cs="Times New Roman"/>
          <w:lang w:val="en-US"/>
        </w:rPr>
      </w:pPr>
      <w:r>
        <w:rPr>
          <w:rFonts w:ascii="Times New Roman" w:eastAsia="Calibri" w:hAnsi="Times New Roman" w:cs="Times New Roman"/>
          <w:lang w:val="en-US"/>
        </w:rPr>
        <w:t>An emerging cluster collects a number of actors around the agglo</w:t>
      </w:r>
      <w:r w:rsidR="003D608C">
        <w:rPr>
          <w:rFonts w:ascii="Times New Roman" w:eastAsia="Calibri" w:hAnsi="Times New Roman" w:cs="Times New Roman"/>
          <w:lang w:val="en-US"/>
        </w:rPr>
        <w:t>meration. Those actors start to</w:t>
      </w:r>
      <w:r>
        <w:rPr>
          <w:rFonts w:ascii="Times New Roman" w:eastAsia="Calibri" w:hAnsi="Times New Roman" w:cs="Times New Roman"/>
          <w:lang w:val="en-US"/>
        </w:rPr>
        <w:t xml:space="preserve"> collaborate between each other </w:t>
      </w:r>
      <w:proofErr w:type="spellStart"/>
      <w:r>
        <w:rPr>
          <w:rFonts w:ascii="Times New Roman" w:eastAsia="Calibri" w:hAnsi="Times New Roman" w:cs="Times New Roman"/>
          <w:lang w:val="en-US"/>
        </w:rPr>
        <w:t>identifiying</w:t>
      </w:r>
      <w:proofErr w:type="spellEnd"/>
      <w:r>
        <w:rPr>
          <w:rFonts w:ascii="Times New Roman" w:eastAsia="Calibri" w:hAnsi="Times New Roman" w:cs="Times New Roman"/>
          <w:lang w:val="en-US"/>
        </w:rPr>
        <w:t xml:space="preserve"> mutual beneficiaries around a core activity.</w:t>
      </w:r>
    </w:p>
    <w:p w14:paraId="7221EECB" w14:textId="7E1DF6D1" w:rsidR="00A66104" w:rsidRDefault="00A66104" w:rsidP="00857A37">
      <w:pPr>
        <w:spacing w:line="360" w:lineRule="auto"/>
        <w:rPr>
          <w:rFonts w:ascii="Times New Roman" w:eastAsia="Calibri" w:hAnsi="Times New Roman" w:cs="Times New Roman"/>
          <w:lang w:val="en-US"/>
        </w:rPr>
      </w:pPr>
      <w:r>
        <w:rPr>
          <w:rFonts w:ascii="Times New Roman" w:eastAsia="Calibri" w:hAnsi="Times New Roman" w:cs="Times New Roman"/>
          <w:lang w:val="en-US"/>
        </w:rPr>
        <w:t>In a developing cluster new actors and linkages are attracting into the geographical concentration. The cluster adopts formal formulation as IFCs entering the cluster. In this stage it has noticed that a common connotation or a common label is tied to the cluster’s regional activity.</w:t>
      </w:r>
    </w:p>
    <w:p w14:paraId="5E92B765" w14:textId="3FC1D7EA" w:rsidR="00A66104" w:rsidRDefault="00A66104" w:rsidP="00857A37">
      <w:pPr>
        <w:spacing w:line="360" w:lineRule="auto"/>
        <w:rPr>
          <w:rFonts w:ascii="Times New Roman" w:eastAsia="Calibri" w:hAnsi="Times New Roman" w:cs="Times New Roman"/>
          <w:lang w:val="en-US"/>
        </w:rPr>
      </w:pPr>
      <w:r>
        <w:rPr>
          <w:rFonts w:ascii="Times New Roman" w:eastAsia="Calibri" w:hAnsi="Times New Roman" w:cs="Times New Roman"/>
          <w:lang w:val="en-US"/>
        </w:rPr>
        <w:t>A mature cluster involves a critical mass of actors that has developed relations inside and outside of the cluster. These interactions facilitate new firm creation through startups, joint ventures and spinoffs.</w:t>
      </w:r>
    </w:p>
    <w:p w14:paraId="40B657FD" w14:textId="77777777" w:rsidR="00A24845" w:rsidRDefault="00A24845" w:rsidP="008344D1">
      <w:pPr>
        <w:rPr>
          <w:rFonts w:ascii="Times New Roman" w:eastAsia="Calibri" w:hAnsi="Times New Roman" w:cs="Times New Roman"/>
          <w:lang w:val="en-US"/>
        </w:rPr>
      </w:pPr>
    </w:p>
    <w:p w14:paraId="2267369E" w14:textId="79A631D8" w:rsidR="00013F28" w:rsidRDefault="00A66104" w:rsidP="003D608C">
      <w:pPr>
        <w:spacing w:line="360" w:lineRule="auto"/>
        <w:rPr>
          <w:rFonts w:ascii="Times New Roman" w:eastAsia="Calibri" w:hAnsi="Times New Roman" w:cs="Times New Roman"/>
          <w:lang w:val="en-US"/>
        </w:rPr>
      </w:pPr>
      <w:r>
        <w:rPr>
          <w:rFonts w:ascii="Times New Roman" w:eastAsia="Calibri" w:hAnsi="Times New Roman" w:cs="Times New Roman"/>
          <w:lang w:val="en-US"/>
        </w:rPr>
        <w:t>The final stage of the life cycle of a cluster is the transformation stage. In this stage the cluster itself can reinforce the creation of related industrial</w:t>
      </w:r>
      <w:r w:rsidR="00857A37">
        <w:rPr>
          <w:rFonts w:ascii="Times New Roman" w:eastAsia="Calibri" w:hAnsi="Times New Roman" w:cs="Times New Roman"/>
          <w:lang w:val="en-US"/>
        </w:rPr>
        <w:t xml:space="preserve"> clusters.</w:t>
      </w:r>
      <w:r w:rsidR="003D608C">
        <w:rPr>
          <w:rFonts w:ascii="Times New Roman" w:eastAsia="Calibri" w:hAnsi="Times New Roman" w:cs="Times New Roman"/>
          <w:lang w:val="en-US"/>
        </w:rPr>
        <w:t xml:space="preserve"> </w:t>
      </w:r>
      <w:r w:rsidR="00A24845">
        <w:rPr>
          <w:rFonts w:ascii="Times New Roman" w:eastAsia="Calibri" w:hAnsi="Times New Roman" w:cs="Times New Roman"/>
          <w:lang w:val="en-US"/>
        </w:rPr>
        <w:t xml:space="preserve">The formation of a cluster is driven by the </w:t>
      </w:r>
      <w:r w:rsidR="00A24845">
        <w:rPr>
          <w:rFonts w:ascii="Times New Roman" w:eastAsia="Calibri" w:hAnsi="Times New Roman" w:cs="Times New Roman"/>
          <w:lang w:val="en-US"/>
        </w:rPr>
        <w:lastRenderedPageBreak/>
        <w:t>future expectations for value creation. For this reason young clusters may be more dynamic but also more vulnerable that mature ones.</w:t>
      </w:r>
    </w:p>
    <w:p w14:paraId="2C384183" w14:textId="77777777" w:rsidR="00013F28" w:rsidRDefault="00013F28" w:rsidP="008344D1"/>
    <w:p w14:paraId="4608928D" w14:textId="42502FEA" w:rsidR="00B456C4" w:rsidRDefault="003D608C" w:rsidP="003D608C">
      <w:pPr>
        <w:spacing w:line="360" w:lineRule="auto"/>
        <w:rPr>
          <w:rFonts w:ascii="Times New Roman" w:eastAsia="Times New Roman" w:hAnsi="Times New Roman" w:cs="Times New Roman"/>
          <w:bCs/>
          <w:color w:val="000000"/>
          <w:lang w:val="en-US"/>
        </w:rPr>
      </w:pPr>
      <w:r w:rsidRPr="003D608C">
        <w:rPr>
          <w:rFonts w:ascii="Times New Roman" w:eastAsia="Calibri" w:hAnsi="Times New Roman" w:cs="Times New Roman"/>
          <w:lang w:val="en-US"/>
        </w:rPr>
        <w:t xml:space="preserve">In this chapter, I have </w:t>
      </w:r>
      <w:proofErr w:type="spellStart"/>
      <w:r w:rsidRPr="003D608C">
        <w:rPr>
          <w:rFonts w:ascii="Times New Roman" w:eastAsia="Calibri" w:hAnsi="Times New Roman" w:cs="Times New Roman"/>
          <w:lang w:val="en-US"/>
        </w:rPr>
        <w:t>analysed</w:t>
      </w:r>
      <w:proofErr w:type="spellEnd"/>
      <w:r w:rsidRPr="003D608C">
        <w:rPr>
          <w:rFonts w:ascii="Times New Roman" w:eastAsia="Calibri" w:hAnsi="Times New Roman" w:cs="Times New Roman"/>
          <w:lang w:val="en-US"/>
        </w:rPr>
        <w:t xml:space="preserve"> the </w:t>
      </w:r>
      <w:r w:rsidR="00B456C4">
        <w:rPr>
          <w:rFonts w:ascii="Times New Roman" w:eastAsia="Calibri" w:hAnsi="Times New Roman" w:cs="Times New Roman"/>
          <w:lang w:val="en-US"/>
        </w:rPr>
        <w:t xml:space="preserve">cluster </w:t>
      </w:r>
      <w:r w:rsidRPr="003D608C">
        <w:rPr>
          <w:rFonts w:ascii="Times New Roman" w:eastAsia="Calibri" w:hAnsi="Times New Roman" w:cs="Times New Roman"/>
          <w:lang w:val="en-US"/>
        </w:rPr>
        <w:t xml:space="preserve">characteristics that the relevant authors mention the most. Those characteristics are: </w:t>
      </w:r>
      <w:r>
        <w:rPr>
          <w:rFonts w:ascii="Times New Roman" w:eastAsia="Times New Roman" w:hAnsi="Times New Roman" w:cs="Times New Roman"/>
          <w:bCs/>
          <w:color w:val="000000"/>
          <w:lang w:val="en-US"/>
        </w:rPr>
        <w:t>g</w:t>
      </w:r>
      <w:r w:rsidRPr="003D608C">
        <w:rPr>
          <w:rFonts w:ascii="Times New Roman" w:eastAsia="Times New Roman" w:hAnsi="Times New Roman" w:cs="Times New Roman"/>
          <w:bCs/>
          <w:color w:val="000000"/>
          <w:lang w:val="en-US"/>
        </w:rPr>
        <w:t>eographical proximity</w:t>
      </w:r>
      <w:r>
        <w:rPr>
          <w:rFonts w:ascii="Times New Roman" w:eastAsia="Times New Roman" w:hAnsi="Times New Roman" w:cs="Times New Roman"/>
          <w:bCs/>
          <w:color w:val="000000"/>
          <w:lang w:val="en-US"/>
        </w:rPr>
        <w:t xml:space="preserve">, competition &amp; cooperation, internal vs. external linkages, social capital &amp; trust, entrepreneurships &amp; leadership, and the cluster’s </w:t>
      </w:r>
      <w:proofErr w:type="gramStart"/>
      <w:r>
        <w:rPr>
          <w:rFonts w:ascii="Times New Roman" w:eastAsia="Times New Roman" w:hAnsi="Times New Roman" w:cs="Times New Roman"/>
          <w:bCs/>
          <w:color w:val="000000"/>
          <w:lang w:val="en-US"/>
        </w:rPr>
        <w:t>life-cycle</w:t>
      </w:r>
      <w:proofErr w:type="gramEnd"/>
      <w:r>
        <w:rPr>
          <w:rFonts w:ascii="Times New Roman" w:eastAsia="Times New Roman" w:hAnsi="Times New Roman" w:cs="Times New Roman"/>
          <w:bCs/>
          <w:color w:val="000000"/>
          <w:lang w:val="en-US"/>
        </w:rPr>
        <w:t>.</w:t>
      </w:r>
      <w:r w:rsidR="00B456C4">
        <w:rPr>
          <w:rFonts w:ascii="Times New Roman" w:eastAsia="Times New Roman" w:hAnsi="Times New Roman" w:cs="Times New Roman"/>
          <w:bCs/>
          <w:color w:val="000000"/>
          <w:lang w:val="en-US"/>
        </w:rPr>
        <w:t xml:space="preserve"> </w:t>
      </w:r>
    </w:p>
    <w:p w14:paraId="2CCA756D" w14:textId="74AB40C8" w:rsidR="003D608C" w:rsidRDefault="003D608C" w:rsidP="003D608C">
      <w:p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 xml:space="preserve">The analysis of the cluster characteristics is important for the answering of the </w:t>
      </w:r>
      <w:r w:rsidRPr="003D608C">
        <w:rPr>
          <w:rFonts w:ascii="Times New Roman" w:eastAsia="Times New Roman" w:hAnsi="Times New Roman" w:cs="Times New Roman"/>
          <w:bCs/>
          <w:color w:val="FF0000"/>
          <w:lang w:val="en-US"/>
        </w:rPr>
        <w:t>second</w:t>
      </w:r>
      <w:r>
        <w:rPr>
          <w:rFonts w:ascii="Times New Roman" w:eastAsia="Times New Roman" w:hAnsi="Times New Roman" w:cs="Times New Roman"/>
          <w:bCs/>
          <w:color w:val="000000"/>
          <w:lang w:val="en-US"/>
        </w:rPr>
        <w:t xml:space="preserve"> research question that is concerned with the structure of the </w:t>
      </w:r>
      <w:r w:rsidR="00B456C4">
        <w:rPr>
          <w:rFonts w:ascii="Times New Roman" w:eastAsia="Times New Roman" w:hAnsi="Times New Roman" w:cs="Times New Roman"/>
          <w:bCs/>
          <w:color w:val="000000"/>
          <w:lang w:val="en-US"/>
        </w:rPr>
        <w:t xml:space="preserve">Odense Robotics cluster. Cluster characteristics can also explain the internal culture of the cluster’s environment leaving insights of how the different stakeholders are interacting with each other. Entrepreneurial initiatives foster clusters development pushing into overlapping life cycle stages. </w:t>
      </w:r>
      <w:proofErr w:type="gramStart"/>
      <w:r w:rsidR="00B456C4">
        <w:rPr>
          <w:rFonts w:ascii="Times New Roman" w:eastAsia="Times New Roman" w:hAnsi="Times New Roman" w:cs="Times New Roman"/>
          <w:bCs/>
          <w:color w:val="000000"/>
          <w:lang w:val="en-US"/>
        </w:rPr>
        <w:t>Those characteristics emphasizing to the geographical scope of the cluster setting the importance of cultivation of both internal and external linkages between parti</w:t>
      </w:r>
      <w:r w:rsidR="00EF7116">
        <w:rPr>
          <w:rFonts w:ascii="Times New Roman" w:eastAsia="Times New Roman" w:hAnsi="Times New Roman" w:cs="Times New Roman"/>
          <w:bCs/>
          <w:color w:val="000000"/>
          <w:lang w:val="en-US"/>
        </w:rPr>
        <w:t>es.</w:t>
      </w:r>
      <w:proofErr w:type="gramEnd"/>
      <w:r w:rsidR="00EF7116">
        <w:rPr>
          <w:rFonts w:ascii="Times New Roman" w:eastAsia="Times New Roman" w:hAnsi="Times New Roman" w:cs="Times New Roman"/>
          <w:bCs/>
          <w:color w:val="000000"/>
          <w:lang w:val="en-US"/>
        </w:rPr>
        <w:t xml:space="preserve"> Competition and cooperation derives from those interactions and linkages allowing the cluster to develop its unique competitive characteristics.</w:t>
      </w:r>
    </w:p>
    <w:p w14:paraId="77D33004" w14:textId="4742EFFE" w:rsidR="003D608C" w:rsidRPr="00EF7116" w:rsidRDefault="00EF7116" w:rsidP="003D608C">
      <w:p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In the next sub-chapter, I shall analyze the actors that make up a cluster, because they are the parties that interact with each other inside and outside the cluster.</w:t>
      </w:r>
    </w:p>
    <w:p w14:paraId="32B661C3" w14:textId="77777777" w:rsidR="00112B57" w:rsidRPr="00F15BCB" w:rsidRDefault="00112B57" w:rsidP="00112B57">
      <w:pPr>
        <w:pStyle w:val="Heading1"/>
        <w:rPr>
          <w:lang w:val="en-US"/>
        </w:rPr>
      </w:pPr>
      <w:r>
        <w:rPr>
          <w:lang w:val="en-US"/>
        </w:rPr>
        <w:t xml:space="preserve">2.5 </w:t>
      </w:r>
      <w:r w:rsidRPr="00F15BCB">
        <w:rPr>
          <w:lang w:val="en-US"/>
        </w:rPr>
        <w:t>The cluster actors</w:t>
      </w:r>
      <w:bookmarkEnd w:id="19"/>
    </w:p>
    <w:p w14:paraId="19D135AE" w14:textId="346B4514" w:rsidR="00112B57" w:rsidRPr="00F15BCB" w:rsidRDefault="00112B57" w:rsidP="00112B5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According to Porter (2000), clusters are geographic concentrations of interconnected companies, specialized suppliers, service providers, </w:t>
      </w:r>
      <w:proofErr w:type="gramStart"/>
      <w:r w:rsidRPr="00F15BCB">
        <w:rPr>
          <w:rFonts w:ascii="Times New Roman" w:eastAsia="Calibri" w:hAnsi="Times New Roman" w:cs="Times New Roman"/>
          <w:lang w:val="en-US"/>
        </w:rPr>
        <w:t>firms</w:t>
      </w:r>
      <w:proofErr w:type="gramEnd"/>
      <w:r w:rsidRPr="00F15BCB">
        <w:rPr>
          <w:rFonts w:ascii="Times New Roman" w:eastAsia="Calibri" w:hAnsi="Times New Roman" w:cs="Times New Roman"/>
          <w:lang w:val="en-US"/>
        </w:rPr>
        <w:t xml:space="preserve"> in related industries, and associated institutions (e.g., universities, standards agencies, trade associations) in a particular field that compete but also cooperate</w:t>
      </w:r>
      <w:r w:rsidR="00B46C16">
        <w:rPr>
          <w:rFonts w:ascii="Times New Roman" w:eastAsia="Calibri" w:hAnsi="Times New Roman" w:cs="Times New Roman"/>
          <w:lang w:val="en-US"/>
        </w:rPr>
        <w:t xml:space="preserve">. </w:t>
      </w:r>
      <w:r w:rsidRPr="00F15BCB">
        <w:rPr>
          <w:rFonts w:ascii="Times New Roman" w:eastAsia="Calibri" w:hAnsi="Times New Roman" w:cs="Times New Roman"/>
          <w:lang w:val="en-US"/>
        </w:rPr>
        <w:t>He states that cluster actor</w:t>
      </w:r>
      <w:r w:rsidR="00B46C16">
        <w:rPr>
          <w:rFonts w:ascii="Times New Roman" w:eastAsia="Calibri" w:hAnsi="Times New Roman" w:cs="Times New Roman"/>
          <w:lang w:val="en-US"/>
        </w:rPr>
        <w:t>s are</w:t>
      </w:r>
      <w:r w:rsidRPr="00F15BCB">
        <w:rPr>
          <w:rFonts w:ascii="Times New Roman" w:eastAsia="Calibri" w:hAnsi="Times New Roman" w:cs="Times New Roman"/>
          <w:lang w:val="en-US"/>
        </w:rPr>
        <w:t xml:space="preserve"> more than single industries</w:t>
      </w:r>
      <w:r w:rsidR="00B46C16">
        <w:rPr>
          <w:rFonts w:ascii="Times New Roman" w:eastAsia="Calibri" w:hAnsi="Times New Roman" w:cs="Times New Roman"/>
          <w:lang w:val="en-US"/>
        </w:rPr>
        <w:t>,</w:t>
      </w:r>
      <w:r w:rsidRPr="00F15BCB">
        <w:rPr>
          <w:rFonts w:ascii="Times New Roman" w:eastAsia="Calibri" w:hAnsi="Times New Roman" w:cs="Times New Roman"/>
          <w:lang w:val="en-US"/>
        </w:rPr>
        <w:t xml:space="preserve"> as they include suppliers of specialized inputs,</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channels or customers</w:t>
      </w:r>
      <w:r w:rsidR="00B46C16">
        <w:rPr>
          <w:rFonts w:ascii="Times New Roman" w:eastAsia="Calibri" w:hAnsi="Times New Roman" w:cs="Times New Roman"/>
          <w:lang w:val="en-US"/>
        </w:rPr>
        <w:t>,</w:t>
      </w:r>
      <w:r w:rsidRPr="00F15BCB">
        <w:rPr>
          <w:rFonts w:ascii="Times New Roman" w:eastAsia="Calibri" w:hAnsi="Times New Roman" w:cs="Times New Roman"/>
          <w:lang w:val="en-US"/>
        </w:rPr>
        <w:t xml:space="preserve"> and manufacturers of complementary products or companies related </w:t>
      </w:r>
      <w:r>
        <w:rPr>
          <w:rFonts w:ascii="Times New Roman" w:eastAsia="Calibri" w:hAnsi="Times New Roman" w:cs="Times New Roman"/>
          <w:noProof/>
          <w:lang w:val="en-US"/>
        </w:rPr>
        <w:t>to</w:t>
      </w:r>
      <w:r w:rsidRPr="00F15BCB">
        <w:rPr>
          <w:rFonts w:ascii="Times New Roman" w:eastAsia="Calibri" w:hAnsi="Times New Roman" w:cs="Times New Roman"/>
          <w:lang w:val="en-US"/>
        </w:rPr>
        <w:t xml:space="preserve"> skills. Many clusters include governmental and other institutions (e.g., universities, think tanks, vocational training providers, standards-setting agencies, trade associations</w:t>
      </w:r>
      <w:r w:rsidR="00B46C16">
        <w:rPr>
          <w:rFonts w:ascii="Times New Roman" w:eastAsia="Calibri" w:hAnsi="Times New Roman" w:cs="Times New Roman"/>
          <w:lang w:val="en-US"/>
        </w:rPr>
        <w:t>, foreign firms</w:t>
      </w:r>
      <w:r w:rsidRPr="00F15BCB">
        <w:rPr>
          <w:rFonts w:ascii="Times New Roman" w:eastAsia="Calibri" w:hAnsi="Times New Roman" w:cs="Times New Roman"/>
          <w:lang w:val="en-US"/>
        </w:rPr>
        <w:t>)</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{"citationID":"24dcp3renf","properties":{"formattedCitation":"(M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Pr>
          <w:rFonts w:ascii="Times New Roman" w:eastAsia="Calibri" w:hAnsi="Times New Roman" w:cs="Times New Roman"/>
          <w:lang w:val="en-US"/>
        </w:rPr>
        <w:fldChar w:fldCharType="separate"/>
      </w:r>
      <w:r w:rsidRPr="00E612DB">
        <w:rPr>
          <w:rFonts w:ascii="Times New Roman" w:hAnsi="Times New Roman" w:cs="Times New Roman"/>
          <w:lang w:val="en-US"/>
        </w:rPr>
        <w:t>(M E Porter, 1998)</w:t>
      </w:r>
      <w:r>
        <w:rPr>
          <w:rFonts w:ascii="Times New Roman" w:eastAsia="Calibri" w:hAnsi="Times New Roman" w:cs="Times New Roman"/>
          <w:lang w:val="en-US"/>
        </w:rPr>
        <w:fldChar w:fldCharType="end"/>
      </w:r>
      <w:r w:rsidR="00B46C16">
        <w:rPr>
          <w:rFonts w:ascii="Times New Roman" w:eastAsia="Calibri" w:hAnsi="Times New Roman" w:cs="Times New Roman"/>
          <w:lang w:val="en-US"/>
        </w:rPr>
        <w:t>.</w:t>
      </w:r>
    </w:p>
    <w:p w14:paraId="0A0524C3" w14:textId="4C9BF19D" w:rsidR="00112B57" w:rsidRDefault="00112B57" w:rsidP="00112B57">
      <w:pPr>
        <w:spacing w:line="360" w:lineRule="auto"/>
        <w:rPr>
          <w:rFonts w:ascii="Times New Roman" w:eastAsia="Calibri" w:hAnsi="Times New Roman" w:cs="Times New Roman"/>
          <w:lang w:val="en-US"/>
        </w:rPr>
      </w:pPr>
      <w:proofErr w:type="spellStart"/>
      <w:r w:rsidRPr="00F15BCB">
        <w:rPr>
          <w:rFonts w:ascii="Times New Roman" w:eastAsia="Calibri" w:hAnsi="Times New Roman" w:cs="Times New Roman"/>
          <w:lang w:val="en-US"/>
        </w:rPr>
        <w:t>Sölvell</w:t>
      </w:r>
      <w:proofErr w:type="spellEnd"/>
      <w:r w:rsidRPr="00F15BCB">
        <w:rPr>
          <w:rFonts w:ascii="Times New Roman" w:eastAsia="Calibri" w:hAnsi="Times New Roman" w:cs="Times New Roman"/>
          <w:lang w:val="en-US"/>
        </w:rPr>
        <w:t xml:space="preserve"> et al. (2003) argue that clusters consist of the following main categories of actors: co-located and linked industries, government, research community,</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financial institutions, and institutions of collaboration (IFC)</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sidR="00766595">
        <w:rPr>
          <w:rFonts w:ascii="Times New Roman" w:eastAsia="Calibri" w:hAnsi="Times New Roman" w:cs="Times New Roman"/>
          <w:lang w:val="en-US"/>
        </w:rPr>
        <w:instrText xml:space="preserve"> ADDIN ZOTERO_ITEM CSL_CITATION {"citationID":"2qlcdkfbds","properties":{"formattedCitation":"{\\rtf (S\\uc0\\u246{}lvell et al., 2003)}","plainCitation":"(Sölvell et al., 2003)"},"citationItems":[{"id":862,"uris":["http://zotero.org/users/2966342/items/ZDSEXVJI"],"uri":["http://zotero.org/users/2966342/items/ZDSEXVJI"],"itemData":{"id":862,"type":"book","title":"The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Pr>
          <w:rFonts w:ascii="Times New Roman" w:eastAsia="Calibri" w:hAnsi="Times New Roman" w:cs="Times New Roman"/>
          <w:lang w:val="en-US"/>
        </w:rPr>
        <w:fldChar w:fldCharType="separate"/>
      </w:r>
      <w:r w:rsidR="00766595" w:rsidRPr="00766595">
        <w:rPr>
          <w:rFonts w:ascii="Times New Roman" w:hAnsi="Times New Roman" w:cs="Times New Roman"/>
          <w:szCs w:val="24"/>
          <w:lang w:val="en-US"/>
        </w:rPr>
        <w:t>(Sölvell et al., 2003)</w:t>
      </w:r>
      <w:r>
        <w:rPr>
          <w:rFonts w:ascii="Times New Roman" w:eastAsia="Calibri" w:hAnsi="Times New Roman" w:cs="Times New Roman"/>
          <w:lang w:val="en-US"/>
        </w:rPr>
        <w:fldChar w:fldCharType="end"/>
      </w:r>
      <w:r w:rsidR="00B46C16">
        <w:rPr>
          <w:rFonts w:ascii="Times New Roman" w:eastAsia="Calibri" w:hAnsi="Times New Roman" w:cs="Times New Roman"/>
          <w:lang w:val="en-US"/>
        </w:rPr>
        <w:t xml:space="preserve">. In their analysis, </w:t>
      </w:r>
      <w:proofErr w:type="spellStart"/>
      <w:r w:rsidR="00B46C16">
        <w:rPr>
          <w:rFonts w:ascii="Times New Roman" w:eastAsia="Calibri" w:hAnsi="Times New Roman" w:cs="Times New Roman"/>
          <w:lang w:val="en-US"/>
        </w:rPr>
        <w:t>Andersson</w:t>
      </w:r>
      <w:proofErr w:type="spellEnd"/>
      <w:r w:rsidR="00B46C16">
        <w:rPr>
          <w:rFonts w:ascii="Times New Roman" w:eastAsia="Calibri" w:hAnsi="Times New Roman" w:cs="Times New Roman"/>
          <w:lang w:val="en-US"/>
        </w:rPr>
        <w:t xml:space="preserve"> et al. (2004) </w:t>
      </w:r>
      <w:r w:rsidRPr="00F15BCB">
        <w:rPr>
          <w:rFonts w:ascii="Times New Roman" w:eastAsia="Calibri" w:hAnsi="Times New Roman" w:cs="Times New Roman"/>
          <w:lang w:val="en-US"/>
        </w:rPr>
        <w:t xml:space="preserve">provide a similar to </w:t>
      </w:r>
      <w:proofErr w:type="spellStart"/>
      <w:r w:rsidRPr="00F15BCB">
        <w:rPr>
          <w:rFonts w:ascii="Times New Roman" w:eastAsia="Calibri" w:hAnsi="Times New Roman" w:cs="Times New Roman"/>
          <w:lang w:val="en-US"/>
        </w:rPr>
        <w:t>Sölvell</w:t>
      </w:r>
      <w:proofErr w:type="spellEnd"/>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et al. (2003) cluster formation as is depicted in </w:t>
      </w:r>
      <w:r w:rsidR="00E13F2E" w:rsidRPr="00E13F2E">
        <w:rPr>
          <w:rFonts w:ascii="Times New Roman" w:eastAsia="Calibri" w:hAnsi="Times New Roman" w:cs="Times New Roman"/>
          <w:color w:val="FF0000"/>
          <w:lang w:val="en-US"/>
        </w:rPr>
        <w:fldChar w:fldCharType="begin"/>
      </w:r>
      <w:r w:rsidR="00E13F2E" w:rsidRPr="00E13F2E">
        <w:rPr>
          <w:rFonts w:ascii="Times New Roman" w:eastAsia="Calibri" w:hAnsi="Times New Roman" w:cs="Times New Roman"/>
          <w:color w:val="FF0000"/>
          <w:lang w:val="en-US"/>
        </w:rPr>
        <w:instrText xml:space="preserve"> REF _Ref334097159 \h </w:instrText>
      </w:r>
      <w:r w:rsidR="00E13F2E" w:rsidRPr="00E13F2E">
        <w:rPr>
          <w:rFonts w:ascii="Times New Roman" w:eastAsia="Calibri" w:hAnsi="Times New Roman" w:cs="Times New Roman"/>
          <w:color w:val="FF0000"/>
          <w:lang w:val="en-US"/>
        </w:rPr>
      </w:r>
      <w:r w:rsidR="00E13F2E" w:rsidRPr="00E13F2E">
        <w:rPr>
          <w:rFonts w:ascii="Times New Roman" w:eastAsia="Calibri" w:hAnsi="Times New Roman" w:cs="Times New Roman"/>
          <w:color w:val="FF0000"/>
          <w:lang w:val="en-US"/>
        </w:rPr>
        <w:fldChar w:fldCharType="separate"/>
      </w:r>
      <w:r w:rsidR="00E13F2E" w:rsidRPr="00E13F2E">
        <w:rPr>
          <w:color w:val="FF0000"/>
        </w:rPr>
        <w:t xml:space="preserve">Figure </w:t>
      </w:r>
      <w:r w:rsidR="00E13F2E" w:rsidRPr="00E13F2E">
        <w:rPr>
          <w:noProof/>
          <w:color w:val="FF0000"/>
        </w:rPr>
        <w:t>3</w:t>
      </w:r>
      <w:r w:rsidR="00E13F2E" w:rsidRPr="00E13F2E">
        <w:rPr>
          <w:rFonts w:ascii="Times New Roman" w:eastAsia="Calibri" w:hAnsi="Times New Roman" w:cs="Times New Roman"/>
          <w:color w:val="FF0000"/>
          <w:lang w:val="en-US"/>
        </w:rPr>
        <w:fldChar w:fldCharType="end"/>
      </w:r>
      <w:r w:rsidR="00E13F2E" w:rsidRPr="00E13F2E">
        <w:rPr>
          <w:rFonts w:ascii="Times New Roman" w:eastAsia="Calibri" w:hAnsi="Times New Roman" w:cs="Times New Roman"/>
          <w:color w:val="FF0000"/>
          <w:lang w:val="en-US"/>
        </w:rPr>
        <w:t>.</w:t>
      </w:r>
    </w:p>
    <w:p w14:paraId="6EBEAB39" w14:textId="77777777" w:rsidR="00B46C16" w:rsidRDefault="00B46C16" w:rsidP="00B46C16">
      <w:pPr>
        <w:keepNext/>
        <w:spacing w:line="360" w:lineRule="auto"/>
      </w:pPr>
      <w:r w:rsidRPr="00F15BCB">
        <w:rPr>
          <w:rFonts w:ascii="Times New Roman" w:eastAsia="Calibri" w:hAnsi="Times New Roman" w:cs="Times New Roman"/>
          <w:noProof/>
          <w:lang w:val="en-US"/>
        </w:rPr>
        <w:lastRenderedPageBreak/>
        <w:drawing>
          <wp:inline distT="0" distB="0" distL="0" distR="0" wp14:anchorId="1DCCE381" wp14:editId="58407B97">
            <wp:extent cx="5278120" cy="2412855"/>
            <wp:effectExtent l="0" t="0" r="0" b="6985"/>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8120" cy="2412855"/>
                    </a:xfrm>
                    <a:prstGeom prst="rect">
                      <a:avLst/>
                    </a:prstGeom>
                    <a:noFill/>
                    <a:ln>
                      <a:noFill/>
                    </a:ln>
                  </pic:spPr>
                </pic:pic>
              </a:graphicData>
            </a:graphic>
          </wp:inline>
        </w:drawing>
      </w:r>
    </w:p>
    <w:p w14:paraId="7CD5635A" w14:textId="6D8CBEFF" w:rsidR="00B46C16" w:rsidRDefault="00B46C16" w:rsidP="00B46C16">
      <w:pPr>
        <w:pStyle w:val="Caption"/>
      </w:pPr>
      <w:bookmarkStart w:id="55" w:name="_Ref334097159"/>
      <w:r>
        <w:t xml:space="preserve">Figure </w:t>
      </w:r>
      <w:r w:rsidR="004959B1">
        <w:fldChar w:fldCharType="begin"/>
      </w:r>
      <w:r w:rsidR="004959B1">
        <w:instrText xml:space="preserve"> SEQ Figure \* ARABIC </w:instrText>
      </w:r>
      <w:r w:rsidR="004959B1">
        <w:fldChar w:fldCharType="separate"/>
      </w:r>
      <w:r w:rsidR="004959B1">
        <w:rPr>
          <w:noProof/>
        </w:rPr>
        <w:t>4</w:t>
      </w:r>
      <w:r w:rsidR="004959B1">
        <w:rPr>
          <w:noProof/>
        </w:rPr>
        <w:fldChar w:fldCharType="end"/>
      </w:r>
      <w:bookmarkEnd w:id="55"/>
      <w:r>
        <w:t xml:space="preserve">. The </w:t>
      </w:r>
      <w:commentRangeStart w:id="56"/>
      <w:r>
        <w:t>cluster actors</w:t>
      </w:r>
      <w:commentRangeEnd w:id="56"/>
      <w:r>
        <w:rPr>
          <w:rStyle w:val="CommentReference"/>
          <w:b w:val="0"/>
          <w:bCs w:val="0"/>
          <w:color w:val="auto"/>
        </w:rPr>
        <w:commentReference w:id="56"/>
      </w:r>
    </w:p>
    <w:p w14:paraId="4B882982" w14:textId="77777777" w:rsidR="00B46C16" w:rsidRPr="00B46C16" w:rsidRDefault="00B46C16" w:rsidP="00B46C16"/>
    <w:p w14:paraId="5F866F45" w14:textId="3C70A79D" w:rsidR="00B46C16" w:rsidRPr="00B46C16" w:rsidRDefault="00B46C16" w:rsidP="00112B57">
      <w:pPr>
        <w:spacing w:line="360" w:lineRule="auto"/>
        <w:rPr>
          <w:rFonts w:ascii="Times New Roman" w:eastAsia="Calibri" w:hAnsi="Times New Roman" w:cs="Times New Roman"/>
          <w:u w:val="single"/>
          <w:lang w:val="en-US"/>
        </w:rPr>
      </w:pPr>
      <w:r w:rsidRPr="00B46C16">
        <w:rPr>
          <w:rFonts w:ascii="Times New Roman" w:eastAsia="Calibri" w:hAnsi="Times New Roman" w:cs="Times New Roman"/>
          <w:u w:val="single"/>
          <w:lang w:val="en-US"/>
        </w:rPr>
        <w:t>Companies</w:t>
      </w:r>
    </w:p>
    <w:p w14:paraId="02600A6F" w14:textId="1532AFC2" w:rsidR="00112B57" w:rsidRDefault="00B46C16" w:rsidP="00112B57">
      <w:pPr>
        <w:spacing w:line="360" w:lineRule="auto"/>
        <w:rPr>
          <w:rFonts w:ascii="Times New Roman" w:eastAsia="Calibri" w:hAnsi="Times New Roman" w:cs="Times New Roman"/>
          <w:lang w:val="en-US"/>
        </w:rPr>
      </w:pPr>
      <w:r>
        <w:rPr>
          <w:rFonts w:ascii="Times New Roman" w:eastAsia="Calibri" w:hAnsi="Times New Roman" w:cs="Times New Roman"/>
          <w:lang w:val="en-US"/>
        </w:rPr>
        <w:t>I</w:t>
      </w:r>
      <w:r w:rsidR="00112B57" w:rsidRPr="00F15BCB">
        <w:rPr>
          <w:rFonts w:ascii="Times New Roman" w:eastAsia="Calibri" w:hAnsi="Times New Roman" w:cs="Times New Roman"/>
          <w:lang w:val="en-US"/>
        </w:rPr>
        <w:t>n this cluster conf</w:t>
      </w:r>
      <w:r>
        <w:rPr>
          <w:rFonts w:ascii="Times New Roman" w:eastAsia="Calibri" w:hAnsi="Times New Roman" w:cs="Times New Roman"/>
          <w:lang w:val="en-US"/>
        </w:rPr>
        <w:t>iguration, companies are critical</w:t>
      </w:r>
      <w:r w:rsidR="00112B57" w:rsidRPr="00F15BCB">
        <w:rPr>
          <w:rFonts w:ascii="Times New Roman" w:eastAsia="Calibri" w:hAnsi="Times New Roman" w:cs="Times New Roman"/>
          <w:lang w:val="en-US"/>
        </w:rPr>
        <w:t xml:space="preserve"> in the system function</w:t>
      </w:r>
      <w:r>
        <w:rPr>
          <w:rFonts w:ascii="Times New Roman" w:eastAsia="Calibri" w:hAnsi="Times New Roman" w:cs="Times New Roman"/>
          <w:lang w:val="en-US"/>
        </w:rPr>
        <w:t>,</w:t>
      </w:r>
      <w:r w:rsidR="00112B57" w:rsidRPr="00F15BCB">
        <w:rPr>
          <w:rFonts w:ascii="Times New Roman" w:eastAsia="Calibri" w:hAnsi="Times New Roman" w:cs="Times New Roman"/>
          <w:lang w:val="en-US"/>
        </w:rPr>
        <w:t xml:space="preserve"> as they are directly involved in </w:t>
      </w:r>
      <w:r>
        <w:rPr>
          <w:rFonts w:ascii="Times New Roman" w:eastAsia="Calibri" w:hAnsi="Times New Roman" w:cs="Times New Roman"/>
          <w:lang w:val="en-US"/>
        </w:rPr>
        <w:t xml:space="preserve">the </w:t>
      </w:r>
      <w:r w:rsidR="00112B57" w:rsidRPr="00F15BCB">
        <w:rPr>
          <w:rFonts w:ascii="Times New Roman" w:eastAsia="Calibri" w:hAnsi="Times New Roman" w:cs="Times New Roman"/>
          <w:lang w:val="en-US"/>
        </w:rPr>
        <w:t>cluster’s policies and actions.</w:t>
      </w:r>
      <w:r w:rsidR="00112B57" w:rsidRPr="00F15BCB">
        <w:rPr>
          <w:rFonts w:ascii="Calibri" w:eastAsia="Calibri" w:hAnsi="Calibri" w:cs="Times New Roman"/>
          <w:lang w:val="en-US"/>
        </w:rPr>
        <w:t xml:space="preserve"> </w:t>
      </w:r>
      <w:r w:rsidR="00112B57" w:rsidRPr="00F15BCB">
        <w:rPr>
          <w:rFonts w:ascii="Times New Roman" w:eastAsia="Calibri" w:hAnsi="Times New Roman" w:cs="Times New Roman"/>
          <w:lang w:val="en-US"/>
        </w:rPr>
        <w:t>T</w:t>
      </w:r>
      <w:r>
        <w:rPr>
          <w:rFonts w:ascii="Times New Roman" w:eastAsia="Calibri" w:hAnsi="Times New Roman" w:cs="Times New Roman"/>
          <w:lang w:val="en-US"/>
        </w:rPr>
        <w:t>he</w:t>
      </w:r>
      <w:r w:rsidR="00112B57" w:rsidRPr="00F15BCB">
        <w:rPr>
          <w:rFonts w:ascii="Times New Roman" w:eastAsia="Calibri" w:hAnsi="Times New Roman" w:cs="Times New Roman"/>
          <w:lang w:val="en-US"/>
        </w:rPr>
        <w:t xml:space="preserve"> firms in </w:t>
      </w:r>
      <w:r>
        <w:rPr>
          <w:rFonts w:ascii="Times New Roman" w:eastAsia="Calibri" w:hAnsi="Times New Roman" w:cs="Times New Roman"/>
          <w:lang w:val="en-US"/>
        </w:rPr>
        <w:t>science-based clusters are rooted in</w:t>
      </w:r>
      <w:r w:rsidR="00112B57" w:rsidRPr="00F15BCB">
        <w:rPr>
          <w:rFonts w:ascii="Times New Roman" w:eastAsia="Calibri" w:hAnsi="Times New Roman" w:cs="Times New Roman"/>
          <w:lang w:val="en-US"/>
        </w:rPr>
        <w:t xml:space="preserve"> new technology and knowledge, and to some extent they are spin-offs from universities and research institution</w:t>
      </w:r>
      <w:r>
        <w:rPr>
          <w:rFonts w:ascii="Times New Roman" w:eastAsia="Calibri" w:hAnsi="Times New Roman" w:cs="Times New Roman"/>
          <w:lang w:val="en-US"/>
        </w:rPr>
        <w:t>s</w:t>
      </w:r>
      <w:r w:rsidR="00112B57" w:rsidRPr="00F15BCB">
        <w:rPr>
          <w:rFonts w:ascii="Times New Roman" w:eastAsia="Calibri" w:hAnsi="Times New Roman" w:cs="Times New Roman"/>
          <w:lang w:val="en-US"/>
        </w:rPr>
        <w:t xml:space="preserve"> </w:t>
      </w:r>
      <w:r w:rsidR="00112B57" w:rsidRPr="00F15BCB">
        <w:rPr>
          <w:rFonts w:ascii="Times New Roman" w:eastAsia="Calibri" w:hAnsi="Times New Roman" w:cs="Times New Roman"/>
          <w:lang w:val="en-US"/>
        </w:rPr>
        <w:fldChar w:fldCharType="begin"/>
      </w:r>
      <w:r w:rsidR="00112B57">
        <w:rPr>
          <w:rFonts w:ascii="Times New Roman" w:eastAsia="Calibri" w:hAnsi="Times New Roman" w:cs="Times New Roman"/>
          <w:lang w:val="en-US"/>
        </w:rPr>
        <w:instrText xml:space="preserve"> ADDIN ZOTERO_ITEM CSL_CITATION {"citationID":"D5EH6evh","properties":{"formattedCitation":"(Isaksen &amp; Hauge, 2002)","plainCitation":"(Isaksen &amp; Hauge, 2002)"},"citationItems":[{"id":866,"uris":["http://zotero.org/users/2966342/items/7AP6DQD5"],"uri":["http://zotero.org/users/2966342/items/7AP6DQD5"],"itemData":{"id":866,"type":"article-journal","title":"Regional clusters in Europe","container-title":"Observatory of European SMEs","page":"5–55","volume":"3","source":"Google Scholar","author":[{"family":"Isaksen","given":"Arne"},{"family":"Hauge","given":"Elisabet"}],"issued":{"date-parts":[["2002"]]}}}],"schema":"https://github.com/citation-style-language/schema/raw/master/csl-citation.json"} </w:instrText>
      </w:r>
      <w:r w:rsidR="00112B57" w:rsidRPr="00F15BCB">
        <w:rPr>
          <w:rFonts w:ascii="Times New Roman" w:eastAsia="Calibri" w:hAnsi="Times New Roman" w:cs="Times New Roman"/>
          <w:lang w:val="en-US"/>
        </w:rPr>
        <w:fldChar w:fldCharType="separate"/>
      </w:r>
      <w:r w:rsidR="00112B57" w:rsidRPr="00212D41">
        <w:rPr>
          <w:rFonts w:ascii="Times New Roman" w:hAnsi="Times New Roman" w:cs="Times New Roman"/>
          <w:lang w:val="en-US"/>
        </w:rPr>
        <w:t>(Isaksen &amp; Hauge, 2002)</w:t>
      </w:r>
      <w:r w:rsidR="00112B57" w:rsidRPr="00F15BCB">
        <w:rPr>
          <w:rFonts w:ascii="Times New Roman" w:eastAsia="Calibri" w:hAnsi="Times New Roman" w:cs="Times New Roman"/>
          <w:lang w:val="en-US"/>
        </w:rPr>
        <w:fldChar w:fldCharType="end"/>
      </w:r>
      <w:r w:rsidR="00112B57" w:rsidRPr="00F15BCB">
        <w:rPr>
          <w:rFonts w:ascii="Times New Roman" w:eastAsia="Calibri" w:hAnsi="Times New Roman" w:cs="Times New Roman"/>
          <w:lang w:val="en-US"/>
        </w:rPr>
        <w:t xml:space="preserve">. </w:t>
      </w:r>
      <w:r>
        <w:rPr>
          <w:rFonts w:ascii="Times New Roman" w:eastAsia="Calibri" w:hAnsi="Times New Roman" w:cs="Times New Roman"/>
          <w:lang w:val="en-US"/>
        </w:rPr>
        <w:t>The firms are</w:t>
      </w:r>
      <w:commentRangeStart w:id="57"/>
      <w:r w:rsidR="00112B57" w:rsidRPr="00F15BCB">
        <w:rPr>
          <w:rFonts w:ascii="Times New Roman" w:eastAsia="Calibri" w:hAnsi="Times New Roman" w:cs="Times New Roman"/>
          <w:lang w:val="en-US"/>
        </w:rPr>
        <w:t xml:space="preserve"> the ones that translate the system inputs into value by employing labor units and contributing to the economy wealth</w:t>
      </w:r>
      <w:commentRangeEnd w:id="57"/>
      <w:r w:rsidR="00112B57">
        <w:rPr>
          <w:rStyle w:val="CommentReference"/>
        </w:rPr>
        <w:commentReference w:id="57"/>
      </w:r>
      <w:r w:rsidR="00112B57" w:rsidRPr="00F15BCB">
        <w:rPr>
          <w:rFonts w:ascii="Times New Roman" w:eastAsia="Calibri" w:hAnsi="Times New Roman" w:cs="Times New Roman"/>
          <w:lang w:val="en-US"/>
        </w:rPr>
        <w:t>. Many successful clusters have at least one large company functioning as an anchor company with companies seen as to serve their own interests</w:t>
      </w:r>
      <w:r>
        <w:rPr>
          <w:rFonts w:ascii="Times New Roman" w:eastAsia="Calibri" w:hAnsi="Times New Roman" w:cs="Times New Roman"/>
          <w:lang w:val="en-US"/>
        </w:rPr>
        <w:t xml:space="preserve"> </w:t>
      </w:r>
      <w:r w:rsidR="00112B57">
        <w:rPr>
          <w:rFonts w:ascii="Times New Roman" w:eastAsia="Calibri" w:hAnsi="Times New Roman" w:cs="Times New Roman"/>
          <w:lang w:val="en-US"/>
        </w:rPr>
        <w:fldChar w:fldCharType="begin"/>
      </w:r>
      <w:r w:rsidR="00112B57">
        <w:rPr>
          <w:rFonts w:ascii="Times New Roman" w:eastAsia="Calibri" w:hAnsi="Times New Roman" w:cs="Times New Roman"/>
          <w:lang w:val="en-US"/>
        </w:rPr>
        <w:instrText xml:space="preserve"> ADDIN ZOTERO_ITEM CSL_CITATION {"citationID":"1lp65u9uub","properties":{"formattedCitation":"(Andersson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00112B57">
        <w:rPr>
          <w:rFonts w:ascii="Times New Roman" w:eastAsia="Calibri" w:hAnsi="Times New Roman" w:cs="Times New Roman"/>
          <w:lang w:val="en-US"/>
        </w:rPr>
        <w:fldChar w:fldCharType="separate"/>
      </w:r>
      <w:r w:rsidR="00112B57" w:rsidRPr="00212D41">
        <w:rPr>
          <w:rFonts w:ascii="Times New Roman" w:hAnsi="Times New Roman" w:cs="Times New Roman"/>
          <w:lang w:val="en-US"/>
        </w:rPr>
        <w:t>(Andersson et al., 2004)</w:t>
      </w:r>
      <w:r w:rsidR="00112B57">
        <w:rPr>
          <w:rFonts w:ascii="Times New Roman" w:eastAsia="Calibri" w:hAnsi="Times New Roman" w:cs="Times New Roman"/>
          <w:lang w:val="en-US"/>
        </w:rPr>
        <w:fldChar w:fldCharType="end"/>
      </w:r>
      <w:r w:rsidR="00112B57">
        <w:rPr>
          <w:rFonts w:ascii="Times New Roman" w:eastAsia="Calibri" w:hAnsi="Times New Roman" w:cs="Times New Roman"/>
          <w:lang w:val="en-US"/>
        </w:rPr>
        <w:t>.</w:t>
      </w:r>
    </w:p>
    <w:p w14:paraId="6A56F375" w14:textId="77777777" w:rsidR="00B46C16" w:rsidRDefault="00B46C16" w:rsidP="00112B57">
      <w:pPr>
        <w:spacing w:line="360" w:lineRule="auto"/>
        <w:rPr>
          <w:rFonts w:ascii="Times New Roman" w:eastAsia="Calibri" w:hAnsi="Times New Roman" w:cs="Times New Roman"/>
          <w:lang w:val="en-US"/>
        </w:rPr>
      </w:pPr>
    </w:p>
    <w:p w14:paraId="548D6756" w14:textId="4FC2417B" w:rsidR="00B46C16" w:rsidRPr="00B46C16" w:rsidRDefault="00B46C16" w:rsidP="00112B57">
      <w:pPr>
        <w:spacing w:line="360" w:lineRule="auto"/>
        <w:rPr>
          <w:rFonts w:ascii="Times New Roman" w:eastAsia="Calibri" w:hAnsi="Times New Roman" w:cs="Times New Roman"/>
          <w:u w:val="single"/>
          <w:lang w:val="en-US"/>
        </w:rPr>
      </w:pPr>
      <w:r w:rsidRPr="00B46C16">
        <w:rPr>
          <w:rFonts w:ascii="Times New Roman" w:eastAsia="Calibri" w:hAnsi="Times New Roman" w:cs="Times New Roman"/>
          <w:u w:val="single"/>
          <w:lang w:val="en-US"/>
        </w:rPr>
        <w:t>The government</w:t>
      </w:r>
    </w:p>
    <w:p w14:paraId="397D03A4" w14:textId="41C33666" w:rsidR="00112B57" w:rsidRDefault="00112B57" w:rsidP="00112B5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government is more frequently in control of cluster initiatives than private sector representatives</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{"citationID":"re28e5fhf","properties":{"formattedCitation":"{\\rtf (S\\uc0\\u246{}lvell et al., 2003)}","plainCitation":"(Sölvell et al., 2003)"},"citationItems":[{"id":862,"uris":["http://zotero.org/users/2966342/items/ZDSEXVJI"],"uri":["http://zotero.org/users/2966342/items/ZDSEXVJI"],"itemData":{"id":862,"type":"book","title":"The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Pr>
          <w:rFonts w:ascii="Times New Roman" w:eastAsia="Calibri" w:hAnsi="Times New Roman" w:cs="Times New Roman"/>
          <w:lang w:val="en-US"/>
        </w:rPr>
        <w:fldChar w:fldCharType="separate"/>
      </w:r>
      <w:r w:rsidRPr="00212D41">
        <w:rPr>
          <w:rFonts w:ascii="Times New Roman" w:hAnsi="Times New Roman" w:cs="Times New Roman"/>
          <w:szCs w:val="24"/>
          <w:lang w:val="en-US"/>
        </w:rPr>
        <w:t>(Sölvell et al., 2003)</w:t>
      </w:r>
      <w:r>
        <w:rPr>
          <w:rFonts w:ascii="Times New Roman" w:eastAsia="Calibri" w:hAnsi="Times New Roman" w:cs="Times New Roman"/>
          <w:lang w:val="en-US"/>
        </w:rPr>
        <w:fldChar w:fldCharType="end"/>
      </w:r>
      <w:r w:rsidR="00B46C16">
        <w:rPr>
          <w:rFonts w:ascii="Times New Roman" w:eastAsia="Calibri" w:hAnsi="Times New Roman" w:cs="Times New Roman"/>
          <w:lang w:val="en-US"/>
        </w:rPr>
        <w:t>,</w:t>
      </w:r>
      <w:r w:rsidRPr="00F15BCB">
        <w:rPr>
          <w:rFonts w:ascii="Times New Roman" w:eastAsia="Calibri" w:hAnsi="Times New Roman" w:cs="Times New Roman"/>
          <w:lang w:val="en-US"/>
        </w:rPr>
        <w:t xml:space="preserve"> as most cluster initiatives are dependent on public funding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{"citationID":"2ifia3iudj","properties":{"formattedCitation":"(Andersson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(Andersson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commentRangeStart w:id="58"/>
      <w:r w:rsidRPr="00F15BCB">
        <w:rPr>
          <w:rFonts w:ascii="Times New Roman" w:eastAsia="Calibri" w:hAnsi="Times New Roman" w:cs="Times New Roman"/>
          <w:lang w:val="en-US"/>
        </w:rPr>
        <w:t>Governments have to see the overall image of the social benefits and thus to provide the right foundations and infrastructure for cluster’s developme</w:t>
      </w:r>
      <w:commentRangeEnd w:id="58"/>
      <w:r>
        <w:rPr>
          <w:rStyle w:val="CommentReference"/>
        </w:rPr>
        <w:commentReference w:id="58"/>
      </w:r>
      <w:proofErr w:type="gramStart"/>
      <w:r w:rsidRPr="00F15BCB">
        <w:rPr>
          <w:rFonts w:ascii="Times New Roman" w:eastAsia="Calibri" w:hAnsi="Times New Roman" w:cs="Times New Roman"/>
          <w:lang w:val="en-US"/>
        </w:rPr>
        <w:t>nt</w:t>
      </w:r>
      <w:proofErr w:type="gramEnd"/>
      <w:r w:rsidRPr="00F15BCB">
        <w:rPr>
          <w:rFonts w:ascii="Times New Roman" w:eastAsia="Calibri" w:hAnsi="Times New Roman" w:cs="Times New Roman"/>
          <w:lang w:val="en-US"/>
        </w:rPr>
        <w:t>. Policymakers need to support the growth and competitiveness of the related industry with the proper organization</w:t>
      </w:r>
      <w:r w:rsidR="00B46C16">
        <w:rPr>
          <w:rFonts w:ascii="Times New Roman" w:eastAsia="Calibri" w:hAnsi="Times New Roman" w:cs="Times New Roman"/>
          <w:lang w:val="en-US"/>
        </w:rPr>
        <w:t>,</w:t>
      </w:r>
      <w:r w:rsidRPr="00F15BCB">
        <w:rPr>
          <w:rFonts w:ascii="Times New Roman" w:eastAsia="Calibri" w:hAnsi="Times New Roman" w:cs="Times New Roman"/>
          <w:lang w:val="en-US"/>
        </w:rPr>
        <w:t xml:space="preserve"> as market forces and not government decisions will determine the outcomes</w:t>
      </w:r>
      <w:r w:rsidR="00B46C16">
        <w:rPr>
          <w:rFonts w:ascii="Times New Roman" w:eastAsia="Calibri" w:hAnsi="Times New Roman" w:cs="Times New Roman"/>
          <w:lang w:val="en-US"/>
        </w:rPr>
        <w:t>, states Porter (1998)</w:t>
      </w:r>
      <w:r w:rsidRPr="00F15BCB">
        <w:rPr>
          <w:rFonts w:ascii="Times New Roman" w:eastAsia="Calibri" w:hAnsi="Times New Roman" w:cs="Times New Roman"/>
          <w:lang w:val="en-US"/>
        </w:rPr>
        <w:t>. Furthermore,</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Martin &amp; </w:t>
      </w:r>
      <w:proofErr w:type="spellStart"/>
      <w:r w:rsidRPr="00F15BCB">
        <w:rPr>
          <w:rFonts w:ascii="Times New Roman" w:eastAsia="Calibri" w:hAnsi="Times New Roman" w:cs="Times New Roman"/>
          <w:lang w:val="en-US"/>
        </w:rPr>
        <w:t>Sunley</w:t>
      </w:r>
      <w:proofErr w:type="spellEnd"/>
      <w:r w:rsidRPr="00F15BCB">
        <w:rPr>
          <w:rFonts w:ascii="Times New Roman" w:eastAsia="Calibri" w:hAnsi="Times New Roman" w:cs="Times New Roman"/>
          <w:lang w:val="en-US"/>
        </w:rPr>
        <w:t xml:space="preserve"> (2003) state that it is enormously difficult to point to any examples of deliberate cluster promotion programs that have been </w:t>
      </w:r>
      <w:r>
        <w:rPr>
          <w:rFonts w:ascii="Times New Roman" w:eastAsia="Calibri" w:hAnsi="Times New Roman" w:cs="Times New Roman"/>
          <w:lang w:val="en-US"/>
        </w:rPr>
        <w:t>success</w:t>
      </w:r>
      <w:r w:rsidR="00B46C16">
        <w:rPr>
          <w:rFonts w:ascii="Times New Roman" w:eastAsia="Calibri" w:hAnsi="Times New Roman" w:cs="Times New Roman"/>
          <w:lang w:val="en-US"/>
        </w:rPr>
        <w:t>ful without public involvement.</w:t>
      </w:r>
    </w:p>
    <w:p w14:paraId="790AC2D7" w14:textId="77777777" w:rsidR="00B46C16" w:rsidRDefault="00B46C16" w:rsidP="00112B57">
      <w:pPr>
        <w:spacing w:line="360" w:lineRule="auto"/>
        <w:rPr>
          <w:rFonts w:ascii="Times New Roman" w:eastAsia="Calibri" w:hAnsi="Times New Roman" w:cs="Times New Roman"/>
          <w:lang w:val="en-US"/>
        </w:rPr>
      </w:pPr>
    </w:p>
    <w:p w14:paraId="2CE19F81" w14:textId="66B0D2D4" w:rsidR="00B46C16" w:rsidRPr="00B46C16" w:rsidRDefault="00B46C16" w:rsidP="00112B57">
      <w:pPr>
        <w:spacing w:line="360" w:lineRule="auto"/>
        <w:rPr>
          <w:rFonts w:ascii="Times New Roman" w:eastAsia="Calibri" w:hAnsi="Times New Roman" w:cs="Times New Roman"/>
          <w:u w:val="single"/>
          <w:lang w:val="en-US"/>
        </w:rPr>
      </w:pPr>
      <w:r w:rsidRPr="00B46C16">
        <w:rPr>
          <w:rFonts w:ascii="Times New Roman" w:eastAsia="Calibri" w:hAnsi="Times New Roman" w:cs="Times New Roman"/>
          <w:u w:val="single"/>
          <w:lang w:val="en-US"/>
        </w:rPr>
        <w:t>Research community</w:t>
      </w:r>
    </w:p>
    <w:p w14:paraId="2E4DE78F" w14:textId="7F358572" w:rsidR="00112B57" w:rsidRPr="00B46C16" w:rsidRDefault="00112B57" w:rsidP="00B46C16">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Research community </w:t>
      </w:r>
      <w:r w:rsidR="00B46C16">
        <w:rPr>
          <w:rFonts w:ascii="Times New Roman" w:eastAsia="Calibri" w:hAnsi="Times New Roman" w:cs="Times New Roman"/>
          <w:lang w:val="en-US"/>
        </w:rPr>
        <w:t>(</w:t>
      </w:r>
      <w:r w:rsidRPr="00F15BCB">
        <w:rPr>
          <w:rFonts w:ascii="Times New Roman" w:eastAsia="Calibri" w:hAnsi="Times New Roman" w:cs="Times New Roman"/>
          <w:lang w:val="en-US"/>
        </w:rPr>
        <w:t xml:space="preserve">or </w:t>
      </w:r>
      <w:r w:rsidRPr="00E612DB">
        <w:rPr>
          <w:rFonts w:ascii="Times New Roman" w:eastAsia="Calibri" w:hAnsi="Times New Roman" w:cs="Times New Roman"/>
          <w:noProof/>
          <w:lang w:val="en-US"/>
        </w:rPr>
        <w:t>Academia</w:t>
      </w:r>
      <w:r w:rsidR="00B46C16">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is generally characterized by in-depth knowledge and analytical competencies referring to universities, public laboratories or research institutes coupled with independence and specialized communication skills (</w:t>
      </w:r>
      <w:proofErr w:type="spellStart"/>
      <w:r w:rsidRPr="00F15BCB">
        <w:rPr>
          <w:rFonts w:ascii="Times New Roman" w:eastAsia="Calibri" w:hAnsi="Times New Roman" w:cs="Times New Roman"/>
          <w:lang w:val="en-US"/>
        </w:rPr>
        <w:t>Andersson</w:t>
      </w:r>
      <w:proofErr w:type="spellEnd"/>
      <w:r w:rsidRPr="00F15BCB">
        <w:rPr>
          <w:rFonts w:ascii="Times New Roman" w:eastAsia="Calibri" w:hAnsi="Times New Roman" w:cs="Times New Roman"/>
          <w:lang w:val="en-US"/>
        </w:rPr>
        <w:t xml:space="preserve"> et al., 2004). </w:t>
      </w:r>
      <w:proofErr w:type="gramStart"/>
      <w:r w:rsidRPr="00F15BCB">
        <w:rPr>
          <w:rFonts w:ascii="Times New Roman" w:eastAsia="Calibri" w:hAnsi="Times New Roman" w:cs="Times New Roman"/>
          <w:lang w:val="en-US"/>
        </w:rPr>
        <w:t>Few cluster initiatives are started by universities</w:t>
      </w:r>
      <w:proofErr w:type="gramEnd"/>
      <w:r w:rsidRPr="00F15BCB">
        <w:rPr>
          <w:rFonts w:ascii="Times New Roman" w:eastAsia="Calibri" w:hAnsi="Times New Roman" w:cs="Times New Roman"/>
          <w:lang w:val="en-US"/>
        </w:rPr>
        <w:t xml:space="preserve"> and even fewer financed</w:t>
      </w:r>
      <w:r w:rsidR="00B46C16">
        <w:rPr>
          <w:rFonts w:ascii="Times New Roman" w:eastAsia="Calibri" w:hAnsi="Times New Roman" w:cs="Times New Roman"/>
          <w:lang w:val="en-US"/>
        </w:rPr>
        <w:t xml:space="preserve"> by them (</w:t>
      </w:r>
      <w:proofErr w:type="spellStart"/>
      <w:r w:rsidR="00B46C16">
        <w:rPr>
          <w:rFonts w:ascii="Times New Roman" w:eastAsia="Calibri" w:hAnsi="Times New Roman" w:cs="Times New Roman"/>
          <w:lang w:val="en-US"/>
        </w:rPr>
        <w:t>Sölvell</w:t>
      </w:r>
      <w:proofErr w:type="spellEnd"/>
      <w:r w:rsidR="00B46C16">
        <w:rPr>
          <w:rFonts w:ascii="Times New Roman" w:eastAsia="Calibri" w:hAnsi="Times New Roman" w:cs="Times New Roman"/>
          <w:lang w:val="en-US"/>
        </w:rPr>
        <w:t xml:space="preserve"> et al., 2003). However, it becomes apparent that </w:t>
      </w:r>
      <w:r w:rsidRPr="00F15BCB">
        <w:rPr>
          <w:rFonts w:ascii="Times New Roman" w:eastAsia="Calibri" w:hAnsi="Times New Roman" w:cs="Times New Roman"/>
          <w:lang w:val="en-US"/>
        </w:rPr>
        <w:t xml:space="preserve">Academia </w:t>
      </w:r>
      <w:r w:rsidR="00B46C16">
        <w:rPr>
          <w:rFonts w:ascii="Times New Roman" w:eastAsia="Calibri" w:hAnsi="Times New Roman" w:cs="Times New Roman"/>
          <w:lang w:val="en-US"/>
        </w:rPr>
        <w:t>can provide</w:t>
      </w:r>
      <w:r w:rsidRPr="00F15BCB">
        <w:rPr>
          <w:rFonts w:ascii="Times New Roman" w:eastAsia="Calibri" w:hAnsi="Times New Roman" w:cs="Times New Roman"/>
          <w:lang w:val="en-US"/>
        </w:rPr>
        <w:t xml:space="preserve"> a constant flow of </w:t>
      </w:r>
      <w:r w:rsidRPr="00E612DB">
        <w:rPr>
          <w:rFonts w:ascii="Times New Roman" w:eastAsia="Calibri" w:hAnsi="Times New Roman" w:cs="Times New Roman"/>
          <w:noProof/>
          <w:lang w:val="en-US"/>
        </w:rPr>
        <w:t>high</w:t>
      </w:r>
      <w:r>
        <w:rPr>
          <w:rFonts w:ascii="Times New Roman" w:eastAsia="Calibri" w:hAnsi="Times New Roman" w:cs="Times New Roman"/>
          <w:noProof/>
          <w:lang w:val="en-US"/>
        </w:rPr>
        <w:t>-</w:t>
      </w:r>
      <w:r w:rsidRPr="00E612DB">
        <w:rPr>
          <w:rFonts w:ascii="Times New Roman" w:eastAsia="Calibri" w:hAnsi="Times New Roman" w:cs="Times New Roman"/>
          <w:noProof/>
          <w:lang w:val="en-US"/>
        </w:rPr>
        <w:t>skilled</w:t>
      </w:r>
      <w:r w:rsidRPr="00F15BCB">
        <w:rPr>
          <w:rFonts w:ascii="Times New Roman" w:eastAsia="Calibri" w:hAnsi="Times New Roman" w:cs="Times New Roman"/>
          <w:lang w:val="en-US"/>
        </w:rPr>
        <w:t xml:space="preserve"> labor setting the foundations for clusters growth and development.</w:t>
      </w:r>
    </w:p>
    <w:p w14:paraId="24F7C68A" w14:textId="50886663" w:rsidR="00056252" w:rsidRPr="00056252" w:rsidRDefault="00056252" w:rsidP="00112B57">
      <w:pPr>
        <w:spacing w:line="360" w:lineRule="auto"/>
        <w:rPr>
          <w:rFonts w:ascii="Times New Roman" w:eastAsia="Calibri" w:hAnsi="Times New Roman" w:cs="Times New Roman"/>
          <w:u w:val="single"/>
          <w:lang w:val="en-US"/>
        </w:rPr>
      </w:pPr>
      <w:r w:rsidRPr="00056252">
        <w:rPr>
          <w:rFonts w:ascii="Times New Roman" w:eastAsia="Calibri" w:hAnsi="Times New Roman" w:cs="Times New Roman"/>
          <w:u w:val="single"/>
          <w:lang w:val="en-US"/>
        </w:rPr>
        <w:lastRenderedPageBreak/>
        <w:t>Financial institutions</w:t>
      </w:r>
    </w:p>
    <w:p w14:paraId="44E400CC" w14:textId="225A8FE2" w:rsidR="00112B57" w:rsidRDefault="00056252" w:rsidP="00112B57">
      <w:pPr>
        <w:spacing w:line="360" w:lineRule="auto"/>
        <w:rPr>
          <w:rFonts w:ascii="Times New Roman" w:eastAsia="Calibri" w:hAnsi="Times New Roman" w:cs="Times New Roman"/>
          <w:lang w:val="en-US"/>
        </w:rPr>
      </w:pPr>
      <w:r>
        <w:rPr>
          <w:rFonts w:ascii="Times New Roman" w:eastAsia="Calibri" w:hAnsi="Times New Roman" w:cs="Times New Roman"/>
          <w:lang w:val="en-US"/>
        </w:rPr>
        <w:t>T</w:t>
      </w:r>
      <w:r w:rsidR="00112B57" w:rsidRPr="00F15BCB">
        <w:rPr>
          <w:rFonts w:ascii="Times New Roman" w:eastAsia="Calibri" w:hAnsi="Times New Roman" w:cs="Times New Roman"/>
          <w:lang w:val="en-US"/>
        </w:rPr>
        <w:t>he available data identifies government and industry as the main sources of financing for cluster initiatives</w:t>
      </w:r>
      <w:r>
        <w:rPr>
          <w:rFonts w:ascii="Times New Roman" w:eastAsia="Calibri" w:hAnsi="Times New Roman" w:cs="Times New Roman"/>
          <w:lang w:val="en-US"/>
        </w:rPr>
        <w:t>. More precisely,</w:t>
      </w:r>
      <w:r w:rsidR="001E64D5">
        <w:rPr>
          <w:rFonts w:ascii="Times New Roman" w:eastAsia="Calibri" w:hAnsi="Times New Roman" w:cs="Times New Roman"/>
          <w:lang w:val="en-US"/>
        </w:rPr>
        <w:t xml:space="preserve"> new clusters primarily receive </w:t>
      </w:r>
      <w:r w:rsidR="00112B57" w:rsidRPr="00F15BCB">
        <w:rPr>
          <w:rFonts w:ascii="Times New Roman" w:eastAsia="Calibri" w:hAnsi="Times New Roman" w:cs="Times New Roman"/>
          <w:lang w:val="en-US"/>
        </w:rPr>
        <w:t>public funding</w:t>
      </w:r>
      <w:r w:rsidR="001E64D5">
        <w:rPr>
          <w:rFonts w:ascii="Times New Roman" w:eastAsia="Calibri" w:hAnsi="Times New Roman" w:cs="Times New Roman"/>
          <w:lang w:val="en-US"/>
        </w:rPr>
        <w:t>,</w:t>
      </w:r>
      <w:r w:rsidR="00112B57" w:rsidRPr="00F15BCB">
        <w:rPr>
          <w:rFonts w:ascii="Times New Roman" w:eastAsia="Calibri" w:hAnsi="Times New Roman" w:cs="Times New Roman"/>
          <w:lang w:val="en-US"/>
        </w:rPr>
        <w:t xml:space="preserve"> whereas mature ones</w:t>
      </w:r>
      <w:r w:rsidR="001E64D5">
        <w:rPr>
          <w:rFonts w:ascii="Times New Roman" w:eastAsia="Calibri" w:hAnsi="Times New Roman" w:cs="Times New Roman"/>
          <w:lang w:val="en-US"/>
        </w:rPr>
        <w:t xml:space="preserve"> tend</w:t>
      </w:r>
      <w:r w:rsidR="00112B57" w:rsidRPr="00F15BCB">
        <w:rPr>
          <w:rFonts w:ascii="Times New Roman" w:eastAsia="Calibri" w:hAnsi="Times New Roman" w:cs="Times New Roman"/>
          <w:lang w:val="en-US"/>
        </w:rPr>
        <w:t xml:space="preserve"> to have more varied sources</w:t>
      </w:r>
      <w:r w:rsidR="001E64D5">
        <w:rPr>
          <w:rFonts w:ascii="Times New Roman" w:eastAsia="Calibri" w:hAnsi="Times New Roman" w:cs="Times New Roman"/>
          <w:lang w:val="en-US"/>
        </w:rPr>
        <w:t xml:space="preserve"> of financing</w:t>
      </w:r>
      <w:r w:rsidR="00112B57" w:rsidRPr="00F15BCB">
        <w:rPr>
          <w:rFonts w:ascii="Times New Roman" w:eastAsia="Calibri" w:hAnsi="Times New Roman" w:cs="Times New Roman"/>
          <w:lang w:val="en-US"/>
        </w:rPr>
        <w:t xml:space="preserve"> </w:t>
      </w:r>
      <w:r w:rsidR="00112B57" w:rsidRPr="00F15BCB">
        <w:rPr>
          <w:rFonts w:ascii="Times New Roman" w:eastAsia="Calibri" w:hAnsi="Times New Roman" w:cs="Times New Roman"/>
          <w:lang w:val="en-US"/>
        </w:rPr>
        <w:fldChar w:fldCharType="begin"/>
      </w:r>
      <w:r w:rsidR="00112B57" w:rsidRPr="00F15BCB">
        <w:rPr>
          <w:rFonts w:ascii="Times New Roman" w:eastAsia="Calibri" w:hAnsi="Times New Roman" w:cs="Times New Roman"/>
          <w:lang w:val="en-US"/>
        </w:rPr>
        <w:instrText xml:space="preserve"> ADDIN ZOTERO_ITEM CSL_CITATION {"citationID":"12pf9kgdm","properties":{"formattedCitation":"{\\rtf (S\\uc0\\u246{}lvell et al., 2003)}","plainCitation":"(Sölvell et al., 2003)"},"citationItems":[{"id":862,"uris":["http://zotero.org/users/2966342/items/ZDSEXVJI"],"uri":["http://zotero.org/users/2966342/items/ZDSEXVJI"],"itemData":{"id":862,"type":"book","title":"The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00112B57" w:rsidRPr="00F15BCB">
        <w:rPr>
          <w:rFonts w:ascii="Times New Roman" w:eastAsia="Calibri" w:hAnsi="Times New Roman" w:cs="Times New Roman"/>
          <w:lang w:val="en-US"/>
        </w:rPr>
        <w:fldChar w:fldCharType="separate"/>
      </w:r>
      <w:r w:rsidR="00112B57" w:rsidRPr="00F15BCB">
        <w:rPr>
          <w:rFonts w:ascii="Times New Roman" w:eastAsia="Calibri" w:hAnsi="Times New Roman" w:cs="Times New Roman"/>
          <w:szCs w:val="24"/>
          <w:lang w:val="en-US"/>
        </w:rPr>
        <w:t>(Sölvell et al., 2003)</w:t>
      </w:r>
      <w:r w:rsidR="00112B57" w:rsidRPr="00F15BCB">
        <w:rPr>
          <w:rFonts w:ascii="Times New Roman" w:eastAsia="Calibri" w:hAnsi="Times New Roman" w:cs="Times New Roman"/>
          <w:lang w:val="en-US"/>
        </w:rPr>
        <w:fldChar w:fldCharType="end"/>
      </w:r>
      <w:r w:rsidR="001E64D5">
        <w:rPr>
          <w:rFonts w:ascii="Times New Roman" w:eastAsia="Calibri" w:hAnsi="Times New Roman" w:cs="Times New Roman"/>
          <w:lang w:val="en-US"/>
        </w:rPr>
        <w:t xml:space="preserve">. </w:t>
      </w:r>
      <w:proofErr w:type="spellStart"/>
      <w:r w:rsidR="001E64D5">
        <w:rPr>
          <w:rFonts w:ascii="Times New Roman" w:eastAsia="Calibri" w:hAnsi="Times New Roman" w:cs="Times New Roman"/>
          <w:lang w:val="en-US"/>
        </w:rPr>
        <w:t>S</w:t>
      </w:r>
      <w:r w:rsidR="001E64D5" w:rsidRPr="00F15BCB">
        <w:rPr>
          <w:rFonts w:ascii="Times New Roman" w:eastAsia="Calibri" w:hAnsi="Times New Roman" w:cs="Times New Roman"/>
          <w:szCs w:val="24"/>
          <w:lang w:val="en-US"/>
        </w:rPr>
        <w:t>ö</w:t>
      </w:r>
      <w:r w:rsidR="001E64D5">
        <w:rPr>
          <w:rFonts w:ascii="Times New Roman" w:eastAsia="Calibri" w:hAnsi="Times New Roman" w:cs="Times New Roman"/>
          <w:szCs w:val="24"/>
          <w:lang w:val="en-US"/>
        </w:rPr>
        <w:t>lvel</w:t>
      </w:r>
      <w:proofErr w:type="spellEnd"/>
      <w:r w:rsidR="001E64D5">
        <w:rPr>
          <w:rFonts w:ascii="Times New Roman" w:eastAsia="Calibri" w:hAnsi="Times New Roman" w:cs="Times New Roman"/>
          <w:szCs w:val="24"/>
          <w:lang w:val="en-US"/>
        </w:rPr>
        <w:t xml:space="preserve"> et al. (2003) mention the following</w:t>
      </w:r>
      <w:r w:rsidR="001E64D5">
        <w:rPr>
          <w:rFonts w:ascii="Times New Roman" w:eastAsia="Calibri" w:hAnsi="Times New Roman" w:cs="Times New Roman"/>
          <w:lang w:val="en-US"/>
        </w:rPr>
        <w:t xml:space="preserve"> financial actors: </w:t>
      </w:r>
      <w:r w:rsidR="00112B57" w:rsidRPr="00F15BCB">
        <w:rPr>
          <w:rFonts w:ascii="Times New Roman" w:eastAsia="Calibri" w:hAnsi="Times New Roman" w:cs="Times New Roman"/>
          <w:lang w:val="en-US"/>
        </w:rPr>
        <w:t>banks, insurance companies, public pension funds, investment f</w:t>
      </w:r>
      <w:r w:rsidR="00112B57" w:rsidRPr="009C0381">
        <w:rPr>
          <w:rFonts w:ascii="Times New Roman" w:eastAsia="Calibri" w:hAnsi="Times New Roman" w:cs="Times New Roman"/>
          <w:lang w:val="en-US"/>
        </w:rPr>
        <w:t>unds, business angels, venture capitalists- hold great competencies to the clustering process</w:t>
      </w:r>
      <w:r w:rsidR="00112B57" w:rsidRPr="00F15BCB">
        <w:rPr>
          <w:rFonts w:ascii="Times New Roman" w:eastAsia="Calibri" w:hAnsi="Times New Roman" w:cs="Times New Roman"/>
          <w:lang w:val="en-US"/>
        </w:rPr>
        <w:t xml:space="preserve">. Financial actors are unlikely to take the </w:t>
      </w:r>
      <w:r w:rsidR="001E64D5" w:rsidRPr="00F15BCB">
        <w:rPr>
          <w:rFonts w:ascii="Times New Roman" w:eastAsia="Calibri" w:hAnsi="Times New Roman" w:cs="Times New Roman"/>
          <w:lang w:val="en-US"/>
        </w:rPr>
        <w:t>lead,</w:t>
      </w:r>
      <w:r w:rsidR="00112B57" w:rsidRPr="00F15BCB">
        <w:rPr>
          <w:rFonts w:ascii="Times New Roman" w:eastAsia="Calibri" w:hAnsi="Times New Roman" w:cs="Times New Roman"/>
          <w:lang w:val="en-US"/>
        </w:rPr>
        <w:t xml:space="preserve"> as they are generally unwill</w:t>
      </w:r>
      <w:r w:rsidR="001E64D5">
        <w:rPr>
          <w:rFonts w:ascii="Times New Roman" w:eastAsia="Calibri" w:hAnsi="Times New Roman" w:cs="Times New Roman"/>
          <w:lang w:val="en-US"/>
        </w:rPr>
        <w:t>ing to be exposed to high risk. H</w:t>
      </w:r>
      <w:r w:rsidR="00112B57" w:rsidRPr="00F15BCB">
        <w:rPr>
          <w:rFonts w:ascii="Times New Roman" w:eastAsia="Calibri" w:hAnsi="Times New Roman" w:cs="Times New Roman"/>
          <w:lang w:val="en-US"/>
        </w:rPr>
        <w:t>owever,</w:t>
      </w:r>
      <w:r w:rsidR="00112B57" w:rsidRPr="00F15BCB">
        <w:rPr>
          <w:rFonts w:ascii="Calibri" w:eastAsia="Calibri" w:hAnsi="Calibri" w:cs="Times New Roman"/>
          <w:lang w:val="en-US"/>
        </w:rPr>
        <w:t xml:space="preserve"> </w:t>
      </w:r>
      <w:r w:rsidR="00112B57" w:rsidRPr="00F15BCB">
        <w:rPr>
          <w:rFonts w:ascii="Times New Roman" w:eastAsia="Calibri" w:hAnsi="Times New Roman" w:cs="Times New Roman"/>
          <w:lang w:val="en-US"/>
        </w:rPr>
        <w:t xml:space="preserve">their long-term approach coupled with a strong presence in local markets and </w:t>
      </w:r>
      <w:r w:rsidR="00112B57" w:rsidRPr="00E612DB">
        <w:rPr>
          <w:rFonts w:ascii="Times New Roman" w:eastAsia="Calibri" w:hAnsi="Times New Roman" w:cs="Times New Roman"/>
          <w:noProof/>
          <w:lang w:val="en-US"/>
        </w:rPr>
        <w:t>well</w:t>
      </w:r>
      <w:r w:rsidR="00112B57">
        <w:rPr>
          <w:rFonts w:ascii="Times New Roman" w:eastAsia="Calibri" w:hAnsi="Times New Roman" w:cs="Times New Roman"/>
          <w:noProof/>
          <w:lang w:val="en-US"/>
        </w:rPr>
        <w:t>-</w:t>
      </w:r>
      <w:r w:rsidR="00112B57" w:rsidRPr="00E612DB">
        <w:rPr>
          <w:rFonts w:ascii="Times New Roman" w:eastAsia="Calibri" w:hAnsi="Times New Roman" w:cs="Times New Roman"/>
          <w:noProof/>
          <w:lang w:val="en-US"/>
        </w:rPr>
        <w:t>developed</w:t>
      </w:r>
      <w:r w:rsidR="00112B57" w:rsidRPr="00F15BCB">
        <w:rPr>
          <w:rFonts w:ascii="Times New Roman" w:eastAsia="Calibri" w:hAnsi="Times New Roman" w:cs="Times New Roman"/>
          <w:lang w:val="en-US"/>
        </w:rPr>
        <w:t xml:space="preserve"> networks make them important players in cluster initiatives to make strategically decisive contributions</w:t>
      </w:r>
      <w:r w:rsidR="001E64D5">
        <w:rPr>
          <w:rFonts w:ascii="Times New Roman" w:eastAsia="Calibri" w:hAnsi="Times New Roman" w:cs="Times New Roman"/>
          <w:lang w:val="en-US"/>
        </w:rPr>
        <w:t xml:space="preserve"> </w:t>
      </w:r>
      <w:r w:rsidR="00112B57" w:rsidRPr="00F15BCB">
        <w:rPr>
          <w:rFonts w:ascii="Times New Roman" w:eastAsia="Calibri" w:hAnsi="Times New Roman" w:cs="Times New Roman"/>
          <w:lang w:val="en-US"/>
        </w:rPr>
        <w:fldChar w:fldCharType="begin"/>
      </w:r>
      <w:r w:rsidR="00112B57" w:rsidRPr="00F15BCB">
        <w:rPr>
          <w:rFonts w:ascii="Times New Roman" w:eastAsia="Calibri" w:hAnsi="Times New Roman" w:cs="Times New Roman"/>
          <w:lang w:val="en-US"/>
        </w:rPr>
        <w:instrText xml:space="preserve"> ADDIN ZOTERO_ITEM CSL_CITATION {"citationID":"17srovqtdc","properties":{"formattedCitation":"(Andersson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00112B57" w:rsidRPr="00F15BCB">
        <w:rPr>
          <w:rFonts w:ascii="Times New Roman" w:eastAsia="Calibri" w:hAnsi="Times New Roman" w:cs="Times New Roman"/>
          <w:lang w:val="en-US"/>
        </w:rPr>
        <w:fldChar w:fldCharType="separate"/>
      </w:r>
      <w:r w:rsidR="00112B57" w:rsidRPr="00F15BCB">
        <w:rPr>
          <w:rFonts w:ascii="Times New Roman" w:eastAsia="Calibri" w:hAnsi="Times New Roman" w:cs="Times New Roman"/>
          <w:lang w:val="en-US"/>
        </w:rPr>
        <w:t>(Andersson et al., 2004)</w:t>
      </w:r>
      <w:r w:rsidR="00112B57" w:rsidRPr="00F15BCB">
        <w:rPr>
          <w:rFonts w:ascii="Times New Roman" w:eastAsia="Calibri" w:hAnsi="Times New Roman" w:cs="Times New Roman"/>
          <w:lang w:val="en-US"/>
        </w:rPr>
        <w:fldChar w:fldCharType="end"/>
      </w:r>
      <w:r w:rsidR="00112B57" w:rsidRPr="00F15BCB">
        <w:rPr>
          <w:rFonts w:ascii="Times New Roman" w:eastAsia="Calibri" w:hAnsi="Times New Roman" w:cs="Times New Roman"/>
          <w:lang w:val="en-US"/>
        </w:rPr>
        <w:t>.</w:t>
      </w:r>
    </w:p>
    <w:p w14:paraId="42933BE1" w14:textId="77777777" w:rsidR="001E64D5" w:rsidRDefault="001E64D5" w:rsidP="00112B57">
      <w:pPr>
        <w:spacing w:line="360" w:lineRule="auto"/>
        <w:rPr>
          <w:rFonts w:ascii="Times New Roman" w:eastAsia="Calibri" w:hAnsi="Times New Roman" w:cs="Times New Roman"/>
          <w:lang w:val="en-US"/>
        </w:rPr>
      </w:pPr>
    </w:p>
    <w:p w14:paraId="3BA65353" w14:textId="77777777" w:rsidR="001E64D5" w:rsidRPr="001E64D5" w:rsidRDefault="001E64D5" w:rsidP="00112B57">
      <w:pPr>
        <w:spacing w:line="360" w:lineRule="auto"/>
        <w:rPr>
          <w:rFonts w:ascii="Times New Roman" w:eastAsia="Calibri" w:hAnsi="Times New Roman" w:cs="Times New Roman"/>
          <w:u w:val="single"/>
          <w:lang w:val="en-US"/>
        </w:rPr>
      </w:pPr>
      <w:proofErr w:type="spellStart"/>
      <w:r w:rsidRPr="001E64D5">
        <w:rPr>
          <w:rFonts w:ascii="Times New Roman" w:eastAsia="Calibri" w:hAnsi="Times New Roman" w:cs="Times New Roman"/>
          <w:u w:val="single"/>
          <w:lang w:val="en-US"/>
        </w:rPr>
        <w:t>Intitutions</w:t>
      </w:r>
      <w:proofErr w:type="spellEnd"/>
      <w:r w:rsidRPr="001E64D5">
        <w:rPr>
          <w:rFonts w:ascii="Times New Roman" w:eastAsia="Calibri" w:hAnsi="Times New Roman" w:cs="Times New Roman"/>
          <w:u w:val="single"/>
          <w:lang w:val="en-US"/>
        </w:rPr>
        <w:t xml:space="preserve"> for Collaboration (IFCs)</w:t>
      </w:r>
    </w:p>
    <w:p w14:paraId="79FF6341" w14:textId="1CF33155" w:rsidR="00112B57" w:rsidRDefault="00112B57" w:rsidP="00112B57">
      <w:pPr>
        <w:spacing w:line="360" w:lineRule="auto"/>
        <w:rPr>
          <w:rFonts w:ascii="Times New Roman" w:eastAsia="Calibri" w:hAnsi="Times New Roman" w:cs="Times New Roman"/>
          <w:lang w:val="en-US"/>
        </w:rPr>
      </w:pPr>
      <w:commentRangeStart w:id="59"/>
      <w:r w:rsidRPr="00F15BCB">
        <w:rPr>
          <w:rFonts w:ascii="Times New Roman" w:eastAsia="Calibri" w:hAnsi="Times New Roman" w:cs="Times New Roman"/>
          <w:lang w:val="en-US"/>
        </w:rPr>
        <w:t>I</w:t>
      </w:r>
      <w:r w:rsidR="001E64D5">
        <w:rPr>
          <w:rFonts w:ascii="Times New Roman" w:eastAsia="Calibri" w:hAnsi="Times New Roman" w:cs="Times New Roman"/>
          <w:lang w:val="en-US"/>
        </w:rPr>
        <w:t xml:space="preserve">FCs, known as hybrid or </w:t>
      </w:r>
      <w:r w:rsidR="001E64D5" w:rsidRPr="001E64D5">
        <w:rPr>
          <w:rFonts w:ascii="Times New Roman" w:eastAsia="Calibri" w:hAnsi="Times New Roman" w:cs="Times New Roman"/>
          <w:i/>
          <w:lang w:val="en-US"/>
        </w:rPr>
        <w:t>glue</w:t>
      </w:r>
      <w:r w:rsidRPr="00F15BCB">
        <w:rPr>
          <w:rFonts w:ascii="Times New Roman" w:eastAsia="Calibri" w:hAnsi="Times New Roman" w:cs="Times New Roman"/>
          <w:lang w:val="en-US"/>
        </w:rPr>
        <w:t xml:space="preserve"> organizations</w:t>
      </w:r>
      <w:r w:rsidR="001E64D5">
        <w:rPr>
          <w:rFonts w:ascii="Times New Roman" w:eastAsia="Calibri" w:hAnsi="Times New Roman" w:cs="Times New Roman"/>
          <w:lang w:val="en-US"/>
        </w:rPr>
        <w:t>,</w:t>
      </w:r>
      <w:r w:rsidRPr="00F15BCB">
        <w:rPr>
          <w:rFonts w:ascii="Times New Roman" w:eastAsia="Calibri" w:hAnsi="Times New Roman" w:cs="Times New Roman"/>
          <w:lang w:val="en-US"/>
        </w:rPr>
        <w:t xml:space="preserve"> are formal or informal actors promoting the interest of the cluster</w:t>
      </w:r>
      <w:commentRangeEnd w:id="59"/>
      <w:r>
        <w:rPr>
          <w:rStyle w:val="CommentReference"/>
        </w:rPr>
        <w:commentReference w:id="59"/>
      </w:r>
      <w:r w:rsidRPr="00F15BCB">
        <w:rPr>
          <w:rFonts w:ascii="Times New Roman" w:eastAsia="Calibri" w:hAnsi="Times New Roman" w:cs="Times New Roman"/>
          <w:lang w:val="en-US"/>
        </w:rPr>
        <w:t>. Hybrid organizations include incubators (university-industry hybrid), trade associations or chambers of commerce (government-industry hybrid), and government councils e.g. res</w:t>
      </w:r>
      <w:r w:rsidR="001E64D5">
        <w:rPr>
          <w:rFonts w:ascii="Times New Roman" w:eastAsia="Calibri" w:hAnsi="Times New Roman" w:cs="Times New Roman"/>
          <w:lang w:val="en-US"/>
        </w:rPr>
        <w:t xml:space="preserve">earch/science, innovation, etc.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{"citationID":"1412thitit","properties":{"formattedCitation":"(Andersson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(Andersson et al., 2004)</w:t>
      </w:r>
      <w:r w:rsidRPr="00F15BCB">
        <w:rPr>
          <w:rFonts w:ascii="Times New Roman" w:eastAsia="Calibri" w:hAnsi="Times New Roman" w:cs="Times New Roman"/>
          <w:lang w:val="en-US"/>
        </w:rPr>
        <w:fldChar w:fldCharType="end"/>
      </w:r>
      <w:r w:rsidR="00B46C16">
        <w:rPr>
          <w:rFonts w:ascii="Times New Roman" w:eastAsia="Calibri" w:hAnsi="Times New Roman" w:cs="Times New Roman"/>
          <w:lang w:val="en-US"/>
        </w:rPr>
        <w:t>.</w:t>
      </w:r>
    </w:p>
    <w:p w14:paraId="15910183" w14:textId="77777777" w:rsidR="00E13F2E" w:rsidRPr="00E13F2E" w:rsidRDefault="00E13F2E" w:rsidP="00112B57">
      <w:pPr>
        <w:spacing w:line="360" w:lineRule="auto"/>
        <w:rPr>
          <w:rFonts w:ascii="Times New Roman" w:eastAsia="Calibri" w:hAnsi="Times New Roman" w:cs="Times New Roman"/>
          <w:lang w:val="en-US"/>
        </w:rPr>
      </w:pPr>
    </w:p>
    <w:p w14:paraId="2413FF0F" w14:textId="3588A18D" w:rsidR="00EF7116" w:rsidRDefault="00EF7116" w:rsidP="00112B57">
      <w:pPr>
        <w:spacing w:line="360" w:lineRule="auto"/>
        <w:rPr>
          <w:rFonts w:ascii="Times New Roman" w:eastAsia="Calibri" w:hAnsi="Times New Roman" w:cs="Times New Roman"/>
          <w:lang w:val="en-US"/>
        </w:rPr>
      </w:pPr>
      <w:r w:rsidRPr="00FC3A4C">
        <w:rPr>
          <w:rFonts w:ascii="Times New Roman" w:eastAsia="Calibri" w:hAnsi="Times New Roman" w:cs="Times New Roman"/>
          <w:lang w:val="en-US"/>
        </w:rPr>
        <w:t>The representation of cluster acto</w:t>
      </w:r>
      <w:r w:rsidR="00FC3A4C">
        <w:rPr>
          <w:rFonts w:ascii="Times New Roman" w:eastAsia="Calibri" w:hAnsi="Times New Roman" w:cs="Times New Roman"/>
          <w:lang w:val="en-US"/>
        </w:rPr>
        <w:t>rs is important for the study in order</w:t>
      </w:r>
      <w:r w:rsidRPr="00FC3A4C">
        <w:rPr>
          <w:rFonts w:ascii="Times New Roman" w:eastAsia="Calibri" w:hAnsi="Times New Roman" w:cs="Times New Roman"/>
          <w:lang w:val="en-US"/>
        </w:rPr>
        <w:t xml:space="preserve"> to categorize them into specific spheres of </w:t>
      </w:r>
      <w:r w:rsidRPr="003F2550">
        <w:rPr>
          <w:rFonts w:ascii="Times New Roman" w:eastAsia="Calibri" w:hAnsi="Times New Roman" w:cs="Times New Roman"/>
          <w:lang w:val="en-US"/>
        </w:rPr>
        <w:t>influences. According to the theory there are ma</w:t>
      </w:r>
      <w:r w:rsidR="00FC3A4C" w:rsidRPr="003F2550">
        <w:rPr>
          <w:rFonts w:ascii="Times New Roman" w:eastAsia="Calibri" w:hAnsi="Times New Roman" w:cs="Times New Roman"/>
          <w:lang w:val="en-US"/>
        </w:rPr>
        <w:t>ny stakeholders that formulate</w:t>
      </w:r>
      <w:r w:rsidRPr="003F2550">
        <w:rPr>
          <w:rFonts w:ascii="Times New Roman" w:eastAsia="Calibri" w:hAnsi="Times New Roman" w:cs="Times New Roman"/>
          <w:lang w:val="en-US"/>
        </w:rPr>
        <w:t xml:space="preserve"> a cluster structure </w:t>
      </w:r>
      <w:r w:rsidRPr="003F2550">
        <w:rPr>
          <w:rFonts w:ascii="Times New Roman" w:eastAsia="Calibri" w:hAnsi="Times New Roman" w:cs="Times New Roman"/>
          <w:lang w:val="en-US"/>
        </w:rPr>
        <w:fldChar w:fldCharType="begin"/>
      </w:r>
      <w:r w:rsidRPr="003F2550">
        <w:rPr>
          <w:rFonts w:ascii="Times New Roman" w:eastAsia="Calibri" w:hAnsi="Times New Roman" w:cs="Times New Roman"/>
          <w:lang w:val="en-US"/>
        </w:rPr>
        <w:instrText xml:space="preserve"> ADDIN ZOTERO_ITEM CSL_CITATION {"citationID":"1412thitit","properties":{"formattedCitation":"(Andersson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Pr="003F2550">
        <w:rPr>
          <w:rFonts w:ascii="Times New Roman" w:eastAsia="Calibri" w:hAnsi="Times New Roman" w:cs="Times New Roman"/>
          <w:lang w:val="en-US"/>
        </w:rPr>
        <w:fldChar w:fldCharType="separate"/>
      </w:r>
      <w:r w:rsidRPr="003F2550">
        <w:rPr>
          <w:rFonts w:ascii="Times New Roman" w:eastAsia="Calibri" w:hAnsi="Times New Roman" w:cs="Times New Roman"/>
          <w:lang w:val="en-US"/>
        </w:rPr>
        <w:t>Andersson</w:t>
      </w:r>
      <w:r w:rsidR="00FC3A4C" w:rsidRPr="003F2550">
        <w:rPr>
          <w:rFonts w:ascii="Times New Roman" w:eastAsia="Calibri" w:hAnsi="Times New Roman" w:cs="Times New Roman"/>
          <w:lang w:val="en-US"/>
        </w:rPr>
        <w:t>'s et al.</w:t>
      </w:r>
      <w:r w:rsidRPr="003F2550">
        <w:rPr>
          <w:rFonts w:ascii="Times New Roman" w:eastAsia="Calibri" w:hAnsi="Times New Roman" w:cs="Times New Roman"/>
          <w:lang w:val="en-US"/>
        </w:rPr>
        <w:t xml:space="preserve"> </w:t>
      </w:r>
      <w:r w:rsidR="00FC3A4C" w:rsidRPr="003F2550">
        <w:rPr>
          <w:rFonts w:ascii="Times New Roman" w:eastAsia="Calibri" w:hAnsi="Times New Roman" w:cs="Times New Roman"/>
          <w:lang w:val="en-US"/>
        </w:rPr>
        <w:t>(</w:t>
      </w:r>
      <w:r w:rsidRPr="003F2550">
        <w:rPr>
          <w:rFonts w:ascii="Times New Roman" w:eastAsia="Calibri" w:hAnsi="Times New Roman" w:cs="Times New Roman"/>
          <w:lang w:val="en-US"/>
        </w:rPr>
        <w:t>2004)</w:t>
      </w:r>
      <w:r w:rsidRPr="003F2550">
        <w:rPr>
          <w:rFonts w:ascii="Times New Roman" w:eastAsia="Calibri" w:hAnsi="Times New Roman" w:cs="Times New Roman"/>
          <w:lang w:val="en-US"/>
        </w:rPr>
        <w:fldChar w:fldCharType="end"/>
      </w:r>
      <w:r w:rsidRPr="003F2550">
        <w:rPr>
          <w:rFonts w:ascii="Times New Roman" w:eastAsia="Calibri" w:hAnsi="Times New Roman" w:cs="Times New Roman"/>
          <w:lang w:val="en-US"/>
        </w:rPr>
        <w:t xml:space="preserve"> illustration </w:t>
      </w:r>
      <w:r w:rsidR="00FC3A4C" w:rsidRPr="003F2550">
        <w:rPr>
          <w:rFonts w:ascii="Times New Roman" w:eastAsia="Calibri" w:hAnsi="Times New Roman" w:cs="Times New Roman"/>
          <w:lang w:val="en-US"/>
        </w:rPr>
        <w:t>(</w:t>
      </w:r>
      <w:r w:rsidRPr="003F2550">
        <w:rPr>
          <w:rFonts w:ascii="Times New Roman" w:eastAsia="Calibri" w:hAnsi="Times New Roman" w:cs="Times New Roman"/>
          <w:lang w:val="en-US"/>
        </w:rPr>
        <w:t>of industries, government, research community,</w:t>
      </w:r>
      <w:r w:rsidRPr="003F2550">
        <w:rPr>
          <w:rFonts w:ascii="Calibri" w:eastAsia="Calibri" w:hAnsi="Calibri" w:cs="Times New Roman"/>
          <w:lang w:val="en-US"/>
        </w:rPr>
        <w:t xml:space="preserve"> </w:t>
      </w:r>
      <w:r w:rsidRPr="003F2550">
        <w:rPr>
          <w:rFonts w:ascii="Times New Roman" w:eastAsia="Calibri" w:hAnsi="Times New Roman" w:cs="Times New Roman"/>
          <w:lang w:val="en-US"/>
        </w:rPr>
        <w:t xml:space="preserve">financial institutions, and </w:t>
      </w:r>
      <w:r w:rsidR="00FC3A4C" w:rsidRPr="003F2550">
        <w:rPr>
          <w:rFonts w:ascii="Times New Roman" w:eastAsia="Calibri" w:hAnsi="Times New Roman" w:cs="Times New Roman"/>
          <w:lang w:val="en-US"/>
        </w:rPr>
        <w:t>IFC)</w:t>
      </w:r>
      <w:r w:rsidRPr="003F2550">
        <w:rPr>
          <w:rFonts w:ascii="Times New Roman" w:eastAsia="Calibri" w:hAnsi="Times New Roman" w:cs="Times New Roman"/>
          <w:lang w:val="en-US"/>
        </w:rPr>
        <w:t xml:space="preserve"> is a tool</w:t>
      </w:r>
      <w:r>
        <w:rPr>
          <w:rFonts w:ascii="Times New Roman" w:eastAsia="Calibri" w:hAnsi="Times New Roman" w:cs="Times New Roman"/>
          <w:lang w:val="en-US"/>
        </w:rPr>
        <w:t xml:space="preserve"> that can distinguish and help the positioning of actors into the five specific categories.</w:t>
      </w:r>
    </w:p>
    <w:p w14:paraId="20203805" w14:textId="62D2B36B" w:rsidR="00EF7116" w:rsidRPr="00E13F2E" w:rsidRDefault="00EF7116" w:rsidP="00112B57">
      <w:pPr>
        <w:spacing w:line="360" w:lineRule="auto"/>
        <w:rPr>
          <w:rFonts w:ascii="Times New Roman" w:eastAsia="Calibri" w:hAnsi="Times New Roman" w:cs="Times New Roman"/>
          <w:color w:val="FF0000"/>
          <w:lang w:val="en-US"/>
        </w:rPr>
      </w:pPr>
      <w:r>
        <w:rPr>
          <w:rFonts w:ascii="Times New Roman" w:eastAsia="Calibri" w:hAnsi="Times New Roman" w:cs="Times New Roman"/>
          <w:lang w:val="en-US"/>
        </w:rPr>
        <w:t xml:space="preserve">In the next </w:t>
      </w:r>
      <w:r w:rsidR="00FC3A4C">
        <w:rPr>
          <w:rFonts w:ascii="Times New Roman" w:eastAsia="Calibri" w:hAnsi="Times New Roman" w:cs="Times New Roman"/>
          <w:lang w:val="en-US"/>
        </w:rPr>
        <w:t xml:space="preserve">chapter I shall </w:t>
      </w:r>
      <w:r w:rsidR="003F2550">
        <w:rPr>
          <w:rFonts w:ascii="Times New Roman" w:eastAsia="Calibri" w:hAnsi="Times New Roman" w:cs="Times New Roman"/>
          <w:lang w:val="en-US"/>
        </w:rPr>
        <w:t>examine the concept of the global clusters of innovation. This examination is important because it offers a collection of the characteristics and behaviors of clusters that compete internationally.</w:t>
      </w:r>
    </w:p>
    <w:p w14:paraId="346830C5" w14:textId="77777777" w:rsidR="00B46C16" w:rsidRPr="004152AA" w:rsidRDefault="00B46C16" w:rsidP="00B46C16">
      <w:pPr>
        <w:pStyle w:val="Heading1"/>
        <w:rPr>
          <w:rFonts w:eastAsia="Calibri"/>
          <w:lang w:val="en-US"/>
        </w:rPr>
      </w:pPr>
      <w:bookmarkStart w:id="60" w:name="_Toc459977496"/>
      <w:r>
        <w:rPr>
          <w:rFonts w:eastAsia="Calibri"/>
          <w:lang w:val="en-US"/>
        </w:rPr>
        <w:t>2.7</w:t>
      </w:r>
      <w:r w:rsidRPr="004152AA">
        <w:rPr>
          <w:rFonts w:eastAsia="Calibri"/>
          <w:lang w:val="en-US"/>
        </w:rPr>
        <w:t xml:space="preserve"> Global clusters of innovation</w:t>
      </w:r>
      <w:bookmarkEnd w:id="60"/>
    </w:p>
    <w:p w14:paraId="1C23B8DB" w14:textId="2FEC1FD4" w:rsidR="00B46C16" w:rsidRPr="004152AA" w:rsidRDefault="00B46C16" w:rsidP="00B46C16">
      <w:pPr>
        <w:spacing w:line="360" w:lineRule="auto"/>
        <w:rPr>
          <w:rFonts w:ascii="Times New Roman" w:eastAsia="Calibri" w:hAnsi="Times New Roman" w:cs="Times New Roman"/>
          <w:lang w:val="en-US"/>
        </w:rPr>
      </w:pPr>
      <w:proofErr w:type="gramStart"/>
      <w:r w:rsidRPr="004152AA">
        <w:rPr>
          <w:rFonts w:ascii="Times New Roman" w:eastAsia="Calibri" w:hAnsi="Times New Roman" w:cs="Times New Roman"/>
          <w:lang w:val="en-US"/>
        </w:rPr>
        <w:t>The presence of innovative clusters was identified by Michael Porter</w:t>
      </w:r>
      <w:proofErr w:type="gramEnd"/>
      <w:r w:rsidRPr="004152AA">
        <w:rPr>
          <w:rFonts w:ascii="Times New Roman" w:eastAsia="Calibri" w:hAnsi="Times New Roman" w:cs="Times New Roman"/>
          <w:lang w:val="en-US"/>
        </w:rPr>
        <w:t xml:space="preserve"> in 1998 as the high economic performance of </w:t>
      </w:r>
      <w:r w:rsidR="00DF2A03">
        <w:rPr>
          <w:rFonts w:ascii="Times New Roman" w:eastAsia="Calibri" w:hAnsi="Times New Roman" w:cs="Times New Roman"/>
          <w:lang w:val="en-US"/>
        </w:rPr>
        <w:t xml:space="preserve">the </w:t>
      </w:r>
      <w:r w:rsidRPr="004152AA">
        <w:rPr>
          <w:rFonts w:ascii="Times New Roman" w:eastAsia="Calibri" w:hAnsi="Times New Roman" w:cs="Times New Roman"/>
          <w:lang w:val="en-US"/>
        </w:rPr>
        <w:t>Silicon Valley cluster left insights of the connection to innovation with clustering. Innovation as an output is not only connected with the location factor but rather the proper cluster management should be thought as a prerequisite of the smooth function of the cluster flows</w:t>
      </w:r>
      <w:r w:rsidR="00DF2A03" w:rsidRPr="00DF2A03">
        <w:rPr>
          <w:rFonts w:ascii="Times New Roman" w:eastAsia="Calibri" w:hAnsi="Times New Roman" w:cs="Times New Roman"/>
          <w:lang w:val="en-US"/>
        </w:rPr>
        <w:t xml:space="preserve"> </w:t>
      </w:r>
      <w:r w:rsidR="00DF2A03" w:rsidRPr="00F15BCB">
        <w:rPr>
          <w:rFonts w:ascii="Times New Roman" w:eastAsia="Calibri" w:hAnsi="Times New Roman" w:cs="Times New Roman"/>
          <w:lang w:val="en-US"/>
        </w:rPr>
        <w:fldChar w:fldCharType="begin"/>
      </w:r>
      <w:r w:rsidR="00DF2A03" w:rsidRPr="00F15BCB">
        <w:rPr>
          <w:rFonts w:ascii="Times New Roman" w:eastAsia="Calibri" w:hAnsi="Times New Roman" w:cs="Times New Roman"/>
          <w:lang w:val="en-US"/>
        </w:rPr>
        <w:instrText xml:space="preserve"> ADDIN ZOTERO_ITEM CSL_CITATION {"citationID":"1412thitit","properties":{"formattedCitation":"(Andersson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00DF2A03" w:rsidRPr="00F15BCB">
        <w:rPr>
          <w:rFonts w:ascii="Times New Roman" w:eastAsia="Calibri" w:hAnsi="Times New Roman" w:cs="Times New Roman"/>
          <w:lang w:val="en-US"/>
        </w:rPr>
        <w:fldChar w:fldCharType="separate"/>
      </w:r>
      <w:r w:rsidR="00DF2A03" w:rsidRPr="00F15BCB">
        <w:rPr>
          <w:rFonts w:ascii="Times New Roman" w:eastAsia="Calibri" w:hAnsi="Times New Roman" w:cs="Times New Roman"/>
          <w:lang w:val="en-US"/>
        </w:rPr>
        <w:t>(Andersson et al., 2004)</w:t>
      </w:r>
      <w:r w:rsidR="00DF2A03" w:rsidRPr="00F15BCB">
        <w:rPr>
          <w:rFonts w:ascii="Times New Roman" w:eastAsia="Calibri" w:hAnsi="Times New Roman" w:cs="Times New Roman"/>
          <w:lang w:val="en-US"/>
        </w:rPr>
        <w:fldChar w:fldCharType="end"/>
      </w:r>
      <w:r w:rsidRPr="004152AA">
        <w:rPr>
          <w:rFonts w:ascii="Times New Roman" w:eastAsia="Calibri" w:hAnsi="Times New Roman" w:cs="Times New Roman"/>
          <w:lang w:val="en-US"/>
        </w:rPr>
        <w:t>. Cluster management defines how well the network of knowledge sharing is facilitated</w:t>
      </w:r>
      <w:r w:rsidR="00DF2A03">
        <w:rPr>
          <w:rFonts w:ascii="Times New Roman" w:eastAsia="Calibri" w:hAnsi="Times New Roman" w:cs="Times New Roman"/>
          <w:lang w:val="en-US"/>
        </w:rPr>
        <w:t>,</w:t>
      </w:r>
      <w:r w:rsidRPr="004152AA">
        <w:rPr>
          <w:rFonts w:ascii="Times New Roman" w:eastAsia="Calibri" w:hAnsi="Times New Roman" w:cs="Times New Roman"/>
          <w:lang w:val="en-US"/>
        </w:rPr>
        <w:t xml:space="preserve"> </w:t>
      </w:r>
      <w:r w:rsidR="00DF2A03" w:rsidRPr="004152AA">
        <w:rPr>
          <w:rFonts w:ascii="Times New Roman" w:eastAsia="Calibri" w:hAnsi="Times New Roman" w:cs="Times New Roman"/>
          <w:lang w:val="en-US"/>
        </w:rPr>
        <w:t>setting the importance of the good managerial confrontation</w:t>
      </w:r>
      <w:r w:rsidR="00DF2A03">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{"citationID":"23lkk699u4","properties":{"formattedCitation":"(Julia Connell, Anton Kriz, &amp; Michael Thorpe, 2014)","plainCitation":"(Julia Connell, Anton Kriz, &amp; Michael Thorpe, 2014)"},"citationItems":[{"id":823,"uris":["http://zotero.org/users/2966342/items/R3JV4PN7"],"uri":["http://zotero.org/users/2966342/items/R3JV4PN7"],"itemData":{"id":823,"type":"article-journal","title":"Industry clusters: an antidote for knowledge sharing and collaborative innovation?","container-title":"Journal of Knowledge Management","page":"137-151","volume":"18","issue":"1","source":"emeraldinsight.com.proxy1-bib.sdu.dk (Atypon)","DOI":"10.1108/JKM-08-2013-0312","ISSN":"1367-3270","shortTitle":"Industry clusters","journalAbbreviation":"J of Knowledge Management","author":[{"literal":"Julia Connell"},{"literal":"Anton Kriz"},{"literal":"Michael Thorpe"}],"issued":{"date-parts":[["2014",2,4]]}}}],"schema":"https://github.com/citation-style-language/schema/raw/master/csl-citation.json"} </w:instrText>
      </w:r>
      <w:r>
        <w:rPr>
          <w:rFonts w:ascii="Times New Roman" w:eastAsia="Calibri" w:hAnsi="Times New Roman" w:cs="Times New Roman"/>
          <w:lang w:val="en-US"/>
        </w:rPr>
        <w:fldChar w:fldCharType="separate"/>
      </w:r>
      <w:r w:rsidRPr="00766595">
        <w:rPr>
          <w:rFonts w:ascii="Times New Roman" w:hAnsi="Times New Roman" w:cs="Times New Roman"/>
          <w:lang w:val="en-US"/>
        </w:rPr>
        <w:t>(Julia Connell, Anton Kriz, &amp; Michael Thorpe, 2014)</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w:t>
      </w:r>
      <w:r w:rsidR="00DF2A03">
        <w:rPr>
          <w:rFonts w:ascii="Times New Roman" w:eastAsia="Calibri" w:hAnsi="Times New Roman" w:cs="Times New Roman"/>
          <w:lang w:val="en-US"/>
        </w:rPr>
        <w:fldChar w:fldCharType="begin"/>
      </w:r>
      <w:r w:rsidR="00DF2A03">
        <w:rPr>
          <w:rFonts w:ascii="Times New Roman" w:eastAsia="Calibri" w:hAnsi="Times New Roman" w:cs="Times New Roman"/>
          <w:lang w:val="en-US"/>
        </w:rPr>
        <w:instrText xml:space="preserve"> ADDIN ZOTERO_ITEM CSL_CITATION {"citationID":"1uvpi3vder","properties":{"formattedCitation":"(Tracey, Heide, &amp; Bell, 2014)","plainCitation":"(Tracey, Heide, &amp; Bell, 2014)"},"citationItems":[{"id":533,"uris":["http://zotero.org/users/2966342/items/BN9ECUK4"],"uri":["http://zotero.org/users/2966342/items/BN9ECUK4"],"itemData":{"id":533,"type":"article-journal","title":"Bringing \"Place\" Back In: Regional Clusters, Project Governance, and New Product Outcomes","container-title":"Journal of Marketing","page":"1","volume":"78","issue":"6","source":"Summon, Summon 2.0","abstract":"The authors examine new product outcomes in the context of regional clusters. On the basis of prior research on marketing relationships, clusters, and social networks, they propose that the overall configuration of a cluster helps promote particular governance practices among its members. These practices have distinct value-creating properties, and when they are brought to bear on a specific new product development project within a cluster, they promote performance outcomes such as product novelty and speed to market. Ultimately, these performance effects are reinforced by the configuration of the cluster itself. In general, the authors propose that new product outcomes result from complex interactions between a cluster's macro-level configuration and its micro-level governance processes. More broadly, their framework points to the importance of geographical variables and to the role of \"place\" in marketing decision making.","ISSN":"0022-2429","shortTitle":"Bringing \"Place\" Back In","language":"English","author":[{"family":"Tracey","given":"Paul"},{"family":"Heide","given":"Jan B."},{"family":"Bell","given":"Simon J."}],"issued":{"date-parts":[["2014",11]]}}}],"schema":"https://github.com/citation-style-language/schema/raw/master/csl-citation.json"} </w:instrText>
      </w:r>
      <w:r w:rsidR="00DF2A03">
        <w:rPr>
          <w:rFonts w:ascii="Times New Roman" w:eastAsia="Calibri" w:hAnsi="Times New Roman" w:cs="Times New Roman"/>
          <w:lang w:val="en-US"/>
        </w:rPr>
        <w:fldChar w:fldCharType="separate"/>
      </w:r>
      <w:r w:rsidR="00DF2A03">
        <w:rPr>
          <w:rFonts w:ascii="Times New Roman" w:hAnsi="Times New Roman" w:cs="Times New Roman"/>
          <w:lang w:val="en-US"/>
        </w:rPr>
        <w:t>Tracey, Heide, and Bell (</w:t>
      </w:r>
      <w:r w:rsidR="00DF2A03" w:rsidRPr="00766595">
        <w:rPr>
          <w:rFonts w:ascii="Times New Roman" w:hAnsi="Times New Roman" w:cs="Times New Roman"/>
          <w:lang w:val="en-US"/>
        </w:rPr>
        <w:t>2014)</w:t>
      </w:r>
      <w:r w:rsidR="00DF2A03">
        <w:rPr>
          <w:rFonts w:ascii="Times New Roman" w:eastAsia="Calibri" w:hAnsi="Times New Roman" w:cs="Times New Roman"/>
          <w:lang w:val="en-US"/>
        </w:rPr>
        <w:fldChar w:fldCharType="end"/>
      </w:r>
      <w:r w:rsidR="00DF2A03">
        <w:rPr>
          <w:rFonts w:ascii="Times New Roman" w:eastAsia="Calibri" w:hAnsi="Times New Roman" w:cs="Times New Roman"/>
          <w:lang w:val="en-US"/>
        </w:rPr>
        <w:t xml:space="preserve"> agree that g</w:t>
      </w:r>
      <w:r w:rsidRPr="004152AA">
        <w:rPr>
          <w:rFonts w:ascii="Times New Roman" w:eastAsia="Calibri" w:hAnsi="Times New Roman" w:cs="Times New Roman"/>
          <w:lang w:val="en-US"/>
        </w:rPr>
        <w:t>eographical clustering does not automatically lead to improved performance</w:t>
      </w:r>
      <w:r w:rsidR="00DF2A03">
        <w:rPr>
          <w:rFonts w:ascii="Times New Roman" w:eastAsia="Calibri" w:hAnsi="Times New Roman" w:cs="Times New Roman"/>
          <w:lang w:val="en-US"/>
        </w:rPr>
        <w:t>.</w:t>
      </w:r>
    </w:p>
    <w:p w14:paraId="21776162" w14:textId="285AE402" w:rsidR="00B46C16" w:rsidRPr="004152AA" w:rsidRDefault="00B46C16" w:rsidP="00B46C16">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Clusters are not isolated islands</w:t>
      </w:r>
      <w:r w:rsidR="00DF2A03">
        <w:rPr>
          <w:rFonts w:ascii="Times New Roman" w:eastAsia="Calibri" w:hAnsi="Times New Roman" w:cs="Times New Roman"/>
          <w:lang w:val="en-US"/>
        </w:rPr>
        <w:t>,</w:t>
      </w:r>
      <w:r w:rsidRPr="004152AA">
        <w:rPr>
          <w:rFonts w:ascii="Times New Roman" w:eastAsia="Calibri" w:hAnsi="Times New Roman" w:cs="Times New Roman"/>
          <w:lang w:val="en-US"/>
        </w:rPr>
        <w:t xml:space="preserve"> as the most successful are often the most globally connected, uti</w:t>
      </w:r>
      <w:r w:rsidR="00DF2A03">
        <w:rPr>
          <w:rFonts w:ascii="Times New Roman" w:eastAsia="Calibri" w:hAnsi="Times New Roman" w:cs="Times New Roman"/>
          <w:lang w:val="en-US"/>
        </w:rPr>
        <w:t xml:space="preserve">lizing linkages with other similar </w:t>
      </w:r>
      <w:r w:rsidRPr="004152AA">
        <w:rPr>
          <w:rFonts w:ascii="Times New Roman" w:eastAsia="Calibri" w:hAnsi="Times New Roman" w:cs="Times New Roman"/>
          <w:lang w:val="en-US"/>
        </w:rPr>
        <w:t xml:space="preserve">clusters to leverage resources, access markets and accelerate the innovation </w:t>
      </w:r>
      <w:r w:rsidRPr="004152AA">
        <w:rPr>
          <w:rFonts w:ascii="Times New Roman" w:eastAsia="Calibri" w:hAnsi="Times New Roman" w:cs="Times New Roman"/>
          <w:lang w:val="en-US"/>
        </w:rPr>
        <w:lastRenderedPageBreak/>
        <w:t>process</w:t>
      </w:r>
      <w:r w:rsidR="00DF2A03">
        <w:rPr>
          <w:rFonts w:ascii="Times New Roman" w:eastAsia="Calibri" w:hAnsi="Times New Roman" w:cs="Times New Roman"/>
          <w:lang w:val="en-US"/>
        </w:rPr>
        <w:t xml:space="preserve">. </w:t>
      </w:r>
      <w:r w:rsidR="00DF2A03" w:rsidRPr="004152AA">
        <w:rPr>
          <w:rFonts w:ascii="Times New Roman" w:eastAsia="Calibri" w:hAnsi="Times New Roman" w:cs="Times New Roman"/>
          <w:lang w:val="en-US"/>
        </w:rPr>
        <w:t>These linkages derive from networks far from the geographical proximity of the location benefit the participants of a cl</w:t>
      </w:r>
      <w:r w:rsidR="00DF2A03">
        <w:rPr>
          <w:rFonts w:ascii="Times New Roman" w:eastAsia="Calibri" w:hAnsi="Times New Roman" w:cs="Times New Roman"/>
          <w:lang w:val="en-US"/>
        </w:rPr>
        <w:t xml:space="preserve">uster that they are established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{"citationID":"2os5f6oi7i","properties":{"formattedCitation":"(Engel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Pr>
          <w:rFonts w:ascii="Times New Roman" w:eastAsia="Calibri" w:hAnsi="Times New Roman" w:cs="Times New Roman"/>
          <w:lang w:val="en-US"/>
        </w:rPr>
        <w:fldChar w:fldCharType="separate"/>
      </w:r>
      <w:r w:rsidRPr="0019608D">
        <w:rPr>
          <w:rFonts w:ascii="Times New Roman" w:hAnsi="Times New Roman" w:cs="Times New Roman"/>
          <w:lang w:val="en-US"/>
        </w:rPr>
        <w:t>(Engel &amp; del-Palacio, 2011)</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w:t>
      </w:r>
    </w:p>
    <w:p w14:paraId="7BDFAC70" w14:textId="2EE9A7DD" w:rsidR="00B46C16" w:rsidRPr="004152AA" w:rsidRDefault="00B46C16" w:rsidP="00B46C16">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 xml:space="preserve">Engel (2015) defines </w:t>
      </w:r>
      <w:r w:rsidRPr="00943FD0">
        <w:rPr>
          <w:rFonts w:ascii="Times New Roman" w:eastAsia="Calibri" w:hAnsi="Times New Roman" w:cs="Times New Roman"/>
          <w:i/>
          <w:lang w:val="en-US"/>
        </w:rPr>
        <w:t>Clusters of Innovation</w:t>
      </w:r>
      <w:r w:rsidR="00943FD0">
        <w:rPr>
          <w:rFonts w:ascii="Times New Roman" w:eastAsia="Calibri" w:hAnsi="Times New Roman" w:cs="Times New Roman"/>
          <w:lang w:val="en-US"/>
        </w:rPr>
        <w:t xml:space="preserve"> (COI) as “global economic </w:t>
      </w:r>
      <w:r w:rsidR="00943FD0" w:rsidRPr="00943FD0">
        <w:rPr>
          <w:rFonts w:ascii="Times New Roman" w:eastAsia="Calibri" w:hAnsi="Times New Roman" w:cs="Times New Roman"/>
          <w:i/>
          <w:lang w:val="en-US"/>
        </w:rPr>
        <w:t>hot spots</w:t>
      </w:r>
      <w:r w:rsidRPr="004152AA">
        <w:rPr>
          <w:rFonts w:ascii="Times New Roman" w:eastAsia="Calibri" w:hAnsi="Times New Roman" w:cs="Times New Roman"/>
          <w:lang w:val="en-US"/>
        </w:rPr>
        <w:t xml:space="preserve"> where new technologies germinate at an astounding rate and </w:t>
      </w:r>
      <w:r w:rsidRPr="00E612DB">
        <w:rPr>
          <w:rFonts w:ascii="Times New Roman" w:eastAsia="Calibri" w:hAnsi="Times New Roman" w:cs="Times New Roman"/>
          <w:noProof/>
          <w:lang w:val="en-US"/>
        </w:rPr>
        <w:t>where</w:t>
      </w:r>
      <w:r w:rsidRPr="004152AA">
        <w:rPr>
          <w:rFonts w:ascii="Times New Roman" w:eastAsia="Calibri" w:hAnsi="Times New Roman" w:cs="Times New Roman"/>
          <w:lang w:val="en-US"/>
        </w:rPr>
        <w:t xml:space="preserve"> pools of capital, expertise, and talent foster the development of new industries and new ways of doing businesses</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{"citationID":"16895tsgub","properties":{"formattedCitation":"(Engel, 2015)","plainCitation":"(Engel, 2015)"},"citationItems":[{"id":56,"uris":["http://zotero.org/users/2966342/items/IE5KFFIK"],"uri":["http://zotero.org/users/2966342/items/IE5KFFIK"],"itemData":{"id":56,"type":"article-journal","title":"Global Clusters of Innovation: LESSONS FROM SILICON VALLEY","container-title":"California Management Review","page":"36-65","volume":"57","issue":"2","source":"EBSCOhost","abstract":"Can innovation and entrepreneurship stimulate economic growth in diverse communities, or is it only effective in a few unique places like Silicon Valley? This article identifies the salient components, behaviors, and linkages that characterize Silicon Valley and explores how these characteristics apply in a diverse selection of economic communities in Europe, Asia, and Latin America. It focuses on the role institutions-such as governments, universities, major corporations, and NGOs-play in shaping such communities. It provides insights for government policy makers on how to enhance their region's innovation potential, and offers strategies for entrepreneurs and venture investors as to how to leverage the benefits of clusters of innovation, wherever one is located.","DOI":"10.1525/cmr.2015.57.2.36","ISSN":"00081256","shortTitle":"Global Clusters of Innovation","journalAbbreviation":"California Management Review","author":[{"family":"Engel","given":"Jerome S."}],"issued":{"date-parts":[["2015"]],"season":"Winter"}}}],"schema":"https://github.com/citation-style-language/schema/raw/master/csl-citation.json"}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(Engel, 2015</w:t>
      </w:r>
      <w:r w:rsidR="00943FD0">
        <w:rPr>
          <w:rFonts w:ascii="Times New Roman" w:hAnsi="Times New Roman" w:cs="Times New Roman"/>
          <w:lang w:val="en-US"/>
        </w:rPr>
        <w:t>, p. 37</w:t>
      </w:r>
      <w:r w:rsidRPr="00354750">
        <w:rPr>
          <w:rFonts w:ascii="Times New Roman" w:hAnsi="Times New Roman" w:cs="Times New Roman"/>
          <w:lang w:val="en-US"/>
        </w:rPr>
        <w:t>)</w:t>
      </w:r>
      <w:r>
        <w:rPr>
          <w:rFonts w:ascii="Times New Roman" w:eastAsia="Calibri" w:hAnsi="Times New Roman" w:cs="Times New Roman"/>
          <w:lang w:val="en-US"/>
        </w:rPr>
        <w:fldChar w:fldCharType="end"/>
      </w:r>
      <w:r w:rsidR="00943FD0">
        <w:rPr>
          <w:rFonts w:ascii="Times New Roman" w:eastAsia="Calibri" w:hAnsi="Times New Roman" w:cs="Times New Roman"/>
          <w:lang w:val="en-US"/>
        </w:rPr>
        <w:t>”</w:t>
      </w:r>
      <w:r w:rsidRPr="004152AA">
        <w:rPr>
          <w:rFonts w:ascii="Times New Roman" w:eastAsia="Calibri" w:hAnsi="Times New Roman" w:cs="Times New Roman"/>
          <w:lang w:val="en-US"/>
        </w:rPr>
        <w:t xml:space="preserve">. COIs are environments that favor the creation and development of </w:t>
      </w:r>
      <w:r w:rsidRPr="00E612DB">
        <w:rPr>
          <w:rFonts w:ascii="Times New Roman" w:eastAsia="Calibri" w:hAnsi="Times New Roman" w:cs="Times New Roman"/>
          <w:noProof/>
          <w:lang w:val="en-US"/>
        </w:rPr>
        <w:t>high</w:t>
      </w:r>
      <w:r>
        <w:rPr>
          <w:rFonts w:ascii="Times New Roman" w:eastAsia="Calibri" w:hAnsi="Times New Roman" w:cs="Times New Roman"/>
          <w:noProof/>
          <w:lang w:val="en-US"/>
        </w:rPr>
        <w:t>-</w:t>
      </w:r>
      <w:r w:rsidRPr="00E612DB">
        <w:rPr>
          <w:rFonts w:ascii="Times New Roman" w:eastAsia="Calibri" w:hAnsi="Times New Roman" w:cs="Times New Roman"/>
          <w:noProof/>
          <w:lang w:val="en-US"/>
        </w:rPr>
        <w:t>potential</w:t>
      </w:r>
      <w:r w:rsidRPr="004152AA">
        <w:rPr>
          <w:rFonts w:ascii="Times New Roman" w:eastAsia="Calibri" w:hAnsi="Times New Roman" w:cs="Times New Roman"/>
          <w:lang w:val="en-US"/>
        </w:rPr>
        <w:t xml:space="preserve"> entrepreneurial ventures (Engel &amp; del-Palacio, 2009) and are characterized by heightened mobility of resources (principally people, capital, and information–—including intellectual property); increased velocity of business development; and a culture of mobility that leads to an affinity for collaboration, development of durable relationships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{"citationID":"al9an7alp","properties":{"formattedCitation":"(Engel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Pr>
          <w:rFonts w:ascii="Times New Roman" w:eastAsia="Calibri" w:hAnsi="Times New Roman" w:cs="Times New Roman"/>
          <w:lang w:val="en-US"/>
        </w:rPr>
        <w:fldChar w:fldCharType="separate"/>
      </w:r>
      <w:r w:rsidRPr="003D5157">
        <w:rPr>
          <w:rFonts w:ascii="Times New Roman" w:hAnsi="Times New Roman" w:cs="Times New Roman"/>
          <w:lang w:val="en-US"/>
        </w:rPr>
        <w:t>(Engel &amp; del-Palacio, 2011)</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w:t>
      </w:r>
    </w:p>
    <w:p w14:paraId="4EE73B99" w14:textId="7337BE3D" w:rsidR="00B46C16" w:rsidRDefault="00B46C16" w:rsidP="00B46C16">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Entrepreneurship is the core competence of COI, where innovation is augmented and accelerated through</w:t>
      </w:r>
      <w:r w:rsidR="00943FD0">
        <w:rPr>
          <w:rFonts w:ascii="Times New Roman" w:eastAsia="Calibri" w:hAnsi="Times New Roman" w:cs="Times New Roman"/>
          <w:lang w:val="en-US"/>
        </w:rPr>
        <w:t xml:space="preserve"> </w:t>
      </w:r>
      <w:r w:rsidR="00943FD0" w:rsidRPr="00943FD0">
        <w:rPr>
          <w:rFonts w:ascii="Times New Roman" w:eastAsia="Calibri" w:hAnsi="Times New Roman" w:cs="Times New Roman"/>
          <w:i/>
          <w:lang w:val="en-US"/>
        </w:rPr>
        <w:t>born global</w:t>
      </w:r>
      <w:r w:rsidRPr="004152AA">
        <w:rPr>
          <w:rFonts w:ascii="Times New Roman" w:eastAsia="Calibri" w:hAnsi="Times New Roman" w:cs="Times New Roman"/>
          <w:lang w:val="en-US"/>
        </w:rPr>
        <w:t xml:space="preserve"> new firm creation using resources from</w:t>
      </w:r>
      <w:r w:rsidRPr="00603671">
        <w:rPr>
          <w:rFonts w:ascii="Times New Roman" w:eastAsia="Calibri" w:hAnsi="Times New Roman" w:cs="Times New Roman"/>
          <w:lang w:val="en-US"/>
        </w:rPr>
        <w:t xml:space="preserve"> </w:t>
      </w:r>
      <w:r>
        <w:rPr>
          <w:rFonts w:ascii="Times New Roman" w:eastAsia="Calibri" w:hAnsi="Times New Roman" w:cs="Times New Roman"/>
          <w:lang w:val="en-US"/>
        </w:rPr>
        <w:t>the</w:t>
      </w:r>
      <w:r w:rsidRPr="004152AA">
        <w:rPr>
          <w:rFonts w:ascii="Times New Roman" w:eastAsia="Calibri" w:hAnsi="Times New Roman" w:cs="Times New Roman"/>
          <w:lang w:val="en-US"/>
        </w:rPr>
        <w:t xml:space="preserve"> international </w:t>
      </w:r>
      <w:r>
        <w:rPr>
          <w:rFonts w:ascii="Times New Roman" w:eastAsia="Calibri" w:hAnsi="Times New Roman" w:cs="Times New Roman"/>
          <w:lang w:val="en-US"/>
        </w:rPr>
        <w:t>pool</w:t>
      </w:r>
      <w:r w:rsidRPr="004152AA">
        <w:rPr>
          <w:rFonts w:ascii="Times New Roman" w:eastAsia="Calibri" w:hAnsi="Times New Roman" w:cs="Times New Roman"/>
          <w:lang w:val="en-US"/>
        </w:rPr>
        <w:t xml:space="preserve"> (Engel &amp; del-Palacio, 2011). Cluster participants formulate ties between internal and external actors and other clusters to benefit from the advantages of globalization</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{"citationID":"83hl10nhn","properties":{"formattedCitation":"(Engel, 2015)","plainCitation":"(Engel, 2015)"},"citationItems":[{"id":56,"uris":["http://zotero.org/users/2966342/items/IE5KFFIK"],"uri":["http://zotero.org/users/2966342/items/IE5KFFIK"],"itemData":{"id":56,"type":"article-journal","title":"Global Clusters of Innovation: LESSONS FROM SILICON VALLEY","container-title":"California Management Review","page":"36-65","volume":"57","issue":"2","source":"EBSCOhost","abstract":"Can innovation and entrepreneurship stimulate economic growth in diverse communities, or is it only effective in a few unique places like Silicon Valley? This article identifies the salient components, behaviors, and linkages that characterize Silicon Valley and explores how these characteristics apply in a diverse selection of economic communities in Europe, Asia, and Latin America. It focuses on the role institutions-such as governments, universities, major corporations, and NGOs-play in shaping such communities. It provides insights for government policy makers on how to enhance their region's innovation potential, and offers strategies for entrepreneurs and venture investors as to how to leverage the benefits of clusters of innovation, wherever one is located.","DOI":"10.1525/cmr.2015.57.2.36","ISSN":"00081256","shortTitle":"Global Clusters of Innovation","journalAbbreviation":"California Management Review","author":[{"family":"Engel","given":"Jerome S."}],"issued":{"date-parts":[["2015"]],"season":"Winter"}}}],"schema":"https://github.com/citation-style-language/schema/raw/master/csl-citation.json"} </w:instrText>
      </w:r>
      <w:r>
        <w:rPr>
          <w:rFonts w:ascii="Times New Roman" w:eastAsia="Calibri" w:hAnsi="Times New Roman" w:cs="Times New Roman"/>
          <w:lang w:val="en-US"/>
        </w:rPr>
        <w:fldChar w:fldCharType="separate"/>
      </w:r>
      <w:r w:rsidRPr="00603671">
        <w:rPr>
          <w:rFonts w:ascii="Times New Roman" w:hAnsi="Times New Roman" w:cs="Times New Roman"/>
          <w:lang w:val="en-US"/>
        </w:rPr>
        <w:t>(Engel, 2015)</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They combine local knowledge with external knowledge, and therefore are likely to create new value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{"citationID":"els66nq18","properties":{"formattedCitation":"(Bathelt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(Bathelt et al., 2004)</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creating the </w:t>
      </w:r>
      <w:r w:rsidR="00943FD0">
        <w:rPr>
          <w:rFonts w:ascii="Times New Roman" w:eastAsia="Calibri" w:hAnsi="Times New Roman" w:cs="Times New Roman"/>
          <w:i/>
          <w:lang w:val="en-US"/>
        </w:rPr>
        <w:t>Networks of Clusters of I</w:t>
      </w:r>
      <w:r w:rsidRPr="00943FD0">
        <w:rPr>
          <w:rFonts w:ascii="Times New Roman" w:eastAsia="Calibri" w:hAnsi="Times New Roman" w:cs="Times New Roman"/>
          <w:i/>
          <w:lang w:val="en-US"/>
        </w:rPr>
        <w:t>nnovation</w:t>
      </w:r>
      <w:r w:rsidRPr="004152AA">
        <w:rPr>
          <w:rFonts w:ascii="Times New Roman" w:eastAsia="Calibri" w:hAnsi="Times New Roman" w:cs="Times New Roman"/>
          <w:lang w:val="en-US"/>
        </w:rPr>
        <w:t xml:space="preserve"> (NCOI)</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{"citationID":"231idlo1d1","properties":{"formattedCitation":"(Engel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Pr>
          <w:rFonts w:ascii="Times New Roman" w:eastAsia="Calibri" w:hAnsi="Times New Roman" w:cs="Times New Roman"/>
          <w:lang w:val="en-US"/>
        </w:rPr>
        <w:fldChar w:fldCharType="separate"/>
      </w:r>
      <w:r w:rsidRPr="00485409">
        <w:rPr>
          <w:rFonts w:ascii="Times New Roman" w:hAnsi="Times New Roman" w:cs="Times New Roman"/>
          <w:lang w:val="en-US"/>
        </w:rPr>
        <w:t>(Engel &amp; del-Palacio, 2011)</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The NCOI</w:t>
      </w:r>
      <w:r w:rsidR="00943FD0">
        <w:rPr>
          <w:rFonts w:ascii="Times New Roman" w:eastAsia="Calibri" w:hAnsi="Times New Roman" w:cs="Times New Roman"/>
          <w:lang w:val="en-US"/>
        </w:rPr>
        <w:t>s</w:t>
      </w:r>
      <w:r w:rsidRPr="004152AA">
        <w:rPr>
          <w:rFonts w:ascii="Times New Roman" w:eastAsia="Calibri" w:hAnsi="Times New Roman" w:cs="Times New Roman"/>
          <w:lang w:val="en-US"/>
        </w:rPr>
        <w:t xml:space="preserve"> connect individuals, startups, universities, research centers, associations, mature corporations, and other organizations that are globally oriented with a target to foster rapid innovation, experimentation, and commercialization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{"citationID":"25s37pn4uh","properties":{"formattedCitation":"(Engel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(Engel &amp; del-Palacio, 2011)</w:t>
      </w:r>
      <w:r>
        <w:rPr>
          <w:rFonts w:ascii="Times New Roman" w:eastAsia="Calibri" w:hAnsi="Times New Roman" w:cs="Times New Roman"/>
          <w:lang w:val="en-US"/>
        </w:rPr>
        <w:fldChar w:fldCharType="end"/>
      </w:r>
      <w:r>
        <w:rPr>
          <w:rFonts w:ascii="Times New Roman" w:eastAsia="Calibri" w:hAnsi="Times New Roman" w:cs="Times New Roman"/>
          <w:lang w:val="en-US"/>
        </w:rPr>
        <w:t>.</w:t>
      </w:r>
    </w:p>
    <w:p w14:paraId="17E6409D" w14:textId="5777C1AC" w:rsidR="00B46C16" w:rsidRPr="004152AA" w:rsidRDefault="00B46C16" w:rsidP="00B46C16">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According to Engel &amp; del-Palacio (2011), there are three types of linkages that exist in a COI</w:t>
      </w:r>
      <w:r w:rsidR="00943FD0">
        <w:rPr>
          <w:rFonts w:ascii="Times New Roman" w:eastAsia="Calibri" w:hAnsi="Times New Roman" w:cs="Times New Roman"/>
          <w:lang w:val="en-US"/>
        </w:rPr>
        <w:t>. They</w:t>
      </w:r>
      <w:r w:rsidRPr="004152AA">
        <w:rPr>
          <w:rFonts w:ascii="Times New Roman" w:eastAsia="Calibri" w:hAnsi="Times New Roman" w:cs="Times New Roman"/>
          <w:lang w:val="en-US"/>
        </w:rPr>
        <w:t xml:space="preserve"> represent formal and informal network connections that are weak ties, durable and covalent bonds. </w:t>
      </w:r>
      <w:r w:rsidRPr="00943FD0">
        <w:rPr>
          <w:rFonts w:ascii="Times New Roman" w:eastAsia="Calibri" w:hAnsi="Times New Roman" w:cs="Times New Roman"/>
          <w:b/>
          <w:lang w:val="en-US"/>
        </w:rPr>
        <w:t>Weak ties</w:t>
      </w:r>
      <w:r w:rsidRPr="004152AA">
        <w:rPr>
          <w:rFonts w:ascii="Times New Roman" w:eastAsia="Calibri" w:hAnsi="Times New Roman" w:cs="Times New Roman"/>
          <w:lang w:val="en-US"/>
        </w:rPr>
        <w:t xml:space="preserve"> are those that impose low management costs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{"citationID":"25p3s4lhf8","properties":{"formattedCitation":"(Granovetter, 1973)","plainCitation":"(Granovetter, 1973)"},"citationItems":[{"id":385,"uris":["http://zotero.org/users/2966342/items/Q2WF3I5A"],"uri":["http://zotero.org/users/2966342/items/Q2WF3I5A"],"itemData":{"id":385,"type":"article-journal","title":"The strength of weak ties","container-title":"American journal of sociology","page":"1360–1380","source":"Google Scholar","author":[{"family":"Granovetter","given":"Mark S."}],"issued":{"date-parts":[["1973"]]}}}],"schema":"https://github.com/citation-style-language/schema/raw/master/csl-citation.json"}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(Granovetter, 1973)</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consisting of interactions in international trad</w:t>
      </w:r>
      <w:r w:rsidR="00943FD0">
        <w:rPr>
          <w:rFonts w:ascii="Times New Roman" w:eastAsia="Calibri" w:hAnsi="Times New Roman" w:cs="Times New Roman"/>
          <w:lang w:val="en-US"/>
        </w:rPr>
        <w:t>e fairs, conferences</w:t>
      </w:r>
      <w:r w:rsidRPr="004152AA">
        <w:rPr>
          <w:rFonts w:ascii="Times New Roman" w:eastAsia="Calibri" w:hAnsi="Times New Roman" w:cs="Times New Roman"/>
          <w:lang w:val="en-US"/>
        </w:rPr>
        <w:t>, and other professional gatherings that create unique opportunities to share information face-to-face for a short time with people working in the same or related industries around the globe</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{"citationID":"p783h6eu3","properties":{"formattedCitation":"(Peter Maskell, Bathelt, &amp; Malmberg, 2006)","plainCitation":"(Peter Maskell, Bathelt, &amp; Malmberg, 2006)"},"citationItems":[{"id":1013,"uris":["http://zotero.org/users/2966342/items/8AJRN7C6"],"uri":["http://zotero.org/users/2966342/items/8AJRN7C6"],"itemData":{"id":1013,"type":"article-journal","title":"Building global knowledge pipelines: The role of temporary clusters","container-title":"European planning studies","page":"997–1013","volume":"14","issue":"8","source":"Google Scholar","shortTitle":"Building global knowledge pipelines","author":[{"family":"Maskell","given":"Peter"},{"family":"Bathelt","given":"Harald"},{"family":"Malmberg","given":"Anders"}],"issued":{"date-parts":[["2006"]]}}}],"schema":"https://github.com/citation-style-language/schema/raw/master/csl-citation.json"}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(Peter Maskell, Bathelt, &amp; Malmberg, 2006)</w:t>
      </w:r>
      <w:r>
        <w:rPr>
          <w:rFonts w:ascii="Times New Roman" w:eastAsia="Calibri" w:hAnsi="Times New Roman" w:cs="Times New Roman"/>
          <w:lang w:val="en-US"/>
        </w:rPr>
        <w:fldChar w:fldCharType="end"/>
      </w:r>
      <w:r>
        <w:rPr>
          <w:rFonts w:ascii="Times New Roman" w:eastAsia="Calibri" w:hAnsi="Times New Roman" w:cs="Times New Roman"/>
          <w:lang w:val="en-US"/>
        </w:rPr>
        <w:t>.</w:t>
      </w:r>
      <w:r w:rsidRPr="004152AA">
        <w:rPr>
          <w:rFonts w:ascii="Times New Roman" w:eastAsia="Calibri" w:hAnsi="Times New Roman" w:cs="Times New Roman"/>
          <w:lang w:val="en-US"/>
        </w:rPr>
        <w:t xml:space="preserve"> </w:t>
      </w:r>
      <w:r w:rsidRPr="00943FD0">
        <w:rPr>
          <w:rFonts w:ascii="Times New Roman" w:eastAsia="Calibri" w:hAnsi="Times New Roman" w:cs="Times New Roman"/>
          <w:b/>
          <w:lang w:val="en-US"/>
        </w:rPr>
        <w:t>Durable bonds</w:t>
      </w:r>
      <w:r w:rsidRPr="004152AA">
        <w:rPr>
          <w:rFonts w:ascii="Times New Roman" w:eastAsia="Calibri" w:hAnsi="Times New Roman" w:cs="Times New Roman"/>
          <w:lang w:val="en-US"/>
        </w:rPr>
        <w:t xml:space="preserve"> are dynamic and fluid interactions established between communities, entities, businesses, or people in geographically dispersed COIs</w:t>
      </w:r>
      <w:r w:rsidR="00943FD0">
        <w:rPr>
          <w:rFonts w:ascii="Times New Roman" w:eastAsia="Calibri" w:hAnsi="Times New Roman" w:cs="Times New Roman"/>
          <w:lang w:val="en-US"/>
        </w:rPr>
        <w:t xml:space="preserve"> </w:t>
      </w:r>
      <w:r w:rsidR="00943FD0" w:rsidRPr="004152AA">
        <w:rPr>
          <w:rFonts w:ascii="Times New Roman" w:eastAsia="Calibri" w:hAnsi="Times New Roman" w:cs="Times New Roman"/>
          <w:lang w:val="en-US"/>
        </w:rPr>
        <w:t xml:space="preserve">consisting also </w:t>
      </w:r>
      <w:r w:rsidR="00943FD0" w:rsidRPr="00E612DB">
        <w:rPr>
          <w:rFonts w:ascii="Times New Roman" w:eastAsia="Calibri" w:hAnsi="Times New Roman" w:cs="Times New Roman"/>
          <w:noProof/>
          <w:lang w:val="en-US"/>
        </w:rPr>
        <w:t>a l</w:t>
      </w:r>
      <w:r w:rsidR="00943FD0">
        <w:rPr>
          <w:rFonts w:ascii="Times New Roman" w:eastAsia="Calibri" w:hAnsi="Times New Roman" w:cs="Times New Roman"/>
          <w:noProof/>
          <w:lang w:val="en-US"/>
        </w:rPr>
        <w:t>o</w:t>
      </w:r>
      <w:r w:rsidR="00943FD0" w:rsidRPr="00E612DB">
        <w:rPr>
          <w:rFonts w:ascii="Times New Roman" w:eastAsia="Calibri" w:hAnsi="Times New Roman" w:cs="Times New Roman"/>
          <w:noProof/>
          <w:lang w:val="en-US"/>
        </w:rPr>
        <w:t>t of</w:t>
      </w:r>
      <w:r w:rsidR="00943FD0" w:rsidRPr="004152AA">
        <w:rPr>
          <w:rFonts w:ascii="Times New Roman" w:eastAsia="Calibri" w:hAnsi="Times New Roman" w:cs="Times New Roman"/>
          <w:lang w:val="en-US"/>
        </w:rPr>
        <w:t xml:space="preserve"> weak ties</w:t>
      </w:r>
      <w:r w:rsidRPr="004152AA">
        <w:rPr>
          <w:rFonts w:ascii="Times New Roman" w:eastAsia="Calibri" w:hAnsi="Times New Roman" w:cs="Times New Roman"/>
          <w:lang w:val="en-US"/>
        </w:rPr>
        <w:t xml:space="preserve"> (Engel &amp; del-Palacio, 2011). </w:t>
      </w:r>
      <w:r w:rsidRPr="00943FD0">
        <w:rPr>
          <w:rFonts w:ascii="Times New Roman" w:eastAsia="Calibri" w:hAnsi="Times New Roman" w:cs="Times New Roman"/>
          <w:b/>
          <w:lang w:val="en-US"/>
        </w:rPr>
        <w:t>Covalent bonds</w:t>
      </w:r>
      <w:r w:rsidRPr="004152AA">
        <w:rPr>
          <w:rFonts w:ascii="Times New Roman" w:eastAsia="Calibri" w:hAnsi="Times New Roman" w:cs="Times New Roman"/>
          <w:lang w:val="en-US"/>
        </w:rPr>
        <w:t xml:space="preserve"> emerge if the relationships are permanent and the role of each COI is embedded in the business and processes of the other performing vital functions in multiple locations or even multiple businesses at the same time</w:t>
      </w:r>
      <w:r>
        <w:rPr>
          <w:rFonts w:ascii="Times New Roman" w:eastAsia="Calibri" w:hAnsi="Times New Roman" w:cs="Times New Roman"/>
          <w:lang w:val="en-US"/>
        </w:rPr>
        <w:t xml:space="preserve"> </w:t>
      </w:r>
      <w:r w:rsidRPr="004152AA">
        <w:rPr>
          <w:rFonts w:ascii="Times New Roman" w:eastAsia="Calibri" w:hAnsi="Times New Roman" w:cs="Times New Roman"/>
          <w:lang w:val="en-US"/>
        </w:rPr>
        <w:t>(Engel &amp; del-Palacio, 2011). Clusters of Innovation should be understood in a global context</w:t>
      </w:r>
      <w:r w:rsidR="00452E36">
        <w:rPr>
          <w:rFonts w:ascii="Times New Roman" w:eastAsia="Calibri" w:hAnsi="Times New Roman" w:cs="Times New Roman"/>
          <w:lang w:val="en-US"/>
        </w:rPr>
        <w:t xml:space="preserve"> and </w:t>
      </w:r>
      <w:r w:rsidR="00452E36" w:rsidRPr="004152AA">
        <w:rPr>
          <w:rFonts w:ascii="Times New Roman" w:eastAsia="Calibri" w:hAnsi="Times New Roman" w:cs="Times New Roman"/>
          <w:lang w:val="en-US"/>
        </w:rPr>
        <w:t xml:space="preserve">the above mechanisms can explain the interactions between cluster’s actors, </w:t>
      </w:r>
      <w:r w:rsidR="00452E36" w:rsidRPr="00E612DB">
        <w:rPr>
          <w:rFonts w:ascii="Times New Roman" w:eastAsia="Calibri" w:hAnsi="Times New Roman" w:cs="Times New Roman"/>
          <w:noProof/>
          <w:lang w:val="en-US"/>
        </w:rPr>
        <w:t>entities</w:t>
      </w:r>
      <w:r w:rsidR="00452E36">
        <w:rPr>
          <w:rFonts w:ascii="Times New Roman" w:eastAsia="Calibri" w:hAnsi="Times New Roman" w:cs="Times New Roman"/>
          <w:noProof/>
          <w:lang w:val="en-US"/>
        </w:rPr>
        <w:t>,</w:t>
      </w:r>
      <w:r w:rsidR="00452E36" w:rsidRPr="004152AA">
        <w:rPr>
          <w:rFonts w:ascii="Times New Roman" w:eastAsia="Calibri" w:hAnsi="Times New Roman" w:cs="Times New Roman"/>
          <w:lang w:val="en-US"/>
        </w:rPr>
        <w:t xml:space="preserve"> and others COIs</w:t>
      </w:r>
      <w:r w:rsidRPr="004152AA">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{"citationID":"2h99sd8n8b","properties":{"formattedCitation":"(Engel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(Engel &amp; del-Palacio, 2011)</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w:t>
      </w:r>
    </w:p>
    <w:p w14:paraId="77498D51" w14:textId="3257C820" w:rsidR="00B46C16" w:rsidRDefault="00B46C16" w:rsidP="00B46C16">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The influence of Silicon Valley may be even greater than its economic performance because it has been used as a role model for other regions</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{"citationID":"1m2ovnsumv","properties":{"formattedCitation":"(Adams, 2005)","plainCitation":"(Adams, 2005)"},"citationItems":[{"id":1020,"uris":["http://zotero.org/users/2966342/items/5QQSGTI5"],"uri":["http://zotero.org/users/2966342/items/5QQSGTI5"],"itemData":{"id":1020,"type":"article-journal","title":"Stanford and Silicon Valley: Lessons on Becoming a High-Tech Region","container-title":"California Management Review","page":"29 - 51","volume":"48","issue":"1","source":"Summon, Summon 2.0","abstract":"What role should the academic anchor play in the development of a high-tech region? Based on analysis of historical data and archival documents, this article explores the question by looking at an illuminating case, the relationship between Stanford University and Silicon Valley, the quintessential high-tech entrepreneurial region. During the Valley's crucial formative years (1945-1965), Stanford had four principal programs of outreach to the local business community. In each case, Stanford's default mode of industrial outreach was to seek satellite operations of established firms based elsewhere (such as Lockheed), while its assistance to indigenous firms (and start-ups) and ancillary at best. For those trying to establish a high-tech region elsewhere, the lesson may be not to try to replicate Silicon Valley's contemporary university-industry relationship and the central role of entrepreneurship. The Valley's formative years offer a different model for the contributions of an academic anchor to the development of a high-tech region. [PUBLICATION ABSTRACT]","DOI":"10.2307/41166326","ISSN":"0008-1256","shortTitle":"Stanford and Silicon Valley","language":"English","author":[{"family":"Adams","given":"Stephen B."}],"issued":{"date-parts":[["2005",10]]}}}],"schema":"https://github.com/citation-style-language/schema/raw/master/csl-citation.json"}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(Adams, 2005)</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Silicon Valley is the leading example of a high-technology entrepreneurial environment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{"citationID":"bv9joec08","properties":{"formattedCitation":"(AnnaLee Saxenian, 2007)","plainCitation":"(AnnaLee Saxenian, 2007)"},"citationItems":[{"id":92,"uris":["http://zotero.org/users/2966342/items/2M728HWZ"],"uri":["http://zotero.org/users/2966342/items/2M728HWZ"],"itemData":{"id":92,"type":"book","title":"The new argonauts: Regional advantage in a global economy","publisher":"Harvard University Press","source":"Google Scholar","URL":"https://www.google.com/books?hl=en&amp;lr=&amp;id=djgO_Thn6dUC&amp;oi=fnd&amp;pg=PA1&amp;dq=Saxenian,+A.+(2006).+The+new+argonauts:+Regional+advantage+in+a+global+economy.+Cambridge,+MA:+Harvard+University+Press.&amp;ots=dwebiOTfe7&amp;sig=6ftrpRxNdjkwLyHW6sqbSzeOO4U","shortTitle":"The new argonauts","author":[{"family":"Saxenian","given":"AnnaLee"}],"issued":{"date-parts":[["2007"]]},"accessed":{"date-parts":[["2016",3,2]]}}}],"schema":"https://github.com/citation-style-language/schema/raw/master/csl-citation.json"}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(AnnaLee Saxenian, 2007)</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w:t>
      </w:r>
      <w:r w:rsidRPr="004152AA">
        <w:rPr>
          <w:rFonts w:ascii="Times New Roman" w:eastAsia="Calibri" w:hAnsi="Times New Roman" w:cs="Times New Roman"/>
          <w:lang w:val="en-US"/>
        </w:rPr>
        <w:t>and three components, universities, government, and entrepreneurs played key historic roles in the transformation of this small agricultural valley into the powerhouse of</w:t>
      </w:r>
      <w:r>
        <w:rPr>
          <w:rFonts w:ascii="Times New Roman" w:eastAsia="Calibri" w:hAnsi="Times New Roman" w:cs="Times New Roman"/>
          <w:lang w:val="en-US"/>
        </w:rPr>
        <w:t xml:space="preserve"> the</w:t>
      </w:r>
      <w:r w:rsidRPr="004152AA">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invention</w:t>
      </w:r>
      <w:r w:rsidRPr="004152AA">
        <w:rPr>
          <w:rFonts w:ascii="Times New Roman" w:eastAsia="Calibri" w:hAnsi="Times New Roman" w:cs="Times New Roman"/>
          <w:lang w:val="en-US"/>
        </w:rPr>
        <w:t xml:space="preserve"> and business creation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{"citationID":"17spq0726v","properties":{"formattedCitation":"(Engel, 2015)","plainCitation":"(Engel, 2015)"},"citationItems":[{"id":56,"uris":["http://zotero.org/users/2966342/items/IE5KFFIK"],"uri":["http://zotero.org/users/2966342/items/IE5KFFIK"],"itemData":{"id":56,"type":"article-journal","title":"Global Clusters of Innovation: LESSONS FROM SILICON VALLEY","container-title":"California Management Review","page":"36-65","volume":"57","issue":"2","source":"EBSCOhost","abstract":"Can innovation and entrepreneurship stimulate economic growth in diverse communities, or is it only effective in a few unique places like Silicon Valley? This article identifies the salient components, behaviors, and linkages that characterize Silicon Valley and explores how these characteristics apply in a diverse selection of economic communities in Europe, Asia, and Latin America. It focuses on the role institutions-such as governments, universities, major corporations, and NGOs-play in shaping such communities. It provides insights for government policy makers on how to enhance their region's innovation potential, and offers strategies for entrepreneurs and venture investors as to how to leverage the benefits of clusters of innovation, wherever one is located.","DOI":"10.1525/cmr.2015.57.2.36","ISSN":"00081256","shortTitle":"Global Clusters of Innovation","journalAbbreviation":"California Management Review","author":[{"family":"Engel","given":"Jerome S."}],"issued":{"date-parts":[["2015"]],"season":"Winter"}}}],"schema":"https://github.com/citation-style-language/schema/raw/master/csl-citation.json"}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(Engel, 2015)</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w:t>
      </w:r>
      <w:r w:rsidR="00452E36">
        <w:rPr>
          <w:rFonts w:ascii="Times New Roman" w:eastAsia="Calibri" w:hAnsi="Times New Roman" w:cs="Times New Roman"/>
          <w:lang w:val="en-US"/>
        </w:rPr>
        <w:t>For Engel (2015), o</w:t>
      </w:r>
      <w:r w:rsidRPr="004152AA">
        <w:rPr>
          <w:rFonts w:ascii="Times New Roman" w:eastAsia="Calibri" w:hAnsi="Times New Roman" w:cs="Times New Roman"/>
          <w:lang w:val="en-US"/>
        </w:rPr>
        <w:t>ther elements such as venture capital investments</w:t>
      </w:r>
      <w:r w:rsidR="00452E36">
        <w:rPr>
          <w:rFonts w:ascii="Times New Roman" w:eastAsia="Calibri" w:hAnsi="Times New Roman" w:cs="Times New Roman"/>
          <w:lang w:val="en-US"/>
        </w:rPr>
        <w:t>,</w:t>
      </w:r>
      <w:r w:rsidRPr="004152AA">
        <w:rPr>
          <w:rFonts w:ascii="Times New Roman" w:eastAsia="Calibri" w:hAnsi="Times New Roman" w:cs="Times New Roman"/>
          <w:lang w:val="en-US"/>
        </w:rPr>
        <w:t xml:space="preserve"> mature corporations, industrial </w:t>
      </w:r>
      <w:r w:rsidRPr="004152AA">
        <w:rPr>
          <w:rFonts w:ascii="Times New Roman" w:eastAsia="Calibri" w:hAnsi="Times New Roman" w:cs="Times New Roman"/>
          <w:lang w:val="en-US"/>
        </w:rPr>
        <w:lastRenderedPageBreak/>
        <w:t xml:space="preserve">research </w:t>
      </w:r>
      <w:r w:rsidRPr="00E612DB">
        <w:rPr>
          <w:rFonts w:ascii="Times New Roman" w:eastAsia="Calibri" w:hAnsi="Times New Roman" w:cs="Times New Roman"/>
          <w:noProof/>
          <w:lang w:val="en-US"/>
        </w:rPr>
        <w:t>centers</w:t>
      </w:r>
      <w:r>
        <w:rPr>
          <w:rFonts w:ascii="Times New Roman" w:eastAsia="Calibri" w:hAnsi="Times New Roman" w:cs="Times New Roman"/>
          <w:noProof/>
          <w:lang w:val="en-US"/>
        </w:rPr>
        <w:t>,</w:t>
      </w:r>
      <w:r w:rsidRPr="004152AA">
        <w:rPr>
          <w:rFonts w:ascii="Times New Roman" w:eastAsia="Calibri" w:hAnsi="Times New Roman" w:cs="Times New Roman"/>
          <w:lang w:val="en-US"/>
        </w:rPr>
        <w:t xml:space="preserve"> and service and management providers facilitated the success of Silicon Valley.  Moreover, behaviors that characterize the development process of this cluster such as mobility of resources (principally people, capital, and information), an entrepreneurial process, increased vel</w:t>
      </w:r>
      <w:r w:rsidR="00452E36">
        <w:rPr>
          <w:rFonts w:ascii="Times New Roman" w:eastAsia="Calibri" w:hAnsi="Times New Roman" w:cs="Times New Roman"/>
          <w:lang w:val="en-US"/>
        </w:rPr>
        <w:t xml:space="preserve">ocity of business development, </w:t>
      </w:r>
      <w:r w:rsidRPr="004152AA">
        <w:rPr>
          <w:rFonts w:ascii="Times New Roman" w:eastAsia="Calibri" w:hAnsi="Times New Roman" w:cs="Times New Roman"/>
          <w:lang w:val="en-US"/>
        </w:rPr>
        <w:t>a strat</w:t>
      </w:r>
      <w:r w:rsidR="00452E36">
        <w:rPr>
          <w:rFonts w:ascii="Times New Roman" w:eastAsia="Calibri" w:hAnsi="Times New Roman" w:cs="Times New Roman"/>
          <w:lang w:val="en-US"/>
        </w:rPr>
        <w:t xml:space="preserve">egic global perspective, </w:t>
      </w:r>
      <w:r w:rsidRPr="004152AA">
        <w:rPr>
          <w:rFonts w:ascii="Times New Roman" w:eastAsia="Calibri" w:hAnsi="Times New Roman" w:cs="Times New Roman"/>
          <w:lang w:val="en-US"/>
        </w:rPr>
        <w:t>a culture of alignment of interests and transaction structures formed a very strong environment for innovation</w:t>
      </w:r>
      <w:r w:rsidR="00452E36">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{"citationID":"bl98qlu5c","properties":{"formattedCitation":"(Engel, 2015)","plainCitation":"(Engel, 2015)"},"citationItems":[{"id":56,"uris":["http://zotero.org/users/2966342/items/IE5KFFIK"],"uri":["http://zotero.org/users/2966342/items/IE5KFFIK"],"itemData":{"id":56,"type":"article-journal","title":"Global Clusters of Innovation: LESSONS FROM SILICON VALLEY","container-title":"California Management Review","page":"36-65","volume":"57","issue":"2","source":"EBSCOhost","abstract":"Can innovation and entrepreneurship stimulate economic growth in diverse communities, or is it only effective in a few unique places like Silicon Valley? This article identifies the salient components, behaviors, and linkages that characterize Silicon Valley and explores how these characteristics apply in a diverse selection of economic communities in Europe, Asia, and Latin America. It focuses on the role institutions-such as governments, universities, major corporations, and NGOs-play in shaping such communities. It provides insights for government policy makers on how to enhance their region's innovation potential, and offers strategies for entrepreneurs and venture investors as to how to leverage the benefits of clusters of innovation, wherever one is located.","DOI":"10.1525/cmr.2015.57.2.36","ISSN":"00081256","shortTitle":"Global Clusters of Innovation","journalAbbreviation":"California Management Review","author":[{"family":"Engel","given":"Jerome S."}],"issued":{"date-parts":[["2015"]],"season":"Winter"}}}],"schema":"https://github.com/citation-style-language/schema/raw/master/csl-citation.json"}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(Engel, 2015)</w:t>
      </w:r>
      <w:r>
        <w:rPr>
          <w:rFonts w:ascii="Times New Roman" w:eastAsia="Calibri" w:hAnsi="Times New Roman" w:cs="Times New Roman"/>
          <w:lang w:val="en-US"/>
        </w:rPr>
        <w:fldChar w:fldCharType="end"/>
      </w:r>
      <w:r>
        <w:rPr>
          <w:rFonts w:ascii="Times New Roman" w:eastAsia="Calibri" w:hAnsi="Times New Roman" w:cs="Times New Roman"/>
          <w:lang w:val="en-US"/>
        </w:rPr>
        <w:t>.</w:t>
      </w:r>
    </w:p>
    <w:p w14:paraId="3B8AA028" w14:textId="6CA53124" w:rsidR="00B46C16" w:rsidRDefault="00B46C16" w:rsidP="00112B57">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 xml:space="preserve">Engel (2015) studied the relevance of 13 worldwide </w:t>
      </w:r>
      <w:r w:rsidRPr="00E612DB">
        <w:rPr>
          <w:rFonts w:ascii="Times New Roman" w:eastAsia="Calibri" w:hAnsi="Times New Roman" w:cs="Times New Roman"/>
          <w:noProof/>
          <w:lang w:val="en-US"/>
        </w:rPr>
        <w:t>cluster</w:t>
      </w:r>
      <w:r>
        <w:rPr>
          <w:rFonts w:ascii="Times New Roman" w:eastAsia="Calibri" w:hAnsi="Times New Roman" w:cs="Times New Roman"/>
          <w:noProof/>
          <w:lang w:val="en-US"/>
        </w:rPr>
        <w:t>s</w:t>
      </w:r>
      <w:r w:rsidRPr="004152AA">
        <w:rPr>
          <w:rFonts w:ascii="Times New Roman" w:eastAsia="Calibri" w:hAnsi="Times New Roman" w:cs="Times New Roman"/>
          <w:lang w:val="en-US"/>
        </w:rPr>
        <w:t xml:space="preserve"> with the characteristics and behaviors of Silicon Valley in order to examine the global application of the paradigm. He concluded that the components and behaviors of Silicon Valley do have global relevance, but must be adapted to local context.</w:t>
      </w:r>
    </w:p>
    <w:p w14:paraId="4839F001" w14:textId="77777777" w:rsidR="003F2550" w:rsidRDefault="003F2550" w:rsidP="00112B57">
      <w:pPr>
        <w:spacing w:line="360" w:lineRule="auto"/>
        <w:rPr>
          <w:rFonts w:ascii="Times New Roman" w:eastAsia="Calibri" w:hAnsi="Times New Roman" w:cs="Times New Roman"/>
          <w:lang w:val="en-US"/>
        </w:rPr>
      </w:pPr>
    </w:p>
    <w:p w14:paraId="71B931EC" w14:textId="1556B917" w:rsidR="003F2550" w:rsidRDefault="003F2550" w:rsidP="00112B57">
      <w:pPr>
        <w:spacing w:line="360" w:lineRule="auto"/>
        <w:rPr>
          <w:rFonts w:ascii="Times New Roman" w:eastAsia="Calibri" w:hAnsi="Times New Roman" w:cs="Times New Roman"/>
          <w:lang w:val="en-US"/>
        </w:rPr>
      </w:pPr>
      <w:r>
        <w:rPr>
          <w:rFonts w:ascii="Times New Roman" w:eastAsia="Calibri" w:hAnsi="Times New Roman" w:cs="Times New Roman"/>
          <w:lang w:val="en-US"/>
        </w:rPr>
        <w:t>Thus far, I have given an overview of the basic theory on clusters, the clusters’ basic characteristics, the clusters’ actors, and the concept of global clusters of innovation.</w:t>
      </w:r>
      <w:r w:rsidR="00FF2927">
        <w:rPr>
          <w:rFonts w:ascii="Times New Roman" w:eastAsia="Calibri" w:hAnsi="Times New Roman" w:cs="Times New Roman"/>
          <w:lang w:val="en-US"/>
        </w:rPr>
        <w:t xml:space="preserve"> The mention of those aspects is important in order to have a coherent image of the clustering phenomenon, before moving on to the analysis of the environment that the clusters compete in.</w:t>
      </w:r>
    </w:p>
    <w:p w14:paraId="6ECEF9EC" w14:textId="5A3C7482" w:rsidR="00FF2927" w:rsidRPr="008076BC" w:rsidRDefault="00FF2927" w:rsidP="00112B57">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In the next sub-chapter, I shall analyze Porter’s diamond model in order to delve in the factors that lead clusters to evolve into a national context. </w:t>
      </w:r>
    </w:p>
    <w:p w14:paraId="5D213006" w14:textId="77777777" w:rsidR="00C50867" w:rsidRDefault="00105C10" w:rsidP="00105C10">
      <w:pPr>
        <w:pStyle w:val="Heading1"/>
        <w:rPr>
          <w:lang w:val="en-US"/>
        </w:rPr>
      </w:pPr>
      <w:r>
        <w:rPr>
          <w:lang w:val="en-US"/>
        </w:rPr>
        <w:t>2.1</w:t>
      </w:r>
      <w:r w:rsidRPr="00105C10">
        <w:rPr>
          <w:lang w:val="en-US"/>
        </w:rPr>
        <w:t xml:space="preserve"> Porter’s Diamond model</w:t>
      </w:r>
      <w:bookmarkEnd w:id="15"/>
    </w:p>
    <w:p w14:paraId="5D3C47B2" w14:textId="6D84E34F" w:rsidR="007237EE" w:rsidRDefault="00105C10" w:rsidP="00105C10">
      <w:pPr>
        <w:spacing w:line="360" w:lineRule="auto"/>
        <w:rPr>
          <w:rFonts w:ascii="Calibri" w:eastAsia="Calibri" w:hAnsi="Calibri" w:cs="Times New Roman"/>
          <w:lang w:val="en-US"/>
        </w:rPr>
      </w:pPr>
      <w:r w:rsidRPr="00105C10">
        <w:rPr>
          <w:rFonts w:ascii="Times New Roman" w:eastAsia="Calibri" w:hAnsi="Times New Roman" w:cs="Times New Roman"/>
          <w:lang w:val="en-US"/>
        </w:rPr>
        <w:t xml:space="preserve">In 1990, Michael Porter introduced the book </w:t>
      </w:r>
      <w:r w:rsidRPr="00105C10">
        <w:rPr>
          <w:rFonts w:ascii="Times New Roman" w:eastAsia="Calibri" w:hAnsi="Times New Roman" w:cs="Times New Roman"/>
          <w:i/>
          <w:lang w:val="en-US"/>
        </w:rPr>
        <w:t>Competitive Advantage of Nations</w:t>
      </w:r>
      <w:r w:rsidRPr="00105C10">
        <w:rPr>
          <w:rFonts w:ascii="Times New Roman" w:eastAsia="Calibri" w:hAnsi="Times New Roman" w:cs="Times New Roman"/>
          <w:lang w:val="en-US"/>
        </w:rPr>
        <w:t xml:space="preserve"> describing the ways that firms gain and sustain competitive advantage emphasizing to the role of nation that they participate.</w:t>
      </w:r>
      <w:r w:rsidRPr="00105C10">
        <w:rPr>
          <w:rFonts w:ascii="Calibri" w:eastAsia="Calibri" w:hAnsi="Calibri" w:cs="Times New Roman"/>
          <w:lang w:val="en-US"/>
        </w:rPr>
        <w:t xml:space="preserve"> </w:t>
      </w:r>
      <w:r w:rsidRPr="00105C10">
        <w:rPr>
          <w:rFonts w:ascii="Times New Roman" w:eastAsia="Calibri" w:hAnsi="Times New Roman" w:cs="Times New Roman"/>
          <w:lang w:val="en-US"/>
        </w:rPr>
        <w:t>The competitiveness of a nation or location is measured by the level of productivity of its industries</w:t>
      </w:r>
      <w:r w:rsidR="009819CB">
        <w:rPr>
          <w:rFonts w:ascii="Times New Roman" w:eastAsia="Calibri" w:hAnsi="Times New Roman" w:cs="Times New Roman"/>
          <w:lang w:val="en-US"/>
        </w:rPr>
        <w:t xml:space="preserve"> and the rate that they are able</w:t>
      </w:r>
      <w:r w:rsidRPr="00105C10">
        <w:rPr>
          <w:rFonts w:ascii="Calibri" w:eastAsia="Calibri" w:hAnsi="Calibri" w:cs="Times New Roman"/>
          <w:lang w:val="en-US"/>
        </w:rPr>
        <w:t xml:space="preserve"> </w:t>
      </w:r>
      <w:r w:rsidR="00A16C0C">
        <w:rPr>
          <w:rFonts w:ascii="Times New Roman" w:eastAsia="Calibri" w:hAnsi="Times New Roman" w:cs="Times New Roman"/>
          <w:lang w:val="en-US"/>
        </w:rPr>
        <w:t>to innovate and stay competitive</w:t>
      </w:r>
      <w:r w:rsidRPr="00105C10">
        <w:rPr>
          <w:rFonts w:ascii="Times New Roman" w:eastAsia="Calibri" w:hAnsi="Times New Roman" w:cs="Times New Roman"/>
          <w:lang w:val="en-US"/>
        </w:rPr>
        <w:t xml:space="preserve"> </w:t>
      </w:r>
      <w:r w:rsidRPr="00105C10">
        <w:rPr>
          <w:rFonts w:ascii="Times New Roman" w:eastAsia="Calibri" w:hAnsi="Times New Roman" w:cs="Times New Roman"/>
          <w:lang w:val="en-US"/>
        </w:rPr>
        <w:fldChar w:fldCharType="begin"/>
      </w:r>
      <w:r w:rsidRPr="00105C10">
        <w:rPr>
          <w:rFonts w:ascii="Times New Roman" w:eastAsia="Calibri" w:hAnsi="Times New Roman" w:cs="Times New Roman"/>
          <w:lang w:val="en-US"/>
        </w:rPr>
        <w:instrText xml:space="preserve"> ADDIN ZOTERO_ITEM CSL_CITATION {"citationID":"2b2ecr9o4a","properties":{"formattedCitation":"(Michael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Pr="00105C10">
        <w:rPr>
          <w:rFonts w:ascii="Times New Roman" w:eastAsia="Calibri" w:hAnsi="Times New Roman" w:cs="Times New Roman"/>
          <w:lang w:val="en-US"/>
        </w:rPr>
        <w:fldChar w:fldCharType="separate"/>
      </w:r>
      <w:r w:rsidRPr="00105C10">
        <w:rPr>
          <w:rFonts w:ascii="Times New Roman" w:eastAsia="Calibri" w:hAnsi="Times New Roman" w:cs="Times New Roman"/>
          <w:lang w:val="en-US"/>
        </w:rPr>
        <w:t>(Michael E. Porter, 1990)</w:t>
      </w:r>
      <w:r w:rsidRPr="00105C10">
        <w:rPr>
          <w:rFonts w:ascii="Times New Roman" w:eastAsia="Calibri" w:hAnsi="Times New Roman" w:cs="Times New Roman"/>
          <w:lang w:val="en-US"/>
        </w:rPr>
        <w:fldChar w:fldCharType="end"/>
      </w:r>
      <w:r w:rsidRPr="00105C10">
        <w:rPr>
          <w:rFonts w:ascii="Times New Roman" w:eastAsia="Calibri" w:hAnsi="Times New Roman" w:cs="Times New Roman"/>
          <w:lang w:val="en-US"/>
        </w:rPr>
        <w:t>. In Porter’s concept, industries specialized in a particular sector of production can gain competitive advantage through the use of economies of scale and reduced transactional costs.</w:t>
      </w:r>
      <w:r w:rsidRPr="00105C10">
        <w:rPr>
          <w:rFonts w:ascii="Calibri" w:eastAsia="Calibri" w:hAnsi="Calibri" w:cs="Times New Roman"/>
          <w:lang w:val="en-US"/>
        </w:rPr>
        <w:t xml:space="preserve"> </w:t>
      </w:r>
    </w:p>
    <w:p w14:paraId="6C97589E" w14:textId="27A401B2" w:rsidR="00105C10" w:rsidRPr="00105C10" w:rsidRDefault="00105C10" w:rsidP="00105C10">
      <w:pPr>
        <w:spacing w:line="360" w:lineRule="auto"/>
        <w:rPr>
          <w:rFonts w:ascii="Times New Roman" w:eastAsia="Calibri" w:hAnsi="Times New Roman" w:cs="Times New Roman"/>
          <w:lang w:val="en-US"/>
        </w:rPr>
      </w:pPr>
      <w:r w:rsidRPr="00105C10">
        <w:rPr>
          <w:rFonts w:ascii="Times New Roman" w:eastAsia="Calibri" w:hAnsi="Times New Roman" w:cs="Times New Roman"/>
          <w:lang w:val="en-US"/>
        </w:rPr>
        <w:t>Porter highlighted that multiple factors occur beyond the ones internal to the firm and may improve its performance. The challenging question is: why do some nations succeed in a particular industry whilst others fail in international competition?</w:t>
      </w:r>
      <w:r w:rsidRPr="00105C10">
        <w:rPr>
          <w:rFonts w:ascii="Calibri" w:eastAsia="Calibri" w:hAnsi="Calibri" w:cs="Times New Roman"/>
          <w:lang w:val="en-US"/>
        </w:rPr>
        <w:t xml:space="preserve"> </w:t>
      </w:r>
      <w:r w:rsidRPr="00105C10">
        <w:rPr>
          <w:rFonts w:ascii="Times New Roman" w:eastAsia="Calibri" w:hAnsi="Times New Roman" w:cs="Times New Roman"/>
          <w:lang w:val="en-US"/>
        </w:rPr>
        <w:t xml:space="preserve">He states that the nation whose home environment related to a specific industry is forward-looking, dynamic and challenging has a good foundation to succeed in </w:t>
      </w:r>
      <w:r w:rsidR="009819CB">
        <w:rPr>
          <w:rFonts w:ascii="Times New Roman" w:eastAsia="Calibri" w:hAnsi="Times New Roman" w:cs="Times New Roman"/>
          <w:lang w:val="en-US"/>
        </w:rPr>
        <w:t>a</w:t>
      </w:r>
      <w:r w:rsidR="00496E39">
        <w:rPr>
          <w:rFonts w:ascii="Times New Roman" w:eastAsia="Calibri" w:hAnsi="Times New Roman" w:cs="Times New Roman"/>
          <w:lang w:val="en-US"/>
        </w:rPr>
        <w:t xml:space="preserve"> given industry </w:t>
      </w:r>
      <w:r w:rsidR="00496E39">
        <w:rPr>
          <w:rFonts w:ascii="Times New Roman" w:eastAsia="Calibri" w:hAnsi="Times New Roman" w:cs="Times New Roman"/>
          <w:lang w:val="en-US"/>
        </w:rPr>
        <w:fldChar w:fldCharType="begin"/>
      </w:r>
      <w:r w:rsidR="00496E39">
        <w:rPr>
          <w:rFonts w:ascii="Times New Roman" w:eastAsia="Calibri" w:hAnsi="Times New Roman" w:cs="Times New Roman"/>
          <w:lang w:val="en-US"/>
        </w:rPr>
        <w:instrText xml:space="preserve"> ADDIN ZOTERO_ITEM CSL_CITATION {"citationID":"fvnfs3sm4","properties":{"formattedCitation":"(Michael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496E39">
        <w:rPr>
          <w:rFonts w:ascii="Times New Roman" w:eastAsia="Calibri" w:hAnsi="Times New Roman" w:cs="Times New Roman"/>
          <w:lang w:val="en-US"/>
        </w:rPr>
        <w:fldChar w:fldCharType="separate"/>
      </w:r>
      <w:r w:rsidR="00496E39" w:rsidRPr="00496E39">
        <w:rPr>
          <w:rFonts w:ascii="Times New Roman" w:hAnsi="Times New Roman" w:cs="Times New Roman"/>
          <w:lang w:val="en-US"/>
        </w:rPr>
        <w:t>(Michael E. Porter, 1990)</w:t>
      </w:r>
      <w:r w:rsidR="00496E39">
        <w:rPr>
          <w:rFonts w:ascii="Times New Roman" w:eastAsia="Calibri" w:hAnsi="Times New Roman" w:cs="Times New Roman"/>
          <w:lang w:val="en-US"/>
        </w:rPr>
        <w:fldChar w:fldCharType="end"/>
      </w:r>
      <w:r w:rsidR="00A16C0C">
        <w:rPr>
          <w:rFonts w:ascii="Calibri" w:eastAsia="Calibri" w:hAnsi="Calibri" w:cs="Times New Roman"/>
          <w:lang w:val="en-US"/>
        </w:rPr>
        <w:t>.</w:t>
      </w:r>
      <w:r w:rsidR="00DC13E0">
        <w:rPr>
          <w:rFonts w:ascii="Calibri" w:eastAsia="Calibri" w:hAnsi="Calibri" w:cs="Times New Roman"/>
          <w:lang w:val="en-US"/>
        </w:rPr>
        <w:t xml:space="preserve"> </w:t>
      </w:r>
      <w:r w:rsidR="00DC13E0" w:rsidRPr="00105C10">
        <w:rPr>
          <w:lang w:val="en-US"/>
        </w:rPr>
        <w:t>Porter (1990) introduced the “diamond model” to explain why particular industries become competitive in particular locations</w:t>
      </w:r>
      <w:r w:rsidR="00DC13E0">
        <w:rPr>
          <w:lang w:val="en-US"/>
        </w:rPr>
        <w:t xml:space="preserve">. His approach </w:t>
      </w:r>
      <w:r w:rsidR="00DC13E0" w:rsidRPr="00105C10">
        <w:rPr>
          <w:lang w:val="en-US"/>
        </w:rPr>
        <w:t>look</w:t>
      </w:r>
      <w:r w:rsidR="00DC13E0">
        <w:rPr>
          <w:lang w:val="en-US"/>
        </w:rPr>
        <w:t>ed</w:t>
      </w:r>
      <w:r w:rsidR="00DC13E0" w:rsidRPr="00105C10">
        <w:rPr>
          <w:lang w:val="en-US"/>
        </w:rPr>
        <w:t xml:space="preserve"> at geographically localized or clustered firms.</w:t>
      </w:r>
    </w:p>
    <w:p w14:paraId="052FA741" w14:textId="69B57D6C" w:rsidR="00105C10" w:rsidRDefault="00DC13E0" w:rsidP="00105C10">
      <w:pPr>
        <w:spacing w:line="360" w:lineRule="auto"/>
        <w:rPr>
          <w:rFonts w:ascii="Times New Roman" w:eastAsia="Calibri" w:hAnsi="Times New Roman" w:cs="Times New Roman"/>
          <w:lang w:val="en-US"/>
        </w:rPr>
      </w:pPr>
      <w:r>
        <w:rPr>
          <w:rFonts w:ascii="Times New Roman" w:eastAsia="Calibri" w:hAnsi="Times New Roman" w:cs="Times New Roman"/>
          <w:lang w:val="en-US"/>
        </w:rPr>
        <w:t>The “diamond model”</w:t>
      </w:r>
      <w:r w:rsidR="00105C10" w:rsidRPr="00105C10">
        <w:rPr>
          <w:rFonts w:ascii="Times New Roman" w:eastAsia="Calibri" w:hAnsi="Times New Roman" w:cs="Times New Roman"/>
          <w:lang w:val="en-US"/>
        </w:rPr>
        <w:t xml:space="preserve"> explain</w:t>
      </w:r>
      <w:r>
        <w:rPr>
          <w:rFonts w:ascii="Times New Roman" w:eastAsia="Calibri" w:hAnsi="Times New Roman" w:cs="Times New Roman"/>
          <w:lang w:val="en-US"/>
        </w:rPr>
        <w:t>s industrial dynamics and consists</w:t>
      </w:r>
      <w:r w:rsidR="00105C10" w:rsidRPr="00105C10">
        <w:rPr>
          <w:rFonts w:ascii="Times New Roman" w:eastAsia="Calibri" w:hAnsi="Times New Roman" w:cs="Times New Roman"/>
          <w:lang w:val="en-US"/>
        </w:rPr>
        <w:t xml:space="preserve"> of four sets of interrelated forces: factor conditions (input), demand conditions, related and supporting industries, and context for firm strategy and rivalry</w:t>
      </w:r>
      <w:r w:rsidR="0033209E">
        <w:rPr>
          <w:rFonts w:ascii="Times New Roman" w:eastAsia="Calibri" w:hAnsi="Times New Roman" w:cs="Times New Roman"/>
          <w:lang w:val="en-US"/>
        </w:rPr>
        <w:t>.</w:t>
      </w:r>
      <w:r w:rsidR="00105C10" w:rsidRPr="00105C10">
        <w:rPr>
          <w:rFonts w:ascii="Times New Roman" w:eastAsia="Calibri" w:hAnsi="Times New Roman" w:cs="Times New Roman"/>
          <w:lang w:val="en-US"/>
        </w:rPr>
        <w:t xml:space="preserve"> The role of chance and the role of government </w:t>
      </w:r>
      <w:r w:rsidR="009819CB">
        <w:rPr>
          <w:rFonts w:ascii="Times New Roman" w:eastAsia="Calibri" w:hAnsi="Times New Roman" w:cs="Times New Roman"/>
          <w:lang w:val="en-US"/>
        </w:rPr>
        <w:t>shape the</w:t>
      </w:r>
      <w:r w:rsidR="00105C10" w:rsidRPr="00105C10">
        <w:rPr>
          <w:rFonts w:ascii="Times New Roman" w:eastAsia="Calibri" w:hAnsi="Times New Roman" w:cs="Times New Roman"/>
          <w:lang w:val="en-US"/>
        </w:rPr>
        <w:t xml:space="preserve"> determinants </w:t>
      </w:r>
      <w:r w:rsidR="009819CB">
        <w:rPr>
          <w:rFonts w:ascii="Times New Roman" w:eastAsia="Calibri" w:hAnsi="Times New Roman" w:cs="Times New Roman"/>
          <w:lang w:val="en-US"/>
        </w:rPr>
        <w:t>of a nation’s business environment</w:t>
      </w:r>
      <w:r w:rsidR="0033209E">
        <w:rPr>
          <w:rFonts w:ascii="Times New Roman" w:eastAsia="Calibri" w:hAnsi="Times New Roman" w:cs="Times New Roman"/>
          <w:lang w:val="en-US"/>
        </w:rPr>
        <w:t xml:space="preserve"> as it is illustrated in Figure 2</w:t>
      </w:r>
      <w:r w:rsidR="009819CB">
        <w:rPr>
          <w:rFonts w:ascii="Times New Roman" w:eastAsia="Calibri" w:hAnsi="Times New Roman" w:cs="Times New Roman"/>
          <w:lang w:val="en-US"/>
        </w:rPr>
        <w:t>.</w:t>
      </w:r>
      <w:r w:rsidR="0033209E">
        <w:rPr>
          <w:lang w:val="en-US"/>
        </w:rPr>
        <w:t xml:space="preserve"> </w:t>
      </w:r>
      <w:r w:rsidR="0033209E" w:rsidRPr="0033209E">
        <w:rPr>
          <w:rFonts w:ascii="Times New Roman" w:eastAsia="Calibri" w:hAnsi="Times New Roman" w:cs="Times New Roman"/>
          <w:lang w:val="en-US"/>
        </w:rPr>
        <w:t>This system is specialized to a particular industry structure but discontinuities created by chance events allowing new specialized national “</w:t>
      </w:r>
      <w:r w:rsidR="0033209E">
        <w:rPr>
          <w:rFonts w:ascii="Times New Roman" w:eastAsia="Calibri" w:hAnsi="Times New Roman" w:cs="Times New Roman"/>
          <w:lang w:val="en-US"/>
        </w:rPr>
        <w:t>diamonds” to compliment others</w:t>
      </w:r>
      <w:r w:rsidR="00496E39">
        <w:rPr>
          <w:rFonts w:ascii="Times New Roman" w:eastAsia="Calibri" w:hAnsi="Times New Roman" w:cs="Times New Roman"/>
          <w:lang w:val="en-US"/>
        </w:rPr>
        <w:t xml:space="preserve"> </w:t>
      </w:r>
      <w:r w:rsidR="00496E39">
        <w:rPr>
          <w:rFonts w:ascii="Times New Roman" w:eastAsia="Calibri" w:hAnsi="Times New Roman" w:cs="Times New Roman"/>
          <w:lang w:val="en-US"/>
        </w:rPr>
        <w:fldChar w:fldCharType="begin"/>
      </w:r>
      <w:r w:rsidR="00496E39">
        <w:rPr>
          <w:rFonts w:ascii="Times New Roman" w:eastAsia="Calibri" w:hAnsi="Times New Roman" w:cs="Times New Roman"/>
          <w:lang w:val="en-US"/>
        </w:rPr>
        <w:instrText xml:space="preserve"> ADDIN ZOTERO_ITEM CSL_CITATION {"citationID":"1fu2spdshr","properties":{"formattedCitation":"(Michael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496E39">
        <w:rPr>
          <w:rFonts w:ascii="Times New Roman" w:eastAsia="Calibri" w:hAnsi="Times New Roman" w:cs="Times New Roman"/>
          <w:lang w:val="en-US"/>
        </w:rPr>
        <w:fldChar w:fldCharType="separate"/>
      </w:r>
      <w:r w:rsidR="00496E39" w:rsidRPr="00496E39">
        <w:rPr>
          <w:rFonts w:ascii="Times New Roman" w:hAnsi="Times New Roman" w:cs="Times New Roman"/>
          <w:lang w:val="en-US"/>
        </w:rPr>
        <w:t>(Michael E. Porter, 1990)</w:t>
      </w:r>
      <w:r w:rsidR="00496E39">
        <w:rPr>
          <w:rFonts w:ascii="Times New Roman" w:eastAsia="Calibri" w:hAnsi="Times New Roman" w:cs="Times New Roman"/>
          <w:lang w:val="en-US"/>
        </w:rPr>
        <w:fldChar w:fldCharType="end"/>
      </w:r>
      <w:r w:rsidR="0033209E" w:rsidRPr="0033209E">
        <w:rPr>
          <w:rFonts w:ascii="Times New Roman" w:eastAsia="Calibri" w:hAnsi="Times New Roman" w:cs="Times New Roman"/>
          <w:lang w:val="en-US"/>
        </w:rPr>
        <w:t>.</w:t>
      </w:r>
      <w:r w:rsidR="009819CB">
        <w:rPr>
          <w:rFonts w:ascii="Times New Roman" w:eastAsia="Calibri" w:hAnsi="Times New Roman" w:cs="Times New Roman"/>
          <w:lang w:val="en-US"/>
        </w:rPr>
        <w:t xml:space="preserve"> Chance can </w:t>
      </w:r>
      <w:r w:rsidR="009819CB" w:rsidRPr="009819CB">
        <w:rPr>
          <w:rFonts w:ascii="Times New Roman" w:eastAsia="Calibri" w:hAnsi="Times New Roman" w:cs="Times New Roman"/>
          <w:lang w:val="en-US"/>
        </w:rPr>
        <w:t>exercise influence</w:t>
      </w:r>
      <w:r w:rsidR="009819CB">
        <w:rPr>
          <w:rFonts w:ascii="Times New Roman" w:eastAsia="Calibri" w:hAnsi="Times New Roman" w:cs="Times New Roman"/>
          <w:lang w:val="en-US"/>
        </w:rPr>
        <w:t xml:space="preserve"> of the </w:t>
      </w:r>
      <w:r w:rsidR="009819CB">
        <w:rPr>
          <w:rFonts w:ascii="Times New Roman" w:eastAsia="Calibri" w:hAnsi="Times New Roman" w:cs="Times New Roman"/>
          <w:lang w:val="en-US"/>
        </w:rPr>
        <w:lastRenderedPageBreak/>
        <w:t xml:space="preserve">system but the system </w:t>
      </w:r>
      <w:r w:rsidR="0033209E">
        <w:rPr>
          <w:rFonts w:ascii="Times New Roman" w:eastAsia="Calibri" w:hAnsi="Times New Roman" w:cs="Times New Roman"/>
          <w:lang w:val="en-US"/>
        </w:rPr>
        <w:t>cannot</w:t>
      </w:r>
      <w:r w:rsidR="009819CB">
        <w:rPr>
          <w:rFonts w:ascii="Times New Roman" w:eastAsia="Calibri" w:hAnsi="Times New Roman" w:cs="Times New Roman"/>
          <w:lang w:val="en-US"/>
        </w:rPr>
        <w:t xml:space="preserve"> affect it. Government can both influence and be influenced by the diamond’s determinants. </w:t>
      </w:r>
    </w:p>
    <w:p w14:paraId="103013DA" w14:textId="77777777" w:rsidR="00496E39" w:rsidRDefault="00105C10" w:rsidP="00496E39">
      <w:pPr>
        <w:keepNext/>
        <w:spacing w:line="360" w:lineRule="auto"/>
        <w:jc w:val="center"/>
      </w:pPr>
      <w:r w:rsidRPr="00105C10">
        <w:rPr>
          <w:rFonts w:ascii="Times New Roman" w:eastAsia="Calibri" w:hAnsi="Times New Roman" w:cs="Times New Roman"/>
          <w:noProof/>
          <w:lang w:val="en-US"/>
        </w:rPr>
        <w:drawing>
          <wp:inline distT="0" distB="0" distL="0" distR="0" wp14:anchorId="0312D6BF" wp14:editId="04C50F98">
            <wp:extent cx="5709683" cy="3726851"/>
            <wp:effectExtent l="0" t="0" r="5715" b="6985"/>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8898" cy="3739393"/>
                    </a:xfrm>
                    <a:prstGeom prst="rect">
                      <a:avLst/>
                    </a:prstGeom>
                    <a:noFill/>
                  </pic:spPr>
                </pic:pic>
              </a:graphicData>
            </a:graphic>
          </wp:inline>
        </w:drawing>
      </w:r>
    </w:p>
    <w:p w14:paraId="1F763E41" w14:textId="77777777" w:rsidR="0033209E" w:rsidRPr="003D5157" w:rsidRDefault="00496E39" w:rsidP="00496E39">
      <w:pPr>
        <w:pStyle w:val="Caption"/>
        <w:jc w:val="left"/>
        <w:rPr>
          <w:lang w:val="en-US"/>
        </w:rPr>
      </w:pPr>
      <w:r w:rsidRPr="003D5157">
        <w:rPr>
          <w:lang w:val="en-US"/>
        </w:rPr>
        <w:t xml:space="preserve">Figure </w:t>
      </w:r>
      <w:r>
        <w:fldChar w:fldCharType="begin"/>
      </w:r>
      <w:r w:rsidRPr="003D5157">
        <w:rPr>
          <w:lang w:val="en-US"/>
        </w:rPr>
        <w:instrText xml:space="preserve"> SEQ Figure \* ARABIC </w:instrText>
      </w:r>
      <w:r>
        <w:fldChar w:fldCharType="separate"/>
      </w:r>
      <w:r w:rsidR="004959B1">
        <w:rPr>
          <w:noProof/>
          <w:lang w:val="en-US"/>
        </w:rPr>
        <w:t>5</w:t>
      </w:r>
      <w:r>
        <w:fldChar w:fldCharType="end"/>
      </w:r>
      <w:r>
        <w:rPr>
          <w:lang w:val="en-US"/>
        </w:rPr>
        <w:t xml:space="preserve"> Porter's Diamond</w:t>
      </w:r>
    </w:p>
    <w:p w14:paraId="163F15F6" w14:textId="63A76963" w:rsidR="00105C10" w:rsidRPr="00105C10" w:rsidRDefault="00DF1477" w:rsidP="00105C10">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First of all, </w:t>
      </w:r>
      <w:r w:rsidRPr="00DF1477">
        <w:rPr>
          <w:rFonts w:ascii="Times New Roman" w:eastAsia="Calibri" w:hAnsi="Times New Roman" w:cs="Times New Roman"/>
          <w:b/>
          <w:lang w:val="en-US"/>
        </w:rPr>
        <w:t>f</w:t>
      </w:r>
      <w:r w:rsidR="00105C10" w:rsidRPr="00DF1477">
        <w:rPr>
          <w:rFonts w:ascii="Times New Roman" w:eastAsia="Calibri" w:hAnsi="Times New Roman" w:cs="Times New Roman"/>
          <w:b/>
          <w:lang w:val="en-US"/>
        </w:rPr>
        <w:t>actor conditions</w:t>
      </w:r>
      <w:r w:rsidR="00105C10" w:rsidRPr="00105C10">
        <w:rPr>
          <w:rFonts w:ascii="Times New Roman" w:eastAsia="Calibri" w:hAnsi="Times New Roman" w:cs="Times New Roman"/>
          <w:lang w:val="en-US"/>
        </w:rPr>
        <w:t xml:space="preserve">, most notably education, labor force, infrastructure and research institutions are about creating a match between the factor endowments of the country, or region and the needs of the industry. </w:t>
      </w:r>
      <w:r w:rsidR="00AB0892">
        <w:rPr>
          <w:rFonts w:ascii="Times New Roman" w:eastAsia="Calibri" w:hAnsi="Times New Roman" w:cs="Times New Roman"/>
          <w:lang w:val="en-US"/>
        </w:rPr>
        <w:t>T</w:t>
      </w:r>
      <w:r w:rsidR="00105C10" w:rsidRPr="00105C10">
        <w:rPr>
          <w:rFonts w:ascii="Times New Roman" w:eastAsia="Calibri" w:hAnsi="Times New Roman" w:cs="Times New Roman"/>
          <w:lang w:val="en-US"/>
        </w:rPr>
        <w:t>hese factors should be speci</w:t>
      </w:r>
      <w:r w:rsidR="00AB0892">
        <w:rPr>
          <w:rFonts w:ascii="Times New Roman" w:eastAsia="Calibri" w:hAnsi="Times New Roman" w:cs="Times New Roman"/>
          <w:lang w:val="en-US"/>
        </w:rPr>
        <w:t xml:space="preserve">alized to the relevant industry, </w:t>
      </w:r>
      <w:r w:rsidR="00105C10" w:rsidRPr="00105C10">
        <w:rPr>
          <w:rFonts w:ascii="Times New Roman" w:eastAsia="Calibri" w:hAnsi="Times New Roman" w:cs="Times New Roman"/>
          <w:lang w:val="en-US"/>
        </w:rPr>
        <w:t>be of high quality</w:t>
      </w:r>
      <w:r w:rsidR="00AB0892">
        <w:rPr>
          <w:rFonts w:ascii="Times New Roman" w:eastAsia="Calibri" w:hAnsi="Times New Roman" w:cs="Times New Roman"/>
          <w:lang w:val="en-US"/>
        </w:rPr>
        <w:t xml:space="preserve"> but the </w:t>
      </w:r>
      <w:r w:rsidR="00105C10" w:rsidRPr="00105C10">
        <w:rPr>
          <w:rFonts w:ascii="Times New Roman" w:eastAsia="Calibri" w:hAnsi="Times New Roman" w:cs="Times New Roman"/>
          <w:lang w:val="en-US"/>
        </w:rPr>
        <w:t xml:space="preserve">critical point is to deploy </w:t>
      </w:r>
      <w:r w:rsidR="00AB0892">
        <w:rPr>
          <w:rFonts w:ascii="Times New Roman" w:eastAsia="Calibri" w:hAnsi="Times New Roman" w:cs="Times New Roman"/>
          <w:lang w:val="en-US"/>
        </w:rPr>
        <w:t>them</w:t>
      </w:r>
      <w:r w:rsidR="00105C10" w:rsidRPr="00105C10">
        <w:rPr>
          <w:rFonts w:ascii="Times New Roman" w:eastAsia="Calibri" w:hAnsi="Times New Roman" w:cs="Times New Roman"/>
          <w:lang w:val="en-US"/>
        </w:rPr>
        <w:t xml:space="preserve"> productively</w:t>
      </w:r>
      <w:r w:rsidR="00AB0892">
        <w:rPr>
          <w:rFonts w:ascii="Times New Roman" w:eastAsia="Calibri" w:hAnsi="Times New Roman" w:cs="Times New Roman"/>
          <w:lang w:val="en-US"/>
        </w:rPr>
        <w:t xml:space="preserve"> </w:t>
      </w:r>
      <w:r w:rsidR="00AB0892">
        <w:rPr>
          <w:rFonts w:ascii="Times New Roman" w:eastAsia="Calibri" w:hAnsi="Times New Roman" w:cs="Times New Roman"/>
          <w:lang w:val="en-US"/>
        </w:rPr>
        <w:fldChar w:fldCharType="begin"/>
      </w:r>
      <w:r w:rsidR="00AB0892">
        <w:rPr>
          <w:rFonts w:ascii="Times New Roman" w:eastAsia="Calibri" w:hAnsi="Times New Roman" w:cs="Times New Roman"/>
          <w:lang w:val="en-US"/>
        </w:rPr>
        <w:instrText xml:space="preserve"> ADDIN ZOTERO_ITEM CSL_CITATION {"citationID":"2b9pmlla0h","properties":{"formattedCitation":"(Michael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AB0892">
        <w:rPr>
          <w:rFonts w:ascii="Times New Roman" w:eastAsia="Calibri" w:hAnsi="Times New Roman" w:cs="Times New Roman"/>
          <w:lang w:val="en-US"/>
        </w:rPr>
        <w:fldChar w:fldCharType="separate"/>
      </w:r>
      <w:r w:rsidR="00AB0892" w:rsidRPr="00AB0892">
        <w:rPr>
          <w:rFonts w:ascii="Times New Roman" w:hAnsi="Times New Roman" w:cs="Times New Roman"/>
          <w:lang w:val="en-US"/>
        </w:rPr>
        <w:t>(Michael E. Porter, 1990)</w:t>
      </w:r>
      <w:r w:rsidR="00AB0892">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w:t>
      </w:r>
      <w:r w:rsidR="00FD20C4">
        <w:rPr>
          <w:rFonts w:ascii="Times New Roman" w:eastAsia="Calibri" w:hAnsi="Times New Roman" w:cs="Times New Roman"/>
          <w:lang w:val="en-US"/>
        </w:rPr>
        <w:t xml:space="preserve"> </w:t>
      </w:r>
      <w:r w:rsidR="00AB0892">
        <w:rPr>
          <w:rFonts w:ascii="Times New Roman" w:eastAsia="Calibri" w:hAnsi="Times New Roman" w:cs="Times New Roman"/>
          <w:lang w:val="en-US"/>
        </w:rPr>
        <w:t>According to Porter (1990), t</w:t>
      </w:r>
      <w:r w:rsidR="00105C10" w:rsidRPr="00105C10">
        <w:rPr>
          <w:rFonts w:ascii="Times New Roman" w:eastAsia="Calibri" w:hAnsi="Times New Roman" w:cs="Times New Roman"/>
          <w:lang w:val="en-US"/>
        </w:rPr>
        <w:t>he efficiency and effectiveness in the use</w:t>
      </w:r>
      <w:r w:rsidR="00AB0892">
        <w:rPr>
          <w:rFonts w:ascii="Times New Roman" w:eastAsia="Calibri" w:hAnsi="Times New Roman" w:cs="Times New Roman"/>
          <w:lang w:val="en-US"/>
        </w:rPr>
        <w:t xml:space="preserve"> of factor conditions</w:t>
      </w:r>
      <w:r w:rsidR="00105C10" w:rsidRPr="00105C10">
        <w:rPr>
          <w:rFonts w:ascii="Times New Roman" w:eastAsia="Calibri" w:hAnsi="Times New Roman" w:cs="Times New Roman"/>
          <w:lang w:val="en-US"/>
        </w:rPr>
        <w:t xml:space="preserve"> is not correlated with just the mere access to them. </w:t>
      </w:r>
    </w:p>
    <w:p w14:paraId="0D3A49C0" w14:textId="37E0E712" w:rsidR="00105C10" w:rsidRPr="00105C10" w:rsidRDefault="00DF1477" w:rsidP="00105C10">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Secondly, </w:t>
      </w:r>
      <w:r w:rsidRPr="00DF1477">
        <w:rPr>
          <w:rFonts w:ascii="Times New Roman" w:eastAsia="Calibri" w:hAnsi="Times New Roman" w:cs="Times New Roman"/>
          <w:b/>
          <w:lang w:val="en-US"/>
        </w:rPr>
        <w:t>d</w:t>
      </w:r>
      <w:r w:rsidR="00105C10" w:rsidRPr="00DF1477">
        <w:rPr>
          <w:rFonts w:ascii="Times New Roman" w:eastAsia="Calibri" w:hAnsi="Times New Roman" w:cs="Times New Roman"/>
          <w:b/>
          <w:lang w:val="en-US"/>
        </w:rPr>
        <w:t>emand conditions</w:t>
      </w:r>
      <w:r w:rsidR="00105C10" w:rsidRPr="00105C10">
        <w:rPr>
          <w:rFonts w:ascii="Times New Roman" w:eastAsia="Calibri" w:hAnsi="Times New Roman" w:cs="Times New Roman"/>
          <w:lang w:val="en-US"/>
        </w:rPr>
        <w:t xml:space="preserve"> in the home market are important in the quest of gaining and sustaining the competitive advantage.</w:t>
      </w:r>
      <w:r w:rsidR="00105C10" w:rsidRPr="00105C10">
        <w:rPr>
          <w:rFonts w:ascii="Calibri" w:eastAsia="Calibri" w:hAnsi="Calibri" w:cs="Times New Roman"/>
          <w:lang w:val="en-US"/>
        </w:rPr>
        <w:t xml:space="preserve"> </w:t>
      </w:r>
      <w:r w:rsidR="00105C10" w:rsidRPr="00105C10">
        <w:rPr>
          <w:rFonts w:ascii="Times New Roman" w:eastAsia="Calibri" w:hAnsi="Times New Roman" w:cs="Times New Roman"/>
          <w:lang w:val="en-US"/>
        </w:rPr>
        <w:t>A large domestic market is naturally positive for business, as the company has a great potential to compete nationally</w:t>
      </w:r>
      <w:r w:rsidR="00FD20C4">
        <w:rPr>
          <w:rFonts w:ascii="Times New Roman" w:eastAsia="Calibri" w:hAnsi="Times New Roman" w:cs="Times New Roman"/>
          <w:lang w:val="en-US"/>
        </w:rPr>
        <w:t xml:space="preserve"> </w:t>
      </w:r>
      <w:r w:rsidR="00DD69E1">
        <w:rPr>
          <w:rFonts w:ascii="Times New Roman" w:eastAsia="Calibri" w:hAnsi="Times New Roman" w:cs="Times New Roman"/>
          <w:lang w:val="en-US"/>
        </w:rPr>
        <w:fldChar w:fldCharType="begin"/>
      </w:r>
      <w:r w:rsidR="00DD69E1">
        <w:rPr>
          <w:rFonts w:ascii="Times New Roman" w:eastAsia="Calibri" w:hAnsi="Times New Roman" w:cs="Times New Roman"/>
          <w:lang w:val="en-US"/>
        </w:rPr>
        <w:instrText xml:space="preserve"> ADDIN ZOTERO_ITEM CSL_CITATION {"citationID":"59jnsdmbk","properties":{"formattedCitation":"(Michael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DD69E1">
        <w:rPr>
          <w:rFonts w:ascii="Times New Roman" w:eastAsia="Calibri" w:hAnsi="Times New Roman" w:cs="Times New Roman"/>
          <w:lang w:val="en-US"/>
        </w:rPr>
        <w:fldChar w:fldCharType="separate"/>
      </w:r>
      <w:r w:rsidR="00DD69E1" w:rsidRPr="00DD69E1">
        <w:rPr>
          <w:rFonts w:ascii="Times New Roman" w:hAnsi="Times New Roman" w:cs="Times New Roman"/>
          <w:lang w:val="en-US"/>
        </w:rPr>
        <w:t>(Michael E. Porter, 1990)</w:t>
      </w:r>
      <w:r w:rsidR="00DD69E1">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 However, what is more significant than market size is the nature of domestic demand.</w:t>
      </w:r>
      <w:r w:rsidR="00DD69E1">
        <w:rPr>
          <w:rFonts w:ascii="Times New Roman" w:eastAsia="Calibri" w:hAnsi="Times New Roman" w:cs="Times New Roman"/>
          <w:lang w:val="en-US"/>
        </w:rPr>
        <w:t xml:space="preserve"> In Porter’s opinion, s</w:t>
      </w:r>
      <w:r w:rsidR="00105C10" w:rsidRPr="00105C10">
        <w:rPr>
          <w:rFonts w:ascii="Times New Roman" w:eastAsia="Calibri" w:hAnsi="Times New Roman" w:cs="Times New Roman"/>
          <w:lang w:val="en-US"/>
        </w:rPr>
        <w:t xml:space="preserve">ophisticated clients will force companies to become more equipped to satisfy their needs. Also, each producer wants to serve a geographically extensive market from a single location as low transactional cost occur regarding to </w:t>
      </w:r>
      <w:r w:rsidR="00FD20C4">
        <w:rPr>
          <w:rFonts w:ascii="Times New Roman" w:eastAsia="Calibri" w:hAnsi="Times New Roman" w:cs="Times New Roman"/>
          <w:lang w:val="en-US"/>
        </w:rPr>
        <w:t xml:space="preserve">transportation and communication </w:t>
      </w:r>
      <w:r w:rsidR="00DD69E1">
        <w:rPr>
          <w:rFonts w:ascii="Times New Roman" w:eastAsia="Calibri" w:hAnsi="Times New Roman" w:cs="Times New Roman"/>
          <w:lang w:val="en-US"/>
        </w:rPr>
        <w:fldChar w:fldCharType="begin"/>
      </w:r>
      <w:r w:rsidR="00DD69E1">
        <w:rPr>
          <w:rFonts w:ascii="Times New Roman" w:eastAsia="Calibri" w:hAnsi="Times New Roman" w:cs="Times New Roman"/>
          <w:lang w:val="en-US"/>
        </w:rPr>
        <w:instrText xml:space="preserve"> ADDIN ZOTERO_ITEM CSL_CITATION {"citationID":"ida3mdd20","properties":{"formattedCitation":"(Michael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DD69E1">
        <w:rPr>
          <w:rFonts w:ascii="Times New Roman" w:eastAsia="Calibri" w:hAnsi="Times New Roman" w:cs="Times New Roman"/>
          <w:lang w:val="en-US"/>
        </w:rPr>
        <w:fldChar w:fldCharType="separate"/>
      </w:r>
      <w:r w:rsidR="00DD69E1" w:rsidRPr="00DD69E1">
        <w:rPr>
          <w:rFonts w:ascii="Times New Roman" w:hAnsi="Times New Roman" w:cs="Times New Roman"/>
          <w:lang w:val="en-US"/>
        </w:rPr>
        <w:t>(Michael E. Porter, 1990)</w:t>
      </w:r>
      <w:r w:rsidR="00DD69E1">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w:t>
      </w:r>
    </w:p>
    <w:p w14:paraId="102BF3E4" w14:textId="5CA1A2D3" w:rsidR="00105C10" w:rsidRPr="00105C10" w:rsidRDefault="00DF1477" w:rsidP="00105C10">
      <w:pPr>
        <w:spacing w:line="360" w:lineRule="auto"/>
        <w:rPr>
          <w:rFonts w:ascii="Times New Roman" w:eastAsia="Calibri" w:hAnsi="Times New Roman" w:cs="Times New Roman"/>
          <w:lang w:val="en-US"/>
        </w:rPr>
      </w:pPr>
      <w:r>
        <w:rPr>
          <w:rFonts w:ascii="Times New Roman" w:eastAsia="Calibri" w:hAnsi="Times New Roman" w:cs="Times New Roman"/>
          <w:lang w:val="en-US"/>
        </w:rPr>
        <w:t>Third, t</w:t>
      </w:r>
      <w:r w:rsidR="00105C10" w:rsidRPr="00105C10">
        <w:rPr>
          <w:rFonts w:ascii="Times New Roman" w:eastAsia="Calibri" w:hAnsi="Times New Roman" w:cs="Times New Roman"/>
          <w:lang w:val="en-US"/>
        </w:rPr>
        <w:t xml:space="preserve">he existence of </w:t>
      </w:r>
      <w:r w:rsidR="00105C10" w:rsidRPr="0066611F">
        <w:rPr>
          <w:rFonts w:ascii="Times New Roman" w:eastAsia="Calibri" w:hAnsi="Times New Roman" w:cs="Times New Roman"/>
          <w:lang w:val="en-US"/>
        </w:rPr>
        <w:t>nearby</w:t>
      </w:r>
      <w:r w:rsidR="00105C10" w:rsidRPr="0066611F">
        <w:rPr>
          <w:rFonts w:ascii="Times New Roman" w:eastAsia="Calibri" w:hAnsi="Times New Roman" w:cs="Times New Roman"/>
          <w:b/>
          <w:lang w:val="en-US"/>
        </w:rPr>
        <w:t xml:space="preserve"> related and supporting industries</w:t>
      </w:r>
      <w:r w:rsidR="00105C10" w:rsidRPr="00105C10">
        <w:rPr>
          <w:rFonts w:ascii="Times New Roman" w:eastAsia="Calibri" w:hAnsi="Times New Roman" w:cs="Times New Roman"/>
          <w:lang w:val="en-US"/>
        </w:rPr>
        <w:t xml:space="preserve"> eases the coord</w:t>
      </w:r>
      <w:r w:rsidR="00B8306B">
        <w:rPr>
          <w:rFonts w:ascii="Times New Roman" w:eastAsia="Calibri" w:hAnsi="Times New Roman" w:cs="Times New Roman"/>
          <w:lang w:val="en-US"/>
        </w:rPr>
        <w:t>ination of technology and labor</w:t>
      </w:r>
      <w:r w:rsidR="00AF52A4">
        <w:rPr>
          <w:rFonts w:ascii="Times New Roman" w:eastAsia="Calibri" w:hAnsi="Times New Roman" w:cs="Times New Roman"/>
          <w:lang w:val="en-US"/>
        </w:rPr>
        <w:t xml:space="preserve"> </w:t>
      </w:r>
      <w:r w:rsidR="00B8306B">
        <w:rPr>
          <w:rFonts w:ascii="Times New Roman" w:eastAsia="Calibri" w:hAnsi="Times New Roman" w:cs="Times New Roman"/>
          <w:lang w:val="en-US"/>
        </w:rPr>
        <w:fldChar w:fldCharType="begin"/>
      </w:r>
      <w:r w:rsidR="00B8306B">
        <w:rPr>
          <w:rFonts w:ascii="Times New Roman" w:eastAsia="Calibri" w:hAnsi="Times New Roman" w:cs="Times New Roman"/>
          <w:lang w:val="en-US"/>
        </w:rPr>
        <w:instrText xml:space="preserve"> ADDIN ZOTERO_ITEM CSL_CITATION {"citationID":"16s8msrn4g","properties":{"formattedCitation":"(Michael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B8306B">
        <w:rPr>
          <w:rFonts w:ascii="Times New Roman" w:eastAsia="Calibri" w:hAnsi="Times New Roman" w:cs="Times New Roman"/>
          <w:lang w:val="en-US"/>
        </w:rPr>
        <w:fldChar w:fldCharType="separate"/>
      </w:r>
      <w:r w:rsidR="00B8306B" w:rsidRPr="00B8306B">
        <w:rPr>
          <w:rFonts w:ascii="Times New Roman" w:hAnsi="Times New Roman" w:cs="Times New Roman"/>
          <w:lang w:val="en-US"/>
        </w:rPr>
        <w:t>(Michael E. Porter, 1990)</w:t>
      </w:r>
      <w:r w:rsidR="00B8306B">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w:t>
      </w:r>
      <w:r w:rsidR="00105C10" w:rsidRPr="00105C10">
        <w:rPr>
          <w:rFonts w:ascii="Calibri" w:eastAsia="Calibri" w:hAnsi="Calibri" w:cs="Times New Roman"/>
          <w:lang w:val="en-US"/>
        </w:rPr>
        <w:t xml:space="preserve"> </w:t>
      </w:r>
      <w:r w:rsidR="00105C10" w:rsidRPr="00105C10">
        <w:rPr>
          <w:rFonts w:ascii="Times New Roman" w:eastAsia="Calibri" w:hAnsi="Times New Roman" w:cs="Times New Roman"/>
          <w:lang w:val="en-US"/>
        </w:rPr>
        <w:t>In Silicon Valley, for example, the workforce is extremely mobile and knowledge flows relatively freely between competing firms</w:t>
      </w:r>
      <w:r w:rsidR="00AF52A4">
        <w:rPr>
          <w:rFonts w:ascii="Times New Roman" w:eastAsia="Calibri" w:hAnsi="Times New Roman" w:cs="Times New Roman"/>
          <w:lang w:val="en-US"/>
        </w:rPr>
        <w:t>,</w:t>
      </w:r>
      <w:r w:rsidR="00105C10" w:rsidRPr="00105C10">
        <w:rPr>
          <w:rFonts w:ascii="Times New Roman" w:eastAsia="Calibri" w:hAnsi="Times New Roman" w:cs="Times New Roman"/>
          <w:lang w:val="en-US"/>
        </w:rPr>
        <w:t xml:space="preserve"> facilitating the use of </w:t>
      </w:r>
      <w:r w:rsidR="00105C10" w:rsidRPr="001D0580">
        <w:rPr>
          <w:rFonts w:ascii="Times New Roman" w:eastAsia="Calibri" w:hAnsi="Times New Roman" w:cs="Times New Roman"/>
          <w:noProof/>
          <w:lang w:val="en-US"/>
        </w:rPr>
        <w:t>high</w:t>
      </w:r>
      <w:r w:rsidR="001D0580">
        <w:rPr>
          <w:rFonts w:ascii="Times New Roman" w:eastAsia="Calibri" w:hAnsi="Times New Roman" w:cs="Times New Roman"/>
          <w:noProof/>
          <w:lang w:val="en-US"/>
        </w:rPr>
        <w:t>-</w:t>
      </w:r>
      <w:r w:rsidR="00105C10" w:rsidRPr="001D0580">
        <w:rPr>
          <w:rFonts w:ascii="Times New Roman" w:eastAsia="Calibri" w:hAnsi="Times New Roman" w:cs="Times New Roman"/>
          <w:noProof/>
          <w:lang w:val="en-US"/>
        </w:rPr>
        <w:t>quality</w:t>
      </w:r>
      <w:r w:rsidR="00105C10" w:rsidRPr="00105C10">
        <w:rPr>
          <w:rFonts w:ascii="Times New Roman" w:eastAsia="Calibri" w:hAnsi="Times New Roman" w:cs="Times New Roman"/>
          <w:lang w:val="en-US"/>
        </w:rPr>
        <w:t xml:space="preserve"> cost-effective inputs at the lowest possible transaction costs</w:t>
      </w:r>
      <w:r w:rsidR="00AF52A4">
        <w:rPr>
          <w:rFonts w:ascii="Times New Roman" w:eastAsia="Calibri" w:hAnsi="Times New Roman" w:cs="Times New Roman"/>
          <w:lang w:val="en-US"/>
        </w:rPr>
        <w:t xml:space="preserve"> </w:t>
      </w:r>
      <w:r w:rsidR="00AF52A4">
        <w:rPr>
          <w:rFonts w:ascii="Times New Roman" w:eastAsia="Calibri" w:hAnsi="Times New Roman" w:cs="Times New Roman"/>
          <w:lang w:val="en-US"/>
        </w:rPr>
        <w:fldChar w:fldCharType="begin"/>
      </w:r>
      <w:r w:rsidR="00AF52A4">
        <w:rPr>
          <w:rFonts w:ascii="Times New Roman" w:eastAsia="Calibri" w:hAnsi="Times New Roman" w:cs="Times New Roman"/>
          <w:lang w:val="en-US"/>
        </w:rPr>
        <w:instrText xml:space="preserve"> ADDIN ZOTERO_ITEM CSL_CITATION {"citationID":"19cbresr5e","properties":{"formattedCitation":"(M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AF52A4">
        <w:rPr>
          <w:rFonts w:ascii="Times New Roman" w:eastAsia="Calibri" w:hAnsi="Times New Roman" w:cs="Times New Roman"/>
          <w:lang w:val="en-US"/>
        </w:rPr>
        <w:fldChar w:fldCharType="separate"/>
      </w:r>
      <w:r w:rsidR="00AF52A4" w:rsidRPr="00496E39">
        <w:rPr>
          <w:rFonts w:ascii="Times New Roman" w:hAnsi="Times New Roman" w:cs="Times New Roman"/>
          <w:lang w:val="en-US"/>
        </w:rPr>
        <w:t>(M E Porter, 1998)</w:t>
      </w:r>
      <w:r w:rsidR="00AF52A4">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 xml:space="preserve">. Geographical proximity to one’s suppliers also makes close relationships and joint product development easier, especially in technologically advanced processes </w:t>
      </w:r>
      <w:r w:rsidR="00105C10" w:rsidRPr="00105C10">
        <w:rPr>
          <w:rFonts w:ascii="Times New Roman" w:eastAsia="Calibri" w:hAnsi="Times New Roman" w:cs="Times New Roman"/>
          <w:lang w:val="en-US"/>
        </w:rPr>
        <w:fldChar w:fldCharType="begin"/>
      </w:r>
      <w:r w:rsidR="00105C10" w:rsidRPr="00105C10">
        <w:rPr>
          <w:rFonts w:ascii="Times New Roman" w:eastAsia="Calibri" w:hAnsi="Times New Roman" w:cs="Times New Roman"/>
          <w:lang w:val="en-US"/>
        </w:rPr>
        <w:instrText xml:space="preserve"> ADDIN ZOTERO_ITEM CSL_CITATION {"citationID":"r13l64ar4","properties":{"formattedCitation":"(Michael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105C10" w:rsidRPr="00105C10">
        <w:rPr>
          <w:rFonts w:ascii="Times New Roman" w:eastAsia="Calibri" w:hAnsi="Times New Roman" w:cs="Times New Roman"/>
          <w:lang w:val="en-US"/>
        </w:rPr>
        <w:fldChar w:fldCharType="separate"/>
      </w:r>
      <w:r w:rsidR="00105C10" w:rsidRPr="00105C10">
        <w:rPr>
          <w:rFonts w:ascii="Times New Roman" w:eastAsia="Calibri" w:hAnsi="Times New Roman" w:cs="Times New Roman"/>
          <w:lang w:val="en-US"/>
        </w:rPr>
        <w:t>(Michael E. Porter, 1990)</w:t>
      </w:r>
      <w:r w:rsidR="00105C10" w:rsidRPr="00105C10">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w:t>
      </w:r>
    </w:p>
    <w:p w14:paraId="01381A98" w14:textId="06E454B2" w:rsidR="00105C10" w:rsidRPr="00105C10" w:rsidRDefault="00DF1477" w:rsidP="00105C10">
      <w:pPr>
        <w:spacing w:line="360" w:lineRule="auto"/>
        <w:rPr>
          <w:rFonts w:ascii="Times New Roman" w:eastAsia="Calibri" w:hAnsi="Times New Roman" w:cs="Times New Roman"/>
          <w:lang w:val="en-US"/>
        </w:rPr>
      </w:pPr>
      <w:r>
        <w:rPr>
          <w:rFonts w:ascii="Times New Roman" w:eastAsia="Calibri" w:hAnsi="Times New Roman" w:cs="Times New Roman"/>
          <w:lang w:val="en-US"/>
        </w:rPr>
        <w:lastRenderedPageBreak/>
        <w:t>Furthermore, t</w:t>
      </w:r>
      <w:r w:rsidR="00105C10" w:rsidRPr="00105C10">
        <w:rPr>
          <w:rFonts w:ascii="Times New Roman" w:eastAsia="Calibri" w:hAnsi="Times New Roman" w:cs="Times New Roman"/>
          <w:lang w:val="en-US"/>
        </w:rPr>
        <w:t xml:space="preserve">he </w:t>
      </w:r>
      <w:r w:rsidR="0066611F" w:rsidRPr="0066611F">
        <w:rPr>
          <w:rFonts w:ascii="Times New Roman" w:eastAsia="Calibri" w:hAnsi="Times New Roman" w:cs="Times New Roman"/>
          <w:lang w:val="en-US"/>
        </w:rPr>
        <w:t>flexible environment of the firm influences the</w:t>
      </w:r>
      <w:r w:rsidR="0066611F" w:rsidRPr="0066611F">
        <w:rPr>
          <w:rFonts w:ascii="Times New Roman" w:eastAsia="Calibri" w:hAnsi="Times New Roman" w:cs="Times New Roman"/>
          <w:b/>
          <w:lang w:val="en-US"/>
        </w:rPr>
        <w:t xml:space="preserve"> firm’s strategy, structure and rivalry</w:t>
      </w:r>
      <w:r w:rsidR="00105C10" w:rsidRPr="00105C10">
        <w:rPr>
          <w:rFonts w:ascii="Times New Roman" w:eastAsia="Calibri" w:hAnsi="Times New Roman" w:cs="Times New Roman"/>
          <w:lang w:val="en-US"/>
        </w:rPr>
        <w:t>. It is</w:t>
      </w:r>
      <w:r w:rsidR="001D0580">
        <w:rPr>
          <w:rFonts w:ascii="Times New Roman" w:eastAsia="Calibri" w:hAnsi="Times New Roman" w:cs="Times New Roman"/>
          <w:lang w:val="en-US"/>
        </w:rPr>
        <w:t xml:space="preserve"> a</w:t>
      </w:r>
      <w:r w:rsidR="00105C10" w:rsidRPr="00105C10">
        <w:rPr>
          <w:rFonts w:ascii="Times New Roman" w:eastAsia="Calibri" w:hAnsi="Times New Roman" w:cs="Times New Roman"/>
          <w:lang w:val="en-US"/>
        </w:rPr>
        <w:t xml:space="preserve"> </w:t>
      </w:r>
      <w:r w:rsidR="00105C10" w:rsidRPr="001D0580">
        <w:rPr>
          <w:rFonts w:ascii="Times New Roman" w:eastAsia="Calibri" w:hAnsi="Times New Roman" w:cs="Times New Roman"/>
          <w:noProof/>
          <w:lang w:val="en-US"/>
        </w:rPr>
        <w:t>direct</w:t>
      </w:r>
      <w:r w:rsidR="00105C10" w:rsidRPr="00105C10">
        <w:rPr>
          <w:rFonts w:ascii="Times New Roman" w:eastAsia="Calibri" w:hAnsi="Times New Roman" w:cs="Times New Roman"/>
          <w:lang w:val="en-US"/>
        </w:rPr>
        <w:t xml:space="preserve"> competition that forces firms to produce innovations and increase their productivity develop</w:t>
      </w:r>
      <w:r w:rsidR="00B8306B">
        <w:rPr>
          <w:rFonts w:ascii="Times New Roman" w:eastAsia="Calibri" w:hAnsi="Times New Roman" w:cs="Times New Roman"/>
          <w:lang w:val="en-US"/>
        </w:rPr>
        <w:t>ing</w:t>
      </w:r>
      <w:r w:rsidR="00105C10" w:rsidRPr="00105C10">
        <w:rPr>
          <w:rFonts w:ascii="Times New Roman" w:eastAsia="Calibri" w:hAnsi="Times New Roman" w:cs="Times New Roman"/>
          <w:lang w:val="en-US"/>
        </w:rPr>
        <w:t xml:space="preserve"> superior technologies, products and management practices to survive</w:t>
      </w:r>
      <w:r w:rsidR="0066611F">
        <w:rPr>
          <w:rFonts w:ascii="Times New Roman" w:eastAsia="Calibri" w:hAnsi="Times New Roman" w:cs="Times New Roman"/>
          <w:lang w:val="en-US"/>
        </w:rPr>
        <w:t xml:space="preserve">. </w:t>
      </w:r>
      <w:r w:rsidR="00105C10" w:rsidRPr="00105C10">
        <w:rPr>
          <w:rFonts w:ascii="Times New Roman" w:eastAsia="Calibri" w:hAnsi="Times New Roman" w:cs="Times New Roman"/>
          <w:lang w:val="en-US"/>
        </w:rPr>
        <w:t>A company which is forced to innovate and stay competitive is more likely to succeed also internationally</w:t>
      </w:r>
      <w:r w:rsidR="0066611F">
        <w:rPr>
          <w:rFonts w:ascii="Times New Roman" w:eastAsia="Calibri" w:hAnsi="Times New Roman" w:cs="Times New Roman"/>
          <w:lang w:val="en-US"/>
        </w:rPr>
        <w:t xml:space="preserve"> </w:t>
      </w:r>
      <w:r w:rsidR="0066611F" w:rsidRPr="00105C10">
        <w:rPr>
          <w:rFonts w:ascii="Times New Roman" w:eastAsia="Calibri" w:hAnsi="Times New Roman" w:cs="Times New Roman"/>
          <w:lang w:val="en-US"/>
        </w:rPr>
        <w:fldChar w:fldCharType="begin"/>
      </w:r>
      <w:r w:rsidR="0066611F" w:rsidRPr="00105C10">
        <w:rPr>
          <w:rFonts w:ascii="Times New Roman" w:eastAsia="Calibri" w:hAnsi="Times New Roman" w:cs="Times New Roman"/>
          <w:lang w:val="en-US"/>
        </w:rPr>
        <w:instrText xml:space="preserve"> ADDIN ZOTERO_ITEM CSL_CITATION {"citationID":"1fcl2ijf3s","properties":{"formattedCitation":"(Michael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66611F" w:rsidRPr="00105C10">
        <w:rPr>
          <w:rFonts w:ascii="Times New Roman" w:eastAsia="Calibri" w:hAnsi="Times New Roman" w:cs="Times New Roman"/>
          <w:lang w:val="en-US"/>
        </w:rPr>
        <w:fldChar w:fldCharType="separate"/>
      </w:r>
      <w:r w:rsidR="0066611F" w:rsidRPr="00105C10">
        <w:rPr>
          <w:rFonts w:ascii="Times New Roman" w:eastAsia="Calibri" w:hAnsi="Times New Roman" w:cs="Times New Roman"/>
          <w:lang w:val="en-US"/>
        </w:rPr>
        <w:t>(Michael E. Porter, 1990)</w:t>
      </w:r>
      <w:r w:rsidR="0066611F" w:rsidRPr="00105C10">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 xml:space="preserve">. </w:t>
      </w:r>
    </w:p>
    <w:p w14:paraId="6060E580" w14:textId="70DD71E4" w:rsidR="00105C10" w:rsidRPr="00105C10" w:rsidRDefault="00DF1477" w:rsidP="00105C10">
      <w:pPr>
        <w:spacing w:line="360" w:lineRule="auto"/>
        <w:rPr>
          <w:rFonts w:ascii="Times New Roman" w:eastAsia="Calibri" w:hAnsi="Times New Roman" w:cs="Times New Roman"/>
          <w:lang w:val="en-US"/>
        </w:rPr>
      </w:pPr>
      <w:r>
        <w:rPr>
          <w:rFonts w:ascii="Times New Roman" w:eastAsia="Calibri" w:hAnsi="Times New Roman" w:cs="Times New Roman"/>
          <w:noProof/>
          <w:lang w:val="en-US"/>
        </w:rPr>
        <w:t>As far as t</w:t>
      </w:r>
      <w:r w:rsidR="001D0580">
        <w:rPr>
          <w:rFonts w:ascii="Times New Roman" w:eastAsia="Calibri" w:hAnsi="Times New Roman" w:cs="Times New Roman"/>
          <w:noProof/>
          <w:lang w:val="en-US"/>
        </w:rPr>
        <w:t>he</w:t>
      </w:r>
      <w:r w:rsidR="00105C10" w:rsidRPr="00105C10">
        <w:rPr>
          <w:rFonts w:ascii="Times New Roman" w:eastAsia="Calibri" w:hAnsi="Times New Roman" w:cs="Times New Roman"/>
          <w:lang w:val="en-US"/>
        </w:rPr>
        <w:t xml:space="preserve"> </w:t>
      </w:r>
      <w:r w:rsidR="00105C10" w:rsidRPr="0066611F">
        <w:rPr>
          <w:rFonts w:ascii="Times New Roman" w:eastAsia="Calibri" w:hAnsi="Times New Roman" w:cs="Times New Roman"/>
          <w:b/>
          <w:noProof/>
          <w:lang w:val="en-US"/>
        </w:rPr>
        <w:t>government</w:t>
      </w:r>
      <w:r>
        <w:rPr>
          <w:rFonts w:ascii="Times New Roman" w:eastAsia="Calibri" w:hAnsi="Times New Roman" w:cs="Times New Roman"/>
          <w:noProof/>
          <w:lang w:val="en-US"/>
        </w:rPr>
        <w:t xml:space="preserve"> is concerned, it</w:t>
      </w:r>
      <w:r w:rsidR="00105C10" w:rsidRPr="00105C10">
        <w:rPr>
          <w:rFonts w:ascii="Times New Roman" w:eastAsia="Calibri" w:hAnsi="Times New Roman" w:cs="Times New Roman"/>
          <w:lang w:val="en-US"/>
        </w:rPr>
        <w:t xml:space="preserve"> can influence the supply conditions of key production factors, demand conditions in the home market, and competition between firms by establishing product standards or regulations that can influence buyer’s needs </w:t>
      </w:r>
      <w:r w:rsidR="00105C10" w:rsidRPr="00105C10">
        <w:rPr>
          <w:rFonts w:ascii="Times New Roman" w:eastAsia="Calibri" w:hAnsi="Times New Roman" w:cs="Times New Roman"/>
          <w:lang w:val="en-US"/>
        </w:rPr>
        <w:fldChar w:fldCharType="begin"/>
      </w:r>
      <w:r w:rsidR="00105C10" w:rsidRPr="00105C10">
        <w:rPr>
          <w:rFonts w:ascii="Times New Roman" w:eastAsia="Calibri" w:hAnsi="Times New Roman" w:cs="Times New Roman"/>
          <w:lang w:val="en-US"/>
        </w:rPr>
        <w:instrText xml:space="preserve"> ADDIN ZOTERO_ITEM CSL_CITATION {"citationID":"1iq9a7ugog","properties":{"formattedCitation":"(Michael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105C10" w:rsidRPr="00105C10">
        <w:rPr>
          <w:rFonts w:ascii="Times New Roman" w:eastAsia="Calibri" w:hAnsi="Times New Roman" w:cs="Times New Roman"/>
          <w:lang w:val="en-US"/>
        </w:rPr>
        <w:fldChar w:fldCharType="separate"/>
      </w:r>
      <w:r w:rsidR="00105C10" w:rsidRPr="00105C10">
        <w:rPr>
          <w:rFonts w:ascii="Times New Roman" w:eastAsia="Calibri" w:hAnsi="Times New Roman" w:cs="Times New Roman"/>
          <w:lang w:val="en-US"/>
        </w:rPr>
        <w:t>(Michael E. Porter, 1990)</w:t>
      </w:r>
      <w:r w:rsidR="00105C10" w:rsidRPr="00105C10">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 xml:space="preserve">. On the other hand, </w:t>
      </w:r>
      <w:r w:rsidR="00105C10" w:rsidRPr="0066611F">
        <w:rPr>
          <w:rFonts w:ascii="Times New Roman" w:eastAsia="Calibri" w:hAnsi="Times New Roman" w:cs="Times New Roman"/>
          <w:b/>
          <w:lang w:val="en-US"/>
        </w:rPr>
        <w:t>chance</w:t>
      </w:r>
      <w:r w:rsidR="00105C10" w:rsidRPr="00105C10">
        <w:rPr>
          <w:rFonts w:ascii="Times New Roman" w:eastAsia="Calibri" w:hAnsi="Times New Roman" w:cs="Times New Roman"/>
          <w:lang w:val="en-US"/>
        </w:rPr>
        <w:t xml:space="preserve"> events are occurrences that are outside of</w:t>
      </w:r>
      <w:r w:rsidR="001D0580">
        <w:rPr>
          <w:rFonts w:ascii="Times New Roman" w:eastAsia="Calibri" w:hAnsi="Times New Roman" w:cs="Times New Roman"/>
          <w:lang w:val="en-US"/>
        </w:rPr>
        <w:t xml:space="preserve"> the</w:t>
      </w:r>
      <w:r w:rsidR="00105C10" w:rsidRPr="00105C10">
        <w:rPr>
          <w:rFonts w:ascii="Times New Roman" w:eastAsia="Calibri" w:hAnsi="Times New Roman" w:cs="Times New Roman"/>
          <w:lang w:val="en-US"/>
        </w:rPr>
        <w:t xml:space="preserve"> </w:t>
      </w:r>
      <w:r w:rsidR="00105C10" w:rsidRPr="001D0580">
        <w:rPr>
          <w:rFonts w:ascii="Times New Roman" w:eastAsia="Calibri" w:hAnsi="Times New Roman" w:cs="Times New Roman"/>
          <w:noProof/>
          <w:lang w:val="en-US"/>
        </w:rPr>
        <w:t>control</w:t>
      </w:r>
      <w:r w:rsidR="00105C10" w:rsidRPr="00105C10">
        <w:rPr>
          <w:rFonts w:ascii="Times New Roman" w:eastAsia="Calibri" w:hAnsi="Times New Roman" w:cs="Times New Roman"/>
          <w:lang w:val="en-US"/>
        </w:rPr>
        <w:t xml:space="preserve"> of a firm </w:t>
      </w:r>
      <w:r w:rsidR="00B14744">
        <w:rPr>
          <w:rFonts w:ascii="Times New Roman" w:eastAsia="Calibri" w:hAnsi="Times New Roman" w:cs="Times New Roman"/>
          <w:lang w:val="en-US"/>
        </w:rPr>
        <w:t xml:space="preserve">being </w:t>
      </w:r>
      <w:r w:rsidR="00105C10" w:rsidRPr="00105C10">
        <w:rPr>
          <w:rFonts w:ascii="Times New Roman" w:eastAsia="Calibri" w:hAnsi="Times New Roman" w:cs="Times New Roman"/>
          <w:lang w:val="en-US"/>
        </w:rPr>
        <w:t>important because they create discontinuities in which some gain competitive positions and some lose</w:t>
      </w:r>
      <w:r w:rsidR="00B14744">
        <w:rPr>
          <w:rFonts w:ascii="Times New Roman" w:eastAsia="Calibri" w:hAnsi="Times New Roman" w:cs="Times New Roman"/>
          <w:lang w:val="en-US"/>
        </w:rPr>
        <w:t xml:space="preserve"> </w:t>
      </w:r>
      <w:r w:rsidR="00B14744">
        <w:rPr>
          <w:rFonts w:ascii="Times New Roman" w:eastAsia="Calibri" w:hAnsi="Times New Roman" w:cs="Times New Roman"/>
          <w:lang w:val="en-US"/>
        </w:rPr>
        <w:fldChar w:fldCharType="begin"/>
      </w:r>
      <w:r w:rsidR="00B14744">
        <w:rPr>
          <w:rFonts w:ascii="Times New Roman" w:eastAsia="Calibri" w:hAnsi="Times New Roman" w:cs="Times New Roman"/>
          <w:lang w:val="en-US"/>
        </w:rPr>
        <w:instrText xml:space="preserve"> ADDIN ZOTERO_ITEM CSL_CITATION {"citationID":"1d8h0rouhk","properties":{"formattedCitation":"(Michael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B14744">
        <w:rPr>
          <w:rFonts w:ascii="Times New Roman" w:eastAsia="Calibri" w:hAnsi="Times New Roman" w:cs="Times New Roman"/>
          <w:lang w:val="en-US"/>
        </w:rPr>
        <w:fldChar w:fldCharType="separate"/>
      </w:r>
      <w:r w:rsidR="00B14744" w:rsidRPr="00B14744">
        <w:rPr>
          <w:rFonts w:ascii="Times New Roman" w:hAnsi="Times New Roman" w:cs="Times New Roman"/>
          <w:lang w:val="en-US"/>
        </w:rPr>
        <w:t>(Michael E. Porter, 1990)</w:t>
      </w:r>
      <w:r w:rsidR="00B14744">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w:t>
      </w:r>
    </w:p>
    <w:p w14:paraId="49142497" w14:textId="2BD1196F" w:rsidR="007237EE" w:rsidRDefault="007237EE" w:rsidP="00105C10">
      <w:pPr>
        <w:spacing w:line="360" w:lineRule="auto"/>
        <w:rPr>
          <w:rFonts w:ascii="Times New Roman" w:eastAsia="Calibri" w:hAnsi="Times New Roman" w:cs="Times New Roman"/>
          <w:lang w:val="en-US"/>
        </w:rPr>
      </w:pPr>
      <w:r w:rsidRPr="00105C10">
        <w:rPr>
          <w:rFonts w:ascii="Times New Roman" w:eastAsia="Calibri" w:hAnsi="Times New Roman" w:cs="Times New Roman"/>
          <w:lang w:val="en-US"/>
        </w:rPr>
        <w:t>Although the model was developed to analyze the competitive advantage over nations, it focuses on the local clustering of industries within</w:t>
      </w:r>
      <w:r w:rsidR="00817AE3">
        <w:rPr>
          <w:rFonts w:ascii="Times New Roman" w:eastAsia="Calibri" w:hAnsi="Times New Roman" w:cs="Times New Roman"/>
          <w:lang w:val="en-US"/>
        </w:rPr>
        <w:t xml:space="preserve"> which</w:t>
      </w:r>
      <w:r w:rsidRPr="00105C10">
        <w:rPr>
          <w:rFonts w:ascii="Times New Roman" w:eastAsia="Calibri" w:hAnsi="Times New Roman" w:cs="Times New Roman"/>
          <w:lang w:val="en-US"/>
        </w:rPr>
        <w:t xml:space="preserve"> those nations</w:t>
      </w:r>
      <w:r>
        <w:rPr>
          <w:rFonts w:ascii="Times New Roman" w:eastAsia="Calibri" w:hAnsi="Times New Roman" w:cs="Times New Roman"/>
          <w:lang w:val="en-US"/>
        </w:rPr>
        <w:t xml:space="preserve"> compete</w:t>
      </w:r>
      <w:r w:rsidR="00817AE3">
        <w:rPr>
          <w:rFonts w:ascii="Times New Roman" w:eastAsia="Calibri" w:hAnsi="Times New Roman" w:cs="Times New Roman"/>
          <w:lang w:val="en-US"/>
        </w:rPr>
        <w:t>. The model also</w:t>
      </w:r>
      <w:r w:rsidRPr="00105C10">
        <w:rPr>
          <w:rFonts w:ascii="Times New Roman" w:eastAsia="Calibri" w:hAnsi="Times New Roman" w:cs="Times New Roman"/>
          <w:lang w:val="en-US"/>
        </w:rPr>
        <w:t xml:space="preserve"> concludes that competitors in many internationally successful industries, and often entire clusters of industries, are often located in a single town or region within a nation </w:t>
      </w:r>
      <w:r w:rsidR="00B14744">
        <w:rPr>
          <w:rFonts w:ascii="Times New Roman" w:eastAsia="Calibri" w:hAnsi="Times New Roman" w:cs="Times New Roman"/>
          <w:lang w:val="en-US"/>
        </w:rPr>
        <w:fldChar w:fldCharType="begin"/>
      </w:r>
      <w:r w:rsidR="00B14744">
        <w:rPr>
          <w:rFonts w:ascii="Times New Roman" w:eastAsia="Calibri" w:hAnsi="Times New Roman" w:cs="Times New Roman"/>
          <w:lang w:val="en-US"/>
        </w:rPr>
        <w:instrText xml:space="preserve"> ADDIN ZOTERO_ITEM CSL_CITATION {"citationID":"1ej26ktadi","properties":{"formattedCitation":"(Michael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B14744">
        <w:rPr>
          <w:rFonts w:ascii="Times New Roman" w:eastAsia="Calibri" w:hAnsi="Times New Roman" w:cs="Times New Roman"/>
          <w:lang w:val="en-US"/>
        </w:rPr>
        <w:fldChar w:fldCharType="separate"/>
      </w:r>
      <w:r w:rsidR="00B14744" w:rsidRPr="00B14744">
        <w:rPr>
          <w:rFonts w:ascii="Times New Roman" w:hAnsi="Times New Roman" w:cs="Times New Roman"/>
          <w:lang w:val="en-US"/>
        </w:rPr>
        <w:t>(Michael E. Porter, 1990)</w:t>
      </w:r>
      <w:r w:rsidR="00B14744">
        <w:rPr>
          <w:rFonts w:ascii="Times New Roman" w:eastAsia="Calibri" w:hAnsi="Times New Roman" w:cs="Times New Roman"/>
          <w:lang w:val="en-US"/>
        </w:rPr>
        <w:fldChar w:fldCharType="end"/>
      </w:r>
      <w:r w:rsidR="00B14744">
        <w:rPr>
          <w:rFonts w:ascii="Times New Roman" w:eastAsia="Calibri" w:hAnsi="Times New Roman" w:cs="Times New Roman"/>
          <w:lang w:val="en-US"/>
        </w:rPr>
        <w:t xml:space="preserve">. </w:t>
      </w:r>
      <w:r w:rsidRPr="00B14744">
        <w:rPr>
          <w:rFonts w:ascii="Times New Roman" w:eastAsia="Calibri" w:hAnsi="Times New Roman" w:cs="Times New Roman"/>
          <w:lang w:val="en-US"/>
        </w:rPr>
        <w:t xml:space="preserve">Advantages throughout the diamond are necessary for achieving and sustaining competitive success in the knowledge intensive industries that form the </w:t>
      </w:r>
      <w:r w:rsidRPr="001D0580">
        <w:rPr>
          <w:rFonts w:ascii="Times New Roman" w:eastAsia="Calibri" w:hAnsi="Times New Roman" w:cs="Times New Roman"/>
          <w:noProof/>
          <w:lang w:val="en-US"/>
        </w:rPr>
        <w:t>back bone</w:t>
      </w:r>
      <w:r w:rsidRPr="00B14744">
        <w:rPr>
          <w:rFonts w:ascii="Times New Roman" w:eastAsia="Calibri" w:hAnsi="Times New Roman" w:cs="Times New Roman"/>
          <w:lang w:val="en-US"/>
        </w:rPr>
        <w:t xml:space="preserve"> of advanced economies</w:t>
      </w:r>
      <w:r w:rsidRPr="00105C10">
        <w:rPr>
          <w:rFonts w:ascii="Times New Roman" w:eastAsia="Calibri" w:hAnsi="Times New Roman" w:cs="Times New Roman"/>
          <w:lang w:val="en-US"/>
        </w:rPr>
        <w:t xml:space="preserve"> </w:t>
      </w:r>
      <w:r w:rsidRPr="00105C10">
        <w:rPr>
          <w:rFonts w:ascii="Times New Roman" w:eastAsia="Calibri" w:hAnsi="Times New Roman" w:cs="Times New Roman"/>
          <w:lang w:val="en-US"/>
        </w:rPr>
        <w:fldChar w:fldCharType="begin"/>
      </w:r>
      <w:r w:rsidRPr="00105C10">
        <w:rPr>
          <w:rFonts w:ascii="Times New Roman" w:eastAsia="Calibri" w:hAnsi="Times New Roman" w:cs="Times New Roman"/>
          <w:lang w:val="en-US"/>
        </w:rPr>
        <w:instrText xml:space="preserve"> ADDIN ZOTERO_ITEM CSL_CITATION {"citationID":"rs9kumim5","properties":{"formattedCitation":"(Michael E. Porter, 1990, p. 73)","plainCitation":"(Michael E. Porter, 1990, p. 73)"},"citationItems":[{"id":529,"uris":["http://zotero.org/users/2966342/items/AFAFIHII"],"uri":["http://zotero.org/users/2966342/items/AFAFIHII"],"itemData":{"id":529,"type":"book","title":"The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E."}],"issued":{"date-parts":[["1990"]]}},"locator":"73"}],"schema":"https://github.com/citation-style-language/schema/raw/master/csl-citation.json"} </w:instrText>
      </w:r>
      <w:r w:rsidRPr="00105C10">
        <w:rPr>
          <w:rFonts w:ascii="Times New Roman" w:eastAsia="Calibri" w:hAnsi="Times New Roman" w:cs="Times New Roman"/>
          <w:lang w:val="en-US"/>
        </w:rPr>
        <w:fldChar w:fldCharType="separate"/>
      </w:r>
      <w:r w:rsidRPr="00105C10">
        <w:rPr>
          <w:rFonts w:ascii="Times New Roman" w:eastAsia="Calibri" w:hAnsi="Times New Roman" w:cs="Times New Roman"/>
          <w:lang w:val="en-US"/>
        </w:rPr>
        <w:t>(Michael E. Porter, 1990, p. 73)</w:t>
      </w:r>
      <w:r w:rsidRPr="00105C10">
        <w:rPr>
          <w:rFonts w:ascii="Times New Roman" w:eastAsia="Calibri" w:hAnsi="Times New Roman" w:cs="Times New Roman"/>
          <w:lang w:val="en-US"/>
        </w:rPr>
        <w:fldChar w:fldCharType="end"/>
      </w:r>
      <w:r w:rsidR="00817AE3">
        <w:rPr>
          <w:rFonts w:ascii="Times New Roman" w:eastAsia="Calibri" w:hAnsi="Times New Roman" w:cs="Times New Roman"/>
          <w:lang w:val="en-US"/>
        </w:rPr>
        <w:t>.</w:t>
      </w:r>
    </w:p>
    <w:p w14:paraId="2C89C5E8" w14:textId="3C7A133F" w:rsidR="0023150C" w:rsidRDefault="00817AE3" w:rsidP="0023150C">
      <w:pPr>
        <w:spacing w:line="360" w:lineRule="auto"/>
        <w:rPr>
          <w:rFonts w:ascii="Times New Roman" w:eastAsia="Calibri" w:hAnsi="Times New Roman" w:cs="Times New Roman"/>
          <w:lang w:val="en-US"/>
        </w:rPr>
      </w:pPr>
      <w:r>
        <w:rPr>
          <w:rFonts w:ascii="Times New Roman" w:eastAsia="Calibri" w:hAnsi="Times New Roman" w:cs="Times New Roman"/>
          <w:lang w:val="en-US"/>
        </w:rPr>
        <w:t>Ov</w:t>
      </w:r>
      <w:r w:rsidR="0023150C">
        <w:rPr>
          <w:rFonts w:ascii="Times New Roman" w:eastAsia="Calibri" w:hAnsi="Times New Roman" w:cs="Times New Roman"/>
          <w:lang w:val="en-US"/>
        </w:rPr>
        <w:t>erall, Porter’s diamond model seems to be</w:t>
      </w:r>
      <w:r>
        <w:rPr>
          <w:rFonts w:ascii="Times New Roman" w:eastAsia="Calibri" w:hAnsi="Times New Roman" w:cs="Times New Roman"/>
          <w:lang w:val="en-US"/>
        </w:rPr>
        <w:t xml:space="preserve"> sufficient to analyze the factors that influence the competitive environment around an industry in a nation, as it gathers collectively what appear to be the main industrial characteristics: factor conditions, demand conditions, firm strategy, structure, and rivalry, related and supporting industries. </w:t>
      </w:r>
      <w:r w:rsidR="0023150C">
        <w:rPr>
          <w:rFonts w:ascii="Times New Roman" w:eastAsia="Calibri" w:hAnsi="Times New Roman" w:cs="Times New Roman"/>
          <w:lang w:val="en-US"/>
        </w:rPr>
        <w:t>Moreover, except for industrial characteristics, the diamond model highlights the role of the government as an influencer that can regulate the system. Due to its inclusiveness of many factors, I believe that the diamond model can assist in the examination of the Odense Robotics cluster.</w:t>
      </w:r>
    </w:p>
    <w:p w14:paraId="5F7ED16C" w14:textId="3AC36111" w:rsidR="00C55774" w:rsidRDefault="00C55774" w:rsidP="0023150C">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However, Porter’s diamond model does not examine in depth the factors that influence innovation. </w:t>
      </w:r>
      <w:r w:rsidR="00943FD0" w:rsidRPr="009B6609">
        <w:rPr>
          <w:rFonts w:ascii="Times New Roman" w:eastAsia="Calibri" w:hAnsi="Times New Roman" w:cs="Times New Roman"/>
          <w:lang w:val="en-US"/>
        </w:rPr>
        <w:t>Engel (2015), for example</w:t>
      </w:r>
      <w:r w:rsidR="00943FD0">
        <w:rPr>
          <w:rFonts w:ascii="Times New Roman" w:eastAsia="Calibri" w:hAnsi="Times New Roman" w:cs="Times New Roman"/>
          <w:lang w:val="en-US"/>
        </w:rPr>
        <w:t xml:space="preserve">, states that Porter’s model cannot explain how highly innovative clusters support the continuous emergence of high-growth firms, that some of them diverge from the original related industry. </w:t>
      </w:r>
      <w:r w:rsidR="005D037B">
        <w:rPr>
          <w:rFonts w:ascii="Times New Roman" w:eastAsia="Calibri" w:hAnsi="Times New Roman" w:cs="Times New Roman"/>
          <w:lang w:val="en-US"/>
        </w:rPr>
        <w:t>The concept of the innovation systems, on the other side, takes into the account the environment that leads to innovation. In the following sub-chapter I will</w:t>
      </w:r>
      <w:r w:rsidR="009B0FB2">
        <w:rPr>
          <w:rFonts w:ascii="Times New Roman" w:eastAsia="Calibri" w:hAnsi="Times New Roman" w:cs="Times New Roman"/>
          <w:lang w:val="en-US"/>
        </w:rPr>
        <w:t xml:space="preserve"> give an overview of the concept of innovation before examining</w:t>
      </w:r>
      <w:r w:rsidR="005D037B">
        <w:rPr>
          <w:rFonts w:ascii="Times New Roman" w:eastAsia="Calibri" w:hAnsi="Times New Roman" w:cs="Times New Roman"/>
          <w:lang w:val="en-US"/>
        </w:rPr>
        <w:t xml:space="preserve"> innovation systems. </w:t>
      </w:r>
    </w:p>
    <w:p w14:paraId="24CCA3D4" w14:textId="77777777" w:rsidR="00105C10" w:rsidRDefault="00105C10" w:rsidP="00105C10">
      <w:pPr>
        <w:pStyle w:val="Heading1"/>
        <w:rPr>
          <w:lang w:val="en-US"/>
        </w:rPr>
      </w:pPr>
      <w:bookmarkStart w:id="61" w:name="_Toc459977484"/>
      <w:r>
        <w:rPr>
          <w:lang w:val="en-US"/>
        </w:rPr>
        <w:t>2.2 Innovation Systems</w:t>
      </w:r>
      <w:bookmarkEnd w:id="61"/>
    </w:p>
    <w:p w14:paraId="59B5BE40" w14:textId="77777777" w:rsidR="004B121B" w:rsidRDefault="004B121B" w:rsidP="004B121B">
      <w:pPr>
        <w:rPr>
          <w:b/>
          <w:lang w:val="en-US"/>
        </w:rPr>
      </w:pPr>
    </w:p>
    <w:p w14:paraId="2C508CF8" w14:textId="77777777" w:rsidR="00B8306B" w:rsidRPr="00903508" w:rsidRDefault="004B121B" w:rsidP="004B121B">
      <w:pPr>
        <w:rPr>
          <w:b/>
          <w:lang w:val="en-US"/>
        </w:rPr>
      </w:pPr>
      <w:r>
        <w:rPr>
          <w:b/>
          <w:lang w:val="en-US"/>
        </w:rPr>
        <w:t xml:space="preserve">2.2.1 </w:t>
      </w:r>
      <w:r w:rsidR="00B8306B" w:rsidRPr="00903508">
        <w:rPr>
          <w:b/>
          <w:lang w:val="en-US"/>
        </w:rPr>
        <w:t>Innovation</w:t>
      </w:r>
    </w:p>
    <w:p w14:paraId="293CD944" w14:textId="30BFA29E" w:rsidR="0077366C" w:rsidRDefault="00105C10" w:rsidP="00105C10">
      <w:pPr>
        <w:spacing w:line="360" w:lineRule="auto"/>
        <w:rPr>
          <w:lang w:val="en-US"/>
        </w:rPr>
      </w:pPr>
      <w:r w:rsidRPr="00105C10">
        <w:rPr>
          <w:lang w:val="en-US"/>
        </w:rPr>
        <w:t>Innovation is attracting the attention of economists as a mean of gaining and sustaining the competitive advantage for companies and organizations</w:t>
      </w:r>
      <w:r w:rsidR="001D0580">
        <w:rPr>
          <w:lang w:val="en-US"/>
        </w:rPr>
        <w:t xml:space="preserve"> </w:t>
      </w:r>
      <w:r w:rsidR="001D0580">
        <w:rPr>
          <w:lang w:val="en-US"/>
        </w:rPr>
        <w:fldChar w:fldCharType="begin"/>
      </w:r>
      <w:r w:rsidR="001D0580">
        <w:rPr>
          <w:lang w:val="en-US"/>
        </w:rPr>
        <w:instrText xml:space="preserve"> ADDIN ZOTERO_ITEM CSL_CITATION {"citationID":"15km54v8pu","properties":{"formattedCitation":"(Michael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(Michael E. Porter, 1990)</w:t>
      </w:r>
      <w:r w:rsidR="001D0580">
        <w:rPr>
          <w:lang w:val="en-US"/>
        </w:rPr>
        <w:fldChar w:fldCharType="end"/>
      </w:r>
      <w:r w:rsidRPr="00105C10">
        <w:rPr>
          <w:lang w:val="en-US"/>
        </w:rPr>
        <w:t>. Innovation and entrepreneurship have become the buzzword of the decade</w:t>
      </w:r>
      <w:r w:rsidR="00B14744">
        <w:rPr>
          <w:lang w:val="en-US"/>
        </w:rPr>
        <w:t xml:space="preserve"> with</w:t>
      </w:r>
      <w:r w:rsidR="00B14744" w:rsidRPr="00B14744">
        <w:rPr>
          <w:lang w:val="en-US"/>
        </w:rPr>
        <w:t xml:space="preserve"> both individuals and societies</w:t>
      </w:r>
      <w:r w:rsidR="005D037B">
        <w:rPr>
          <w:lang w:val="en-US"/>
        </w:rPr>
        <w:t xml:space="preserve"> </w:t>
      </w:r>
      <w:r w:rsidR="005D037B">
        <w:rPr>
          <w:lang w:val="en-US"/>
        </w:rPr>
        <w:lastRenderedPageBreak/>
        <w:t>realizing</w:t>
      </w:r>
      <w:r w:rsidR="00B14744" w:rsidRPr="00B14744">
        <w:rPr>
          <w:lang w:val="en-US"/>
        </w:rPr>
        <w:t xml:space="preserve"> that innovation can create va</w:t>
      </w:r>
      <w:r w:rsidR="00B14744">
        <w:rPr>
          <w:lang w:val="en-US"/>
        </w:rPr>
        <w:t xml:space="preserve">lue and prosperity </w:t>
      </w:r>
      <w:r w:rsidR="00B14744">
        <w:rPr>
          <w:lang w:val="en-US"/>
        </w:rPr>
        <w:fldChar w:fldCharType="begin"/>
      </w:r>
      <w:r w:rsidR="00B14744">
        <w:rPr>
          <w:lang w:val="en-US"/>
        </w:rPr>
        <w:instrText xml:space="preserve"> ADDIN ZOTERO_ITEM CSL_CITATION {"citationID":"ks57jh5id","properties":{"formattedCitation":"(P. Drucker, 2014; Engel, 2014)","plainCitation":"(P. Drucker, 2014; Engel, 2014)"},"citationItems":[{"id":277,"uris":["http://zotero.org/users/2966342/items/TBT5TDNB"],"uri":["http://zotero.org/users/2966342/items/TBT5TDNB"],"itemData":{"id":277,"type":"book","title":"Innovation and Entrepreneurship","publisher":"Routledge","number-of-pages":"369","source":"Google Books","abstract":"How can management be developed to create the greatest wealth for society as a whole? This is the question Peter Drucker sets out to answer in Innovation and Entrepreneurship. A brilliant, mould-breaking attack on management orthodoxy it is one of Drucker’s most important books, offering an excellent overview of some of his main ideas. He argues that what defines an entrepreneur is their attitude to change: ‘the entrepreneur always searches for change, responds to it and exploits it as an opportunity’. To exploit change, according to Drucker, is to innovate. Stressing the importance of low-tech entrepreneurship, the challenge of balancing technological possibilities with limited resources, and the organisation as a learning organism, he concludes with a vision of an entrepreneurial society where individuals increasingly take responsibility for their own learning and careers.   With a new foreword by Joseph Maciariello","ISBN":"978-1-317-60136-4","language":"en","author":[{"family":"Drucker","given":"Peter"}],"issued":{"date-parts":[["2014",9,15]]}}},{"id":123,"uris":["http://zotero.org/users/2966342/items/PKVK7NI5"],"uri":["http://zotero.org/users/2966342/items/PKVK7NI5"],"itemData":{"id":123,"type":"book","title":"Global Clusters of Innovation: Entrepreneurial Engines of Economic Growth around the World","publisher":"Edward Elgar Publishing","number-of-pages":"431","source":"Google Books","abstract":"øIn the geography of the global economy, there are known Šhot spots</w:instrText>
      </w:r>
      <w:r w:rsidR="00B14744">
        <w:rPr>
          <w:rFonts w:ascii="Tahoma" w:hAnsi="Tahoma" w:cs="Tahoma"/>
          <w:lang w:val="en-US"/>
        </w:rPr>
        <w:instrText>�</w:instrText>
      </w:r>
      <w:r w:rsidR="00B14744">
        <w:rPr>
          <w:lang w:val="en-US"/>
        </w:rPr>
        <w:instrText xml:space="preserve"> where new technologies germinate at an astounding rate and pools of capital, expertise and talent foster the development of new industries and new ways of doing business. These cluste","ISBN":"978-1-78347-083-9","shortTitle":"Global Clusters of Innovation","language":"en","author":[{"family":"Engel","given":"Jerome S."}],"issued":{"date-parts":[["2014",9,26]]}}}],"schema":"https://github.com/citation-style-language/schema/raw/master/csl-citation.json"}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(P. Drucker, 2014; Engel, 2014)</w:t>
      </w:r>
      <w:r w:rsidR="00B14744">
        <w:rPr>
          <w:lang w:val="en-US"/>
        </w:rPr>
        <w:fldChar w:fldCharType="end"/>
      </w:r>
      <w:r w:rsidR="00B14744">
        <w:rPr>
          <w:lang w:val="en-US"/>
        </w:rPr>
        <w:t xml:space="preserve">. </w:t>
      </w:r>
      <w:r w:rsidRPr="00105C10">
        <w:rPr>
          <w:lang w:val="en-US"/>
        </w:rPr>
        <w:t>Already in 1934, Schumpeter explained innovation as a principal driver for long-</w:t>
      </w:r>
      <w:r w:rsidR="005D037B">
        <w:rPr>
          <w:lang w:val="en-US"/>
        </w:rPr>
        <w:t>term economic growth and defined</w:t>
      </w:r>
      <w:r w:rsidRPr="00105C10">
        <w:rPr>
          <w:lang w:val="en-US"/>
        </w:rPr>
        <w:t xml:space="preserve"> that innovation includes new products, new methods of production, new sources of supply, exploitation of new markets and new ways to organize businesses, as a process that in general needs change</w:t>
      </w:r>
      <w:r w:rsidR="00B14744">
        <w:rPr>
          <w:lang w:val="en-US"/>
        </w:rPr>
        <w:t xml:space="preserve"> </w:t>
      </w:r>
      <w:r w:rsidR="00B14744">
        <w:rPr>
          <w:lang w:val="en-US"/>
        </w:rPr>
        <w:fldChar w:fldCharType="begin"/>
      </w:r>
      <w:r w:rsidR="00B14744">
        <w:rPr>
          <w:lang w:val="en-US"/>
        </w:rPr>
        <w:instrText xml:space="preserve"> ADDIN ZOTERO_ITEM CSL_CITATION {"citationID":"esl1fs97q","properties":{"formattedCitation":"(Schumpeter, 1934)","plainCitation":"(Schumpeter, 1934)"},"citationItems":[{"id":279,"uris":["http://zotero.org/users/2966342/items/U9UJ3SKH"],"uri":["http://zotero.org/users/2966342/items/U9UJ3SKH"],"itemData":{"id":279,"type":"book","title":"The theory of economic development: An inquiry into profits, capital, credit, interest, and the business cycle","publisher":"Transaction publishers","volume":"55","source":"Google Scholar","URL":"https://www.google.com/books?hl=en&amp;lr=&amp;id=-OZwWcOGeOwC&amp;oi=fnd&amp;pg=PR6&amp;dq=Schumpeter,+J.,+The+Theory+of+Economic+Development,+Cambridge,+Mass.+Harvard+University+Press,+1934&amp;ots=iM8-q-wbCc&amp;sig=oL-qs8NwKP2qZjc9Lmi5PS9bUn4","shortTitle":"The theory of economic development","author":[{"family":"Schumpeter","given":"Joseph Alois"}],"issued":{"date-parts":[["1934"]]},"accessed":{"date-parts":[["2016",3,31]]}}}],"schema":"https://github.com/citation-style-language/schema/raw/master/csl-citation.json"}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(Schumpeter, 1934)</w:t>
      </w:r>
      <w:r w:rsidR="00B14744">
        <w:rPr>
          <w:lang w:val="en-US"/>
        </w:rPr>
        <w:fldChar w:fldCharType="end"/>
      </w:r>
      <w:r w:rsidRPr="00105C10">
        <w:rPr>
          <w:lang w:val="en-US"/>
        </w:rPr>
        <w:t xml:space="preserve">. </w:t>
      </w:r>
    </w:p>
    <w:p w14:paraId="0FCA0243" w14:textId="2B93D523" w:rsidR="00105C10" w:rsidRDefault="005D037B" w:rsidP="00105C10">
      <w:pPr>
        <w:spacing w:line="360" w:lineRule="auto"/>
        <w:rPr>
          <w:lang w:val="en-US"/>
        </w:rPr>
      </w:pPr>
      <w:r>
        <w:rPr>
          <w:lang w:val="en-US"/>
        </w:rPr>
        <w:t xml:space="preserve">Some authors draw attention to the distinction between invention and innovation. </w:t>
      </w:r>
      <w:r w:rsidR="00105C10" w:rsidRPr="00105C10">
        <w:rPr>
          <w:lang w:val="en-US"/>
        </w:rPr>
        <w:t xml:space="preserve">Despite the </w:t>
      </w:r>
      <w:r w:rsidR="00105C10" w:rsidRPr="001D0580">
        <w:rPr>
          <w:noProof/>
          <w:lang w:val="en-US"/>
        </w:rPr>
        <w:t>fact</w:t>
      </w:r>
      <w:r w:rsidR="001D0580">
        <w:rPr>
          <w:noProof/>
          <w:lang w:val="en-US"/>
        </w:rPr>
        <w:t>,</w:t>
      </w:r>
      <w:r w:rsidR="00105C10" w:rsidRPr="00105C10">
        <w:rPr>
          <w:lang w:val="en-US"/>
        </w:rPr>
        <w:t xml:space="preserve"> that</w:t>
      </w:r>
      <w:r>
        <w:rPr>
          <w:lang w:val="en-US"/>
        </w:rPr>
        <w:t xml:space="preserve"> innovation</w:t>
      </w:r>
      <w:r w:rsidR="00105C10" w:rsidRPr="00105C10">
        <w:rPr>
          <w:lang w:val="en-US"/>
        </w:rPr>
        <w:t xml:space="preserve"> is connected to </w:t>
      </w:r>
      <w:r w:rsidR="00105C10" w:rsidRPr="001D0580">
        <w:rPr>
          <w:noProof/>
          <w:lang w:val="en-US"/>
        </w:rPr>
        <w:t>invention</w:t>
      </w:r>
      <w:r w:rsidR="00105C10" w:rsidRPr="00105C10">
        <w:rPr>
          <w:lang w:val="en-US"/>
        </w:rPr>
        <w:t xml:space="preserve"> and</w:t>
      </w:r>
      <w:r>
        <w:rPr>
          <w:lang w:val="en-US"/>
        </w:rPr>
        <w:t xml:space="preserve"> that</w:t>
      </w:r>
      <w:r w:rsidR="00105C10" w:rsidRPr="00105C10">
        <w:rPr>
          <w:lang w:val="en-US"/>
        </w:rPr>
        <w:t xml:space="preserve"> an invention </w:t>
      </w:r>
      <w:r w:rsidR="0077366C" w:rsidRPr="00105C10">
        <w:rPr>
          <w:lang w:val="en-US"/>
        </w:rPr>
        <w:t>need</w:t>
      </w:r>
      <w:r w:rsidR="0077366C">
        <w:rPr>
          <w:lang w:val="en-US"/>
        </w:rPr>
        <w:t xml:space="preserve">s </w:t>
      </w:r>
      <w:r w:rsidR="0077366C" w:rsidRPr="00105C10">
        <w:rPr>
          <w:lang w:val="en-US"/>
        </w:rPr>
        <w:t>innovation</w:t>
      </w:r>
      <w:r w:rsidR="00105C10" w:rsidRPr="00105C10">
        <w:rPr>
          <w:lang w:val="en-US"/>
        </w:rPr>
        <w:t xml:space="preserve"> to occur, the invention is the process of creating something new that never existed before</w:t>
      </w:r>
      <w:r>
        <w:rPr>
          <w:lang w:val="en-US"/>
        </w:rPr>
        <w:t xml:space="preserve"> </w:t>
      </w:r>
      <w:r w:rsidR="001D0580">
        <w:rPr>
          <w:lang w:val="en-US"/>
        </w:rPr>
        <w:fldChar w:fldCharType="begin"/>
      </w:r>
      <w:r w:rsidR="001D0580">
        <w:rPr>
          <w:lang w:val="en-US"/>
        </w:rPr>
        <w:instrText xml:space="preserve"> ADDIN ZOTERO_ITEM CSL_CITATION {"citationID":"635dltobr","properties":{"formattedCitation":"{\\rtf (O\\uc0\\u8217{}Sullivan &amp; Dooley, 2008)}","plainCitation":"(O’Sullivan &amp; Dooley, 2008)"},"citationItems":[{"id":288,"uris":["http://zotero.org/users/2966342/items/HQM6GWHM"],"uri":["http://zotero.org/users/2966342/items/HQM6GWHM"],"itemData":{"id":288,"type":"book","title":"Applying Innovation","publisher":"SAGE Publications","number-of-pages":"425","source":"Google Books","abstract":"A step-by-step approach to applying high-impact innovation principles in any organizationInnovation is an important force in creating and sustaining organizational growth. Effective innovation can mean the difference between leading with a particular product, process, or service—and simply following the pack. Innovation transforms mediocre companies into world leaders and ordinary organizations into stimulating environments for employees.Applying Innovation combines the key ingredients from areas including innovation management, strategic planning, performance measurement, creativity, project portfolio management, performance appraisal, knowledge management, and teams to offer an easily applied recipe for enterprise growth. Authors David O'Sullivan and Lawrence Dooley map out the main concepts of the innovation process into a clear, understandable framework—the innovation funnel. Unlike other texts for this course, Applying Innovation goes beyond methodologies and checklists to offer an invaluable step-by-step approach to actually applying high-impact innovation in any organization using a knowledge management systems, whether for a boutique firm or one comprised of thousands of individuals. Key Features:Adopts a practical approach to overseeing innovation that focuses on useful tools and techniques rather than on theory and methodologiesOffers student activities within the text for immediate application of key concepts, reinforcing retention and comprehensionTeaches students to build and apply effective innovation management systems for any organization successfully, regardless of the firm's size or structure Intended Audience:Applying Innovation is designed for undergraduate and graduate courses such as Innovation Management, Project Management, Strategic Planning, and Performance Management in fields of business, science, and engineering. This book appeals to instructors who want to reduce the \"chalk and talk\" and increase the hands-on practicality of their courses in innovation management.","ISBN":"978-1-4522-8581-8","language":"en","author":[{"family":"O'Sullivan","given":"David"},{"family":"Dooley","given":"Lawrence"}],"issued":{"date-parts":[["2008",6,23]]}}}],"schema":"https://github.com/citation-style-language/schema/raw/master/csl-citation.json"} </w:instrText>
      </w:r>
      <w:r w:rsidR="001D0580">
        <w:rPr>
          <w:lang w:val="en-US"/>
        </w:rPr>
        <w:fldChar w:fldCharType="separate"/>
      </w:r>
      <w:r w:rsidR="001D0580" w:rsidRPr="001D0580">
        <w:rPr>
          <w:rFonts w:ascii="Times New Roman" w:hAnsi="Times New Roman" w:cs="Times New Roman"/>
          <w:szCs w:val="24"/>
          <w:lang w:val="en-US"/>
        </w:rPr>
        <w:t>(O’Sullivan &amp; Dooley, 2008)</w:t>
      </w:r>
      <w:r w:rsidR="001D0580">
        <w:rPr>
          <w:lang w:val="en-US"/>
        </w:rPr>
        <w:fldChar w:fldCharType="end"/>
      </w:r>
      <w:r w:rsidR="00105C10" w:rsidRPr="00105C10">
        <w:rPr>
          <w:lang w:val="en-US"/>
        </w:rPr>
        <w:t>. Invention by itself is not an innovation</w:t>
      </w:r>
      <w:r w:rsidR="00B14744">
        <w:rPr>
          <w:lang w:val="en-US"/>
        </w:rPr>
        <w:t xml:space="preserve"> </w:t>
      </w:r>
      <w:r w:rsidR="00B14744">
        <w:rPr>
          <w:lang w:val="en-US"/>
        </w:rPr>
        <w:fldChar w:fldCharType="begin"/>
      </w:r>
      <w:r w:rsidR="00B14744">
        <w:rPr>
          <w:lang w:val="en-US"/>
        </w:rPr>
        <w:instrText xml:space="preserve"> ADDIN ZOTERO_ITEM CSL_CITATION {"citationID":"2dvq221m78","properties":{"formattedCitation":"(Freeman &amp; Engel, 2007)","plainCitation":"(Freeman &amp; Engel, 2007)"},"citationItems":[{"id":89,"uris":["http://zotero.org/users/2966342/items/HKB86974"],"uri":["http://zotero.org/users/2966342/items/HKB86974"],"itemData":{"id":89,"type":"article-journal","title":"Models of Innovation: STARTUPS AND MATURE CORPORATIONS","container-title":"California Management Review","page":"94-119","volume":"50","issue":"1","source":"EBSCOhost","abstract":"The article compares innovation at entrepreneurial start-up companies with established, mature corporations. Although larger corporations have competitive advantages due to size and capital, start-ups in high technology can exploit changes in technology that produce market disruptions. Creativity is enhanced in organizations that work in teams with shifting job responsibilities versus the bureaucratic structure of large corporations. However, established companies have more of the discipline required to execute a strategy and bring a product to market. This paradox between creativity and discipline can be solved if corporations build organizational units protected from the structures used to generate discipline. Start-ups can solve a lack of capital though venture capitalists.","ISSN":"00081256","shortTitle":"Models of Innovation","journalAbbreviation":"California Management Review","author":[{"family":"Freeman","given":"John"},{"family":"Engel","given":"Jerome S."}],"issued":{"date-parts":[["2007"]],"season":"Fall"}}}],"schema":"https://github.com/citation-style-language/schema/raw/master/csl-citation.json"}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(Freeman &amp; Engel, 2007)</w:t>
      </w:r>
      <w:r w:rsidR="00B14744">
        <w:rPr>
          <w:lang w:val="en-US"/>
        </w:rPr>
        <w:fldChar w:fldCharType="end"/>
      </w:r>
      <w:r w:rsidR="00105C10" w:rsidRPr="00105C10">
        <w:rPr>
          <w:lang w:val="en-US"/>
        </w:rPr>
        <w:t xml:space="preserve"> and innovations need not necessarily be any inventions </w:t>
      </w:r>
      <w:r w:rsidR="0077366C">
        <w:rPr>
          <w:lang w:val="en-US"/>
        </w:rPr>
        <w:t>at all</w:t>
      </w:r>
      <w:r>
        <w:rPr>
          <w:lang w:val="en-US"/>
        </w:rPr>
        <w:t xml:space="preserve"> </w:t>
      </w:r>
      <w:r w:rsidR="00B14744">
        <w:rPr>
          <w:lang w:val="en-US"/>
        </w:rPr>
        <w:fldChar w:fldCharType="begin"/>
      </w:r>
      <w:r w:rsidR="00B14744">
        <w:rPr>
          <w:lang w:val="en-US"/>
        </w:rPr>
        <w:instrText xml:space="preserve"> ADDIN ZOTERO_ITEM CSL_CITATION {"citationID":"3c6elm684","properties":{"formattedCitation":"(Schumpeter, 1934)","plainCitation":"(Schumpeter, 1934)"},"citationItems":[{"id":279,"uris":["http://zotero.org/users/2966342/items/U9UJ3SKH"],"uri":["http://zotero.org/users/2966342/items/U9UJ3SKH"],"itemData":{"id":279,"type":"book","title":"The theory of economic development: An inquiry into profits, capital, credit, interest, and the business cycle","publisher":"Transaction publishers","volume":"55","source":"Google Scholar","URL":"https://www.google.com/books?hl=en&amp;lr=&amp;id=-OZwWcOGeOwC&amp;oi=fnd&amp;pg=PR6&amp;dq=Schumpeter,+J.,+The+Theory+of+Economic+Development,+Cambridge,+Mass.+Harvard+University+Press,+1934&amp;ots=iM8-q-wbCc&amp;sig=oL-qs8NwKP2qZjc9Lmi5PS9bUn4","shortTitle":"The theory of economic development","author":[{"family":"Schumpeter","given":"Joseph Alois"}],"issued":{"date-parts":[["1934"]]},"accessed":{"date-parts":[["2016",3,31]]}}}],"schema":"https://github.com/citation-style-language/schema/raw/master/csl-citation.json"}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(Schumpeter, 1934)</w:t>
      </w:r>
      <w:r w:rsidR="00B14744">
        <w:rPr>
          <w:lang w:val="en-US"/>
        </w:rPr>
        <w:fldChar w:fldCharType="end"/>
      </w:r>
      <w:r w:rsidR="00105C10" w:rsidRPr="00105C10">
        <w:rPr>
          <w:lang w:val="en-US"/>
        </w:rPr>
        <w:t xml:space="preserve">. There are many other factors that derived from innovation and others that foster it. </w:t>
      </w:r>
      <w:r>
        <w:rPr>
          <w:lang w:val="en-US"/>
        </w:rPr>
        <w:t>Innovation is not only connected</w:t>
      </w:r>
      <w:r w:rsidR="00105C10" w:rsidRPr="00105C10">
        <w:rPr>
          <w:lang w:val="en-US"/>
        </w:rPr>
        <w:t xml:space="preserve"> with economic development and growth</w:t>
      </w:r>
      <w:r>
        <w:rPr>
          <w:lang w:val="en-US"/>
        </w:rPr>
        <w:t xml:space="preserve"> </w:t>
      </w:r>
      <w:r w:rsidR="00B14744">
        <w:rPr>
          <w:lang w:val="en-US"/>
        </w:rPr>
        <w:fldChar w:fldCharType="begin"/>
      </w:r>
      <w:r w:rsidR="00B14744">
        <w:rPr>
          <w:lang w:val="en-US"/>
        </w:rPr>
        <w:instrText xml:space="preserve"> ADDIN ZOTERO_ITEM CSL_CITATION {"citationID":"21ctqj3gjm","properties":{"formattedCitation":"(P. F. Drucker &amp; others, 1988)","plainCitation":"(P. F. Drucker &amp; others, 1988)"},"citationItems":[{"id":294,"uris":["http://zotero.org/users/2966342/items/WWIZREN7"],"uri":["http://zotero.org/users/2966342/items/WWIZREN7"],"itemData":{"id":294,"type":"article-journal","title":"The coming of the new organization","source":"Google Scholar","URL":"http://secure.tutorsglobe.com/Atten_files/1286_ENG.pdf","author":[{"family":"Drucker","given":"Peter Ferdinand"},{"literal":"others"}],"issued":{"date-parts":[["1988"]]},"accessed":{"date-parts":[["2016",4,1]]}}}],"schema":"https://github.com/citation-style-language/schema/raw/master/csl-citation.json"}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(P. F. Drucker &amp; others, 1988)</w:t>
      </w:r>
      <w:r w:rsidR="00B14744">
        <w:rPr>
          <w:lang w:val="en-US"/>
        </w:rPr>
        <w:fldChar w:fldCharType="end"/>
      </w:r>
      <w:r w:rsidR="0077366C">
        <w:rPr>
          <w:lang w:val="en-US"/>
        </w:rPr>
        <w:t xml:space="preserve"> </w:t>
      </w:r>
      <w:r w:rsidR="00105C10" w:rsidRPr="00105C10">
        <w:rPr>
          <w:lang w:val="en-US"/>
        </w:rPr>
        <w:t>but also with concepts such as creativity</w:t>
      </w:r>
      <w:r>
        <w:rPr>
          <w:lang w:val="en-US"/>
        </w:rPr>
        <w:t xml:space="preserve"> </w:t>
      </w:r>
      <w:r w:rsidR="00B14744">
        <w:rPr>
          <w:lang w:val="en-US"/>
        </w:rPr>
        <w:fldChar w:fldCharType="begin"/>
      </w:r>
      <w:r w:rsidR="00B14744">
        <w:rPr>
          <w:lang w:val="en-US"/>
        </w:rPr>
        <w:instrText xml:space="preserve"> ADDIN ZOTERO_ITEM CSL_CITATION {"citationID":"ias7g7fa7","properties":{"formattedCitation":"(Heunks, 1998)","plainCitation":"(Heunks, 1998)"},"citationItems":[{"id":297,"uris":["http://zotero.org/users/2966342/items/PVC2X54Q"],"uri":["http://zotero.org/users/2966342/items/PVC2X54Q"],"itemData":{"id":297,"type":"article-journal","title":"Innovation, Creativity and Success","container-title":"Small Business Economics","page":"263-272","volume":"10","issue":"3","source":"link.springer.com","abstract":"This article explores the role of innovation in small and medium sized firms, in relation to the firm's success. After a discussion of the relationship between success, innovation and creativity, some possible backgrounds of creativity and innovation are presented. For one part these are of a personal nature, like the entrepreneur's values, attitudes and level of education. For another part they concern institutional aspects of the firm. After the development of a number of hypotheses these are empirically checked with data from a survey among 200 entrepreneurs in six countries. In the appendices some details of the data and variables may be found.","DOI":"10.1023/A:1007968217565","ISSN":"0921-898X, 1573-0913","journalAbbreviation":"Small Business Economics","language":"en","author":[{"family":"Heunks","given":"Felix J."}],"issued":{"date-parts":[["1998",5]]}}}],"schema":"https://github.com/citation-style-language/schema/raw/master/csl-citation.json"}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(Heunks, 1998)</w:t>
      </w:r>
      <w:r w:rsidR="00B14744">
        <w:rPr>
          <w:lang w:val="en-US"/>
        </w:rPr>
        <w:fldChar w:fldCharType="end"/>
      </w:r>
      <w:r>
        <w:rPr>
          <w:lang w:val="en-US"/>
        </w:rPr>
        <w:t>, design, and</w:t>
      </w:r>
      <w:r w:rsidR="00105C10" w:rsidRPr="00105C10">
        <w:rPr>
          <w:lang w:val="en-US"/>
        </w:rPr>
        <w:t xml:space="preserve"> decision-making process by which information (an idea)</w:t>
      </w:r>
      <w:r>
        <w:rPr>
          <w:lang w:val="en-US"/>
        </w:rPr>
        <w:t xml:space="preserve"> is transformed into an outcome </w:t>
      </w:r>
      <w:r w:rsidR="00B14744">
        <w:rPr>
          <w:lang w:val="en-US"/>
        </w:rPr>
        <w:fldChar w:fldCharType="begin"/>
      </w:r>
      <w:r w:rsidR="00B14744">
        <w:rPr>
          <w:lang w:val="en-US"/>
        </w:rPr>
        <w:instrText xml:space="preserve"> ADDIN ZOTERO_ITEM CSL_CITATION {"citationID":"1pl12at4j6","properties":{"formattedCitation":"(Stark, 2011, p. 17)","plainCitation":"(Stark, 2011, p. 17)"},"citationItems":[{"id":323,"uris":["http://zotero.org/users/2966342/items/ND38MBUT"],"uri":["http://zotero.org/users/2966342/items/ND38MBUT"],"itemData":{"id":323,"type":"book","title":"The sense of dissonance: Accounts of worth in economic life","publisher":"Princeton University Press","source":"Google Scholar","URL":"https://www.google.com/books?hl=en&amp;lr=&amp;id=mBuOA5QylGsC&amp;oi=fnd&amp;pg=PP1&amp;dq=The+Sense+of+Dissonance:+Accounts+of+Worth+in+Economic+Life&amp;ots=5REEkXzG50&amp;sig=3oMbo7WuvwhYn6B6JQ9M6bJSlNw","shortTitle":"The sense of dissonance","author":[{"family":"Stark","given":"David"}],"issued":{"date-parts":[["2011"]]},"accessed":{"date-parts":[["2016",4,8]]}},"locator":"17"}],"schema":"https://github.com/citation-style-language/schema/raw/master/csl-citation.json"}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(Star</w:t>
      </w:r>
      <w:r>
        <w:rPr>
          <w:rFonts w:ascii="Times New Roman" w:hAnsi="Times New Roman" w:cs="Times New Roman"/>
          <w:lang w:val="en-US"/>
        </w:rPr>
        <w:t>k, 2011</w:t>
      </w:r>
      <w:r w:rsidR="00B14744" w:rsidRPr="00B14744">
        <w:rPr>
          <w:rFonts w:ascii="Times New Roman" w:hAnsi="Times New Roman" w:cs="Times New Roman"/>
          <w:lang w:val="en-US"/>
        </w:rPr>
        <w:t>)</w:t>
      </w:r>
      <w:r w:rsidR="00B14744">
        <w:rPr>
          <w:lang w:val="en-US"/>
        </w:rPr>
        <w:fldChar w:fldCharType="end"/>
      </w:r>
      <w:r>
        <w:rPr>
          <w:lang w:val="en-US"/>
        </w:rPr>
        <w:t>.</w:t>
      </w:r>
    </w:p>
    <w:p w14:paraId="2C010341" w14:textId="77777777" w:rsidR="009B6609" w:rsidRDefault="009B6609" w:rsidP="00105C10">
      <w:pPr>
        <w:spacing w:line="360" w:lineRule="auto"/>
        <w:rPr>
          <w:lang w:val="en-US"/>
        </w:rPr>
      </w:pPr>
    </w:p>
    <w:p w14:paraId="770F8697" w14:textId="77777777" w:rsidR="00105C10" w:rsidRDefault="00603671" w:rsidP="004B121B">
      <w:pPr>
        <w:rPr>
          <w:b/>
          <w:lang w:val="en-US"/>
        </w:rPr>
      </w:pPr>
      <w:r w:rsidRPr="004B121B">
        <w:rPr>
          <w:b/>
          <w:lang w:val="en-US"/>
        </w:rPr>
        <w:t xml:space="preserve">2.2.2 </w:t>
      </w:r>
      <w:r w:rsidR="00105C10" w:rsidRPr="004B121B">
        <w:rPr>
          <w:b/>
          <w:lang w:val="en-US"/>
        </w:rPr>
        <w:t>Innovation Systems</w:t>
      </w:r>
    </w:p>
    <w:p w14:paraId="29AB48D7" w14:textId="11EAC774" w:rsidR="00105C10" w:rsidRDefault="00105C10" w:rsidP="00105C10">
      <w:pPr>
        <w:spacing w:line="360" w:lineRule="auto"/>
        <w:rPr>
          <w:lang w:val="en-US"/>
        </w:rPr>
      </w:pPr>
      <w:r w:rsidRPr="00105C10">
        <w:rPr>
          <w:lang w:val="en-US"/>
        </w:rPr>
        <w:t>Systems of innovation</w:t>
      </w:r>
      <w:r w:rsidR="00FD48A6">
        <w:rPr>
          <w:lang w:val="en-US"/>
        </w:rPr>
        <w:t xml:space="preserve"> </w:t>
      </w:r>
      <w:r w:rsidRPr="00105C10">
        <w:rPr>
          <w:lang w:val="en-US"/>
        </w:rPr>
        <w:t>(SI) are all the important economic, social, political, organizational, and other factors that influence the development, diffusion, and use of innovations</w:t>
      </w:r>
      <w:r w:rsidR="00B61AD0">
        <w:rPr>
          <w:lang w:val="en-US"/>
        </w:rPr>
        <w:t xml:space="preserve"> </w:t>
      </w:r>
      <w:r w:rsidR="0084654E">
        <w:rPr>
          <w:lang w:val="en-US"/>
        </w:rPr>
        <w:fldChar w:fldCharType="begin"/>
      </w:r>
      <w:r w:rsidR="0084654E">
        <w:rPr>
          <w:lang w:val="en-US"/>
        </w:rPr>
        <w:instrText xml:space="preserve"> ADDIN ZOTERO_ITEM CSL_CITATION {"citationID":"qh0t2t3an","properties":{"formattedCitation":"(Edquist, 1997, p. 14)","plainCitation":"(Edquist, 1997, p. 14)"},"citationItems":[{"id":944,"uris":["http://zotero.org/users/2966342/items/9MJ8NXMB"],"uri":["http://zotero.org/users/2966342/items/9MJ8NXMB"],"itemData":{"id":944,"type":"book","title":"Systems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Innovation","language":"en","author":[{"family":"Edquist","given":"Charles"}],"issued":{"date-parts":[["1997"]]}},"locator":"14"}],"schema":"https://github.com/citation-style-language/schema/raw/master/csl-citation.json"}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(Edquist, 1997, p. 14)</w:t>
      </w:r>
      <w:r w:rsidR="0084654E">
        <w:rPr>
          <w:lang w:val="en-US"/>
        </w:rPr>
        <w:fldChar w:fldCharType="end"/>
      </w:r>
      <w:r w:rsidRPr="00105C10">
        <w:rPr>
          <w:lang w:val="en-US"/>
        </w:rPr>
        <w:t xml:space="preserve"> </w:t>
      </w:r>
      <w:r w:rsidR="0084654E">
        <w:rPr>
          <w:lang w:val="en-US"/>
        </w:rPr>
        <w:t>.</w:t>
      </w:r>
      <w:r w:rsidRPr="00105C10">
        <w:rPr>
          <w:lang w:val="en-US"/>
        </w:rPr>
        <w:t xml:space="preserve"> The geographical boundaries of an innovation system can vary from national, </w:t>
      </w:r>
      <w:proofErr w:type="spellStart"/>
      <w:r w:rsidRPr="00105C10">
        <w:rPr>
          <w:lang w:val="en-US"/>
        </w:rPr>
        <w:t>sectoral</w:t>
      </w:r>
      <w:proofErr w:type="spellEnd"/>
      <w:r w:rsidRPr="00105C10">
        <w:rPr>
          <w:lang w:val="en-US"/>
        </w:rPr>
        <w:t xml:space="preserve"> and regional approaches but national, regional and </w:t>
      </w:r>
      <w:proofErr w:type="spellStart"/>
      <w:r w:rsidRPr="00105C10">
        <w:rPr>
          <w:lang w:val="en-US"/>
        </w:rPr>
        <w:t>sectoral</w:t>
      </w:r>
      <w:proofErr w:type="spellEnd"/>
      <w:r w:rsidRPr="00105C10">
        <w:rPr>
          <w:lang w:val="en-US"/>
        </w:rPr>
        <w:t xml:space="preserve"> systems of innovation can be regarded as three variants of a generic SI approach</w:t>
      </w:r>
      <w:r w:rsidR="001D0580">
        <w:rPr>
          <w:lang w:val="en-US"/>
        </w:rPr>
        <w:t xml:space="preserve"> </w:t>
      </w:r>
      <w:r w:rsidR="001D0580">
        <w:rPr>
          <w:lang w:val="en-US"/>
        </w:rPr>
        <w:fldChar w:fldCharType="begin"/>
      </w:r>
      <w:r w:rsidR="001D0580">
        <w:rPr>
          <w:lang w:val="en-US"/>
        </w:rPr>
        <w:instrText xml:space="preserve"> ADDIN ZOTERO_ITEM CSL_CITATION {"citationID":"mb38p9co8","properties":{"formattedCitation":"(Edquist, 2001)","plainCitation":"(Edquist, 2001)"},"citationItems":[{"id":1154,"uris":["http://zotero.org/users/2966342/items/RQ74TGCE"],"uri":["http://zotero.org/users/2966342/items/RQ74TGCE"],"itemData":{"id":1154,"type":"paper-conference","title":"The Systems of Innovation Approach and Innovation Policy: An account of the state of the art","container-title":"DRUID Conference, Aalborg","page":"12–15","source":"Google Scholar","URL":"https://www.researchgate.net/profile/Charles_Edquist/publication/228823918_The_Systems_of_Innovation_Approach_and_Innovation_Policy_An_Account_of_the_State_of_the_Art/links/548177b90cf20f081e727cb6.pdf","shortTitle":"The Systems of Innovation Approach and Innovation Policy","author":[{"family":"Edquist","given":"Charles"}],"issued":{"date-parts":[["2001"]]},"accessed":{"date-parts":[["2016",7,28]]}}}],"schema":"https://github.com/citation-style-language/schema/raw/master/csl-citation.json"}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(Edquist, 2001)</w:t>
      </w:r>
      <w:r w:rsidR="001D0580">
        <w:rPr>
          <w:lang w:val="en-US"/>
        </w:rPr>
        <w:fldChar w:fldCharType="end"/>
      </w:r>
      <w:r w:rsidRPr="00105C10">
        <w:rPr>
          <w:lang w:val="en-US"/>
        </w:rPr>
        <w:t xml:space="preserve">. One of the most important </w:t>
      </w:r>
      <w:r w:rsidRPr="001D0580">
        <w:rPr>
          <w:noProof/>
          <w:lang w:val="en-US"/>
        </w:rPr>
        <w:t>characteristic</w:t>
      </w:r>
      <w:r w:rsidR="001D0580">
        <w:rPr>
          <w:noProof/>
          <w:lang w:val="en-US"/>
        </w:rPr>
        <w:t>s</w:t>
      </w:r>
      <w:r w:rsidRPr="00105C10">
        <w:rPr>
          <w:lang w:val="en-US"/>
        </w:rPr>
        <w:t xml:space="preserve"> of SI is that innovations are based on learning processes and interactions between organizations as companies generally do not innovate in isolation</w:t>
      </w:r>
      <w:r w:rsidR="001D0580">
        <w:rPr>
          <w:lang w:val="en-US"/>
        </w:rPr>
        <w:t xml:space="preserve"> </w:t>
      </w:r>
      <w:r w:rsidR="0084654E">
        <w:rPr>
          <w:lang w:val="en-US"/>
        </w:rPr>
        <w:fldChar w:fldCharType="begin"/>
      </w:r>
      <w:r w:rsidR="0084654E">
        <w:rPr>
          <w:lang w:val="en-US"/>
        </w:rPr>
        <w:instrText xml:space="preserve"> ADDIN ZOTERO_ITEM CSL_CITATION {"citationID":"4fjqbmhvr","properties":{"formattedCitation":"(Edquist,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(Edquist, 1997)</w:t>
      </w:r>
      <w:r w:rsidR="0084654E">
        <w:rPr>
          <w:lang w:val="en-US"/>
        </w:rPr>
        <w:fldChar w:fldCharType="end"/>
      </w:r>
      <w:r w:rsidR="0084654E">
        <w:rPr>
          <w:lang w:val="en-US"/>
        </w:rPr>
        <w:t>.</w:t>
      </w:r>
      <w:r w:rsidRPr="00105C10">
        <w:rPr>
          <w:lang w:val="en-US"/>
        </w:rPr>
        <w:t xml:space="preserve"> The main components in SIs are organizations</w:t>
      </w:r>
      <w:r w:rsidR="00B8306B">
        <w:rPr>
          <w:lang w:val="en-US"/>
        </w:rPr>
        <w:t xml:space="preserve">, </w:t>
      </w:r>
      <w:r w:rsidRPr="00105C10">
        <w:rPr>
          <w:lang w:val="en-US"/>
        </w:rPr>
        <w:t>companies</w:t>
      </w:r>
      <w:r w:rsidR="00B8306B">
        <w:rPr>
          <w:lang w:val="en-US"/>
        </w:rPr>
        <w:t>,</w:t>
      </w:r>
      <w:r w:rsidRPr="00105C10">
        <w:rPr>
          <w:lang w:val="en-US"/>
        </w:rPr>
        <w:t xml:space="preserve"> universities, v</w:t>
      </w:r>
      <w:r w:rsidR="006343D7">
        <w:rPr>
          <w:lang w:val="en-US"/>
        </w:rPr>
        <w:t>enture capital organizations and</w:t>
      </w:r>
      <w:r w:rsidRPr="00105C10">
        <w:rPr>
          <w:lang w:val="en-US"/>
        </w:rPr>
        <w:t xml:space="preserve"> public innovation policy agencies influencing the relations between universities and firms </w:t>
      </w:r>
      <w:r w:rsidR="0084654E">
        <w:rPr>
          <w:lang w:val="en-US"/>
        </w:rPr>
        <w:fldChar w:fldCharType="begin"/>
      </w:r>
      <w:r w:rsidR="0084654E">
        <w:rPr>
          <w:lang w:val="en-US"/>
        </w:rPr>
        <w:instrText xml:space="preserve"> ADDIN ZOTERO_ITEM CSL_CITATION {"citationID":"hlj752alp","properties":{"formattedCitation":"(M. J. Enright, 2001)","plainCitation":"(M. J. Enright, 2001)"},"citationItems":[{"id":870,"uris":["http://zotero.org/users/2966342/items/EAXDF6TM"],"uri":["http://zotero.org/users/2966342/items/EAXDF6TM"],"itemData":{"id":870,"type":"book","title":"Regional clusters: What we know and what we should know/Paper prepared for the Kiel Institute International Workshop on Innovation Clusters and International Competition 12-13 November 2001","source":"Google Scholar","shortTitle":"Regional clusters","author":[{"family":"Enright","given":"M. J."}],"issued":{"date-parts":[["2001"]]}}}],"schema":"https://github.com/citation-style-language/schema/raw/master/csl-citation.json"}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(M. J. Enright, 2001)</w:t>
      </w:r>
      <w:r w:rsidR="0084654E">
        <w:rPr>
          <w:lang w:val="en-US"/>
        </w:rPr>
        <w:fldChar w:fldCharType="end"/>
      </w:r>
      <w:r w:rsidR="0084654E">
        <w:rPr>
          <w:lang w:val="en-US"/>
        </w:rPr>
        <w:t>.</w:t>
      </w:r>
    </w:p>
    <w:p w14:paraId="2B162EDB" w14:textId="3629CF80" w:rsidR="001D0580" w:rsidRDefault="00FD48A6" w:rsidP="00105C10">
      <w:pPr>
        <w:spacing w:line="360" w:lineRule="auto"/>
        <w:rPr>
          <w:lang w:val="en-US"/>
        </w:rPr>
      </w:pPr>
      <w:r w:rsidRPr="00FD48A6">
        <w:rPr>
          <w:lang w:val="en-US"/>
        </w:rPr>
        <w:t xml:space="preserve">The </w:t>
      </w:r>
      <w:r w:rsidR="001D0580" w:rsidRPr="006343D7">
        <w:rPr>
          <w:b/>
          <w:lang w:val="en-US"/>
        </w:rPr>
        <w:t xml:space="preserve">National Innovation </w:t>
      </w:r>
      <w:r w:rsidR="001D0580" w:rsidRPr="006343D7">
        <w:rPr>
          <w:b/>
          <w:noProof/>
          <w:lang w:val="en-US"/>
        </w:rPr>
        <w:t>System</w:t>
      </w:r>
      <w:r w:rsidR="001D0580">
        <w:rPr>
          <w:lang w:val="en-US"/>
        </w:rPr>
        <w:t xml:space="preserve"> (NIS)</w:t>
      </w:r>
      <w:r w:rsidRPr="00FD48A6">
        <w:rPr>
          <w:lang w:val="en-US"/>
        </w:rPr>
        <w:t xml:space="preserve"> approach generally focuses on institutional characteristics of innovation systems on a national scale and favors those at the expense of other scales</w:t>
      </w:r>
      <w:r w:rsidR="0084654E">
        <w:rPr>
          <w:lang w:val="en-US"/>
        </w:rPr>
        <w:t xml:space="preserve"> </w:t>
      </w:r>
      <w:r w:rsidR="0084654E">
        <w:rPr>
          <w:lang w:val="en-US"/>
        </w:rPr>
        <w:fldChar w:fldCharType="begin"/>
      </w:r>
      <w:r w:rsidR="0084654E">
        <w:rPr>
          <w:lang w:val="en-US"/>
        </w:rPr>
        <w:instrText xml:space="preserve"> ADDIN ZOTERO_ITEM CSL_CITATION {"citationID":"23lhn87q8c","properties":{"formattedCitation":"(Oinas &amp; Malecki, 2002)","plainCitation":"(Oinas &amp; Malecki, 2002)"},"citationItems":[{"id":929,"uris":["http://zotero.org/users/2966342/items/HJNZSPN9"],"uri":["http://zotero.org/users/2966342/items/HJNZSPN9"],"itemData":{"id":929,"type":"article-journal","title":"The Evolution of Technologies in Time and Space: From National and Regional to Spatial Innovation Systems","container-title":"International Regional Science Review","page":"102-131","volume":"25","issue":"1","source":"irx.sagepub.com.proxy1-bib.sdu.dk:2048","abstract":"Complementing existing approaches on national innovation systems (NISs) and regional innovation systems (RISs), the proposed spatial innovation systems (SISs) approach incorporates a focus on the path-dependent evolution of specific technologies as components of technological systems and the intermingling of their technological paths among various locations through time. SISs utilize spatial divisions of labor among several specialized RISs, possibly in more than one NIS. The SIS concept emphasizes the external relations of actors as key elements that transcend all existing systems of innovation. The integrating role of these relations remains inadequately understood to date. This poses a challenge for future research.","DOI":"10.1177/016001702762039402","ISSN":"0160-0176, 1552-6925","shortTitle":"The Evolution of Technologies in Time and Space","journalAbbreviation":"International Regional Science Review","language":"en","author":[{"family":"Oinas","given":"Päivi"},{"family":"Malecki","given":"Edward J."}],"issued":{"date-parts":[["2002",1,1]]}}}],"schema":"https://github.com/citation-style-language/schema/raw/master/csl-citation.json"}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(Oinas &amp; Malecki, 2002)</w:t>
      </w:r>
      <w:r w:rsidR="0084654E">
        <w:rPr>
          <w:lang w:val="en-US"/>
        </w:rPr>
        <w:fldChar w:fldCharType="end"/>
      </w:r>
      <w:r w:rsidR="00B63921" w:rsidRPr="00FD48A6">
        <w:rPr>
          <w:lang w:val="en-US"/>
        </w:rPr>
        <w:t xml:space="preserve">. </w:t>
      </w:r>
      <w:r w:rsidR="004429C3">
        <w:rPr>
          <w:lang w:val="en-US"/>
        </w:rPr>
        <w:t xml:space="preserve">Public sector is intensively involved in the innovation systems </w:t>
      </w:r>
      <w:r w:rsidRPr="00FD48A6">
        <w:rPr>
          <w:lang w:val="en-US"/>
        </w:rPr>
        <w:t xml:space="preserve">both directly </w:t>
      </w:r>
      <w:r w:rsidR="004429C3">
        <w:rPr>
          <w:lang w:val="en-US"/>
        </w:rPr>
        <w:t xml:space="preserve">and </w:t>
      </w:r>
      <w:r w:rsidRPr="00FD48A6">
        <w:rPr>
          <w:lang w:val="en-US"/>
        </w:rPr>
        <w:t>indirectly by creating incentive structures, education and training systems, and promoting exports through monetary, and trade policy packages</w:t>
      </w:r>
      <w:r w:rsidR="004429C3">
        <w:rPr>
          <w:lang w:val="en-US"/>
        </w:rPr>
        <w:t xml:space="preserve"> </w:t>
      </w:r>
      <w:r w:rsidR="004429C3">
        <w:rPr>
          <w:lang w:val="en-US"/>
        </w:rPr>
        <w:fldChar w:fldCharType="begin"/>
      </w:r>
      <w:r w:rsidR="004429C3">
        <w:rPr>
          <w:lang w:val="en-US"/>
        </w:rPr>
        <w:instrText xml:space="preserve"> ADDIN ZOTERO_ITEM CSL_CITATION {"citationID":"10upbtvnev","properties":{"formattedCitation":"(Oinas &amp; Malecki, 2002)","plainCitation":"(Oinas &amp; Malecki, 2002)"},"citationItems":[{"id":929,"uris":["http://zotero.org/users/2966342/items/HJNZSPN9"],"uri":["http://zotero.org/users/2966342/items/HJNZSPN9"],"itemData":{"id":929,"type":"article-journal","title":"The Evolution of Technologies in Time and Space: From National and Regional to Spatial Innovation Systems","container-title":"International Regional Science Review","page":"102-131","volume":"25","issue":"1","source":"irx.sagepub.com.proxy1-bib.sdu.dk:2048","abstract":"Complementing existing approaches on national innovation systems (NISs) and regional innovation systems (RISs), the proposed spatial innovation systems (SISs) approach incorporates a focus on the path-dependent evolution of specific technologies as components of technological systems and the intermingling of their technological paths among various locations through time. SISs utilize spatial divisions of labor among several specialized RISs, possibly in more than one NIS. The SIS concept emphasizes the external relations of actors as key elements that transcend all existing systems of innovation. The integrating role of these relations remains inadequately understood to date. This poses a challenge for future research.","DOI":"10.1177/016001702762039402","ISSN":"0160-0176, 1552-6925","shortTitle":"The Evolution of Technologies in Time and Space","journalAbbreviation":"International Regional Science Review","language":"en","author":[{"family":"Oinas","given":"Päivi"},{"family":"Malecki","given":"Edward J."}],"issued":{"date-parts":[["2002",1,1]]}}}],"schema":"https://github.com/citation-style-language/schema/raw/master/csl-citation.json"} </w:instrText>
      </w:r>
      <w:r w:rsidR="004429C3">
        <w:rPr>
          <w:lang w:val="en-US"/>
        </w:rPr>
        <w:fldChar w:fldCharType="separate"/>
      </w:r>
      <w:r w:rsidR="004429C3" w:rsidRPr="004429C3">
        <w:rPr>
          <w:rFonts w:ascii="Times New Roman" w:hAnsi="Times New Roman" w:cs="Times New Roman"/>
          <w:lang w:val="en-US"/>
        </w:rPr>
        <w:t>(Oinas &amp; Malecki, 2002)</w:t>
      </w:r>
      <w:r w:rsidR="004429C3">
        <w:rPr>
          <w:lang w:val="en-US"/>
        </w:rPr>
        <w:fldChar w:fldCharType="end"/>
      </w:r>
      <w:r w:rsidRPr="00FD48A6">
        <w:rPr>
          <w:lang w:val="en-US"/>
        </w:rPr>
        <w:t xml:space="preserve">. </w:t>
      </w:r>
    </w:p>
    <w:p w14:paraId="00F4FA2D" w14:textId="77777777" w:rsidR="00836EBD" w:rsidRDefault="00105C10" w:rsidP="00105C10">
      <w:pPr>
        <w:spacing w:line="360" w:lineRule="auto"/>
        <w:rPr>
          <w:lang w:val="en-US"/>
        </w:rPr>
      </w:pPr>
      <w:r w:rsidRPr="00105C10">
        <w:rPr>
          <w:lang w:val="en-US"/>
        </w:rPr>
        <w:t>Cooke et al., (1997) applied the former work of</w:t>
      </w:r>
      <w:r w:rsidR="001D0580">
        <w:rPr>
          <w:lang w:val="en-US"/>
        </w:rPr>
        <w:t xml:space="preserve"> </w:t>
      </w:r>
      <w:r w:rsidR="001D0580">
        <w:rPr>
          <w:lang w:val="en-US"/>
        </w:rPr>
        <w:fldChar w:fldCharType="begin"/>
      </w:r>
      <w:r w:rsidR="001D0580">
        <w:rPr>
          <w:lang w:val="en-US"/>
        </w:rPr>
        <w:instrText xml:space="preserve"> ADDIN ZOTERO_ITEM CSL_CITATION {"citationID":"27ohg0raus","properties":{"formattedCitation":"(Lundvall, 1992)","plainCitation":"(Lundvall, 1992)"},"citationItems":[{"id":1245,"uris":["http://zotero.org/users/2966342/items/AV6GVVBS"],"uri":["http://zotero.org/users/2966342/items/AV6GVVBS"],"itemData":{"id":1245,"type":"article-journal","title":"National systems of innovation: An analytical framework","container-title":"London: Pinter","source":"Google Scholar","shortTitle":"National systems of innovation","author":[{"family":"Lundvall","given":"Bengt-Ake"}],"issued":{"date-parts":[["1992"]]}}}],"schema":"https://github.com/citation-style-language/schema/raw/master/csl-citation.json"}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 xml:space="preserve">Lundvall, </w:t>
      </w:r>
      <w:r w:rsidR="001D0580">
        <w:rPr>
          <w:rFonts w:ascii="Times New Roman" w:hAnsi="Times New Roman" w:cs="Times New Roman"/>
          <w:lang w:val="en-US"/>
        </w:rPr>
        <w:t>(</w:t>
      </w:r>
      <w:r w:rsidR="001D0580" w:rsidRPr="001D0580">
        <w:rPr>
          <w:rFonts w:ascii="Times New Roman" w:hAnsi="Times New Roman" w:cs="Times New Roman"/>
          <w:lang w:val="en-US"/>
        </w:rPr>
        <w:t>1992</w:t>
      </w:r>
      <w:r w:rsidR="001D0580">
        <w:rPr>
          <w:lang w:val="en-US"/>
        </w:rPr>
        <w:fldChar w:fldCharType="end"/>
      </w:r>
      <w:r w:rsidR="001D0580">
        <w:rPr>
          <w:lang w:val="en-US"/>
        </w:rPr>
        <w:t xml:space="preserve">)  </w:t>
      </w:r>
      <w:r w:rsidR="006343D7">
        <w:rPr>
          <w:lang w:val="en-US"/>
        </w:rPr>
        <w:t xml:space="preserve">on </w:t>
      </w:r>
      <w:r w:rsidRPr="00105C10">
        <w:rPr>
          <w:lang w:val="en-US"/>
        </w:rPr>
        <w:t>N</w:t>
      </w:r>
      <w:r w:rsidR="006343D7">
        <w:rPr>
          <w:lang w:val="en-US"/>
        </w:rPr>
        <w:t>IS</w:t>
      </w:r>
      <w:r w:rsidRPr="00105C10">
        <w:rPr>
          <w:lang w:val="en-US"/>
        </w:rPr>
        <w:t xml:space="preserve"> to the regional scal</w:t>
      </w:r>
      <w:r w:rsidR="006343D7">
        <w:rPr>
          <w:lang w:val="en-US"/>
        </w:rPr>
        <w:t xml:space="preserve">e and developed the concept of </w:t>
      </w:r>
      <w:r w:rsidRPr="00836EBD">
        <w:rPr>
          <w:b/>
          <w:lang w:val="en-US"/>
        </w:rPr>
        <w:t>R</w:t>
      </w:r>
      <w:r w:rsidR="006343D7" w:rsidRPr="00836EBD">
        <w:rPr>
          <w:b/>
          <w:lang w:val="en-US"/>
        </w:rPr>
        <w:t>egional Innovation System</w:t>
      </w:r>
      <w:r w:rsidR="006343D7">
        <w:rPr>
          <w:lang w:val="en-US"/>
        </w:rPr>
        <w:t xml:space="preserve"> (RIS),</w:t>
      </w:r>
      <w:r w:rsidRPr="00105C10">
        <w:rPr>
          <w:lang w:val="en-US"/>
        </w:rPr>
        <w:t xml:space="preserve"> shifting the analytical focus on the subnational or regional level</w:t>
      </w:r>
      <w:r w:rsidR="001D0580">
        <w:rPr>
          <w:lang w:val="en-US"/>
        </w:rPr>
        <w:t xml:space="preserve"> </w:t>
      </w:r>
      <w:r w:rsidR="0084654E">
        <w:rPr>
          <w:lang w:val="en-US"/>
        </w:rPr>
        <w:fldChar w:fldCharType="begin"/>
      </w:r>
      <w:r w:rsidR="0084654E">
        <w:rPr>
          <w:lang w:val="en-US"/>
        </w:rPr>
        <w:instrText xml:space="preserve"> ADDIN ZOTERO_ITEM CSL_CITATION {"citationID":"1n982h5osc","properties":{"formattedCitation":"(Cooke, Gomez Uranga, &amp; Etxebarria, 1997)","plainCitation":"(Cooke, Gomez Uranga, &amp; Etxebarria, 1997)"},"citationItems":[{"id":906,"uris":["http://zotero.org/users/2966342/items/TTQ5JZE8"],"uri":["http://zotero.org/users/2966342/items/TTQ5JZE8"],"itemData":{"id":906,"type":"article-journal","title":"Regional innovation systems: Institutional and organisational dimensions","container-title":"Research Policy","page":"475-491","volume":"26","issue":"4","source":"ScienceDirect","abstract":"The paper explores the case for Regional Systems of Innovation. Acknowledging the major contribution of research on National Innovation Systems, it suggests that for conceptual and methodological reasons, mostly concerning problems of scale and complexity, that approach may be complemented in important ways by a subnational focus. Taking an evolutionary economics standpoint, the paper specifies the concepts of ‘region,’ ‘innovation’ and ‘system’ as the prelude to an extended discussion of the importance of financial capacity, institutionalised learning and productive culture to systemic innovation. Building on the notion of regions as occupying different positions on a continuum referring to processes constituting them and their powers vis-à-vis innovation policy, the paper concludes by advocating strengthening of regional level capacities for promoting both systemic learning and interactive innovation.","DOI":"10.1016/S0048-7333(97)00025-5","ISSN":"0048-7333","shortTitle":"Regional innovation systems","journalAbbreviation":"Research Policy","author":[{"family":"Cooke","given":"Philip"},{"family":"Gomez Uranga","given":"Mikel"},{"family":"Etxebarria","given":"Goio"}],"issued":{"date-parts":[["1997",12,1]]}}}],"schema":"https://github.com/citation-style-language/schema/raw/master/csl-citation.json"}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(Cooke, Gomez Uranga, &amp; Etxebarria, 1997)</w:t>
      </w:r>
      <w:r w:rsidR="0084654E">
        <w:rPr>
          <w:lang w:val="en-US"/>
        </w:rPr>
        <w:fldChar w:fldCharType="end"/>
      </w:r>
      <w:r w:rsidRPr="00105C10">
        <w:rPr>
          <w:lang w:val="en-US"/>
        </w:rPr>
        <w:t xml:space="preserve">. In this context, </w:t>
      </w:r>
      <w:proofErr w:type="spellStart"/>
      <w:r w:rsidRPr="00105C10">
        <w:rPr>
          <w:lang w:val="en-US"/>
        </w:rPr>
        <w:t>Doloreux</w:t>
      </w:r>
      <w:proofErr w:type="spellEnd"/>
      <w:r w:rsidRPr="00105C10">
        <w:rPr>
          <w:lang w:val="en-US"/>
        </w:rPr>
        <w:t xml:space="preserve"> and </w:t>
      </w:r>
      <w:proofErr w:type="spellStart"/>
      <w:r w:rsidRPr="00105C10">
        <w:rPr>
          <w:lang w:val="en-US"/>
        </w:rPr>
        <w:t>Parto</w:t>
      </w:r>
      <w:proofErr w:type="spellEnd"/>
      <w:r w:rsidRPr="00105C10">
        <w:rPr>
          <w:lang w:val="en-US"/>
        </w:rPr>
        <w:t xml:space="preserve"> (2005) defined regional innovation systems as “cooperative innovation activities between firms and knowledge-creating and diffusing organizations, such as universities, training organizations, R&amp;D institutes, technology transfer agencies etc., and the innovation-supportive culture that enables both firms and systems to evolve over times” </w:t>
      </w:r>
      <w:r w:rsidR="0084654E">
        <w:rPr>
          <w:lang w:val="en-US"/>
        </w:rPr>
        <w:fldChar w:fldCharType="begin"/>
      </w:r>
      <w:r w:rsidR="0084654E">
        <w:rPr>
          <w:lang w:val="en-US"/>
        </w:rPr>
        <w:instrText xml:space="preserve"> ADDIN ZOTERO_ITEM CSL_CITATION {"citationID":"1e94ns1mn1","properties":{"formattedCitation":"(Doloreux &amp; Parto, 2005, p. 135)","plainCitation":"(Doloreux &amp; Parto, 2005, p. 135)"},"citationItems":[{"id":920,"uris":["http://zotero.org/users/2966342/items/IKCIQS3B"],"uri":["http://zotero.org/users/2966342/items/IKCIQS3B"],"itemData":{"id":920,"type":"article-journal","title":"Regional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systems","language":"English","author":[{"family":"Doloreux","given":"David"},{"family":"Parto","given":"Saeed"}],"issued":{"date-parts":[["2005"]]}},"locator":"135"}],"schema":"https://github.com/citation-style-language/schema/raw/master/csl-citation.json"}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(Doloreux &amp; Parto, 2005, p. 135)</w:t>
      </w:r>
      <w:r w:rsidR="0084654E">
        <w:rPr>
          <w:lang w:val="en-US"/>
        </w:rPr>
        <w:fldChar w:fldCharType="end"/>
      </w:r>
      <w:r w:rsidR="0084654E">
        <w:rPr>
          <w:lang w:val="en-US"/>
        </w:rPr>
        <w:t>.</w:t>
      </w:r>
      <w:r w:rsidR="00836EBD">
        <w:rPr>
          <w:lang w:val="en-US"/>
        </w:rPr>
        <w:t xml:space="preserve"> </w:t>
      </w:r>
      <w:r w:rsidRPr="00105C10">
        <w:rPr>
          <w:lang w:val="en-US"/>
        </w:rPr>
        <w:t>RIS balance the focus between economic and social interactions between both public and private agents</w:t>
      </w:r>
      <w:r w:rsidR="0084654E">
        <w:rPr>
          <w:lang w:val="en-US"/>
        </w:rPr>
        <w:t xml:space="preserve"> </w:t>
      </w:r>
      <w:r w:rsidR="0084654E">
        <w:rPr>
          <w:lang w:val="en-US"/>
        </w:rPr>
        <w:fldChar w:fldCharType="begin"/>
      </w:r>
      <w:r w:rsidR="0084654E">
        <w:rPr>
          <w:lang w:val="en-US"/>
        </w:rPr>
        <w:instrText xml:space="preserve"> ADDIN ZOTERO_ITEM CSL_CITATION {"citationID":"185dqt3vhq","properties":{"formattedCitation":"(Asheim et al., 2011)","plainCitation":"(Asheim et al., 2011)"},"citationItems":[{"id":915,"uris":["http://zotero.org/users/2966342/items/QAC25IJ4"],"uri":["http://zotero.org/users/2966342/items/QAC25IJ4"],"itemData":{"id":915,"type":"article-journal","title":"Regional Innovation Systems: Theory, Empirics and Policy","container-title":"Regional Studies","collection-title":"Regional Studies","page":"875 - 891","volume":"45","issue":"7","source":"Summon, Summon 2.0","abstract":"Asheim B. T., Lawton Smith H. and Oughton C. Regional innovation systems: theory, empirics and policy, Regional Studies. Interest in regional innovation systems has grown significantly over the past three decades driven partly by advances in theoretical analysis, partly by the growing interest in innovation as a source of competitive advantage, and partly by the need for new policies to address regional inequalities and divergence. This article explores the elements and characteristics that exemplify the regional innovation systems approach. It provides an appraisal and synthesis of the regional innovation systems paradigm and aims to shed light on a number of areas where theoretical, empirical and policy-based questions remain unanswered. It outlines and assesses the major strands in recent theoretical and empirical debates and discusses how they might be developed to contribute to the further advancement of the regional innovation systems literature. Three interrelated questions form the key themes around which the article is structured. The first concerns the very nature of the system itself. The second concerns the boundaries of industrial districts, clusters and regional innovation systems, and the role of cognitive frontiers, knowledge transfer and learning. The third relates to the central role of knowledge and learning in clusters and regional innovation systems and in particular to the role and functioning of the labour market. These three cross-cutting themes separately and collectively provide new theoretical, empirical and policy insights; they also raise other questions which are intended to stimulate much future research. Asheim B. T., Lawton Smith H. and Oughton C. </w:instrText>
      </w:r>
      <w:r w:rsidR="0084654E">
        <w:rPr>
          <w:rFonts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w:instrText>
      </w:r>
      <w:r w:rsidR="0084654E">
        <w:rPr>
          <w:rFonts w:ascii="SimSun" w:eastAsia="SimSun" w:hAnsi="SimSun" w:cs="SimSun" w:hint="eastAsia"/>
          <w:lang w:val="en-US"/>
        </w:rPr>
        <w:instrText>实</w:instrText>
      </w:r>
      <w:r w:rsidR="0084654E">
        <w:rPr>
          <w:rFonts w:ascii="MS Gothic" w:eastAsia="MS Gothic" w:hAnsi="MS Gothic" w:cs="MS Gothic" w:hint="eastAsia"/>
          <w:lang w:val="en-US"/>
        </w:rPr>
        <w:instrText>践以及政策，区域研究。</w:instrText>
      </w:r>
      <w:r w:rsidR="0084654E">
        <w:rPr>
          <w:lang w:val="en-US"/>
        </w:rPr>
        <w:instrText xml:space="preserve"> </w:instrText>
      </w:r>
      <w:r w:rsidR="0084654E">
        <w:rPr>
          <w:rFonts w:ascii="SimSun" w:eastAsia="SimSun" w:hAnsi="SimSun" w:cs="SimSun" w:hint="eastAsia"/>
          <w:lang w:val="en-US"/>
        </w:rPr>
        <w:instrText>对</w:instrText>
      </w:r>
      <w:r w:rsidR="0084654E">
        <w:rPr>
          <w:rFonts w:ascii="MS Gothic" w:eastAsia="MS Gothic" w:hAnsi="MS Gothic" w:cs="MS Gothic"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的关注在</w:instrText>
      </w:r>
      <w:r w:rsidR="0084654E">
        <w:rPr>
          <w:rFonts w:ascii="SimSun" w:eastAsia="SimSun" w:hAnsi="SimSun" w:cs="SimSun" w:hint="eastAsia"/>
          <w:lang w:val="en-US"/>
        </w:rPr>
        <w:instrText>过</w:instrText>
      </w:r>
      <w:r w:rsidR="0084654E">
        <w:rPr>
          <w:rFonts w:ascii="MS Gothic" w:eastAsia="MS Gothic" w:hAnsi="MS Gothic" w:cs="MS Gothic" w:hint="eastAsia"/>
          <w:lang w:val="en-US"/>
        </w:rPr>
        <w:instrText>去的</w:instrText>
      </w:r>
      <w:r w:rsidR="0084654E">
        <w:rPr>
          <w:lang w:val="en-US"/>
        </w:rPr>
        <w:instrText xml:space="preserve"> 30 </w:instrText>
      </w:r>
      <w:r w:rsidR="0084654E">
        <w:rPr>
          <w:rFonts w:hint="eastAsia"/>
          <w:lang w:val="en-US"/>
        </w:rPr>
        <w:instrText>年内得到</w:instrText>
      </w:r>
      <w:r w:rsidR="0084654E">
        <w:rPr>
          <w:rFonts w:ascii="SimSun" w:eastAsia="SimSun" w:hAnsi="SimSun" w:cs="SimSun" w:hint="eastAsia"/>
          <w:lang w:val="en-US"/>
        </w:rPr>
        <w:instrText>显</w:instrText>
      </w:r>
      <w:r w:rsidR="0084654E">
        <w:rPr>
          <w:rFonts w:ascii="MS Gothic" w:eastAsia="MS Gothic" w:hAnsi="MS Gothic" w:cs="MS Gothic" w:hint="eastAsia"/>
          <w:lang w:val="en-US"/>
        </w:rPr>
        <w:instrText>著提高，</w:instrText>
      </w:r>
      <w:r w:rsidR="0084654E">
        <w:rPr>
          <w:rFonts w:ascii="SimSun" w:eastAsia="SimSun" w:hAnsi="SimSun" w:cs="SimSun" w:hint="eastAsia"/>
          <w:lang w:val="en-US"/>
        </w:rPr>
        <w:instrText>这</w:instrText>
      </w:r>
      <w:r w:rsidR="0084654E">
        <w:rPr>
          <w:rFonts w:ascii="MS Gothic" w:eastAsia="MS Gothic" w:hAnsi="MS Gothic" w:cs="MS Gothic" w:hint="eastAsia"/>
          <w:lang w:val="en-US"/>
        </w:rPr>
        <w:instrText>部分</w:instrText>
      </w:r>
      <w:r w:rsidR="0084654E">
        <w:rPr>
          <w:rFonts w:ascii="SimSun" w:eastAsia="SimSun" w:hAnsi="SimSun" w:cs="SimSun" w:hint="eastAsia"/>
          <w:lang w:val="en-US"/>
        </w:rPr>
        <w:instrText>归</w:instrText>
      </w:r>
      <w:r w:rsidR="0084654E">
        <w:rPr>
          <w:rFonts w:ascii="MS Gothic" w:eastAsia="MS Gothic" w:hAnsi="MS Gothic" w:cs="MS Gothic" w:hint="eastAsia"/>
          <w:lang w:val="en-US"/>
        </w:rPr>
        <w:instrText>因于理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分析的</w:instrText>
      </w:r>
      <w:r w:rsidR="0084654E">
        <w:rPr>
          <w:rFonts w:ascii="SimSun" w:eastAsia="SimSun" w:hAnsi="SimSun" w:cs="SimSun" w:hint="eastAsia"/>
          <w:lang w:val="en-US"/>
        </w:rPr>
        <w:instrText>进</w:instrText>
      </w:r>
      <w:r w:rsidR="0084654E">
        <w:rPr>
          <w:rFonts w:ascii="MS Gothic" w:eastAsia="MS Gothic" w:hAnsi="MS Gothic" w:cs="MS Gothic" w:hint="eastAsia"/>
          <w:lang w:val="en-US"/>
        </w:rPr>
        <w:instrText>步，也由于</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新是</w:instrText>
      </w:r>
      <w:r w:rsidR="0084654E">
        <w:rPr>
          <w:rFonts w:ascii="SimSun" w:eastAsia="SimSun" w:hAnsi="SimSun" w:cs="SimSun" w:hint="eastAsia"/>
          <w:lang w:val="en-US"/>
        </w:rPr>
        <w:instrText>竞</w:instrText>
      </w:r>
      <w:r w:rsidR="0084654E">
        <w:rPr>
          <w:rFonts w:ascii="MS Gothic" w:eastAsia="MS Gothic" w:hAnsi="MS Gothic" w:cs="MS Gothic" w:hint="eastAsia"/>
          <w:lang w:val="en-US"/>
        </w:rPr>
        <w:instrText>争</w:instrText>
      </w:r>
      <w:r w:rsidR="0084654E">
        <w:rPr>
          <w:rFonts w:ascii="SimSun" w:eastAsia="SimSun" w:hAnsi="SimSun" w:cs="SimSun" w:hint="eastAsia"/>
          <w:lang w:val="en-US"/>
        </w:rPr>
        <w:instrText>优势</w:instrText>
      </w:r>
      <w:r w:rsidR="0084654E">
        <w:rPr>
          <w:rFonts w:ascii="MS Gothic" w:eastAsia="MS Gothic" w:hAnsi="MS Gothic" w:cs="MS Gothic" w:hint="eastAsia"/>
          <w:lang w:val="en-US"/>
        </w:rPr>
        <w:instrText>的源</w:instrText>
      </w:r>
      <w:r w:rsidR="0084654E">
        <w:rPr>
          <w:rFonts w:ascii="SimSun" w:eastAsia="SimSun" w:hAnsi="SimSun" w:cs="SimSun" w:hint="eastAsia"/>
          <w:lang w:val="en-US"/>
        </w:rPr>
        <w:instrText>头</w:instrText>
      </w:r>
      <w:r w:rsidR="0084654E">
        <w:rPr>
          <w:rFonts w:ascii="MS Gothic" w:eastAsia="MS Gothic" w:hAnsi="MS Gothic" w:cs="MS Gothic" w:hint="eastAsia"/>
          <w:lang w:val="en-US"/>
        </w:rPr>
        <w:instrText>，同</w:instrText>
      </w:r>
      <w:r w:rsidR="0084654E">
        <w:rPr>
          <w:rFonts w:ascii="SimSun" w:eastAsia="SimSun" w:hAnsi="SimSun" w:cs="SimSun" w:hint="eastAsia"/>
          <w:lang w:val="en-US"/>
        </w:rPr>
        <w:instrText>时</w:instrText>
      </w:r>
      <w:r w:rsidR="0084654E">
        <w:rPr>
          <w:rFonts w:ascii="MS Gothic" w:eastAsia="MS Gothic" w:hAnsi="MS Gothic" w:cs="MS Gothic" w:hint="eastAsia"/>
          <w:lang w:val="en-US"/>
        </w:rPr>
        <w:instrText>也基于新政策</w:instrText>
      </w:r>
      <w:r w:rsidR="0084654E">
        <w:rPr>
          <w:rFonts w:ascii="SimSun" w:eastAsia="SimSun" w:hAnsi="SimSun" w:cs="SimSun" w:hint="eastAsia"/>
          <w:lang w:val="en-US"/>
        </w:rPr>
        <w:instrText>强调</w:instrText>
      </w:r>
      <w:r w:rsidR="0084654E">
        <w:rPr>
          <w:rFonts w:ascii="MS Gothic" w:eastAsia="MS Gothic" w:hAnsi="MS Gothic" w:cs="MS Gothic" w:hint="eastAsia"/>
          <w:lang w:val="en-US"/>
        </w:rPr>
        <w:instrText>区域不公平以及区域差异的需求。本文考察了</w:instrText>
      </w:r>
      <w:r w:rsidR="0084654E">
        <w:rPr>
          <w:rFonts w:ascii="SimSun" w:eastAsia="SimSun" w:hAnsi="SimSun" w:cs="SimSun" w:hint="eastAsia"/>
          <w:lang w:val="en-US"/>
        </w:rPr>
        <w:instrText>对</w:instrText>
      </w:r>
      <w:r w:rsidR="0084654E">
        <w:rPr>
          <w:rFonts w:ascii="MS Gothic" w:eastAsia="MS Gothic" w:hAnsi="MS Gothic" w:cs="MS Gothic"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方法</w:instrText>
      </w:r>
      <w:r w:rsidR="0084654E">
        <w:rPr>
          <w:rFonts w:ascii="SimSun" w:eastAsia="SimSun" w:hAnsi="SimSun" w:cs="SimSun" w:hint="eastAsia"/>
          <w:lang w:val="en-US"/>
        </w:rPr>
        <w:instrText>进</w:instrText>
      </w:r>
      <w:r w:rsidR="0084654E">
        <w:rPr>
          <w:rFonts w:ascii="MS Gothic" w:eastAsia="MS Gothic" w:hAnsi="MS Gothic" w:cs="MS Gothic" w:hint="eastAsia"/>
          <w:lang w:val="en-US"/>
        </w:rPr>
        <w:instrText>行分析的要素以及特征。文章通</w:instrText>
      </w:r>
      <w:r w:rsidR="0084654E">
        <w:rPr>
          <w:rFonts w:ascii="SimSun" w:eastAsia="SimSun" w:hAnsi="SimSun" w:cs="SimSun" w:hint="eastAsia"/>
          <w:lang w:val="en-US"/>
        </w:rPr>
        <w:instrText>过对</w:instrText>
      </w:r>
      <w:r w:rsidR="0084654E">
        <w:rPr>
          <w:rFonts w:ascii="MS Gothic" w:eastAsia="MS Gothic" w:hAnsi="MS Gothic" w:cs="MS Gothic"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范式的</w:instrText>
      </w:r>
      <w:r w:rsidR="0084654E">
        <w:rPr>
          <w:rFonts w:ascii="SimSun" w:eastAsia="SimSun" w:hAnsi="SimSun" w:cs="SimSun" w:hint="eastAsia"/>
          <w:lang w:val="en-US"/>
        </w:rPr>
        <w:instrText>评</w:instrText>
      </w:r>
      <w:r w:rsidR="0084654E">
        <w:rPr>
          <w:rFonts w:ascii="MS Gothic" w:eastAsia="MS Gothic" w:hAnsi="MS Gothic" w:cs="MS Gothic" w:hint="eastAsia"/>
          <w:lang w:val="en-US"/>
        </w:rPr>
        <w:instrText>价以及</w:instrText>
      </w:r>
      <w:r w:rsidR="0084654E">
        <w:rPr>
          <w:rFonts w:ascii="SimSun" w:eastAsia="SimSun" w:hAnsi="SimSun" w:cs="SimSun" w:hint="eastAsia"/>
          <w:lang w:val="en-US"/>
        </w:rPr>
        <w:instrText>综</w:instrText>
      </w:r>
      <w:r w:rsidR="0084654E">
        <w:rPr>
          <w:rFonts w:ascii="MS Gothic" w:eastAsia="MS Gothic" w:hAnsi="MS Gothic" w:cs="MS Gothic" w:hint="eastAsia"/>
          <w:lang w:val="en-US"/>
        </w:rPr>
        <w:instrText>合分析</w:instrText>
      </w:r>
      <w:r w:rsidR="0084654E">
        <w:rPr>
          <w:rFonts w:ascii="SimSun" w:eastAsia="SimSun" w:hAnsi="SimSun" w:cs="SimSun" w:hint="eastAsia"/>
          <w:lang w:val="en-US"/>
        </w:rPr>
        <w:instrText>为</w:instrText>
      </w:r>
      <w:r w:rsidR="0084654E">
        <w:rPr>
          <w:rFonts w:ascii="MS Gothic" w:eastAsia="MS Gothic" w:hAnsi="MS Gothic" w:cs="MS Gothic" w:hint="eastAsia"/>
          <w:lang w:val="en-US"/>
        </w:rPr>
        <w:instrText>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w:instrText>
      </w:r>
      <w:r w:rsidR="0084654E">
        <w:rPr>
          <w:rFonts w:ascii="SimSun" w:eastAsia="SimSun" w:hAnsi="SimSun" w:cs="SimSun" w:hint="eastAsia"/>
          <w:lang w:val="en-US"/>
        </w:rPr>
        <w:instrText>实</w:instrText>
      </w:r>
      <w:r w:rsidR="0084654E">
        <w:rPr>
          <w:rFonts w:ascii="MS Gothic" w:eastAsia="MS Gothic" w:hAnsi="MS Gothic" w:cs="MS Gothic" w:hint="eastAsia"/>
          <w:lang w:val="en-US"/>
        </w:rPr>
        <w:instrText>践以及政策</w:instrText>
      </w:r>
      <w:r w:rsidR="0084654E">
        <w:rPr>
          <w:rFonts w:ascii="SimSun" w:eastAsia="SimSun" w:hAnsi="SimSun" w:cs="SimSun" w:hint="eastAsia"/>
          <w:lang w:val="en-US"/>
        </w:rPr>
        <w:instrText>领</w:instrText>
      </w:r>
      <w:r w:rsidR="0084654E">
        <w:rPr>
          <w:rFonts w:ascii="MS Gothic" w:eastAsia="MS Gothic" w:hAnsi="MS Gothic" w:cs="MS Gothic" w:hint="eastAsia"/>
          <w:lang w:val="en-US"/>
        </w:rPr>
        <w:instrText>域做出相</w:instrText>
      </w:r>
      <w:r w:rsidR="0084654E">
        <w:rPr>
          <w:rFonts w:ascii="SimSun" w:eastAsia="SimSun" w:hAnsi="SimSun" w:cs="SimSun" w:hint="eastAsia"/>
          <w:lang w:val="en-US"/>
        </w:rPr>
        <w:instrText>应</w:instrText>
      </w:r>
      <w:r w:rsidR="0084654E">
        <w:rPr>
          <w:rFonts w:ascii="MS Gothic" w:eastAsia="MS Gothic" w:hAnsi="MS Gothic" w:cs="MS Gothic" w:hint="eastAsia"/>
          <w:lang w:val="en-US"/>
        </w:rPr>
        <w:instrText>的</w:instrText>
      </w:r>
      <w:r w:rsidR="0084654E">
        <w:rPr>
          <w:rFonts w:ascii="SimSun" w:eastAsia="SimSun" w:hAnsi="SimSun" w:cs="SimSun" w:hint="eastAsia"/>
          <w:lang w:val="en-US"/>
        </w:rPr>
        <w:instrText>贡</w:instrText>
      </w:r>
      <w:r w:rsidR="0084654E">
        <w:rPr>
          <w:rFonts w:ascii="MS Gothic" w:eastAsia="MS Gothic" w:hAnsi="MS Gothic" w:cs="MS Gothic" w:hint="eastAsia"/>
          <w:lang w:val="en-US"/>
        </w:rPr>
        <w:instrText>献。研究概述并</w:instrText>
      </w:r>
      <w:r w:rsidR="0084654E">
        <w:rPr>
          <w:rFonts w:ascii="SimSun" w:eastAsia="SimSun" w:hAnsi="SimSun" w:cs="SimSun" w:hint="eastAsia"/>
          <w:lang w:val="en-US"/>
        </w:rPr>
        <w:instrText>评</w:instrText>
      </w:r>
      <w:r w:rsidR="0084654E">
        <w:rPr>
          <w:rFonts w:ascii="MS Gothic" w:eastAsia="MS Gothic" w:hAnsi="MS Gothic" w:cs="MS Gothic" w:hint="eastAsia"/>
          <w:lang w:val="en-US"/>
        </w:rPr>
        <w:instrText>价了目前理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及</w:instrText>
      </w:r>
      <w:r w:rsidR="0084654E">
        <w:rPr>
          <w:rFonts w:ascii="SimSun" w:eastAsia="SimSun" w:hAnsi="SimSun" w:cs="SimSun" w:hint="eastAsia"/>
          <w:lang w:val="en-US"/>
        </w:rPr>
        <w:instrText>实</w:instrText>
      </w:r>
      <w:r w:rsidR="0084654E">
        <w:rPr>
          <w:rFonts w:ascii="MS Gothic" w:eastAsia="MS Gothic" w:hAnsi="MS Gothic" w:cs="MS Gothic" w:hint="eastAsia"/>
          <w:lang w:val="en-US"/>
        </w:rPr>
        <w:instrText>践研究中主要的分支，</w:instrText>
      </w:r>
      <w:r w:rsidR="0084654E">
        <w:rPr>
          <w:rFonts w:ascii="SimSun" w:eastAsia="SimSun" w:hAnsi="SimSun" w:cs="SimSun" w:hint="eastAsia"/>
          <w:lang w:val="en-US"/>
        </w:rPr>
        <w:instrText>讨论</w:instrText>
      </w:r>
      <w:r w:rsidR="0084654E">
        <w:rPr>
          <w:rFonts w:ascii="MS Gothic" w:eastAsia="MS Gothic" w:hAnsi="MS Gothic" w:cs="MS Gothic" w:hint="eastAsia"/>
          <w:lang w:val="en-US"/>
        </w:rPr>
        <w:instrText>了他</w:instrText>
      </w:r>
      <w:r w:rsidR="0084654E">
        <w:rPr>
          <w:rFonts w:ascii="SimSun" w:eastAsia="SimSun" w:hAnsi="SimSun" w:cs="SimSun" w:hint="eastAsia"/>
          <w:lang w:val="en-US"/>
        </w:rPr>
        <w:instrText>们</w:instrText>
      </w:r>
      <w:r w:rsidR="0084654E">
        <w:rPr>
          <w:rFonts w:ascii="MS Gothic" w:eastAsia="MS Gothic" w:hAnsi="MS Gothic" w:cs="MS Gothic" w:hint="eastAsia"/>
          <w:lang w:val="en-US"/>
        </w:rPr>
        <w:instrText>在区域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研究中的下一步</w:instrText>
      </w:r>
      <w:r w:rsidR="0084654E">
        <w:rPr>
          <w:rFonts w:ascii="SimSun" w:eastAsia="SimSun" w:hAnsi="SimSun" w:cs="SimSun" w:hint="eastAsia"/>
          <w:lang w:val="en-US"/>
        </w:rPr>
        <w:instrText>发</w:instrText>
      </w:r>
      <w:r w:rsidR="0084654E">
        <w:rPr>
          <w:rFonts w:ascii="MS Gothic" w:eastAsia="MS Gothic" w:hAnsi="MS Gothic" w:cs="MS Gothic" w:hint="eastAsia"/>
          <w:lang w:val="en-US"/>
        </w:rPr>
        <w:instrText>展方向。文章</w:instrText>
      </w:r>
      <w:r w:rsidR="0084654E">
        <w:rPr>
          <w:rFonts w:ascii="SimSun" w:eastAsia="SimSun" w:hAnsi="SimSun" w:cs="SimSun" w:hint="eastAsia"/>
          <w:lang w:val="en-US"/>
        </w:rPr>
        <w:instrText>围绕</w:instrText>
      </w:r>
      <w:r w:rsidR="0084654E">
        <w:rPr>
          <w:rFonts w:ascii="MS Gothic" w:eastAsia="MS Gothic" w:hAnsi="MS Gothic" w:cs="MS Gothic" w:hint="eastAsia"/>
          <w:lang w:val="en-US"/>
        </w:rPr>
        <w:instrText>三个理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核心展开。首先考</w:instrText>
      </w:r>
      <w:r w:rsidR="0084654E">
        <w:rPr>
          <w:rFonts w:ascii="SimSun" w:eastAsia="SimSun" w:hAnsi="SimSun" w:cs="SimSun" w:hint="eastAsia"/>
          <w:lang w:val="en-US"/>
        </w:rPr>
        <w:instrText>虑</w:instrText>
      </w:r>
      <w:r w:rsidR="0084654E">
        <w:rPr>
          <w:rFonts w:ascii="MS Gothic" w:eastAsia="MS Gothic" w:hAnsi="MS Gothic" w:cs="MS Gothic" w:hint="eastAsia"/>
          <w:lang w:val="en-US"/>
        </w:rPr>
        <w:instrText>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本身的性</w:instrText>
      </w:r>
      <w:r w:rsidR="0084654E">
        <w:rPr>
          <w:rFonts w:ascii="SimSun" w:eastAsia="SimSun" w:hAnsi="SimSun" w:cs="SimSun" w:hint="eastAsia"/>
          <w:lang w:val="en-US"/>
        </w:rPr>
        <w:instrText>质</w:instrText>
      </w:r>
      <w:r w:rsidR="0084654E">
        <w:rPr>
          <w:rFonts w:ascii="MS Gothic" w:eastAsia="MS Gothic" w:hAnsi="MS Gothic" w:cs="MS Gothic" w:hint="eastAsia"/>
          <w:lang w:val="en-US"/>
        </w:rPr>
        <w:instrText>。其次考</w:instrText>
      </w:r>
      <w:r w:rsidR="0084654E">
        <w:rPr>
          <w:rFonts w:ascii="SimSun" w:eastAsia="SimSun" w:hAnsi="SimSun" w:cs="SimSun" w:hint="eastAsia"/>
          <w:lang w:val="en-US"/>
        </w:rPr>
        <w:instrText>虑产业</w:instrText>
      </w:r>
      <w:r w:rsidR="0084654E">
        <w:rPr>
          <w:rFonts w:ascii="MS Gothic" w:eastAsia="MS Gothic" w:hAnsi="MS Gothic" w:cs="MS Gothic" w:hint="eastAsia"/>
          <w:lang w:val="en-US"/>
        </w:rPr>
        <w:instrText>区、集群以及区域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的</w:instrText>
      </w:r>
      <w:r w:rsidR="0084654E">
        <w:rPr>
          <w:rFonts w:ascii="SimSun" w:eastAsia="SimSun" w:hAnsi="SimSun" w:cs="SimSun" w:hint="eastAsia"/>
          <w:lang w:val="en-US"/>
        </w:rPr>
        <w:instrText>边</w:instrText>
      </w:r>
      <w:r w:rsidR="0084654E">
        <w:rPr>
          <w:rFonts w:ascii="MS Gothic" w:eastAsia="MS Gothic" w:hAnsi="MS Gothic" w:cs="MS Gothic" w:hint="eastAsia"/>
          <w:lang w:val="en-US"/>
        </w:rPr>
        <w:instrText>界，</w:instrText>
      </w:r>
      <w:r w:rsidR="0084654E">
        <w:rPr>
          <w:rFonts w:ascii="SimSun" w:eastAsia="SimSun" w:hAnsi="SimSun" w:cs="SimSun" w:hint="eastAsia"/>
          <w:lang w:val="en-US"/>
        </w:rPr>
        <w:instrText>认</w:instrText>
      </w:r>
      <w:r w:rsidR="0084654E">
        <w:rPr>
          <w:rFonts w:ascii="MS Gothic" w:eastAsia="MS Gothic" w:hAnsi="MS Gothic" w:cs="MS Gothic" w:hint="eastAsia"/>
          <w:lang w:val="en-US"/>
        </w:rPr>
        <w:instrText>知前沿、知</w:instrText>
      </w:r>
      <w:r w:rsidR="0084654E">
        <w:rPr>
          <w:rFonts w:ascii="SimSun" w:eastAsia="SimSun" w:hAnsi="SimSun" w:cs="SimSun" w:hint="eastAsia"/>
          <w:lang w:val="en-US"/>
        </w:rPr>
        <w:instrText>识转换</w:instrText>
      </w:r>
      <w:r w:rsidR="0084654E">
        <w:rPr>
          <w:rFonts w:ascii="MS Gothic" w:eastAsia="MS Gothic" w:hAnsi="MS Gothic" w:cs="MS Gothic" w:hint="eastAsia"/>
          <w:lang w:val="en-US"/>
        </w:rPr>
        <w:instrText>以及学</w:instrText>
      </w:r>
      <w:r w:rsidR="0084654E">
        <w:rPr>
          <w:rFonts w:ascii="SimSun" w:eastAsia="SimSun" w:hAnsi="SimSun" w:cs="SimSun" w:hint="eastAsia"/>
          <w:lang w:val="en-US"/>
        </w:rPr>
        <w:instrText>习过</w:instrText>
      </w:r>
      <w:r w:rsidR="0084654E">
        <w:rPr>
          <w:rFonts w:ascii="MS Gothic" w:eastAsia="MS Gothic" w:hAnsi="MS Gothic" w:cs="MS Gothic" w:hint="eastAsia"/>
          <w:lang w:val="en-US"/>
        </w:rPr>
        <w:instrText>程的</w:instrText>
      </w:r>
      <w:r w:rsidR="0084654E">
        <w:rPr>
          <w:rFonts w:hint="eastAsia"/>
          <w:lang w:val="en-US"/>
        </w:rPr>
        <w:instrText>作用。第三是知</w:instrText>
      </w:r>
      <w:r w:rsidR="0084654E">
        <w:rPr>
          <w:rFonts w:ascii="SimSun" w:eastAsia="SimSun" w:hAnsi="SimSun" w:cs="SimSun" w:hint="eastAsia"/>
          <w:lang w:val="en-US"/>
        </w:rPr>
        <w:instrText>识</w:instrText>
      </w:r>
      <w:r w:rsidR="0084654E">
        <w:rPr>
          <w:rFonts w:ascii="MS Gothic" w:eastAsia="MS Gothic" w:hAnsi="MS Gothic" w:cs="MS Gothic" w:hint="eastAsia"/>
          <w:lang w:val="en-US"/>
        </w:rPr>
        <w:instrText>与学</w:instrText>
      </w:r>
      <w:r w:rsidR="0084654E">
        <w:rPr>
          <w:rFonts w:ascii="SimSun" w:eastAsia="SimSun" w:hAnsi="SimSun" w:cs="SimSun" w:hint="eastAsia"/>
          <w:lang w:val="en-US"/>
        </w:rPr>
        <w:instrText>习</w:instrText>
      </w:r>
      <w:r w:rsidR="0084654E">
        <w:rPr>
          <w:rFonts w:ascii="MS Gothic" w:eastAsia="MS Gothic" w:hAnsi="MS Gothic" w:cs="MS Gothic" w:hint="eastAsia"/>
          <w:lang w:val="en-US"/>
        </w:rPr>
        <w:instrText>在集群及区域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尤其是</w:instrText>
      </w:r>
      <w:r w:rsidR="0084654E">
        <w:rPr>
          <w:rFonts w:ascii="SimSun" w:eastAsia="SimSun" w:hAnsi="SimSun" w:cs="SimSun" w:hint="eastAsia"/>
          <w:lang w:val="en-US"/>
        </w:rPr>
        <w:instrText>劳动</w:instrText>
      </w:r>
      <w:r w:rsidR="0084654E">
        <w:rPr>
          <w:rFonts w:ascii="MS Gothic" w:eastAsia="MS Gothic" w:hAnsi="MS Gothic" w:cs="MS Gothic" w:hint="eastAsia"/>
          <w:lang w:val="en-US"/>
        </w:rPr>
        <w:instrText>力</w:instrText>
      </w:r>
      <w:r w:rsidR="0084654E">
        <w:rPr>
          <w:rFonts w:hint="eastAsia"/>
          <w:lang w:val="en-US"/>
        </w:rPr>
        <w:instrText>市</w:instrText>
      </w:r>
      <w:r w:rsidR="0084654E">
        <w:rPr>
          <w:rFonts w:ascii="SimSun" w:eastAsia="SimSun" w:hAnsi="SimSun" w:cs="SimSun" w:hint="eastAsia"/>
          <w:lang w:val="en-US"/>
        </w:rPr>
        <w:instrText>场职</w:instrText>
      </w:r>
      <w:r w:rsidR="0084654E">
        <w:rPr>
          <w:rFonts w:ascii="MS Gothic" w:eastAsia="MS Gothic" w:hAnsi="MS Gothic" w:cs="MS Gothic" w:hint="eastAsia"/>
          <w:lang w:val="en-US"/>
        </w:rPr>
        <w:instrText>能中的核心作用。上述三</w:instrText>
      </w:r>
      <w:r w:rsidR="0084654E">
        <w:rPr>
          <w:rFonts w:ascii="SimSun" w:eastAsia="SimSun" w:hAnsi="SimSun" w:cs="SimSun" w:hint="eastAsia"/>
          <w:lang w:val="en-US"/>
        </w:rPr>
        <w:instrText>类</w:instrText>
      </w:r>
      <w:r w:rsidR="0084654E">
        <w:rPr>
          <w:rFonts w:ascii="MS Gothic" w:eastAsia="MS Gothic" w:hAnsi="MS Gothic" w:cs="MS Gothic" w:hint="eastAsia"/>
          <w:lang w:val="en-US"/>
        </w:rPr>
        <w:instrText>跨界的主</w:instrText>
      </w:r>
      <w:r w:rsidR="0084654E">
        <w:rPr>
          <w:rFonts w:ascii="SimSun" w:eastAsia="SimSun" w:hAnsi="SimSun" w:cs="SimSun" w:hint="eastAsia"/>
          <w:lang w:val="en-US"/>
        </w:rPr>
        <w:instrText>题</w:instrText>
      </w:r>
      <w:r w:rsidR="0084654E">
        <w:rPr>
          <w:rFonts w:ascii="MS Gothic" w:eastAsia="MS Gothic" w:hAnsi="MS Gothic" w:cs="MS Gothic" w:hint="eastAsia"/>
          <w:lang w:val="en-US"/>
        </w:rPr>
        <w:instrText>各自或者整合地提供了新的理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w:instrText>
      </w:r>
      <w:r w:rsidR="0084654E">
        <w:rPr>
          <w:rFonts w:ascii="SimSun" w:eastAsia="SimSun" w:hAnsi="SimSun" w:cs="SimSun" w:hint="eastAsia"/>
          <w:lang w:val="en-US"/>
        </w:rPr>
        <w:instrText>实</w:instrText>
      </w:r>
      <w:r w:rsidR="0084654E">
        <w:rPr>
          <w:rFonts w:ascii="MS Gothic" w:eastAsia="MS Gothic" w:hAnsi="MS Gothic" w:cs="MS Gothic" w:hint="eastAsia"/>
          <w:lang w:val="en-US"/>
        </w:rPr>
        <w:instrText>践以及政策</w:instrText>
      </w:r>
      <w:r w:rsidR="0084654E">
        <w:rPr>
          <w:rFonts w:ascii="SimSun" w:eastAsia="SimSun" w:hAnsi="SimSun" w:cs="SimSun" w:hint="eastAsia"/>
          <w:lang w:val="en-US"/>
        </w:rPr>
        <w:instrText>视</w:instrText>
      </w:r>
      <w:r w:rsidR="0084654E">
        <w:rPr>
          <w:rFonts w:ascii="MS Gothic" w:eastAsia="MS Gothic" w:hAnsi="MS Gothic" w:cs="MS Gothic" w:hint="eastAsia"/>
          <w:lang w:val="en-US"/>
        </w:rPr>
        <w:instrText>角，同</w:instrText>
      </w:r>
      <w:r w:rsidR="0084654E">
        <w:rPr>
          <w:rFonts w:ascii="SimSun" w:eastAsia="SimSun" w:hAnsi="SimSun" w:cs="SimSun" w:hint="eastAsia"/>
          <w:lang w:val="en-US"/>
        </w:rPr>
        <w:instrText>时</w:instrText>
      </w:r>
      <w:r w:rsidR="0084654E">
        <w:rPr>
          <w:rFonts w:ascii="MS Gothic" w:eastAsia="MS Gothic" w:hAnsi="MS Gothic" w:cs="MS Gothic" w:hint="eastAsia"/>
          <w:lang w:val="en-US"/>
        </w:rPr>
        <w:instrText>也指出未来研究中需要注意的</w:instrText>
      </w:r>
      <w:r w:rsidR="0084654E">
        <w:rPr>
          <w:rFonts w:ascii="SimSun" w:eastAsia="SimSun" w:hAnsi="SimSun" w:cs="SimSun" w:hint="eastAsia"/>
          <w:lang w:val="en-US"/>
        </w:rPr>
        <w:instrText>问题</w:instrText>
      </w:r>
      <w:r w:rsidR="0084654E">
        <w:rPr>
          <w:rFonts w:ascii="MS Gothic" w:eastAsia="MS Gothic" w:hAnsi="MS Gothic" w:cs="MS Gothic" w:hint="eastAsia"/>
          <w:lang w:val="en-US"/>
        </w:rPr>
        <w:instrText>。</w:instrText>
      </w:r>
      <w:r w:rsidR="0084654E">
        <w:rPr>
          <w:lang w:val="en-US"/>
        </w:rPr>
        <w:instrText xml:space="preserve"> </w:instrText>
      </w:r>
      <w:r w:rsidR="0084654E">
        <w:rPr>
          <w:rFonts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lang w:val="en-US"/>
        </w:rPr>
        <w:instrText> </w:instrText>
      </w:r>
      <w:r w:rsidR="0084654E">
        <w:rPr>
          <w:rFonts w:ascii="SimSun" w:eastAsia="SimSun" w:hAnsi="SimSun" w:cs="SimSun" w:hint="eastAsia"/>
          <w:lang w:val="en-US"/>
        </w:rPr>
        <w:instrText>产业</w:instrText>
      </w:r>
      <w:r w:rsidR="0084654E">
        <w:rPr>
          <w:rFonts w:ascii="MS Gothic" w:eastAsia="MS Gothic" w:hAnsi="MS Gothic" w:cs="MS Gothic" w:hint="eastAsia"/>
          <w:lang w:val="en-US"/>
        </w:rPr>
        <w:instrText>区</w:instrText>
      </w:r>
      <w:r w:rsidR="0084654E">
        <w:rPr>
          <w:lang w:val="en-US"/>
        </w:rPr>
        <w:instrText> </w:instrText>
      </w:r>
      <w:r w:rsidR="0084654E">
        <w:rPr>
          <w:rFonts w:hint="eastAsia"/>
          <w:lang w:val="en-US"/>
        </w:rPr>
        <w:instrText>集群</w:instrText>
      </w:r>
      <w:r w:rsidR="0084654E">
        <w:rPr>
          <w:lang w:val="en-US"/>
        </w:rPr>
        <w:instrText> </w:instrText>
      </w:r>
      <w:r w:rsidR="0084654E">
        <w:rPr>
          <w:rFonts w:hint="eastAsia"/>
          <w:lang w:val="en-US"/>
        </w:rPr>
        <w:instrText>知</w:instrText>
      </w:r>
      <w:r w:rsidR="0084654E">
        <w:rPr>
          <w:rFonts w:ascii="SimSun" w:eastAsia="SimSun" w:hAnsi="SimSun" w:cs="SimSun" w:hint="eastAsia"/>
          <w:lang w:val="en-US"/>
        </w:rPr>
        <w:instrText>识</w:instrText>
      </w:r>
      <w:r w:rsidR="0084654E">
        <w:rPr>
          <w:rFonts w:ascii="MS Gothic" w:eastAsia="MS Gothic" w:hAnsi="MS Gothic" w:cs="MS Gothic" w:hint="eastAsia"/>
          <w:lang w:val="en-US"/>
        </w:rPr>
        <w:instrText>与学</w:instrText>
      </w:r>
      <w:r w:rsidR="0084654E">
        <w:rPr>
          <w:rFonts w:ascii="SimSun" w:eastAsia="SimSun" w:hAnsi="SimSun" w:cs="SimSun" w:hint="eastAsia"/>
          <w:lang w:val="en-US"/>
        </w:rPr>
        <w:instrText>习</w:instrText>
      </w:r>
      <w:r w:rsidR="0084654E">
        <w:rPr>
          <w:lang w:val="en-US"/>
        </w:rPr>
        <w:instrText> </w:instrText>
      </w:r>
      <w:r w:rsidR="0084654E">
        <w:rPr>
          <w:rFonts w:ascii="SimSun" w:eastAsia="SimSun" w:hAnsi="SimSun" w:cs="SimSun" w:hint="eastAsia"/>
          <w:lang w:val="en-US"/>
        </w:rPr>
        <w:instrText>劳动</w:instrText>
      </w:r>
      <w:r w:rsidR="0084654E">
        <w:rPr>
          <w:rFonts w:ascii="MS Gothic" w:eastAsia="MS Gothic" w:hAnsi="MS Gothic" w:cs="MS Gothic" w:hint="eastAsia"/>
          <w:lang w:val="en-US"/>
        </w:rPr>
        <w:instrText>力市</w:instrText>
      </w:r>
      <w:r w:rsidR="0084654E">
        <w:rPr>
          <w:rFonts w:ascii="SimSun" w:eastAsia="SimSun" w:hAnsi="SimSun" w:cs="SimSun" w:hint="eastAsia"/>
          <w:lang w:val="en-US"/>
        </w:rPr>
        <w:instrText>场</w:instrText>
      </w:r>
      <w:r w:rsidR="0084654E">
        <w:rPr>
          <w:lang w:val="en-US"/>
        </w:rPr>
        <w:instrText xml:space="preserve"> Asheim B. T., Lawton Smith H. et Oughton C. Les systèmes d'innovation régionaux: la théorie, l'empiricisme et la politique, Regional Studies. L'intérêt pour les systèmes d'innovation régionaux a augmenté sensiblement pendant les trois dernières décennies, conduit en partie par les progrès dans l'analyse théorique, en partie par l'intérêt croissant pour l'innovation comme source de l'avantage compétitif, et en partie par la nécessité des politiques nouvelles pour aborder les écarts et les divergences régionaux. Cet article examine les éléments et les caractéristiques qui illustrent les façons d'aborder les systèmes d'innovation régionaux. On évalue et synthétise le paradigme des systèmes d'innovation régionaux et éclaircit un nombre de questions théoriques, empiriques et de politiques auxquelles il faut toujours répondre. On esquisse et évalue les principaux fils des débats th</w:instrText>
      </w:r>
      <w:r w:rsidR="0084654E">
        <w:rPr>
          <w:rFonts w:hint="eastAsia"/>
          <w:lang w:val="en-US"/>
        </w:rPr>
        <w:instrText>é</w:instrText>
      </w:r>
      <w:r w:rsidR="0084654E">
        <w:rPr>
          <w:lang w:val="en-US"/>
        </w:rPr>
        <w:instrText xml:space="preserve">oriques et empiriques récents et on discute comment on pourrait les développer afin de contribuer au progrès de la documentation sur les systèmes d'innovation régionaux. Trois questions interdépendantes constituent les thèmes clés à partir desquels on structure l'article. Le premier traite de la nature même du système. Le deuxième concerne les limites des districts industriels, des clusters et des systèmes d'innovation régionaux, et le rôle des frontières cognitives, du transfert de la connaissance et de l'apprentissage. Le troisième se rapporte au rôle primordial de la connaissance et de l'apprentissage dans les clusters et les systèmes d'innovation régionaux, et en particulier au rôle et au fonctionnement du marché du travail. Ces trois thèmes interdépendants fournissent séparément et collectivement de nouvels aperçus théoriques, empiriques et de politique; ils posent aussi d'autres questions qui visent à encourager beaucoup de recherche future. Systèmes d'innovation régionaux Districts industriels Clusters Connaissance et apprentissage Marchés du travail Asheim B. T., Lawton Smith H. und Oughton C. Regionale Innovationssysteme: Theorie, Empirie und Politik, Regional Studies. In den letzten drei Jahrzehnten ist das Interesse an regionalen Innovationssystemen stark gewachsen, was teils auf die Fortschritte bei der theoretischen Analyse, teils auf das wachsende Interesse an der Innovation als Quelle von Wettbewerbsvorteilen und teils auf den Bedarf an neuen Politiken zum Ausgleich von regionalen Ungleichgewichten und Divergenzen zurückzuführen ist. In diesem Beitrag werden die Elemente und Merkmale zur Veranschaulichung des Ansatzes für regionale Innovationssysteme untersucht. Wir nehmen eine Bewertung und Synthese des Paradigmas der regionalen Innovationssysteme vor und versuchen, Aufschluss über zahlreiche Bereiche mit offenen theoretischen, empirischen und politischen Fragen zu geben. Wir beschreiben und bewerten die wichtigsten Strömungen der aktuellen theoretischen und empirischen Debatten und erörtern, wie sich diese Debatten fortführen lassen, um zur Weiterentwicklung der Literatur über regionale Innovationssysteme beizutragen. Die zentralen Themen, um die der Artikel strukturiert ist, gründen auf drei miteinander zusammenhängenden Fragen. Die erste dieser Fragen betrifft das wahre Wesen des eigentlichen Systems. Die zweite bezieht sich auf die Grenzen von Industriebezirken, Clustern und regionalen Innovationssystemen und die Rolle von kognitiven Grenzen, Wissensübertragung und Lernen. Die dritte bezieht sich auf die zentrale Rolle des Wissens und Lernens in Clustern und regionalen Innovationssystemen und insbesondere auf die Rolle und Funktion des Arbeitsmarktes. Diese drei bereichsübergreifenden Themen ermöglichen für sich getrennt und gemeinsam neue theoretische, empirische und politische Erkenntnisse; ebenso werfen sie weitere Fragen auf, die künftig zu umfangreicher weiterer Forschung Anlass geben sollten. Regionale Innovationssysteme Industriebezirke Cluster Wissen und Lernen Arbeitsmärkte Asheim B. T., Lawton Smith H. y Oughton C. Sistemas de innovación regional: teoría, empirismo y política, Regional Studies. El interés en los sistemas de innovación regional ha crecido de modo significativo en los últimos treinta años, impulsado en parte por los avances en los análisis teóricos, en parte por el creciente interés en la innovación como una fuente de ventaja competitiva y en parte por la necesidad de nuevas políticas que aborden las desigualdades y la divergencia regionales. En este artículo analizamos los elementos y las características que ilustran el enfoque de los sistemas de innovación regional. Ofrecemos una valoración y síntesis del paradigma de los sistemas de innovación regional con el objetivo de arrojar luz sobre toda una serie de </w:instrText>
      </w:r>
      <w:r w:rsidR="0084654E">
        <w:rPr>
          <w:rFonts w:hint="eastAsia"/>
          <w:lang w:val="en-US"/>
        </w:rPr>
        <w:instrText>á</w:instrText>
      </w:r>
      <w:r w:rsidR="0084654E">
        <w:rPr>
          <w:lang w:val="en-US"/>
        </w:rPr>
        <w:instrText xml:space="preserve">reas en las que las cuestiones teóricas, empíricas y políticas quedan por responder. Destacamos y evaluamos las principales tendencias de los recientes debates teóricos y empíricos y analizamos cómo podrían desarrollarse para contribuir a un mayor progreso de la bibliografía sobre los sistemas de innovación regional. Este artículo se ha estructurado básicamente en torno a tres cuestiones interrelacionadas. La primera cuestión trata sobre la propia naturaleza del mismo sistema. La segunda trata sobre los límites de las comarcas industriales, las aglomeraciones y los sistemas de innovación regional, y el papel de las fronteras cognitivas, la transferencia de conocimiento y el aprendizaje. La tercera trata sobre el papel central del conocimiento y el aprendizaje en las aglomeraciones y los sistemas de innovación regional, y especialmente sobre el papel y la función del mercado laboral. Estos tres temas transversales por separado y colectivamente ofrecen una nueva perspectiva teórica, empírica y política; también plantean otras cuestiones cuya finalidad es estimular muchas más investigaciones en el futuro. Sistemas de innovación regional Comarcas industriales Aglomeraciones Conocimiento y aprendizaje Mercados de trabajo","DOI":"10.1080/00343404.2011.596701","ISSN":"0034-3404","shortTitle":"Regional Innovation Systems","language":"English","author":[{"family":"Asheim","given":"Bjorn T"},{"family":"Smith","given":"Helen Lawton"},{"family":"Oughton","given":"Christine"},{"literal":"University Specialised Centres"},{"literal":"Special activities (research centres, institutes etc.)"},{"literal":"Faculty of Social Sciences"},{"literal":"Universitetets särskilda verksamheter"},{"literal":"CIRCLE"},{"literal":"Lunds universitet"},{"literal":"Samhällsvetenskapliga fakulteten"},{"literal":"Institutionen för kulturgeografi och ekonomisk geografi"},{"literal":"Department of Human Geography"},{"literal":"Lund University"},{"literal":"Särskilda verksamheter (institut, centrumbildningar etc.)"}],"issued":{"date-parts":[["2011",7]]}}}],"schema":"https://github.com/citation-style-language/schema/raw/master/csl-citation.json"} </w:instrText>
      </w:r>
      <w:r w:rsidR="0084654E">
        <w:rPr>
          <w:lang w:val="en-US"/>
        </w:rPr>
        <w:fldChar w:fldCharType="separate"/>
      </w:r>
      <w:r w:rsidR="0084654E" w:rsidRPr="00E54F77">
        <w:rPr>
          <w:rFonts w:ascii="Times New Roman" w:hAnsi="Times New Roman" w:cs="Times New Roman"/>
          <w:lang w:val="en-US"/>
        </w:rPr>
        <w:t xml:space="preserve">(Asheim et al., </w:t>
      </w:r>
      <w:r w:rsidR="0084654E" w:rsidRPr="00E54F77">
        <w:rPr>
          <w:rFonts w:ascii="Times New Roman" w:hAnsi="Times New Roman" w:cs="Times New Roman"/>
          <w:lang w:val="en-US"/>
        </w:rPr>
        <w:lastRenderedPageBreak/>
        <w:t>2011)</w:t>
      </w:r>
      <w:r w:rsidR="0084654E">
        <w:rPr>
          <w:lang w:val="en-US"/>
        </w:rPr>
        <w:fldChar w:fldCharType="end"/>
      </w:r>
      <w:r w:rsidR="0084654E">
        <w:rPr>
          <w:lang w:val="en-US"/>
        </w:rPr>
        <w:t>.</w:t>
      </w:r>
      <w:r w:rsidRPr="00105C10">
        <w:rPr>
          <w:lang w:val="en-US"/>
        </w:rPr>
        <w:t xml:space="preserve"> The role of geographic proximity in diffusing knowledge and creating informal personal networks highlights the role of innovation systems due to regional differences in industrial specializations and institutions </w:t>
      </w:r>
      <w:r w:rsidR="00E54F77" w:rsidRPr="00836EBD">
        <w:rPr>
          <w:lang w:val="en-US"/>
        </w:rPr>
        <w:fldChar w:fldCharType="begin"/>
      </w:r>
      <w:r w:rsidR="00E54F77" w:rsidRPr="00836EBD">
        <w:rPr>
          <w:lang w:val="en-US"/>
        </w:rPr>
        <w:instrText xml:space="preserve"> ADDIN ZOTERO_ITEM CSL_CITATION {"citationID":"2oh39dtcsb","properties":{"formattedCitation":"{\\rtf (T\\uc0\\u246{}dtling &amp; Trippl, 2005)}","plainCitation":"(Tödtling &amp; Trippl, 2005)"},"citationItems":[{"id":780,"uris":["http://zotero.org/users/2966342/items/TXZBM93D"],"uri":["http://zotero.org/users/2966342/items/TXZBM93D"],"itemData":{"id":780,"type":"article-journal","title":"One size fits all?: Towards a differentiated regional innovation policy approach","container-title":"Research Policy","collection-title":"Regionalization of Innovation Policy","page":"1203-1219","volume":"34","issue":"8","source":"ScienceDirect","abstract":"Innovation has moved to the foreground in regional policy in the last decade. Concrete policies were shaped by “best practice models” derived from high-tech areas and well performing regions. These are often applied in a similar way across many types of regions. Here an attempt is made to show that there is no “ideal model” for innovation policy as innovation activities differ strongly between central, peripheral and old industrial areas. In this paper we analyse different types of regions with respect to their preconditions for innovation, networking and innovation barriers. Based on this classification different policy options and strategies are developed.","DOI":"10.1016/j.respol.2005.01.018","ISSN":"0048-7333","shortTitle":"One size fits all?","journalAbbreviation":"Research Policy","author":[{"family":"Tödtling","given":"Franz"},{"family":"Trippl","given":"Michaela"}],"issued":{"date-parts":[["2005",10]]}}}],"schema":"https://github.com/citation-style-language/schema/raw/master/csl-citation.json"} </w:instrText>
      </w:r>
      <w:r w:rsidR="00E54F77" w:rsidRPr="00836EBD">
        <w:rPr>
          <w:lang w:val="en-US"/>
        </w:rPr>
        <w:fldChar w:fldCharType="separate"/>
      </w:r>
      <w:r w:rsidR="00E54F77" w:rsidRPr="00836EBD">
        <w:rPr>
          <w:rFonts w:ascii="Times New Roman" w:hAnsi="Times New Roman" w:cs="Times New Roman"/>
          <w:szCs w:val="24"/>
          <w:lang w:val="en-US"/>
        </w:rPr>
        <w:t>(Tödtling &amp; Trippl, 2005)</w:t>
      </w:r>
      <w:r w:rsidR="00E54F77" w:rsidRPr="00836EBD">
        <w:rPr>
          <w:lang w:val="en-US"/>
        </w:rPr>
        <w:fldChar w:fldCharType="end"/>
      </w:r>
      <w:r w:rsidR="00E54F77" w:rsidRPr="00836EBD">
        <w:rPr>
          <w:lang w:val="en-US"/>
        </w:rPr>
        <w:t>.</w:t>
      </w:r>
      <w:r w:rsidRPr="00836EBD">
        <w:rPr>
          <w:lang w:val="en-US"/>
        </w:rPr>
        <w:t xml:space="preserve"> </w:t>
      </w:r>
      <w:proofErr w:type="spellStart"/>
      <w:r w:rsidR="00836EBD" w:rsidRPr="00836EBD">
        <w:rPr>
          <w:lang w:val="en-US"/>
        </w:rPr>
        <w:t>Edquist</w:t>
      </w:r>
      <w:proofErr w:type="spellEnd"/>
      <w:r w:rsidR="00836EBD" w:rsidRPr="00836EBD">
        <w:rPr>
          <w:lang w:val="en-US"/>
        </w:rPr>
        <w:t xml:space="preserve"> (2001) points out that within a country there are huge differences regarding its economic structure, institutional set-ups, R&amp;D bases and innovation performance.</w:t>
      </w:r>
      <w:r w:rsidR="00836EBD">
        <w:rPr>
          <w:color w:val="FF0000"/>
          <w:lang w:val="en-US"/>
        </w:rPr>
        <w:t xml:space="preserve"> </w:t>
      </w:r>
      <w:r w:rsidRPr="00105C10">
        <w:rPr>
          <w:lang w:val="en-US"/>
        </w:rPr>
        <w:t>There are usually several clusters and many industries in an RIS that play a larger role in the context of innovation formulating relevant organizations, rules and behavioral characteristics as an interactive process that involves many actors</w:t>
      </w:r>
      <w:r w:rsidR="001D0580">
        <w:rPr>
          <w:lang w:val="en-US"/>
        </w:rPr>
        <w:t xml:space="preserve"> </w:t>
      </w:r>
      <w:r w:rsidR="001D0580" w:rsidRPr="00836EBD">
        <w:rPr>
          <w:lang w:val="en-US"/>
        </w:rPr>
        <w:fldChar w:fldCharType="begin"/>
      </w:r>
      <w:r w:rsidR="001D0580" w:rsidRPr="00836EBD">
        <w:rPr>
          <w:lang w:val="en-US"/>
        </w:rPr>
        <w:instrText xml:space="preserve"> ADDIN ZOTERO_ITEM CSL_CITATION {"citationID":"u9ka54ntq","properties":{"formattedCitation":"{\\rtf (T\\uc0\\u246{}dtling &amp; Trippl, 2005)}","plainCitation":"(Tödtling &amp; Trippl, 2005)"},"citationItems":[{"id":780,"uris":["http://zotero.org/users/2966342/items/TXZBM93D"],"uri":["http://zotero.org/users/2966342/items/TXZBM93D"],"itemData":{"id":780,"type":"article-journal","title":"One size fits all?: Towards a differentiated regional innovation policy approach","container-title":"Research Policy","collection-title":"Regionalization of Innovation Policy","page":"1203-1219","volume":"34","issue":"8","source":"ScienceDirect","abstract":"Innovation has moved to the foreground in regional policy in the last decade. Concrete policies were shaped by “best practice models” derived from high-tech areas and well performing regions. These are often applied in a similar way across many types of regions. Here an attempt is made to show that there is no “ideal model” for innovation policy as innovation activities differ strongly between central, peripheral and old industrial areas. In this paper we analyse different types of regions with respect to their preconditions for innovation, networking and innovation barriers. Based on this classification different policy options and strategies are developed.","DOI":"10.1016/j.respol.2005.01.018","ISSN":"0048-7333","shortTitle":"One size fits all?","journalAbbreviation":"Research Policy","author":[{"family":"Tödtling","given":"Franz"},{"family":"Trippl","given":"Michaela"}],"issued":{"date-parts":[["2005",10]]}}}],"schema":"https://github.com/citation-style-language/schema/raw/master/csl-citation.json"} </w:instrText>
      </w:r>
      <w:r w:rsidR="001D0580" w:rsidRPr="00836EBD">
        <w:rPr>
          <w:lang w:val="en-US"/>
        </w:rPr>
        <w:fldChar w:fldCharType="separate"/>
      </w:r>
      <w:r w:rsidR="001D0580" w:rsidRPr="00836EBD">
        <w:rPr>
          <w:rFonts w:ascii="Times New Roman" w:hAnsi="Times New Roman" w:cs="Times New Roman"/>
          <w:szCs w:val="24"/>
          <w:lang w:val="en-US"/>
        </w:rPr>
        <w:t>(Tödtling &amp; Trippl, 2005)</w:t>
      </w:r>
      <w:r w:rsidR="001D0580" w:rsidRPr="00836EBD">
        <w:rPr>
          <w:lang w:val="en-US"/>
        </w:rPr>
        <w:fldChar w:fldCharType="end"/>
      </w:r>
      <w:r w:rsidRPr="00836EBD">
        <w:rPr>
          <w:lang w:val="en-US"/>
        </w:rPr>
        <w:t>.</w:t>
      </w:r>
      <w:r w:rsidR="00836EBD" w:rsidRPr="00836EBD">
        <w:rPr>
          <w:lang w:val="en-US"/>
        </w:rPr>
        <w:t xml:space="preserve"> The RIS</w:t>
      </w:r>
      <w:r w:rsidR="00836EBD">
        <w:rPr>
          <w:lang w:val="en-US"/>
        </w:rPr>
        <w:t xml:space="preserve"> </w:t>
      </w:r>
      <w:r w:rsidR="001D0580" w:rsidRPr="00E612DB">
        <w:rPr>
          <w:noProof/>
          <w:lang w:val="en-US"/>
        </w:rPr>
        <w:t>co</w:t>
      </w:r>
      <w:r w:rsidR="00E612DB">
        <w:rPr>
          <w:noProof/>
          <w:lang w:val="en-US"/>
        </w:rPr>
        <w:t>n</w:t>
      </w:r>
      <w:r w:rsidR="001D0580" w:rsidRPr="00E612DB">
        <w:rPr>
          <w:noProof/>
          <w:lang w:val="en-US"/>
        </w:rPr>
        <w:t>cept</w:t>
      </w:r>
      <w:r w:rsidR="001D0580">
        <w:rPr>
          <w:lang w:val="en-US"/>
        </w:rPr>
        <w:t xml:space="preserve"> </w:t>
      </w:r>
      <w:r w:rsidRPr="00105C10">
        <w:rPr>
          <w:lang w:val="en-US"/>
        </w:rPr>
        <w:t xml:space="preserve">has evolved into a widely used analytical framework the development of innovation </w:t>
      </w:r>
      <w:r w:rsidR="001D0580">
        <w:rPr>
          <w:lang w:val="en-US"/>
        </w:rPr>
        <w:t xml:space="preserve">policies around a strong foundation </w:t>
      </w:r>
      <w:r w:rsidR="001D0580">
        <w:rPr>
          <w:lang w:val="en-US"/>
        </w:rPr>
        <w:fldChar w:fldCharType="begin"/>
      </w:r>
      <w:r w:rsidR="001D0580">
        <w:rPr>
          <w:lang w:val="en-US"/>
        </w:rPr>
        <w:instrText xml:space="preserve"> ADDIN ZOTERO_ITEM CSL_CITATION {"citationID":"i0k9snhb7","properties":{"formattedCitation":"(Doloreux &amp; Parto, 2005)","plainCitation":"(Doloreux &amp; Parto, 2005)"},"citationItems":[{"id":920,"uris":["http://zotero.org/users/2966342/items/IKCIQS3B"],"uri":["http://zotero.org/users/2966342/items/IKCIQS3B"],"itemData":{"id":920,"type":"article-journal","title":"Regional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(Doloreux &amp; Parto, 2005)</w:t>
      </w:r>
      <w:r w:rsidR="001D0580">
        <w:rPr>
          <w:lang w:val="en-US"/>
        </w:rPr>
        <w:fldChar w:fldCharType="end"/>
      </w:r>
      <w:r w:rsidR="00836EBD">
        <w:rPr>
          <w:lang w:val="en-US"/>
        </w:rPr>
        <w:t>.</w:t>
      </w:r>
    </w:p>
    <w:p w14:paraId="41B82901" w14:textId="77813433" w:rsidR="00CF1055" w:rsidRDefault="008C58E2" w:rsidP="008A3D53">
      <w:pPr>
        <w:spacing w:line="360" w:lineRule="auto"/>
        <w:rPr>
          <w:lang w:val="en-US"/>
        </w:rPr>
      </w:pPr>
      <w:commentRangeStart w:id="62"/>
      <w:proofErr w:type="spellStart"/>
      <w:r w:rsidRPr="00AE55D0">
        <w:rPr>
          <w:b/>
          <w:lang w:val="en-US"/>
        </w:rPr>
        <w:t>Sectoral</w:t>
      </w:r>
      <w:proofErr w:type="spellEnd"/>
      <w:r w:rsidRPr="00AE55D0">
        <w:rPr>
          <w:b/>
          <w:lang w:val="en-US"/>
        </w:rPr>
        <w:t xml:space="preserve"> innovation systems</w:t>
      </w:r>
      <w:r w:rsidRPr="008C58E2">
        <w:rPr>
          <w:lang w:val="en-US"/>
        </w:rPr>
        <w:t xml:space="preserve"> </w:t>
      </w:r>
      <w:r>
        <w:rPr>
          <w:lang w:val="en-US"/>
        </w:rPr>
        <w:t>ca</w:t>
      </w:r>
      <w:r w:rsidR="00AE55D0">
        <w:rPr>
          <w:lang w:val="en-US"/>
        </w:rPr>
        <w:t xml:space="preserve">n explain a variety of such as </w:t>
      </w:r>
      <w:r>
        <w:rPr>
          <w:lang w:val="en-US"/>
        </w:rPr>
        <w:t xml:space="preserve">an analysis </w:t>
      </w:r>
      <w:r w:rsidRPr="008C58E2">
        <w:rPr>
          <w:lang w:val="en-US"/>
        </w:rPr>
        <w:t xml:space="preserve">of </w:t>
      </w:r>
      <w:r>
        <w:rPr>
          <w:lang w:val="en-US"/>
        </w:rPr>
        <w:t xml:space="preserve">how </w:t>
      </w:r>
      <w:r w:rsidRPr="008C58E2">
        <w:rPr>
          <w:lang w:val="en-US"/>
        </w:rPr>
        <w:t>sectors</w:t>
      </w:r>
      <w:r>
        <w:rPr>
          <w:lang w:val="en-US"/>
        </w:rPr>
        <w:t xml:space="preserve"> operate, their</w:t>
      </w:r>
      <w:r w:rsidRPr="008C58E2">
        <w:rPr>
          <w:lang w:val="en-US"/>
        </w:rPr>
        <w:t xml:space="preserve"> d</w:t>
      </w:r>
      <w:r>
        <w:rPr>
          <w:lang w:val="en-US"/>
        </w:rPr>
        <w:t xml:space="preserve">ynamics and patterns of change, but also </w:t>
      </w:r>
      <w:r w:rsidRPr="008C58E2">
        <w:rPr>
          <w:lang w:val="en-US"/>
        </w:rPr>
        <w:t>for the identification of the factors affecting the per</w:t>
      </w:r>
      <w:r>
        <w:rPr>
          <w:lang w:val="en-US"/>
        </w:rPr>
        <w:t xml:space="preserve">formance and competitiveness of </w:t>
      </w:r>
      <w:r w:rsidRPr="008C58E2">
        <w:rPr>
          <w:lang w:val="en-US"/>
        </w:rPr>
        <w:t>firms and countries and finally for the development of new public policy indications</w:t>
      </w:r>
      <w:r w:rsidR="00AE55D0">
        <w:rPr>
          <w:lang w:val="en-US"/>
        </w:rPr>
        <w:t>.</w:t>
      </w:r>
      <w:r w:rsidR="00AE55D0" w:rsidRPr="00AE55D0">
        <w:rPr>
          <w:lang w:val="en-US"/>
        </w:rPr>
        <w:t xml:space="preserve"> </w:t>
      </w:r>
      <w:r w:rsidR="00AE55D0">
        <w:rPr>
          <w:lang w:val="en-US"/>
        </w:rPr>
        <w:t>T</w:t>
      </w:r>
      <w:r w:rsidR="00AE55D0" w:rsidRPr="008A3D53">
        <w:rPr>
          <w:lang w:val="en-US"/>
        </w:rPr>
        <w:t>he studies on regional</w:t>
      </w:r>
      <w:r w:rsidR="00AE55D0">
        <w:rPr>
          <w:lang w:val="en-US"/>
        </w:rPr>
        <w:t>/local</w:t>
      </w:r>
      <w:r w:rsidR="00AE55D0" w:rsidRPr="008A3D53">
        <w:rPr>
          <w:lang w:val="en-US"/>
        </w:rPr>
        <w:t xml:space="preserve"> </w:t>
      </w:r>
      <w:r w:rsidR="00AE55D0">
        <w:rPr>
          <w:lang w:val="en-US"/>
        </w:rPr>
        <w:t>innovation systems are traditionally</w:t>
      </w:r>
      <w:r w:rsidR="00AE55D0" w:rsidRPr="008A3D53">
        <w:rPr>
          <w:lang w:val="en-US"/>
        </w:rPr>
        <w:t xml:space="preserve"> </w:t>
      </w:r>
      <w:r w:rsidR="00AE55D0">
        <w:rPr>
          <w:lang w:val="en-US"/>
        </w:rPr>
        <w:t xml:space="preserve">closer to </w:t>
      </w:r>
      <w:proofErr w:type="spellStart"/>
      <w:r w:rsidR="00AE55D0">
        <w:rPr>
          <w:lang w:val="en-US"/>
        </w:rPr>
        <w:t>sectoral</w:t>
      </w:r>
      <w:proofErr w:type="spellEnd"/>
      <w:r w:rsidR="00AE55D0">
        <w:rPr>
          <w:lang w:val="en-US"/>
        </w:rPr>
        <w:t xml:space="preserve"> systems as very often </w:t>
      </w:r>
      <w:r w:rsidR="00AE55D0" w:rsidRPr="008A3D53">
        <w:rPr>
          <w:lang w:val="en-US"/>
        </w:rPr>
        <w:t>evolve</w:t>
      </w:r>
      <w:r w:rsidR="00AE55D0">
        <w:rPr>
          <w:lang w:val="en-US"/>
        </w:rPr>
        <w:t xml:space="preserve"> when </w:t>
      </w:r>
      <w:r w:rsidR="00AE55D0" w:rsidRPr="008A3D53">
        <w:rPr>
          <w:lang w:val="en-US"/>
        </w:rPr>
        <w:t>local system</w:t>
      </w:r>
      <w:r w:rsidR="00AE55D0">
        <w:rPr>
          <w:lang w:val="en-US"/>
        </w:rPr>
        <w:t>s</w:t>
      </w:r>
      <w:r w:rsidR="00AE55D0" w:rsidRPr="008A3D53">
        <w:rPr>
          <w:lang w:val="en-US"/>
        </w:rPr>
        <w:t xml:space="preserve"> overlap with a sector</w:t>
      </w:r>
      <w:r w:rsidR="00E75D9F">
        <w:rPr>
          <w:lang w:val="en-US"/>
        </w:rPr>
        <w:t xml:space="preserve"> </w:t>
      </w:r>
      <w:r w:rsidR="008A3D53">
        <w:rPr>
          <w:lang w:val="en-US"/>
        </w:rPr>
        <w:fldChar w:fldCharType="begin"/>
      </w:r>
      <w:r w:rsidR="008A3D53">
        <w:rPr>
          <w:lang w:val="en-US"/>
        </w:rPr>
        <w:instrText xml:space="preserve"> ADDIN ZOTERO_ITEM CSL_CITATION {"citationID":"2q6tas59jh","properties":{"formattedCitation":"(Malerba, 2002)","plainCitation":"(Malerba, 2002)"},"citationItems":[{"id":1273,"uris":["http://zotero.org/users/2966342/items/57WMNTTX"],"uri":["http://zotero.org/users/2966342/items/57WMNTTX"],"itemData":{"id":1273,"type":"article-journal","title":"Sectoral systems of innovation and production","container-title":"Research policy","page":"247–264","volume":"31","issue":"2","source":"Google Scholar","author":[{"family":"Malerba","given":"Franco"}],"issued":{"date-parts":[["2002"]]}}}],"schema":"https://github.com/citation-style-language/schema/raw/master/csl-citation.json"} </w:instrText>
      </w:r>
      <w:r w:rsidR="008A3D53">
        <w:rPr>
          <w:lang w:val="en-US"/>
        </w:rPr>
        <w:fldChar w:fldCharType="separate"/>
      </w:r>
      <w:r w:rsidR="008A3D53" w:rsidRPr="008A3D53">
        <w:rPr>
          <w:rFonts w:ascii="Times New Roman" w:hAnsi="Times New Roman" w:cs="Times New Roman"/>
          <w:lang w:val="en-US"/>
        </w:rPr>
        <w:t>(Malerba, 2002)</w:t>
      </w:r>
      <w:r w:rsidR="008A3D53">
        <w:rPr>
          <w:lang w:val="en-US"/>
        </w:rPr>
        <w:fldChar w:fldCharType="end"/>
      </w:r>
      <w:r w:rsidR="008A3D53">
        <w:rPr>
          <w:lang w:val="en-US"/>
        </w:rPr>
        <w:t xml:space="preserve">. </w:t>
      </w:r>
      <w:proofErr w:type="spellStart"/>
      <w:r w:rsidR="008A3D53" w:rsidRPr="008A3D53">
        <w:rPr>
          <w:lang w:val="en-US"/>
        </w:rPr>
        <w:t>Carlsson</w:t>
      </w:r>
      <w:proofErr w:type="spellEnd"/>
      <w:r w:rsidR="008A3D53" w:rsidRPr="008A3D53">
        <w:rPr>
          <w:lang w:val="en-US"/>
        </w:rPr>
        <w:t xml:space="preserve"> and </w:t>
      </w:r>
      <w:proofErr w:type="spellStart"/>
      <w:r w:rsidR="008A3D53" w:rsidRPr="008A3D53">
        <w:rPr>
          <w:lang w:val="en-US"/>
        </w:rPr>
        <w:t>Stankiweicz</w:t>
      </w:r>
      <w:proofErr w:type="spellEnd"/>
      <w:r w:rsidR="008A3D53" w:rsidRPr="008A3D53">
        <w:rPr>
          <w:lang w:val="en-US"/>
        </w:rPr>
        <w:t xml:space="preserve"> (1991) define the Technological Sys</w:t>
      </w:r>
      <w:r w:rsidR="008A3D53">
        <w:rPr>
          <w:lang w:val="en-US"/>
        </w:rPr>
        <w:t xml:space="preserve">tem as networks of agents, who </w:t>
      </w:r>
      <w:r w:rsidR="008A3D53" w:rsidRPr="008A3D53">
        <w:rPr>
          <w:lang w:val="en-US"/>
        </w:rPr>
        <w:t>act in a specific technology area within which a particular institutional set</w:t>
      </w:r>
      <w:r w:rsidR="008A3D53" w:rsidRPr="008A3D53">
        <w:rPr>
          <w:rFonts w:ascii="Cambria Math" w:hAnsi="Cambria Math" w:cs="Cambria Math"/>
          <w:lang w:val="en-US"/>
        </w:rPr>
        <w:t>‐</w:t>
      </w:r>
      <w:r w:rsidR="008A3D53">
        <w:rPr>
          <w:lang w:val="en-US"/>
        </w:rPr>
        <w:t xml:space="preserve">up exists. They </w:t>
      </w:r>
      <w:r w:rsidR="008A3D53" w:rsidRPr="008A3D53">
        <w:rPr>
          <w:lang w:val="en-US"/>
        </w:rPr>
        <w:t>conceptualize their approach with four main elements: </w:t>
      </w:r>
      <w:commentRangeEnd w:id="62"/>
      <w:r w:rsidR="00AE55D0">
        <w:rPr>
          <w:rStyle w:val="CommentReference"/>
        </w:rPr>
        <w:commentReference w:id="62"/>
      </w:r>
    </w:p>
    <w:p w14:paraId="510D78A8" w14:textId="009A10DF" w:rsidR="00FD48A6" w:rsidRDefault="00CF1055" w:rsidP="00105C10">
      <w:pPr>
        <w:spacing w:line="360" w:lineRule="auto"/>
        <w:rPr>
          <w:lang w:val="en-US"/>
        </w:rPr>
      </w:pPr>
      <w:r>
        <w:rPr>
          <w:lang w:val="en-US"/>
        </w:rPr>
        <w:t>A</w:t>
      </w:r>
      <w:r w:rsidR="00514303">
        <w:rPr>
          <w:lang w:val="en-US"/>
        </w:rPr>
        <w:t>t this point, it is worth mentioning that c</w:t>
      </w:r>
      <w:commentRangeStart w:id="63"/>
      <w:r w:rsidR="00FD48A6" w:rsidRPr="00FD48A6">
        <w:rPr>
          <w:lang w:val="en-US"/>
        </w:rPr>
        <w:t>lusters and regional innovation systems are closely related but with fundamentally different ideas</w:t>
      </w:r>
      <w:r w:rsidR="00514303">
        <w:rPr>
          <w:lang w:val="en-US"/>
        </w:rPr>
        <w:t xml:space="preserve"> </w:t>
      </w:r>
      <w:r w:rsidR="001D0580">
        <w:rPr>
          <w:lang w:val="en-US"/>
        </w:rPr>
        <w:fldChar w:fldCharType="begin"/>
      </w:r>
      <w:r w:rsidR="001D0580">
        <w:rPr>
          <w:lang w:val="en-US"/>
        </w:rPr>
        <w:instrText xml:space="preserve"> ADDIN ZOTERO_ITEM CSL_CITATION {"citationID":"193uqmvmlv","properties":{"formattedCitation":"(Doloreux &amp; Parto, 2005)","plainCitation":"(Doloreux &amp; Parto, 2005)"},"citationItems":[{"id":920,"uris":["http://zotero.org/users/2966342/items/IKCIQS3B"],"uri":["http://zotero.org/users/2966342/items/IKCIQS3B"],"itemData":{"id":920,"type":"article-journal","title":"Regional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(Doloreux &amp; Parto, 2005)</w:t>
      </w:r>
      <w:r w:rsidR="001D0580">
        <w:rPr>
          <w:lang w:val="en-US"/>
        </w:rPr>
        <w:fldChar w:fldCharType="end"/>
      </w:r>
      <w:r w:rsidR="00514303">
        <w:rPr>
          <w:lang w:val="en-US"/>
        </w:rPr>
        <w:t>.</w:t>
      </w:r>
      <w:r w:rsidR="00FD48A6" w:rsidRPr="00FD48A6">
        <w:rPr>
          <w:lang w:val="en-US"/>
        </w:rPr>
        <w:t xml:space="preserve"> </w:t>
      </w:r>
      <w:r w:rsidR="001D0580">
        <w:rPr>
          <w:noProof/>
          <w:lang w:val="en-US"/>
        </w:rPr>
        <w:t>The c</w:t>
      </w:r>
      <w:r w:rsidR="00FD48A6" w:rsidRPr="001D0580">
        <w:rPr>
          <w:noProof/>
          <w:lang w:val="en-US"/>
        </w:rPr>
        <w:t>luster</w:t>
      </w:r>
      <w:r w:rsidR="00FD48A6" w:rsidRPr="00FD48A6">
        <w:rPr>
          <w:lang w:val="en-US"/>
        </w:rPr>
        <w:t xml:space="preserve"> is regarded as an industry specific phenomenon narrower than the concept of innovation systems as an innovation system is a broader framework affecting the innovative capacity of firms in a variety of sectors and thus a cluster is not a necessary ingredient in an innovation system</w:t>
      </w:r>
      <w:r w:rsidR="00514303">
        <w:rPr>
          <w:lang w:val="en-US"/>
        </w:rPr>
        <w:t xml:space="preserve"> </w:t>
      </w:r>
      <w:r w:rsidR="00E54F77">
        <w:rPr>
          <w:lang w:val="en-US"/>
        </w:rPr>
        <w:fldChar w:fldCharType="begin"/>
      </w:r>
      <w:r w:rsidR="00766595">
        <w:rPr>
          <w:lang w:val="en-US"/>
        </w:rPr>
        <w:instrText xml:space="preserve"> ADDIN ZOTERO_ITEM CSL_CITATION {"citationID":"258l4i8v18","properties":{"formattedCitation":"(Andersson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00E54F77">
        <w:rPr>
          <w:lang w:val="en-US"/>
        </w:rPr>
        <w:fldChar w:fldCharType="separate"/>
      </w:r>
      <w:r w:rsidR="00766595" w:rsidRPr="00766595">
        <w:rPr>
          <w:rFonts w:ascii="Times New Roman" w:hAnsi="Times New Roman" w:cs="Times New Roman"/>
          <w:lang w:val="en-US"/>
        </w:rPr>
        <w:t>(Andersson et al., 2004)</w:t>
      </w:r>
      <w:r w:rsidR="00E54F77">
        <w:rPr>
          <w:lang w:val="en-US"/>
        </w:rPr>
        <w:fldChar w:fldCharType="end"/>
      </w:r>
      <w:r w:rsidR="00E54F77">
        <w:rPr>
          <w:lang w:val="en-US"/>
        </w:rPr>
        <w:t xml:space="preserve">. </w:t>
      </w:r>
      <w:commentRangeEnd w:id="63"/>
      <w:r w:rsidR="001D0580">
        <w:rPr>
          <w:rStyle w:val="CommentReference"/>
        </w:rPr>
        <w:commentReference w:id="63"/>
      </w:r>
    </w:p>
    <w:p w14:paraId="56A22AC5" w14:textId="59A34FF4" w:rsidR="00514303" w:rsidRDefault="00514303" w:rsidP="0084412A">
      <w:pPr>
        <w:spacing w:line="360" w:lineRule="auto"/>
        <w:rPr>
          <w:lang w:val="en-US"/>
        </w:rPr>
      </w:pPr>
      <w:r>
        <w:rPr>
          <w:lang w:val="en-US"/>
        </w:rPr>
        <w:t xml:space="preserve">So far, I have analyzed Porter’s diamond model </w:t>
      </w:r>
      <w:r w:rsidR="0084412A">
        <w:rPr>
          <w:lang w:val="en-US"/>
        </w:rPr>
        <w:t>in an attempt to provide the theoretical framework on the environment that an industry competes in. Porter (1990) mentions four main factors that structure the competitive environment of an industry within a nation: factor conditions, demand conditions, related and supporting industries, and firm strategy, structure, and rivalry. Lastly, the model highlights the importance chance events and the influence of the government.</w:t>
      </w:r>
    </w:p>
    <w:p w14:paraId="332BED0F" w14:textId="37321F1C" w:rsidR="0084412A" w:rsidRDefault="0084412A" w:rsidP="0084412A">
      <w:pPr>
        <w:spacing w:line="360" w:lineRule="auto"/>
        <w:rPr>
          <w:lang w:val="en-US"/>
        </w:rPr>
      </w:pPr>
      <w:r>
        <w:rPr>
          <w:lang w:val="en-US"/>
        </w:rPr>
        <w:t xml:space="preserve">However, on its own, Porter’s diamond model cannot explain organized public policies that are relevant to innovation system approach. The concept of innovation systems helps fill this gap and provides a structured view on how a society can foster innovation through policies and initiatives. The literature makes the distinction between national, regional, and </w:t>
      </w:r>
      <w:proofErr w:type="spellStart"/>
      <w:r>
        <w:rPr>
          <w:lang w:val="en-US"/>
        </w:rPr>
        <w:t>sectoral</w:t>
      </w:r>
      <w:proofErr w:type="spellEnd"/>
      <w:r>
        <w:rPr>
          <w:lang w:val="en-US"/>
        </w:rPr>
        <w:t xml:space="preserve"> innovation systems.</w:t>
      </w:r>
    </w:p>
    <w:p w14:paraId="18E033AA" w14:textId="1A5F994B" w:rsidR="0084412A" w:rsidRDefault="0084412A" w:rsidP="0084412A">
      <w:pPr>
        <w:spacing w:line="360" w:lineRule="auto"/>
        <w:rPr>
          <w:lang w:val="en-US"/>
        </w:rPr>
      </w:pPr>
      <w:r>
        <w:rPr>
          <w:lang w:val="en-US"/>
        </w:rPr>
        <w:t>In the following sub-chapter, I will provide the relevant theoretical framework that can help answer how the stakeholders interact with each other in order to produce innovative results.</w:t>
      </w:r>
      <w:r w:rsidR="00110B40">
        <w:rPr>
          <w:lang w:val="en-US"/>
        </w:rPr>
        <w:t xml:space="preserve"> More precisely, I will present the Triple Helix Model as a tool that explains the interactions of university, academia, and state in the setting of innovation.</w:t>
      </w:r>
      <w:r w:rsidR="000047D8">
        <w:rPr>
          <w:lang w:val="en-US"/>
        </w:rPr>
        <w:t xml:space="preserve"> More precisely, </w:t>
      </w:r>
      <w:r w:rsidR="000047D8" w:rsidRPr="000047D8">
        <w:rPr>
          <w:lang w:val="en-US"/>
        </w:rPr>
        <w:t xml:space="preserve">Triple Helix </w:t>
      </w:r>
      <w:r w:rsidR="000047D8">
        <w:rPr>
          <w:lang w:val="en-US"/>
        </w:rPr>
        <w:t>is</w:t>
      </w:r>
      <w:r w:rsidR="000047D8" w:rsidRPr="000047D8">
        <w:rPr>
          <w:lang w:val="en-US"/>
        </w:rPr>
        <w:t xml:space="preserve"> a model of the structure and dynamics underlying the ways that innovation systems functioning at various levels while NIS and RIS are institutional programs focused on wealth creation at the national or regional level </w:t>
      </w:r>
      <w:r w:rsidR="000047D8" w:rsidRPr="000047D8">
        <w:rPr>
          <w:lang w:val="en-US"/>
        </w:rPr>
        <w:fldChar w:fldCharType="begin"/>
      </w:r>
      <w:r w:rsidR="000047D8" w:rsidRPr="000047D8">
        <w:rPr>
          <w:lang w:val="en-US"/>
        </w:rPr>
        <w:instrText xml:space="preserve"> ADDIN ZOTERO_ITEM CSL_CITATION {"citationID":"8rdcthtee","properties":{"formattedCitation":"(Leydesdorff &amp; Zawdie, 2010)","plainCitation":"(Leydesdorff &amp; Zawdie, 2010)"},"citationItems":[{"id":480,"uris":["http://zotero.org/users/2966342/items/CNP4F6WA"],"uri":["http://zotero.org/users/2966342/items/CNP4F6WA"],"itemData":{"id":480,"type":"article-journal","title":"The triple helix perspective of innovation systems","container-title":"Technology Analysis &amp; Strategic Management","page":"789-804","volume":"22","issue":"7","source":"Taylor and Francis+NEJM","abstract":"Alongside the neo-institutional model of networked relations among universities, industries, and governments, the triple helix can be provided with a neo-evolutionary interpretation as three selection environments operating upon one another: markets, organisations and technological opportunities. How are technological innovation systems different from national ones? The three selection environments fulfil social functions: wealth creation, organisation control and organised knowledge production. The main carriers of this system – industry, government and academia – provide the variation both recursively and by interacting among them under the pressure of competition. Empirical case studies enable us to understand how these evolutionary mechanisms can be expected to operate in historical instances. The model is needed for distinguishing, for example, between trajectories and regimes.","DOI":"10.1080/09537325.2010.511142","ISSN":"0953-7325","author":[{"family":"Leydesdorff","given":"Loet"},{"family":"Zawdie","given":"Girma"}],"issued":{"date-parts":[["2010",10,1]]}}}],"schema":"https://github.com/citation-style-language/schema/raw/master/csl-citation.json"} </w:instrText>
      </w:r>
      <w:r w:rsidR="000047D8" w:rsidRPr="000047D8">
        <w:rPr>
          <w:lang w:val="en-US"/>
        </w:rPr>
        <w:fldChar w:fldCharType="separate"/>
      </w:r>
      <w:r w:rsidR="000047D8" w:rsidRPr="000047D8">
        <w:rPr>
          <w:rFonts w:ascii="Times New Roman" w:hAnsi="Times New Roman" w:cs="Times New Roman"/>
          <w:lang w:val="en-US"/>
        </w:rPr>
        <w:t>(Leydesdorff &amp; Zawdie, 2010)</w:t>
      </w:r>
      <w:r w:rsidR="000047D8" w:rsidRPr="000047D8">
        <w:rPr>
          <w:lang w:val="en-US"/>
        </w:rPr>
        <w:fldChar w:fldCharType="end"/>
      </w:r>
      <w:r w:rsidR="000047D8" w:rsidRPr="000047D8">
        <w:rPr>
          <w:lang w:val="en-US"/>
        </w:rPr>
        <w:t>.</w:t>
      </w:r>
    </w:p>
    <w:p w14:paraId="0CDAA3E5" w14:textId="77777777" w:rsidR="00603671" w:rsidRDefault="00603671" w:rsidP="00603671">
      <w:pPr>
        <w:pStyle w:val="Heading1"/>
        <w:rPr>
          <w:rFonts w:eastAsia="Times New Roman"/>
          <w:lang w:val="en-US"/>
        </w:rPr>
      </w:pPr>
      <w:bookmarkStart w:id="64" w:name="_Toc459977485"/>
      <w:r>
        <w:rPr>
          <w:rFonts w:eastAsia="Times New Roman"/>
          <w:lang w:val="en-US"/>
        </w:rPr>
        <w:lastRenderedPageBreak/>
        <w:t>2.</w:t>
      </w:r>
      <w:r w:rsidRPr="00ED0C97">
        <w:rPr>
          <w:rFonts w:eastAsia="Times New Roman"/>
          <w:lang w:val="en-US"/>
        </w:rPr>
        <w:t>3</w:t>
      </w:r>
      <w:r>
        <w:rPr>
          <w:rFonts w:eastAsia="Times New Roman"/>
          <w:lang w:val="en-US"/>
        </w:rPr>
        <w:t xml:space="preserve"> </w:t>
      </w:r>
      <w:r w:rsidRPr="00F15BCB">
        <w:rPr>
          <w:rFonts w:eastAsia="Times New Roman"/>
          <w:lang w:val="en-US"/>
        </w:rPr>
        <w:t>The Triple Helix Model</w:t>
      </w:r>
      <w:bookmarkEnd w:id="64"/>
    </w:p>
    <w:p w14:paraId="3ACE3A05" w14:textId="4222C87F"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triple Helix model highlights the interconnectedness and collaboration between public agencies, universities and the industry when it comes to innovation</w:t>
      </w:r>
      <w:r w:rsidR="000047D8">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{"citationID":"rmnn3p8bl","properties":{"formattedCitation":"(Etzkowitz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BE205D">
        <w:rPr>
          <w:rFonts w:ascii="Times New Roman" w:hAnsi="Times New Roman" w:cs="Times New Roman"/>
          <w:lang w:val="en-US"/>
        </w:rPr>
        <w:t>(Etzkowitz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The configuration of the model is a way to create competitiveness of regions by the formulation of synergies and cooperation between the different entities of the Helix</w:t>
      </w:r>
      <w:r w:rsidR="00184799">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{"citationID":"2oolip4b7m","properties":{"formattedCitation":"(Etzkowitz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(Etzkowitz &amp; Leydesdorff, 2000)</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roofErr w:type="spellStart"/>
      <w:r w:rsidR="000047D8">
        <w:rPr>
          <w:rFonts w:ascii="Times New Roman" w:eastAsia="Calibri" w:hAnsi="Times New Roman" w:cs="Times New Roman"/>
          <w:lang w:val="en-US"/>
        </w:rPr>
        <w:t>Etzkowitz</w:t>
      </w:r>
      <w:proofErr w:type="spellEnd"/>
      <w:r w:rsidR="000047D8">
        <w:rPr>
          <w:rFonts w:ascii="Times New Roman" w:eastAsia="Calibri" w:hAnsi="Times New Roman" w:cs="Times New Roman"/>
          <w:lang w:val="en-US"/>
        </w:rPr>
        <w:t xml:space="preserve"> and </w:t>
      </w:r>
      <w:proofErr w:type="spellStart"/>
      <w:r w:rsidR="000047D8">
        <w:rPr>
          <w:rFonts w:ascii="Times New Roman" w:eastAsia="Calibri" w:hAnsi="Times New Roman" w:cs="Times New Roman"/>
          <w:lang w:val="en-US"/>
        </w:rPr>
        <w:t>Leydesdorff</w:t>
      </w:r>
      <w:proofErr w:type="spellEnd"/>
      <w:r w:rsidR="000047D8">
        <w:rPr>
          <w:rFonts w:ascii="Times New Roman" w:eastAsia="Calibri" w:hAnsi="Times New Roman" w:cs="Times New Roman"/>
          <w:lang w:val="en-US"/>
        </w:rPr>
        <w:t xml:space="preserve"> (2000) </w:t>
      </w:r>
      <w:proofErr w:type="gramStart"/>
      <w:r w:rsidR="000047D8">
        <w:rPr>
          <w:rFonts w:ascii="Times New Roman" w:eastAsia="Calibri" w:hAnsi="Times New Roman" w:cs="Times New Roman"/>
          <w:lang w:val="en-US"/>
        </w:rPr>
        <w:t>mentions</w:t>
      </w:r>
      <w:proofErr w:type="gramEnd"/>
      <w:r w:rsidR="000047D8">
        <w:rPr>
          <w:rFonts w:ascii="Times New Roman" w:eastAsia="Calibri" w:hAnsi="Times New Roman" w:cs="Times New Roman"/>
          <w:lang w:val="en-US"/>
        </w:rPr>
        <w:t xml:space="preserve"> that u</w:t>
      </w:r>
      <w:r w:rsidRPr="00F15BCB">
        <w:rPr>
          <w:rFonts w:ascii="Times New Roman" w:eastAsia="Calibri" w:hAnsi="Times New Roman" w:cs="Times New Roman"/>
          <w:lang w:val="en-US"/>
        </w:rPr>
        <w:t xml:space="preserve">niversities and research centers are involved in projects with the private sector with a target to deliver technology, knowledge and to innovate. </w:t>
      </w:r>
      <w:r w:rsidR="000047D8">
        <w:rPr>
          <w:rFonts w:ascii="Times New Roman" w:eastAsia="Calibri" w:hAnsi="Times New Roman" w:cs="Times New Roman"/>
          <w:lang w:val="en-US"/>
        </w:rPr>
        <w:t xml:space="preserve">The authors continue that </w:t>
      </w:r>
      <w:r w:rsidR="000047D8">
        <w:rPr>
          <w:rFonts w:ascii="Times New Roman" w:eastAsia="Calibri" w:hAnsi="Times New Roman" w:cs="Times New Roman"/>
          <w:noProof/>
          <w:lang w:val="en-US"/>
        </w:rPr>
        <w:t>n</w:t>
      </w:r>
      <w:r w:rsidRPr="00184799">
        <w:rPr>
          <w:rFonts w:ascii="Times New Roman" w:eastAsia="Calibri" w:hAnsi="Times New Roman" w:cs="Times New Roman"/>
          <w:noProof/>
          <w:lang w:val="en-US"/>
        </w:rPr>
        <w:t>ew</w:t>
      </w:r>
      <w:r w:rsidRPr="00F15BCB">
        <w:rPr>
          <w:rFonts w:ascii="Times New Roman" w:eastAsia="Calibri" w:hAnsi="Times New Roman" w:cs="Times New Roman"/>
          <w:lang w:val="en-US"/>
        </w:rPr>
        <w:t xml:space="preserve"> business</w:t>
      </w:r>
      <w:r w:rsidR="00184799">
        <w:rPr>
          <w:rFonts w:ascii="Times New Roman" w:eastAsia="Calibri" w:hAnsi="Times New Roman" w:cs="Times New Roman"/>
          <w:lang w:val="en-US"/>
        </w:rPr>
        <w:t>es</w:t>
      </w:r>
      <w:r w:rsidRPr="00F15BCB">
        <w:rPr>
          <w:rFonts w:ascii="Times New Roman" w:eastAsia="Calibri" w:hAnsi="Times New Roman" w:cs="Times New Roman"/>
          <w:lang w:val="en-US"/>
        </w:rPr>
        <w:t xml:space="preserve"> can be created using the spin-off resources from academia seeking financial support from private companies. The business environment that involves higher education in research projects can support private entrepreneurship. Public financed research can facilitate outsourcing outputs into the business world with the development of initiatives and projects such as technological </w:t>
      </w:r>
      <w:commentRangeStart w:id="65"/>
      <w:r w:rsidRPr="00F15BCB">
        <w:rPr>
          <w:rFonts w:ascii="Times New Roman" w:eastAsia="Calibri" w:hAnsi="Times New Roman" w:cs="Times New Roman"/>
          <w:lang w:val="en-US"/>
        </w:rPr>
        <w:t>parks</w:t>
      </w:r>
      <w:commentRangeEnd w:id="65"/>
      <w:r w:rsidR="000047D8">
        <w:rPr>
          <w:rStyle w:val="CommentReference"/>
        </w:rPr>
        <w:commentReference w:id="65"/>
      </w:r>
      <w:r w:rsidRPr="00F15BCB">
        <w:rPr>
          <w:rFonts w:ascii="Times New Roman" w:eastAsia="Calibri" w:hAnsi="Times New Roman" w:cs="Times New Roman"/>
          <w:lang w:val="en-US"/>
        </w:rPr>
        <w:t>.</w:t>
      </w:r>
    </w:p>
    <w:p w14:paraId="1494A3A4" w14:textId="03F815D2"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There are three distinct different figures of Triple Helix, which each gives a complete different resolution between the relationships between academia, state and industry</w:t>
      </w:r>
      <w:r w:rsidR="000047D8">
        <w:rPr>
          <w:rFonts w:ascii="Times New Roman" w:eastAsia="Calibri" w:hAnsi="Times New Roman" w:cs="Times New Roman"/>
          <w:lang w:val="en-US"/>
        </w:rPr>
        <w:t xml:space="preserve">. </w:t>
      </w:r>
      <w:r w:rsidR="000047D8">
        <w:rPr>
          <w:rFonts w:ascii="Times New Roman" w:eastAsia="Calibri" w:hAnsi="Times New Roman" w:cs="Times New Roman"/>
          <w:lang w:val="en-US"/>
        </w:rPr>
        <w:fldChar w:fldCharType="begin"/>
      </w:r>
      <w:r w:rsidR="000047D8">
        <w:rPr>
          <w:rFonts w:ascii="Times New Roman" w:eastAsia="Calibri" w:hAnsi="Times New Roman" w:cs="Times New Roman"/>
          <w:lang w:val="en-US"/>
        </w:rPr>
        <w:instrText xml:space="preserve"> REF _Ref334034722 \h </w:instrText>
      </w:r>
      <w:r w:rsidR="000047D8">
        <w:rPr>
          <w:rFonts w:ascii="Times New Roman" w:eastAsia="Calibri" w:hAnsi="Times New Roman" w:cs="Times New Roman"/>
          <w:lang w:val="en-US"/>
        </w:rPr>
      </w:r>
      <w:r w:rsidR="000047D8">
        <w:rPr>
          <w:rFonts w:ascii="Times New Roman" w:eastAsia="Calibri" w:hAnsi="Times New Roman" w:cs="Times New Roman"/>
          <w:lang w:val="en-US"/>
        </w:rPr>
        <w:fldChar w:fldCharType="separate"/>
      </w:r>
      <w:r w:rsidR="000047D8" w:rsidRPr="00581ACF">
        <w:rPr>
          <w:lang w:val="en-US"/>
        </w:rPr>
        <w:t xml:space="preserve">Figure </w:t>
      </w:r>
      <w:r w:rsidR="000047D8">
        <w:rPr>
          <w:noProof/>
          <w:lang w:val="en-US"/>
        </w:rPr>
        <w:t>3</w:t>
      </w:r>
      <w:r w:rsidR="000047D8">
        <w:rPr>
          <w:rFonts w:ascii="Times New Roman" w:eastAsia="Calibri" w:hAnsi="Times New Roman" w:cs="Times New Roman"/>
          <w:lang w:val="en-US"/>
        </w:rPr>
        <w:fldChar w:fldCharType="end"/>
      </w:r>
      <w:r w:rsidR="000047D8">
        <w:rPr>
          <w:rFonts w:ascii="Times New Roman" w:eastAsia="Calibri" w:hAnsi="Times New Roman" w:cs="Times New Roman"/>
          <w:lang w:val="en-US"/>
        </w:rPr>
        <w:t xml:space="preserve"> shows the different variations of the triple helix model. T</w:t>
      </w:r>
      <w:r w:rsidRPr="00F15BCB">
        <w:rPr>
          <w:rFonts w:ascii="Times New Roman" w:eastAsia="Calibri" w:hAnsi="Times New Roman" w:cs="Times New Roman"/>
          <w:lang w:val="en-US"/>
        </w:rPr>
        <w:t>he goal for all is to generate alternative strategies for economic growth and social transformation</w:t>
      </w:r>
      <w:r w:rsidR="000047D8">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{"citationID":"2dn6joosdo","properties":{"formattedCitation":"(Etzkowitz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BE205D">
        <w:rPr>
          <w:rFonts w:ascii="Times New Roman" w:hAnsi="Times New Roman" w:cs="Times New Roman"/>
          <w:lang w:val="en-US"/>
        </w:rPr>
        <w:t>(Etzkowitz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25568B8B" w14:textId="77777777" w:rsidR="00603671" w:rsidRDefault="00603671" w:rsidP="00603671">
      <w:pPr>
        <w:keepNext/>
        <w:spacing w:line="360" w:lineRule="auto"/>
      </w:pPr>
      <w:r w:rsidRPr="00F15BCB">
        <w:rPr>
          <w:rFonts w:ascii="Times New Roman" w:eastAsia="Calibri" w:hAnsi="Times New Roman" w:cs="Times New Roman"/>
          <w:noProof/>
          <w:lang w:val="en-US"/>
        </w:rPr>
        <w:drawing>
          <wp:inline distT="0" distB="0" distL="0" distR="0" wp14:anchorId="16F3E229" wp14:editId="2538023F">
            <wp:extent cx="5279390" cy="1969135"/>
            <wp:effectExtent l="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9390" cy="1969135"/>
                    </a:xfrm>
                    <a:prstGeom prst="rect">
                      <a:avLst/>
                    </a:prstGeom>
                    <a:noFill/>
                  </pic:spPr>
                </pic:pic>
              </a:graphicData>
            </a:graphic>
          </wp:inline>
        </w:drawing>
      </w:r>
    </w:p>
    <w:p w14:paraId="0434197C" w14:textId="77777777" w:rsidR="00603671" w:rsidRDefault="00603671" w:rsidP="00603671">
      <w:pPr>
        <w:pStyle w:val="Caption"/>
        <w:rPr>
          <w:lang w:val="en-US"/>
        </w:rPr>
      </w:pPr>
      <w:bookmarkStart w:id="66" w:name="_Ref334034722"/>
      <w:r w:rsidRPr="00581ACF">
        <w:rPr>
          <w:lang w:val="en-US"/>
        </w:rPr>
        <w:t xml:space="preserve">Figure </w:t>
      </w:r>
      <w:r>
        <w:fldChar w:fldCharType="begin"/>
      </w:r>
      <w:r w:rsidRPr="00581ACF">
        <w:rPr>
          <w:lang w:val="en-US"/>
        </w:rPr>
        <w:instrText xml:space="preserve"> SEQ Figure \* ARABIC </w:instrText>
      </w:r>
      <w:r>
        <w:fldChar w:fldCharType="separate"/>
      </w:r>
      <w:r w:rsidR="004959B1">
        <w:rPr>
          <w:noProof/>
          <w:lang w:val="en-US"/>
        </w:rPr>
        <w:t>6</w:t>
      </w:r>
      <w:r>
        <w:fldChar w:fldCharType="end"/>
      </w:r>
      <w:bookmarkEnd w:id="66"/>
      <w:r>
        <w:rPr>
          <w:lang w:val="en-US"/>
        </w:rPr>
        <w:t xml:space="preserve"> The Triple Helix </w:t>
      </w:r>
      <w:commentRangeStart w:id="67"/>
      <w:r>
        <w:rPr>
          <w:lang w:val="en-US"/>
        </w:rPr>
        <w:t>Models</w:t>
      </w:r>
      <w:commentRangeEnd w:id="67"/>
      <w:r w:rsidR="000047D8">
        <w:rPr>
          <w:rStyle w:val="CommentReference"/>
          <w:b w:val="0"/>
          <w:bCs w:val="0"/>
          <w:color w:val="auto"/>
        </w:rPr>
        <w:commentReference w:id="67"/>
      </w:r>
    </w:p>
    <w:p w14:paraId="5739F8F1" w14:textId="77777777" w:rsidR="00BD5D78" w:rsidRPr="00BD5D78" w:rsidRDefault="00BD5D78" w:rsidP="00BD5D78"/>
    <w:p w14:paraId="5DC2502F" w14:textId="4C0676B3"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first dimension</w:t>
      </w:r>
      <w:r w:rsidR="00623836">
        <w:rPr>
          <w:rFonts w:ascii="Times New Roman" w:eastAsia="Calibri" w:hAnsi="Times New Roman" w:cs="Times New Roman"/>
          <w:lang w:val="en-US"/>
        </w:rPr>
        <w:t xml:space="preserve">, </w:t>
      </w:r>
      <w:r w:rsidR="000047D8" w:rsidRPr="00623836">
        <w:rPr>
          <w:rFonts w:ascii="Times New Roman" w:eastAsia="Calibri" w:hAnsi="Times New Roman" w:cs="Times New Roman"/>
          <w:lang w:val="en-US"/>
        </w:rPr>
        <w:t>the</w:t>
      </w:r>
      <w:r w:rsidR="000047D8" w:rsidRPr="000047D8">
        <w:rPr>
          <w:rFonts w:ascii="Times New Roman" w:eastAsia="Calibri" w:hAnsi="Times New Roman" w:cs="Times New Roman"/>
          <w:i/>
          <w:lang w:val="en-US"/>
        </w:rPr>
        <w:t xml:space="preserve"> statist </w:t>
      </w:r>
      <w:r w:rsidR="000047D8" w:rsidRPr="00623836">
        <w:rPr>
          <w:rFonts w:ascii="Times New Roman" w:eastAsia="Calibri" w:hAnsi="Times New Roman" w:cs="Times New Roman"/>
          <w:lang w:val="en-US"/>
        </w:rPr>
        <w:t>model</w:t>
      </w:r>
      <w:r w:rsidR="00623836">
        <w:rPr>
          <w:rFonts w:ascii="Times New Roman" w:eastAsia="Calibri" w:hAnsi="Times New Roman" w:cs="Times New Roman"/>
          <w:lang w:val="en-US"/>
        </w:rPr>
        <w:t>,</w:t>
      </w:r>
      <w:r w:rsidRPr="00F15BCB">
        <w:rPr>
          <w:rFonts w:ascii="Times New Roman" w:eastAsia="Calibri" w:hAnsi="Times New Roman" w:cs="Times New Roman"/>
          <w:lang w:val="en-US"/>
        </w:rPr>
        <w:t xml:space="preserve"> focuses on the authority of the state as being the dominant force which dictates and encompasses both the industry and the academia</w:t>
      </w:r>
      <w:r w:rsidR="000047D8">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{"citationID":"drb5akk9g","properties":{"formattedCitation":"(Etzkowitz, 2002)","plainCitation":"(Etzkowitz, 2002)"},"citationItems":[{"id":946,"uris":["http://zotero.org/users/2966342/items/PZBCM5CW"],"uri":["http://zotero.org/users/2966342/items/PZBCM5CW"],"itemData":{"id":946,"type":"report","title":"The Triple Helix of University-Industry-Government; Implication for Policy and Evaluation","publisher":"Working Paper","source":"Google Scholar","author":[{"family":"Etzkowitz","given":"Henry"}],"issued":{"date-parts":[["2002"]]}}}],"schema":"https://github.com/citation-style-language/schema/raw/master/csl-citation.json"}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(Etzkowitz, 2002)</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In the specific triple helix configurat</w:t>
      </w:r>
      <w:r w:rsidR="000047D8">
        <w:rPr>
          <w:rFonts w:ascii="Times New Roman" w:eastAsia="Calibri" w:hAnsi="Times New Roman" w:cs="Times New Roman"/>
          <w:lang w:val="en-US"/>
        </w:rPr>
        <w:t xml:space="preserve">ion there is limited space for </w:t>
      </w:r>
      <w:r w:rsidRPr="00184799">
        <w:rPr>
          <w:rFonts w:ascii="Times New Roman" w:eastAsia="Calibri" w:hAnsi="Times New Roman" w:cs="Times New Roman"/>
          <w:noProof/>
          <w:lang w:val="en-US"/>
        </w:rPr>
        <w:t>bottom</w:t>
      </w:r>
      <w:r w:rsidR="00184799">
        <w:rPr>
          <w:rFonts w:ascii="Times New Roman" w:eastAsia="Calibri" w:hAnsi="Times New Roman" w:cs="Times New Roman"/>
          <w:noProof/>
          <w:lang w:val="en-US"/>
        </w:rPr>
        <w:t>-</w:t>
      </w:r>
      <w:r w:rsidRPr="00184799">
        <w:rPr>
          <w:rFonts w:ascii="Times New Roman" w:eastAsia="Calibri" w:hAnsi="Times New Roman" w:cs="Times New Roman"/>
          <w:noProof/>
          <w:lang w:val="en-US"/>
        </w:rPr>
        <w:t>up</w:t>
      </w:r>
      <w:r w:rsidR="000047D8">
        <w:rPr>
          <w:rFonts w:ascii="Times New Roman" w:eastAsia="Calibri" w:hAnsi="Times New Roman" w:cs="Times New Roman"/>
          <w:lang w:val="en-US"/>
        </w:rPr>
        <w:t xml:space="preserve"> initiatives and</w:t>
      </w:r>
      <w:r w:rsidRPr="00F15BCB">
        <w:rPr>
          <w:rFonts w:ascii="Times New Roman" w:eastAsia="Calibri" w:hAnsi="Times New Roman" w:cs="Times New Roman"/>
          <w:lang w:val="en-US"/>
        </w:rPr>
        <w:t xml:space="preserve"> innovation is discouraged as the state keep its own national industry separate from the outside world and the university conduct</w:t>
      </w:r>
      <w:r w:rsidR="00623836">
        <w:rPr>
          <w:rFonts w:ascii="Times New Roman" w:eastAsia="Calibri" w:hAnsi="Times New Roman" w:cs="Times New Roman"/>
          <w:lang w:val="en-US"/>
        </w:rPr>
        <w:t>s</w:t>
      </w:r>
      <w:r w:rsidRPr="00F15BCB">
        <w:rPr>
          <w:rFonts w:ascii="Times New Roman" w:eastAsia="Calibri" w:hAnsi="Times New Roman" w:cs="Times New Roman"/>
          <w:lang w:val="en-US"/>
        </w:rPr>
        <w:t xml:space="preserve"> research that is not intended to create growth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{"citationID":"1kkbmad38h","properties":{"formattedCitation":"(Etzkowitz, 2002)","plainCitation":"(Etzkowitz, 2002)"},"citationItems":[{"id":946,"uris":["http://zotero.org/users/2966342/items/PZBCM5CW"],"uri":["http://zotero.org/users/2966342/items/PZBCM5CW"],"itemData":{"id":946,"type":"report","title":"The Triple Helix of University-Industry-Government; Implication for Policy and Evaluation","publisher":"Working Paper","source":"Google Scholar","author":[{"family":"Etzkowitz","given":"Henry"}],"issued":{"date-parts":[["2002"]]}}}],"schema":"https://github.com/citation-style-language/schema/raw/master/csl-citation.json"}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(Etzkowitz,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This version could be found</w:t>
      </w:r>
      <w:r w:rsidR="00623836">
        <w:rPr>
          <w:rFonts w:ascii="Times New Roman" w:eastAsia="Calibri" w:hAnsi="Times New Roman" w:cs="Times New Roman"/>
          <w:lang w:val="en-US"/>
        </w:rPr>
        <w:t xml:space="preserve"> in</w:t>
      </w:r>
      <w:r w:rsidRPr="00F15BCB">
        <w:rPr>
          <w:rFonts w:ascii="Times New Roman" w:eastAsia="Calibri" w:hAnsi="Times New Roman" w:cs="Times New Roman"/>
          <w:lang w:val="en-US"/>
        </w:rPr>
        <w:t xml:space="preserve"> nations such as </w:t>
      </w:r>
      <w:r w:rsidR="00623836">
        <w:rPr>
          <w:rFonts w:ascii="Times New Roman" w:eastAsia="Calibri" w:hAnsi="Times New Roman" w:cs="Times New Roman"/>
          <w:lang w:val="en-US"/>
        </w:rPr>
        <w:t xml:space="preserve">the </w:t>
      </w:r>
      <w:r w:rsidRPr="00F15BCB">
        <w:rPr>
          <w:rFonts w:ascii="Times New Roman" w:eastAsia="Calibri" w:hAnsi="Times New Roman" w:cs="Times New Roman"/>
          <w:lang w:val="en-US"/>
        </w:rPr>
        <w:t>former Soviet Union an</w:t>
      </w:r>
      <w:r w:rsidR="00623836">
        <w:rPr>
          <w:rFonts w:ascii="Times New Roman" w:eastAsia="Calibri" w:hAnsi="Times New Roman" w:cs="Times New Roman"/>
          <w:lang w:val="en-US"/>
        </w:rPr>
        <w:t>d many Eastern European nations that</w:t>
      </w:r>
      <w:r w:rsidRPr="00F15BCB">
        <w:rPr>
          <w:rFonts w:ascii="Times New Roman" w:eastAsia="Calibri" w:hAnsi="Times New Roman" w:cs="Times New Roman"/>
          <w:lang w:val="en-US"/>
        </w:rPr>
        <w:t xml:space="preserve"> embraced socialism </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{"citationID":"ifckoodtm","properties":{"formattedCitation":"(Etzkowitz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C765C6">
        <w:rPr>
          <w:rFonts w:ascii="Times New Roman" w:hAnsi="Times New Roman" w:cs="Times New Roman"/>
          <w:lang w:val="en-US"/>
        </w:rPr>
        <w:t>(Etzkowitz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In the second dimension</w:t>
      </w:r>
      <w:r w:rsidR="00623836">
        <w:rPr>
          <w:rFonts w:ascii="Times New Roman" w:eastAsia="Calibri" w:hAnsi="Times New Roman" w:cs="Times New Roman"/>
          <w:lang w:val="en-US"/>
        </w:rPr>
        <w:t xml:space="preserve">, the </w:t>
      </w:r>
      <w:r w:rsidR="00623836" w:rsidRPr="00623836">
        <w:rPr>
          <w:rFonts w:ascii="Times New Roman" w:eastAsia="Calibri" w:hAnsi="Times New Roman" w:cs="Times New Roman"/>
          <w:i/>
          <w:lang w:val="en-US"/>
        </w:rPr>
        <w:t>laissez-faire</w:t>
      </w:r>
      <w:r w:rsidR="00623836">
        <w:rPr>
          <w:rFonts w:ascii="Times New Roman" w:eastAsia="Calibri" w:hAnsi="Times New Roman" w:cs="Times New Roman"/>
          <w:lang w:val="en-US"/>
        </w:rPr>
        <w:t xml:space="preserve"> model, </w:t>
      </w:r>
      <w:r w:rsidRPr="00F15BCB">
        <w:rPr>
          <w:rFonts w:ascii="Times New Roman" w:eastAsia="Calibri" w:hAnsi="Times New Roman" w:cs="Times New Roman"/>
          <w:lang w:val="en-US"/>
        </w:rPr>
        <w:t xml:space="preserve">the players are separated and do not have any significant relationships with each other. </w:t>
      </w:r>
      <w:r w:rsidR="00623836">
        <w:rPr>
          <w:rFonts w:ascii="Times New Roman" w:eastAsia="Calibri" w:hAnsi="Times New Roman" w:cs="Times New Roman"/>
          <w:lang w:val="en-US"/>
        </w:rPr>
        <w:t>This particular model</w:t>
      </w:r>
      <w:r w:rsidRPr="00F15BCB">
        <w:rPr>
          <w:rFonts w:ascii="Times New Roman" w:eastAsia="Calibri" w:hAnsi="Times New Roman" w:cs="Times New Roman"/>
          <w:lang w:val="en-US"/>
        </w:rPr>
        <w:t xml:space="preserve"> entails a policy of minimum governmental interference that can be used as shock therapy to reduce the role of the state in the first model</w:t>
      </w:r>
      <w:r w:rsidR="00623836">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{"citationID":"1mq8e4eb6j","properties":{"formattedCitation":"(Etzkowitz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C765C6">
        <w:rPr>
          <w:rFonts w:ascii="Times New Roman" w:hAnsi="Times New Roman" w:cs="Times New Roman"/>
          <w:lang w:val="en-US"/>
        </w:rPr>
        <w:t>(Etzkowitz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028B0660" w14:textId="559AE0AF"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Most countries and region</w:t>
      </w:r>
      <w:r w:rsidR="00623836">
        <w:rPr>
          <w:rFonts w:ascii="Times New Roman" w:eastAsia="Calibri" w:hAnsi="Times New Roman" w:cs="Times New Roman"/>
          <w:lang w:val="en-US"/>
        </w:rPr>
        <w:t>s</w:t>
      </w:r>
      <w:r w:rsidRPr="00F15BCB">
        <w:rPr>
          <w:rFonts w:ascii="Times New Roman" w:eastAsia="Calibri" w:hAnsi="Times New Roman" w:cs="Times New Roman"/>
          <w:lang w:val="en-US"/>
        </w:rPr>
        <w:t xml:space="preserve"> are trying to form the configuration of the </w:t>
      </w:r>
      <w:r w:rsidRPr="00623836">
        <w:rPr>
          <w:rFonts w:ascii="Times New Roman" w:eastAsia="Calibri" w:hAnsi="Times New Roman" w:cs="Times New Roman"/>
          <w:i/>
          <w:lang w:val="en-US"/>
        </w:rPr>
        <w:t>Triple Helix</w:t>
      </w:r>
      <w:r w:rsidR="00623836">
        <w:rPr>
          <w:rFonts w:ascii="Times New Roman" w:eastAsia="Calibri" w:hAnsi="Times New Roman" w:cs="Times New Roman"/>
          <w:lang w:val="en-US"/>
        </w:rPr>
        <w:t xml:space="preserve"> that fosters tri-lateral networks and hybrid organizations.</w:t>
      </w:r>
      <w:r w:rsidRPr="00F15BCB">
        <w:rPr>
          <w:rFonts w:ascii="Times New Roman" w:eastAsia="Calibri" w:hAnsi="Times New Roman" w:cs="Times New Roman"/>
          <w:lang w:val="en-US"/>
        </w:rPr>
        <w:t xml:space="preserve"> </w:t>
      </w:r>
      <w:r w:rsidR="00623836">
        <w:rPr>
          <w:rFonts w:ascii="Times New Roman" w:eastAsia="Calibri" w:hAnsi="Times New Roman" w:cs="Times New Roman"/>
          <w:lang w:val="en-US"/>
        </w:rPr>
        <w:t>I</w:t>
      </w:r>
      <w:r w:rsidRPr="00F15BCB">
        <w:rPr>
          <w:rFonts w:ascii="Times New Roman" w:eastAsia="Calibri" w:hAnsi="Times New Roman" w:cs="Times New Roman"/>
          <w:lang w:val="en-US"/>
        </w:rPr>
        <w:t>n</w:t>
      </w:r>
      <w:r w:rsidR="00623836">
        <w:rPr>
          <w:rFonts w:ascii="Times New Roman" w:eastAsia="Calibri" w:hAnsi="Times New Roman" w:cs="Times New Roman"/>
          <w:lang w:val="en-US"/>
        </w:rPr>
        <w:t xml:space="preserve"> this model,</w:t>
      </w:r>
      <w:r w:rsidRPr="00F15BCB">
        <w:rPr>
          <w:rFonts w:ascii="Times New Roman" w:eastAsia="Calibri" w:hAnsi="Times New Roman" w:cs="Times New Roman"/>
          <w:lang w:val="en-US"/>
        </w:rPr>
        <w:t xml:space="preserve"> academia</w:t>
      </w:r>
      <w:r w:rsidR="00623836">
        <w:rPr>
          <w:rFonts w:ascii="Times New Roman" w:eastAsia="Calibri" w:hAnsi="Times New Roman" w:cs="Times New Roman"/>
          <w:lang w:val="en-US"/>
        </w:rPr>
        <w:t>,</w:t>
      </w:r>
      <w:r w:rsidRPr="00F15BCB">
        <w:rPr>
          <w:rFonts w:ascii="Times New Roman" w:eastAsia="Calibri" w:hAnsi="Times New Roman" w:cs="Times New Roman"/>
          <w:lang w:val="en-US"/>
        </w:rPr>
        <w:t xml:space="preserve"> state</w:t>
      </w:r>
      <w:r w:rsidR="00623836">
        <w:rPr>
          <w:rFonts w:ascii="Times New Roman" w:eastAsia="Calibri" w:hAnsi="Times New Roman" w:cs="Times New Roman"/>
          <w:lang w:val="en-US"/>
        </w:rPr>
        <w:t>,</w:t>
      </w:r>
      <w:r w:rsidRPr="00F15BCB">
        <w:rPr>
          <w:rFonts w:ascii="Times New Roman" w:eastAsia="Calibri" w:hAnsi="Times New Roman" w:cs="Times New Roman"/>
          <w:lang w:val="en-US"/>
        </w:rPr>
        <w:t xml:space="preserve"> and industry are mutually </w:t>
      </w:r>
      <w:r w:rsidRPr="00F15BCB">
        <w:rPr>
          <w:rFonts w:ascii="Times New Roman" w:eastAsia="Calibri" w:hAnsi="Times New Roman" w:cs="Times New Roman"/>
          <w:lang w:val="en-US"/>
        </w:rPr>
        <w:lastRenderedPageBreak/>
        <w:t xml:space="preserve">contributing </w:t>
      </w:r>
      <w:r w:rsidR="00184799">
        <w:rPr>
          <w:rFonts w:ascii="Times New Roman" w:eastAsia="Calibri" w:hAnsi="Times New Roman" w:cs="Times New Roman"/>
          <w:noProof/>
          <w:lang w:val="en-US"/>
        </w:rPr>
        <w:t>to</w:t>
      </w:r>
      <w:r w:rsidRPr="00F15BCB">
        <w:rPr>
          <w:rFonts w:ascii="Times New Roman" w:eastAsia="Calibri" w:hAnsi="Times New Roman" w:cs="Times New Roman"/>
          <w:lang w:val="en-US"/>
        </w:rPr>
        <w:t xml:space="preserve"> competitiveness from separate spheres into a more flexible overlapping system where the institutional spheres collaborate and cooperate with each other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{"citationID":"hjr1pavt8","properties":{"formattedCitation":"(Etzkowitz, 2002)","plainCitation":"(Etzkowitz, 2002)"},"citationItems":[{"id":946,"uris":["http://zotero.org/users/2966342/items/PZBCM5CW"],"uri":["http://zotero.org/users/2966342/items/PZBCM5CW"],"itemData":{"id":946,"type":"report","title":"The Triple Helix of University-Industry-Government; Implication for Policy and Evaluation","publisher":"Working Paper","source":"Google Scholar","author":[{"family":"Etzkowitz","given":"Henry"}],"issued":{"date-parts":[["2002"]]}}}],"schema":"https://github.com/citation-style-language/schema/raw/master/csl-citation.json"}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(Etzkowitz,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The objective is to capture an environment with innovativeness, consisting of university spin-offs, </w:t>
      </w:r>
      <w:r w:rsidRPr="00184799">
        <w:rPr>
          <w:rFonts w:ascii="Times New Roman" w:eastAsia="Calibri" w:hAnsi="Times New Roman" w:cs="Times New Roman"/>
          <w:noProof/>
          <w:lang w:val="en-US"/>
        </w:rPr>
        <w:t>trilateral</w:t>
      </w:r>
      <w:r w:rsidRPr="00F15BCB">
        <w:rPr>
          <w:rFonts w:ascii="Times New Roman" w:eastAsia="Calibri" w:hAnsi="Times New Roman" w:cs="Times New Roman"/>
          <w:lang w:val="en-US"/>
        </w:rPr>
        <w:t xml:space="preserve"> initiatives for knowledge-based economic development, and strategic alliances between the Triple Helix actors (</w:t>
      </w:r>
      <w:proofErr w:type="spellStart"/>
      <w:r w:rsidRPr="00F15BCB">
        <w:rPr>
          <w:rFonts w:ascii="Times New Roman" w:eastAsia="Calibri" w:hAnsi="Times New Roman" w:cs="Times New Roman"/>
          <w:lang w:val="en-US"/>
        </w:rPr>
        <w:t>Etzkowitz</w:t>
      </w:r>
      <w:proofErr w:type="spellEnd"/>
      <w:r w:rsidRPr="00F15BCB">
        <w:rPr>
          <w:rFonts w:ascii="Times New Roman" w:eastAsia="Calibri" w:hAnsi="Times New Roman" w:cs="Times New Roman"/>
          <w:lang w:val="en-US"/>
        </w:rPr>
        <w:t xml:space="preserve"> &amp; </w:t>
      </w:r>
      <w:proofErr w:type="spellStart"/>
      <w:r w:rsidRPr="00F15BCB">
        <w:rPr>
          <w:rFonts w:ascii="Times New Roman" w:eastAsia="Calibri" w:hAnsi="Times New Roman" w:cs="Times New Roman"/>
          <w:lang w:val="en-US"/>
        </w:rPr>
        <w:t>Leydesdorff</w:t>
      </w:r>
      <w:proofErr w:type="spellEnd"/>
      <w:r w:rsidRPr="00F15BCB">
        <w:rPr>
          <w:rFonts w:ascii="Times New Roman" w:eastAsia="Calibri" w:hAnsi="Times New Roman" w:cs="Times New Roman"/>
          <w:lang w:val="en-US"/>
        </w:rPr>
        <w:t xml:space="preserve"> 2000).</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This can bring new organizations into the scene as knowledge from all three spheres are connected at the interfaces and sometimes can function to aid and assist each </w:t>
      </w:r>
      <w:commentRangeStart w:id="68"/>
      <w:r w:rsidRPr="00F15BCB">
        <w:rPr>
          <w:rFonts w:ascii="Times New Roman" w:eastAsia="Calibri" w:hAnsi="Times New Roman" w:cs="Times New Roman"/>
          <w:lang w:val="en-US"/>
        </w:rPr>
        <w:t>other</w:t>
      </w:r>
      <w:commentRangeEnd w:id="68"/>
      <w:r w:rsidR="00623836">
        <w:rPr>
          <w:rStyle w:val="CommentReference"/>
        </w:rPr>
        <w:commentReference w:id="68"/>
      </w:r>
      <w:r w:rsidRPr="00F15BCB">
        <w:rPr>
          <w:rFonts w:ascii="Times New Roman" w:eastAsia="Calibri" w:hAnsi="Times New Roman" w:cs="Times New Roman"/>
          <w:lang w:val="en-US"/>
        </w:rPr>
        <w:t>.</w:t>
      </w:r>
    </w:p>
    <w:p w14:paraId="2A80488C" w14:textId="1860CF13"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In</w:t>
      </w:r>
      <w:r w:rsidR="00623836">
        <w:rPr>
          <w:rFonts w:ascii="Times New Roman" w:eastAsia="Calibri" w:hAnsi="Times New Roman" w:cs="Times New Roman"/>
          <w:lang w:val="en-US"/>
        </w:rPr>
        <w:t xml:space="preserve"> this notion, the Triple Helix</w:t>
      </w:r>
      <w:r w:rsidRPr="00F15BCB">
        <w:rPr>
          <w:rFonts w:ascii="Times New Roman" w:eastAsia="Calibri" w:hAnsi="Times New Roman" w:cs="Times New Roman"/>
          <w:lang w:val="en-US"/>
        </w:rPr>
        <w:t xml:space="preserve"> is a spiral model of innovation that captures multiple reciprocal relationships at different points in the process of knowledge capitalization in the triad of government-university-industry relationships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{"citationID":"22o3hae156","properties":{"formattedCitation":"(Etzkowitz, 2002)","plainCitation":"(Etzkowitz, 2002)"},"citationItems":[{"id":946,"uris":["http://zotero.org/users/2966342/items/PZBCM5CW"],"uri":["http://zotero.org/users/2966342/items/PZBCM5CW"],"itemData":{"id":946,"type":"report","title":"The Triple Helix of University-Industry-Government; Implication for Policy and Evaluation","publisher":"Working Paper","source":"Google Scholar","author":[{"family":"Etzkowitz","given":"Henry"}],"issued":{"date-parts":[["2002"]]}}}],"schema":"https://github.com/citation-style-language/schema/raw/master/csl-citation.json"}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(Etzkowitz,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00623836">
        <w:rPr>
          <w:rFonts w:ascii="Times New Roman" w:eastAsia="Calibri" w:hAnsi="Times New Roman" w:cs="Times New Roman"/>
          <w:lang w:val="en-US"/>
        </w:rPr>
        <w:t>The Triple H</w:t>
      </w:r>
      <w:r w:rsidRPr="00F15BCB">
        <w:rPr>
          <w:rFonts w:ascii="Times New Roman" w:eastAsia="Calibri" w:hAnsi="Times New Roman" w:cs="Times New Roman"/>
          <w:lang w:val="en-US"/>
        </w:rPr>
        <w:t xml:space="preserve">elix model is used for both </w:t>
      </w:r>
      <w:r w:rsidRPr="00184799">
        <w:rPr>
          <w:rFonts w:ascii="Times New Roman" w:eastAsia="Calibri" w:hAnsi="Times New Roman" w:cs="Times New Roman"/>
          <w:noProof/>
          <w:lang w:val="en-US"/>
        </w:rPr>
        <w:t>macroeconomic</w:t>
      </w:r>
      <w:r w:rsidRPr="00F15BCB">
        <w:rPr>
          <w:rFonts w:ascii="Times New Roman" w:eastAsia="Calibri" w:hAnsi="Times New Roman" w:cs="Times New Roman"/>
          <w:lang w:val="en-US"/>
        </w:rPr>
        <w:t xml:space="preserve"> (nation) and </w:t>
      </w:r>
      <w:r w:rsidR="00184799">
        <w:rPr>
          <w:rFonts w:ascii="Times New Roman" w:eastAsia="Calibri" w:hAnsi="Times New Roman" w:cs="Times New Roman"/>
          <w:noProof/>
          <w:lang w:val="en-US"/>
        </w:rPr>
        <w:t>al</w:t>
      </w:r>
      <w:r w:rsidRPr="00184799">
        <w:rPr>
          <w:rFonts w:ascii="Times New Roman" w:eastAsia="Calibri" w:hAnsi="Times New Roman" w:cs="Times New Roman"/>
          <w:noProof/>
          <w:lang w:val="en-US"/>
        </w:rPr>
        <w:t>so</w:t>
      </w:r>
      <w:r w:rsidRPr="00F15BCB">
        <w:rPr>
          <w:rFonts w:ascii="Times New Roman" w:eastAsia="Calibri" w:hAnsi="Times New Roman" w:cs="Times New Roman"/>
          <w:lang w:val="en-US"/>
        </w:rPr>
        <w:t xml:space="preserve">-economic (region) research with the future national developments to be the outcomes of changes in the regional contingencies and their relevant environments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{"citationID":"c98mfeoe4","properties":{"formattedCitation":"(Leydesdorff &amp; Etzkowitz, 1998)","plainCitation":"(Leydesdorff &amp; Etzkowitz, 1998)"},"citationItems":[{"id":948,"uris":["http://zotero.org/users/2966342/items/CQX9XMPX"],"uri":["http://zotero.org/users/2966342/items/CQX9XMPX"],"itemData":{"id":948,"type":"article-journal","title":"The triple helix as a model for innovation studies","container-title":"Science and public policy","page":"195–203","volume":"25","issue":"3","source":"Google Scholar","author":[{"family":"Leydesdorff","given":"Loet"},{"family":"Etzkowitz","given":"Henry"}],"issued":{"date-parts":[["1998"]]}}}],"schema":"https://github.com/citation-style-language/schema/raw/master/csl-citation.json"}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(Leydesdorff &amp; Etzkowitz, 1998)</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3D18593E" w14:textId="113EF91D" w:rsidR="00F33363" w:rsidRPr="00F33363"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Triple Helix thesis states that the university can play an enhanced role in innovation in increasingly knowledge-based societies</w:t>
      </w:r>
      <w:r w:rsidR="00623836">
        <w:rPr>
          <w:rFonts w:ascii="Times New Roman" w:eastAsia="Calibri" w:hAnsi="Times New Roman" w:cs="Times New Roman"/>
          <w:lang w:val="en-US"/>
        </w:rPr>
        <w:t>, transforming</w:t>
      </w:r>
      <w:r w:rsidRPr="00F15BCB">
        <w:rPr>
          <w:rFonts w:ascii="Times New Roman" w:eastAsia="Calibri" w:hAnsi="Times New Roman" w:cs="Times New Roman"/>
          <w:lang w:val="en-US"/>
        </w:rPr>
        <w:t xml:space="preserve"> from a teaching institution into one which combines teaching with research </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{"citationID":"klcjorrc5","properties":{"formattedCitation":"(Etzkowitz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BE205D">
        <w:rPr>
          <w:rFonts w:ascii="Times New Roman" w:hAnsi="Times New Roman" w:cs="Times New Roman"/>
          <w:lang w:val="en-US"/>
        </w:rPr>
        <w:t>(Etzkowitz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The focus is still on the network of communications and expectations that reshape the institutional arrangements among universities, industries, and governmental </w:t>
      </w:r>
      <w:commentRangeStart w:id="69"/>
      <w:r w:rsidRPr="00F15BCB">
        <w:rPr>
          <w:rFonts w:ascii="Times New Roman" w:eastAsia="Calibri" w:hAnsi="Times New Roman" w:cs="Times New Roman"/>
          <w:lang w:val="en-US"/>
        </w:rPr>
        <w:t>agencies</w:t>
      </w:r>
      <w:commentRangeEnd w:id="69"/>
      <w:r w:rsidR="00623836">
        <w:rPr>
          <w:rStyle w:val="CommentReference"/>
        </w:rPr>
        <w:commentReference w:id="69"/>
      </w:r>
      <w:r w:rsidRPr="00F15BCB">
        <w:rPr>
          <w:rFonts w:ascii="Times New Roman" w:eastAsia="Calibri" w:hAnsi="Times New Roman" w:cs="Times New Roman"/>
          <w:lang w:val="en-US"/>
        </w:rPr>
        <w:t xml:space="preserve">. The Triple Helix denotes not only the relationship of university, </w:t>
      </w:r>
      <w:r w:rsidRPr="00184799">
        <w:rPr>
          <w:rFonts w:ascii="Times New Roman" w:eastAsia="Calibri" w:hAnsi="Times New Roman" w:cs="Times New Roman"/>
          <w:noProof/>
          <w:lang w:val="en-US"/>
        </w:rPr>
        <w:t>industry</w:t>
      </w:r>
      <w:r w:rsidR="00184799">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and </w:t>
      </w:r>
      <w:r w:rsidRPr="00184799">
        <w:rPr>
          <w:rFonts w:ascii="Times New Roman" w:eastAsia="Calibri" w:hAnsi="Times New Roman" w:cs="Times New Roman"/>
          <w:noProof/>
          <w:lang w:val="en-US"/>
        </w:rPr>
        <w:t>government</w:t>
      </w:r>
      <w:r w:rsidRPr="00F15BCB">
        <w:rPr>
          <w:rFonts w:ascii="Times New Roman" w:eastAsia="Calibri" w:hAnsi="Times New Roman" w:cs="Times New Roman"/>
          <w:lang w:val="en-US"/>
        </w:rPr>
        <w:t xml:space="preserve"> but also internal transformation within each of these spheres (</w:t>
      </w:r>
      <w:proofErr w:type="spellStart"/>
      <w:r w:rsidR="00A71006">
        <w:rPr>
          <w:rFonts w:ascii="Times New Roman" w:eastAsia="Calibri" w:hAnsi="Times New Roman" w:cs="Times New Roman"/>
          <w:lang w:val="en-US"/>
        </w:rPr>
        <w:t>Etzkowitz</w:t>
      </w:r>
      <w:proofErr w:type="spellEnd"/>
      <w:r w:rsidR="00A71006">
        <w:rPr>
          <w:rFonts w:ascii="Times New Roman" w:eastAsia="Calibri" w:hAnsi="Times New Roman" w:cs="Times New Roman"/>
          <w:lang w:val="en-US"/>
        </w:rPr>
        <w:t xml:space="preserve"> &amp; </w:t>
      </w:r>
      <w:proofErr w:type="spellStart"/>
      <w:r w:rsidR="00A71006">
        <w:rPr>
          <w:rFonts w:ascii="Times New Roman" w:eastAsia="Calibri" w:hAnsi="Times New Roman" w:cs="Times New Roman"/>
          <w:lang w:val="en-US"/>
        </w:rPr>
        <w:t>Leydesdorff</w:t>
      </w:r>
      <w:proofErr w:type="spellEnd"/>
      <w:r w:rsidR="00A71006">
        <w:rPr>
          <w:rFonts w:ascii="Times New Roman" w:eastAsia="Calibri" w:hAnsi="Times New Roman" w:cs="Times New Roman"/>
          <w:lang w:val="en-US"/>
        </w:rPr>
        <w:t>, 2000).</w:t>
      </w:r>
    </w:p>
    <w:p w14:paraId="478DEA6B" w14:textId="77777777" w:rsidR="004B121B" w:rsidRPr="00F15BCB" w:rsidRDefault="004B121B" w:rsidP="004B121B">
      <w:pPr>
        <w:pStyle w:val="Heading1"/>
        <w:rPr>
          <w:rFonts w:eastAsia="Calibri"/>
          <w:lang w:val="en-US"/>
        </w:rPr>
      </w:pPr>
      <w:bookmarkStart w:id="70" w:name="_Toc459977486"/>
      <w:r>
        <w:rPr>
          <w:rFonts w:eastAsia="Calibri"/>
          <w:lang w:val="en-US"/>
        </w:rPr>
        <w:t>2.3.1</w:t>
      </w:r>
      <w:r w:rsidRPr="00F15BCB">
        <w:rPr>
          <w:rFonts w:eastAsia="Calibri"/>
          <w:lang w:val="en-US"/>
        </w:rPr>
        <w:t xml:space="preserve"> </w:t>
      </w:r>
      <w:proofErr w:type="gramStart"/>
      <w:r w:rsidRPr="00F15BCB">
        <w:rPr>
          <w:rFonts w:eastAsia="Calibri"/>
          <w:lang w:val="en-US"/>
        </w:rPr>
        <w:t>The</w:t>
      </w:r>
      <w:proofErr w:type="gramEnd"/>
      <w:r w:rsidRPr="00F15BCB">
        <w:rPr>
          <w:rFonts w:eastAsia="Calibri"/>
          <w:lang w:val="en-US"/>
        </w:rPr>
        <w:t xml:space="preserve"> role of the </w:t>
      </w:r>
      <w:commentRangeStart w:id="71"/>
      <w:r w:rsidRPr="00F15BCB">
        <w:rPr>
          <w:rFonts w:eastAsia="Calibri"/>
          <w:lang w:val="en-US"/>
        </w:rPr>
        <w:t>University</w:t>
      </w:r>
      <w:bookmarkEnd w:id="70"/>
      <w:commentRangeEnd w:id="71"/>
      <w:r w:rsidR="00F33363">
        <w:rPr>
          <w:rStyle w:val="CommentReference"/>
          <w:rFonts w:asciiTheme="minorHAnsi" w:eastAsiaTheme="minorHAnsi" w:hAnsiTheme="minorHAnsi" w:cstheme="minorBidi"/>
          <w:b w:val="0"/>
          <w:bCs w:val="0"/>
          <w:color w:val="auto"/>
        </w:rPr>
        <w:commentReference w:id="71"/>
      </w:r>
    </w:p>
    <w:p w14:paraId="241123F8" w14:textId="052FE944" w:rsidR="004B121B" w:rsidRDefault="004B121B" w:rsidP="004B121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first mission of universities was teaching, followed by research, and then economic and social development as a third mission</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sidR="00766595">
        <w:rPr>
          <w:rFonts w:ascii="Times New Roman" w:eastAsia="Calibri" w:hAnsi="Times New Roman" w:cs="Times New Roman"/>
          <w:lang w:val="en-US"/>
        </w:rPr>
        <w:instrText xml:space="preserve"> ADDIN ZOTERO_ITEM CSL_CITATION {"citationID":"I5pBYUD1","properties":{"formattedCitation":"(Etzkowitz, 1998, 2003)","plainCitation":"(Etzkowitz, 1998, 2003)"},"citationItems":[{"id":499,"uris":["http://zotero.org/users/2966342/items/DIRZCE9N"],"uri":["http://zotero.org/users/2966342/items/DIRZCE9N"],"itemData":{"id":499,"type":"article-journal","title":"The norms of entrepreneurial science: cognitive effects of the new university–industry linkages","container-title":"Research Policy","page":"823-833","volume":"27","issue":"8","source":"ScienceDirect","abstract":"Universities are currently undergoing a `second revolution' these days, incorporating economic and social development as part of their mission. The first academic revolution made research an academic function in addition to teaching. Now the emerging entrepreneurial university integrates economic development as an additional function. The `capitalisation of knowledge' takes many different forms that are discussed in this article.","DOI":"10.1016/S0048-7333(98)00093-6","ISSN":"0048-7333","shortTitle":"The norms of entrepreneurial science","journalAbbreviation":"Research Policy","author":[{"family":"Etzkowitz","given":"Henry"}],"issued":{"date-parts":[["1998",12]]}}},{"id":419,"uris":["http://zotero.org/users/2966342/items/WZI99RGB"],"uri":["http://zotero.org/users/2966342/items/WZI99RGB"],"itemData":{"id":419,"type":"article-journal","title":"Innovation in Innovation: The Triple Helix of University-Industry-Government Relations","container-title":"Social Science Information","page":"293-337","volume":"42","issue":"3","source":"ssi.sagepub.com.proxy1-bib.sdu.dk:2048","abstract":"Innovation is increasingly based upon a “Triple Helix” of university-industry-government interactions. The increased importance of knowledge and the role of the university in incubation of technology-based firms has given it a more prominent place in the institutional firmament. The entrepreneurial university takes a proactive stance in putting knowledge to use and in broadening the input into the creation of academic knowledge. Thus it operates according to an interactive rather than a linear model of innovation. As firms raise their technological level, they move closer to an academic model, engaging in higher levels of training and in sharing of knowledge. Government acts as a public entrepreneur and venture capitalist in addition to its traditional regulatory role in setting the rules of the game. Moving beyond product development, innovation then becomes an endogenous process of “taking the role of the other”, encouraging hybridization among the institutional spheres.","DOI":"10.1177/05390184030423002","ISSN":"0539-0184, 1461-7412","shortTitle":"Innovation in Innovation","journalAbbreviation":"Social Science Information","language":"en","author":[{"family":"Etzkowitz","given":"Henry"}],"issued":{"date-parts":[["2003",9,1]]}}}],"schema":"https://github.com/citation-style-language/schema/raw/master/csl-citation.json"} </w:instrText>
      </w:r>
      <w:r>
        <w:rPr>
          <w:rFonts w:ascii="Times New Roman" w:eastAsia="Calibri" w:hAnsi="Times New Roman" w:cs="Times New Roman"/>
          <w:lang w:val="en-US"/>
        </w:rPr>
        <w:fldChar w:fldCharType="separate"/>
      </w:r>
      <w:r w:rsidR="00766595" w:rsidRPr="0057168E">
        <w:rPr>
          <w:rFonts w:ascii="Times New Roman" w:hAnsi="Times New Roman" w:cs="Times New Roman"/>
          <w:lang w:val="en-US"/>
        </w:rPr>
        <w:t>(Etzkowitz, 1998, 2003)</w:t>
      </w:r>
      <w:r>
        <w:rPr>
          <w:rFonts w:ascii="Times New Roman" w:eastAsia="Calibri" w:hAnsi="Times New Roman" w:cs="Times New Roman"/>
          <w:lang w:val="en-US"/>
        </w:rPr>
        <w:fldChar w:fldCharType="end"/>
      </w:r>
      <w:r>
        <w:rPr>
          <w:rFonts w:ascii="Times New Roman" w:eastAsia="Calibri" w:hAnsi="Times New Roman" w:cs="Times New Roman"/>
          <w:lang w:val="en-US"/>
        </w:rPr>
        <w:t>.</w:t>
      </w:r>
      <w:r w:rsidRPr="00F15BCB">
        <w:rPr>
          <w:rFonts w:ascii="Times New Roman" w:eastAsia="Calibri" w:hAnsi="Times New Roman" w:cs="Times New Roman"/>
          <w:lang w:val="en-US"/>
        </w:rPr>
        <w:t xml:space="preserve"> With growing social pressure to go beyond traditional missions and contribute to regional development, universities took on an integral role working closely with government and industry in economic and social development</w:t>
      </w:r>
      <w:r w:rsidR="00EE26CE">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{"citationID":"a1v751lbc","properties":{"formattedCitation":"(Etzkowitz, 1998)","plainCitation":"(Etzkowitz, 1998)"},"citationItems":[{"id":499,"uris":["http://zotero.org/users/2966342/items/DIRZCE9N"],"uri":["http://zotero.org/users/2966342/items/DIRZCE9N"],"itemData":{"id":499,"type":"article-journal","title":"The norms of entrepreneurial science: cognitive effects of the new university–industry linkages","container-title":"Research Policy","page":"823-833","volume":"27","issue":"8","source":"ScienceDirect","abstract":"Universities are currently undergoing a `second revolution' these days, incorporating economic and social development as part of their mission. The first academic revolution made research an academic function in addition to teaching. Now the emerging entrepreneurial university integrates economic development as an additional function. The `capitalisation of knowledge' takes many different forms that are discussed in this article.","DOI":"10.1016/S0048-7333(98)00093-6","ISSN":"0048-7333","shortTitle":"The norms of entrepreneurial science","journalAbbreviation":"Research Policy","author":[{"family":"Etzkowitz","given":"Henry"}],"issued":{"date-parts":[["1998",12]]}}}],"schema":"https://github.com/citation-style-language/schema/raw/master/csl-citation.json"} </w:instrText>
      </w:r>
      <w:r>
        <w:rPr>
          <w:rFonts w:ascii="Times New Roman" w:eastAsia="Calibri" w:hAnsi="Times New Roman" w:cs="Times New Roman"/>
          <w:lang w:val="en-US"/>
        </w:rPr>
        <w:fldChar w:fldCharType="separate"/>
      </w:r>
      <w:r w:rsidRPr="0019608D">
        <w:rPr>
          <w:rFonts w:ascii="Times New Roman" w:hAnsi="Times New Roman" w:cs="Times New Roman"/>
          <w:lang w:val="en-US"/>
        </w:rPr>
        <w:t>(Etzkowitz, 1998)</w:t>
      </w:r>
      <w:r>
        <w:rPr>
          <w:rFonts w:ascii="Times New Roman" w:eastAsia="Calibri" w:hAnsi="Times New Roman" w:cs="Times New Roman"/>
          <w:lang w:val="en-US"/>
        </w:rPr>
        <w:fldChar w:fldCharType="end"/>
      </w:r>
      <w:r>
        <w:rPr>
          <w:rFonts w:ascii="Times New Roman" w:eastAsia="Calibri" w:hAnsi="Times New Roman" w:cs="Times New Roman"/>
          <w:lang w:val="en-US"/>
        </w:rPr>
        <w:t>.</w:t>
      </w:r>
      <w:r w:rsidRPr="00F15BCB">
        <w:rPr>
          <w:rFonts w:ascii="Times New Roman" w:eastAsia="Calibri" w:hAnsi="Times New Roman" w:cs="Times New Roman"/>
          <w:lang w:val="en-US"/>
        </w:rPr>
        <w:t xml:space="preserve"> Even less research-intensive regions are aware that science, applied to local resources, is the basis of much of their future potential for </w:t>
      </w:r>
      <w:r>
        <w:rPr>
          <w:rFonts w:ascii="Times New Roman" w:eastAsia="Calibri" w:hAnsi="Times New Roman" w:cs="Times New Roman"/>
          <w:lang w:val="en-US"/>
        </w:rPr>
        <w:t xml:space="preserve">economic and social development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{"citationID":"10c5scnv0o","properties":{"formattedCitation":"(Etzkowitz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Pr>
          <w:rFonts w:ascii="Times New Roman" w:eastAsia="Calibri" w:hAnsi="Times New Roman" w:cs="Times New Roman"/>
          <w:lang w:val="en-US"/>
        </w:rPr>
        <w:fldChar w:fldCharType="separate"/>
      </w:r>
      <w:r w:rsidRPr="003D5157">
        <w:rPr>
          <w:rFonts w:ascii="Times New Roman" w:hAnsi="Times New Roman" w:cs="Times New Roman"/>
          <w:lang w:val="en-US"/>
        </w:rPr>
        <w:t>(Etzkowitz &amp; Leydesdorff, 2000)</w:t>
      </w:r>
      <w:r>
        <w:rPr>
          <w:rFonts w:ascii="Times New Roman" w:eastAsia="Calibri" w:hAnsi="Times New Roman" w:cs="Times New Roman"/>
          <w:lang w:val="en-US"/>
        </w:rPr>
        <w:fldChar w:fldCharType="end"/>
      </w:r>
      <w:r>
        <w:rPr>
          <w:rFonts w:ascii="Times New Roman" w:eastAsia="Calibri" w:hAnsi="Times New Roman" w:cs="Times New Roman"/>
          <w:lang w:val="en-US"/>
        </w:rPr>
        <w:t>.</w:t>
      </w:r>
      <w:r w:rsidR="00EE26CE">
        <w:rPr>
          <w:rFonts w:ascii="Times New Roman" w:eastAsia="Calibri" w:hAnsi="Times New Roman" w:cs="Times New Roman"/>
          <w:lang w:val="en-US"/>
        </w:rPr>
        <w:t xml:space="preserve"> </w:t>
      </w:r>
      <w:r w:rsidR="00EE26CE" w:rsidRPr="00F15BCB">
        <w:rPr>
          <w:rFonts w:ascii="Times New Roman" w:eastAsia="Calibri" w:hAnsi="Times New Roman" w:cs="Times New Roman"/>
          <w:lang w:val="en-US"/>
        </w:rPr>
        <w:t>The ‘capitalizati</w:t>
      </w:r>
      <w:r w:rsidR="00EE26CE">
        <w:rPr>
          <w:rFonts w:ascii="Times New Roman" w:eastAsia="Calibri" w:hAnsi="Times New Roman" w:cs="Times New Roman"/>
          <w:lang w:val="en-US"/>
        </w:rPr>
        <w:t>on of knowledge’ is central to the</w:t>
      </w:r>
      <w:r w:rsidR="00EE26CE" w:rsidRPr="00F15BCB">
        <w:rPr>
          <w:rFonts w:ascii="Times New Roman" w:eastAsia="Calibri" w:hAnsi="Times New Roman" w:cs="Times New Roman"/>
          <w:lang w:val="en-US"/>
        </w:rPr>
        <w:t xml:space="preserve"> new academic mission, linking universities to users of knowledge more tightly and establishing the university as an economic actor in its own capabilities </w:t>
      </w:r>
      <w:r w:rsidR="00EE26CE">
        <w:rPr>
          <w:rFonts w:ascii="Times New Roman" w:eastAsia="Calibri" w:hAnsi="Times New Roman" w:cs="Times New Roman"/>
          <w:lang w:val="en-US"/>
        </w:rPr>
        <w:fldChar w:fldCharType="begin"/>
      </w:r>
      <w:r w:rsidR="00EE26CE">
        <w:rPr>
          <w:rFonts w:ascii="Times New Roman" w:eastAsia="Calibri" w:hAnsi="Times New Roman" w:cs="Times New Roman"/>
          <w:lang w:val="en-US"/>
        </w:rPr>
        <w:instrText xml:space="preserve"> ADDIN ZOTERO_ITEM CSL_CITATION {"citationID":"2co8eh8ps4","properties":{"formattedCitation":"(Etzkowitz, 2014)","plainCitation":"(Etzkowitz, 2014)"},"citationItems":[{"id":990,"uris":["http://zotero.org/users/2966342/items/QH3297XF"],"uri":["http://zotero.org/users/2966342/items/QH3297XF"],"itemData":{"id":990,"type":"article-journal","title":"The entrepreneurial university wave: from ivory tower to global economic engine","container-title":"Industry and Higher education","page":"223–232","volume":"28","issue":"4","source":"Google Scholar","shortTitle":"The entrepreneurial university wave","author":[{"family":"Etzkowitz","given":"Henry"}],"issued":{"date-parts":[["2014"]]}}}],"schema":"https://github.com/citation-style-language/schema/raw/master/csl-citation.json"} </w:instrText>
      </w:r>
      <w:r w:rsidR="00EE26CE">
        <w:rPr>
          <w:rFonts w:ascii="Times New Roman" w:eastAsia="Calibri" w:hAnsi="Times New Roman" w:cs="Times New Roman"/>
          <w:lang w:val="en-US"/>
        </w:rPr>
        <w:fldChar w:fldCharType="separate"/>
      </w:r>
      <w:r w:rsidR="00EE26CE" w:rsidRPr="00212D41">
        <w:rPr>
          <w:rFonts w:ascii="Times New Roman" w:hAnsi="Times New Roman" w:cs="Times New Roman"/>
          <w:lang w:val="en-US"/>
        </w:rPr>
        <w:t>(Etzkowitz, 2014)</w:t>
      </w:r>
      <w:r w:rsidR="00EE26CE">
        <w:rPr>
          <w:rFonts w:ascii="Times New Roman" w:eastAsia="Calibri" w:hAnsi="Times New Roman" w:cs="Times New Roman"/>
          <w:lang w:val="en-US"/>
        </w:rPr>
        <w:fldChar w:fldCharType="end"/>
      </w:r>
      <w:r w:rsidR="00EE26CE">
        <w:rPr>
          <w:rFonts w:ascii="Times New Roman" w:eastAsia="Calibri" w:hAnsi="Times New Roman" w:cs="Times New Roman"/>
          <w:lang w:val="en-US"/>
        </w:rPr>
        <w:t xml:space="preserve">. </w:t>
      </w:r>
      <w:r w:rsidR="00EE26CE" w:rsidRPr="00F15BCB">
        <w:rPr>
          <w:rFonts w:ascii="Times New Roman" w:eastAsia="Calibri" w:hAnsi="Times New Roman" w:cs="Times New Roman"/>
          <w:lang w:val="en-US"/>
        </w:rPr>
        <w:t xml:space="preserve">Academic involvement in technology transfer, new business </w:t>
      </w:r>
      <w:r w:rsidR="00EE26CE" w:rsidRPr="00184799">
        <w:rPr>
          <w:rFonts w:ascii="Times New Roman" w:eastAsia="Calibri" w:hAnsi="Times New Roman" w:cs="Times New Roman"/>
          <w:noProof/>
          <w:lang w:val="en-US"/>
        </w:rPr>
        <w:t>formation</w:t>
      </w:r>
      <w:r w:rsidR="00EE26CE">
        <w:rPr>
          <w:rFonts w:ascii="Times New Roman" w:eastAsia="Calibri" w:hAnsi="Times New Roman" w:cs="Times New Roman"/>
          <w:noProof/>
          <w:lang w:val="en-US"/>
        </w:rPr>
        <w:t>,</w:t>
      </w:r>
      <w:r w:rsidR="00EE26CE" w:rsidRPr="00F15BCB">
        <w:rPr>
          <w:rFonts w:ascii="Times New Roman" w:eastAsia="Calibri" w:hAnsi="Times New Roman" w:cs="Times New Roman"/>
          <w:lang w:val="en-US"/>
        </w:rPr>
        <w:t xml:space="preserve"> and regional development signifies the transition from a research to an entrepreneurial university</w:t>
      </w:r>
      <w:r w:rsidR="00EE26CE">
        <w:rPr>
          <w:rFonts w:ascii="Times New Roman" w:eastAsia="Calibri" w:hAnsi="Times New Roman" w:cs="Times New Roman"/>
          <w:lang w:val="en-US"/>
        </w:rPr>
        <w:t xml:space="preserve"> </w:t>
      </w:r>
      <w:r w:rsidR="00EE26CE">
        <w:rPr>
          <w:rFonts w:ascii="Times New Roman" w:eastAsia="Calibri" w:hAnsi="Times New Roman" w:cs="Times New Roman"/>
          <w:lang w:val="en-US"/>
        </w:rPr>
        <w:fldChar w:fldCharType="begin"/>
      </w:r>
      <w:r w:rsidR="00EE26CE">
        <w:rPr>
          <w:rFonts w:ascii="Times New Roman" w:eastAsia="Calibri" w:hAnsi="Times New Roman" w:cs="Times New Roman"/>
          <w:lang w:val="en-US"/>
        </w:rPr>
        <w:instrText xml:space="preserve"> ADDIN ZOTERO_ITEM CSL_CITATION {"citationID":"11v7edqelf","properties":{"formattedCitation":"(Etzkowitz, 2014)","plainCitation":"(Etzkowitz, 2014)"},"citationItems":[{"id":990,"uris":["http://zotero.org/users/2966342/items/QH3297XF"],"uri":["http://zotero.org/users/2966342/items/QH3297XF"],"itemData":{"id":990,"type":"article-journal","title":"The entrepreneurial university wave: from ivory tower to global economic engine","container-title":"Industry and Higher education","page":"223–232","volume":"28","issue":"4","source":"Google Scholar","shortTitle":"The entrepreneurial university wave","author":[{"family":"Etzkowitz","given":"Henry"}],"issued":{"date-parts":[["2014"]]}}}],"schema":"https://github.com/citation-style-language/schema/raw/master/csl-citation.json"} </w:instrText>
      </w:r>
      <w:r w:rsidR="00EE26CE">
        <w:rPr>
          <w:rFonts w:ascii="Times New Roman" w:eastAsia="Calibri" w:hAnsi="Times New Roman" w:cs="Times New Roman"/>
          <w:lang w:val="en-US"/>
        </w:rPr>
        <w:fldChar w:fldCharType="separate"/>
      </w:r>
      <w:r w:rsidR="00EE26CE" w:rsidRPr="00212D41">
        <w:rPr>
          <w:rFonts w:ascii="Times New Roman" w:hAnsi="Times New Roman" w:cs="Times New Roman"/>
          <w:lang w:val="en-US"/>
        </w:rPr>
        <w:t>(Etzkowitz, 2014)</w:t>
      </w:r>
      <w:r w:rsidR="00EE26CE">
        <w:rPr>
          <w:rFonts w:ascii="Times New Roman" w:eastAsia="Calibri" w:hAnsi="Times New Roman" w:cs="Times New Roman"/>
          <w:lang w:val="en-US"/>
        </w:rPr>
        <w:fldChar w:fldCharType="end"/>
      </w:r>
      <w:r w:rsidR="00EE26CE">
        <w:rPr>
          <w:rFonts w:ascii="Times New Roman" w:eastAsia="Calibri" w:hAnsi="Times New Roman" w:cs="Times New Roman"/>
          <w:lang w:val="en-US"/>
        </w:rPr>
        <w:t xml:space="preserve">. </w:t>
      </w:r>
      <w:r w:rsidRPr="00F15BCB">
        <w:rPr>
          <w:rFonts w:ascii="Times New Roman" w:eastAsia="Calibri" w:hAnsi="Times New Roman" w:cs="Times New Roman"/>
          <w:lang w:val="en-US"/>
        </w:rPr>
        <w:t>The university’s unique comparative advantage is that it combines continuity with change, organizational and research memory with new persons and new ideas, through the p</w:t>
      </w:r>
      <w:r w:rsidR="00EE26CE">
        <w:rPr>
          <w:rFonts w:ascii="Times New Roman" w:eastAsia="Calibri" w:hAnsi="Times New Roman" w:cs="Times New Roman"/>
          <w:lang w:val="en-US"/>
        </w:rPr>
        <w:t>assage of student generations a</w:t>
      </w:r>
      <w:r w:rsidRPr="00F15BCB">
        <w:rPr>
          <w:rFonts w:ascii="Times New Roman" w:eastAsia="Calibri" w:hAnsi="Times New Roman" w:cs="Times New Roman"/>
          <w:lang w:val="en-US"/>
        </w:rPr>
        <w:t xml:space="preserve">s students represent a dynamic flow-through of ‘‘human capital’’ in academic research groups that </w:t>
      </w:r>
      <w:r w:rsidR="00184799">
        <w:rPr>
          <w:rFonts w:ascii="Times New Roman" w:eastAsia="Calibri" w:hAnsi="Times New Roman" w:cs="Times New Roman"/>
          <w:noProof/>
          <w:lang w:val="en-US"/>
        </w:rPr>
        <w:t>e</w:t>
      </w:r>
      <w:r w:rsidRPr="00184799">
        <w:rPr>
          <w:rFonts w:ascii="Times New Roman" w:eastAsia="Calibri" w:hAnsi="Times New Roman" w:cs="Times New Roman"/>
          <w:noProof/>
          <w:lang w:val="en-US"/>
        </w:rPr>
        <w:t>nsures</w:t>
      </w:r>
      <w:r w:rsidRPr="00F15BCB">
        <w:rPr>
          <w:rFonts w:ascii="Times New Roman" w:eastAsia="Calibri" w:hAnsi="Times New Roman" w:cs="Times New Roman"/>
          <w:lang w:val="en-US"/>
        </w:rPr>
        <w:t xml:space="preserve"> the primacy of the university as a source of innovation </w:t>
      </w:r>
      <w:r w:rsidR="00EE26CE">
        <w:rPr>
          <w:rFonts w:ascii="Times New Roman" w:eastAsia="Calibri" w:hAnsi="Times New Roman" w:cs="Times New Roman"/>
          <w:lang w:val="en-US"/>
        </w:rPr>
        <w:t>(</w:t>
      </w:r>
      <w:proofErr w:type="spellStart"/>
      <w:r w:rsidR="00EE26CE">
        <w:rPr>
          <w:rFonts w:ascii="Times New Roman" w:eastAsia="Calibri" w:hAnsi="Times New Roman" w:cs="Times New Roman"/>
          <w:lang w:val="en-US"/>
        </w:rPr>
        <w:t>Etzkowitz</w:t>
      </w:r>
      <w:proofErr w:type="spellEnd"/>
      <w:r w:rsidR="00EE26CE">
        <w:rPr>
          <w:rFonts w:ascii="Times New Roman" w:eastAsia="Calibri" w:hAnsi="Times New Roman" w:cs="Times New Roman"/>
          <w:lang w:val="en-US"/>
        </w:rPr>
        <w:t xml:space="preserve"> &amp; </w:t>
      </w:r>
      <w:proofErr w:type="spellStart"/>
      <w:r w:rsidR="00EE26CE">
        <w:rPr>
          <w:rFonts w:ascii="Times New Roman" w:eastAsia="Calibri" w:hAnsi="Times New Roman" w:cs="Times New Roman"/>
          <w:lang w:val="en-US"/>
        </w:rPr>
        <w:t>Leydesdorff</w:t>
      </w:r>
      <w:proofErr w:type="spellEnd"/>
      <w:r w:rsidR="00EE26CE">
        <w:rPr>
          <w:rFonts w:ascii="Times New Roman" w:eastAsia="Calibri" w:hAnsi="Times New Roman" w:cs="Times New Roman"/>
          <w:lang w:val="en-US"/>
        </w:rPr>
        <w:t>, 2000)</w:t>
      </w:r>
      <w:r w:rsidRPr="00F15BCB">
        <w:rPr>
          <w:rFonts w:ascii="Times New Roman" w:eastAsia="Calibri" w:hAnsi="Times New Roman" w:cs="Times New Roman"/>
          <w:lang w:val="en-US"/>
        </w:rPr>
        <w:t>. As</w:t>
      </w:r>
      <w:r w:rsidR="00EE26CE">
        <w:rPr>
          <w:rFonts w:ascii="Times New Roman" w:eastAsia="Calibri" w:hAnsi="Times New Roman" w:cs="Times New Roman"/>
          <w:lang w:val="en-US"/>
        </w:rPr>
        <w:t xml:space="preserve"> knowledge becomes</w:t>
      </w:r>
      <w:r w:rsidRPr="00F15BCB">
        <w:rPr>
          <w:rFonts w:ascii="Times New Roman" w:eastAsia="Calibri" w:hAnsi="Times New Roman" w:cs="Times New Roman"/>
          <w:lang w:val="en-US"/>
        </w:rPr>
        <w:t xml:space="preserve"> an important component of innovation universities are expected to take on an entrepreneurial role focusing on economic development having</w:t>
      </w:r>
      <w:r w:rsidR="00184799">
        <w:rPr>
          <w:rFonts w:ascii="Times New Roman" w:eastAsia="Calibri" w:hAnsi="Times New Roman" w:cs="Times New Roman"/>
          <w:lang w:val="en-US"/>
        </w:rPr>
        <w:t xml:space="preserve"> </w:t>
      </w:r>
      <w:r w:rsidR="00184799">
        <w:rPr>
          <w:rFonts w:ascii="Times New Roman" w:eastAsia="Calibri" w:hAnsi="Times New Roman" w:cs="Times New Roman"/>
          <w:lang w:val="en-US"/>
        </w:rPr>
        <w:lastRenderedPageBreak/>
        <w:t>an</w:t>
      </w:r>
      <w:r w:rsidRPr="00F15BCB">
        <w:rPr>
          <w:rFonts w:ascii="Times New Roman" w:eastAsia="Calibri" w:hAnsi="Times New Roman" w:cs="Times New Roman"/>
          <w:lang w:val="en-US"/>
        </w:rPr>
        <w:t xml:space="preserve"> </w:t>
      </w:r>
      <w:r w:rsidRPr="00184799">
        <w:rPr>
          <w:rFonts w:ascii="Times New Roman" w:eastAsia="Calibri" w:hAnsi="Times New Roman" w:cs="Times New Roman"/>
          <w:noProof/>
          <w:lang w:val="en-US"/>
        </w:rPr>
        <w:t>equal</w:t>
      </w:r>
      <w:r w:rsidRPr="00F15BCB">
        <w:rPr>
          <w:rFonts w:ascii="Times New Roman" w:eastAsia="Calibri" w:hAnsi="Times New Roman" w:cs="Times New Roman"/>
          <w:lang w:val="en-US"/>
        </w:rPr>
        <w:t xml:space="preserve"> role with the other part of the Helix, the </w:t>
      </w:r>
      <w:r w:rsidRPr="00184799">
        <w:rPr>
          <w:rFonts w:ascii="Times New Roman" w:eastAsia="Calibri" w:hAnsi="Times New Roman" w:cs="Times New Roman"/>
          <w:noProof/>
          <w:lang w:val="en-US"/>
        </w:rPr>
        <w:t>industry</w:t>
      </w:r>
      <w:r w:rsidR="00184799">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and the state</w:t>
      </w:r>
      <w:r w:rsidR="00184799">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{"citationID":"7a6q19efn","properties":{"formattedCitation":"(Etzkowitz, 2007)","plainCitation":"(Etzkowitz, 2007)"},"citationItems":[{"id":1249,"uris":["http://zotero.org/users/2966342/items/ASUBPFGG"],"uri":["http://zotero.org/users/2966342/items/ASUBPFGG"],"itemData":{"id":1249,"type":"paper-conference","title":"University-industry-government: The triple helix model of innovation","container-title":"EOQ Congresses Proceedings. 51st EOQ Congress","page":"22–23","source":"Google Scholar","URL":"http://www.eoq.org/fileadmin/user_upload/Documents/Congress_proceedings/Prague_2007/Proceedings/007_EOQ_FP_-_Etzkowitz_Henry_-_A1.pdf","shortTitle":"University-industry-government","author":[{"family":"Etzkowitz","given":"Henry"}],"issued":{"date-parts":[["2007"]]},"accessed":{"date-parts":[["2016",8,26]]}}}],"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(Etzkowitz, 2007)</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University outcomes include the</w:t>
      </w:r>
      <w:r>
        <w:rPr>
          <w:rFonts w:ascii="Times New Roman" w:eastAsia="Calibri" w:hAnsi="Times New Roman" w:cs="Times New Roman"/>
          <w:lang w:val="en-US"/>
        </w:rPr>
        <w:t xml:space="preserve"> creation of technology parks, </w:t>
      </w:r>
      <w:r w:rsidR="00EE26CE">
        <w:rPr>
          <w:rFonts w:ascii="Times New Roman" w:eastAsia="Calibri" w:hAnsi="Times New Roman" w:cs="Times New Roman"/>
          <w:lang w:val="en-US"/>
        </w:rPr>
        <w:t>spinoffs firms</w:t>
      </w:r>
      <w:r w:rsidRPr="00F15BCB">
        <w:rPr>
          <w:rFonts w:ascii="Times New Roman" w:eastAsia="Calibri" w:hAnsi="Times New Roman" w:cs="Times New Roman"/>
          <w:lang w:val="en-US"/>
        </w:rPr>
        <w:t xml:space="preserve">, patents and licenses, consulting, contract research, joint research, publications, </w:t>
      </w:r>
      <w:r w:rsidRPr="00184799">
        <w:rPr>
          <w:rFonts w:ascii="Times New Roman" w:eastAsia="Calibri" w:hAnsi="Times New Roman" w:cs="Times New Roman"/>
          <w:lang w:val="en-US"/>
        </w:rPr>
        <w:t xml:space="preserve">and producing skilled graduates </w:t>
      </w:r>
      <w:r w:rsidRPr="00184799">
        <w:rPr>
          <w:rFonts w:ascii="Times New Roman" w:eastAsia="Calibri" w:hAnsi="Times New Roman" w:cs="Times New Roman"/>
          <w:lang w:val="en-US"/>
        </w:rPr>
        <w:fldChar w:fldCharType="begin"/>
      </w:r>
      <w:r w:rsidRPr="00184799">
        <w:rPr>
          <w:rFonts w:ascii="Times New Roman" w:eastAsia="Calibri" w:hAnsi="Times New Roman" w:cs="Times New Roman"/>
          <w:lang w:val="en-US"/>
        </w:rPr>
        <w:instrText xml:space="preserve"> ADDIN ZOTERO_ITEM CSL_CITATION {"citationID":"12b2j151f9","properties":{"formattedCitation":"{\\rtf (Philpott, Dooley, O\\uc0\\u8217{}Reilly, &amp; Lupton, 2011)}","plainCitation":"(Philpott, Dooley, O’Reilly, &amp; Lupton, 2011)"},"citationItems":[{"id":1002,"uris":["http://zotero.org/users/2966342/items/2XQI6PMV"],"uri":["http://zotero.org/users/2966342/items/2XQI6PMV"],"itemData":{"id":1002,"type":"article-journal","title":"The entrepreneurial university: Examining the underlying academic tensions","container-title":"Technovation","page":"161–170","volume":"31","issue":"4","source":"Google Scholar","shortTitle":"The entrepreneurial university","author":[{"family":"Philpott","given":"Kevin"},{"family":"Dooley","given":"Lawrence"},{"family":"O'Reilly","given":"Caroline"},{"family":"Lupton","given":"Gary"}],"issued":{"date-parts":[["2011"]]}}}],"schema":"https://github.com/citation-style-language/schema/raw/master/csl-citation.json"} </w:instrText>
      </w:r>
      <w:r w:rsidRPr="00184799">
        <w:rPr>
          <w:rFonts w:ascii="Times New Roman" w:eastAsia="Calibri" w:hAnsi="Times New Roman" w:cs="Times New Roman"/>
          <w:lang w:val="en-US"/>
        </w:rPr>
        <w:fldChar w:fldCharType="separate"/>
      </w:r>
      <w:r w:rsidRPr="00184799">
        <w:rPr>
          <w:rFonts w:ascii="Times New Roman" w:hAnsi="Times New Roman" w:cs="Times New Roman"/>
          <w:szCs w:val="24"/>
          <w:lang w:val="en-US"/>
        </w:rPr>
        <w:t>(Philpott, Dooley, O’Reilly, &amp; Lupton, 2011)</w:t>
      </w:r>
      <w:r w:rsidRPr="00184799">
        <w:rPr>
          <w:rFonts w:ascii="Times New Roman" w:eastAsia="Calibri" w:hAnsi="Times New Roman" w:cs="Times New Roman"/>
          <w:lang w:val="en-US"/>
        </w:rPr>
        <w:fldChar w:fldCharType="end"/>
      </w:r>
      <w:r w:rsidRPr="00184799">
        <w:rPr>
          <w:rFonts w:ascii="Times New Roman" w:eastAsia="Calibri" w:hAnsi="Times New Roman" w:cs="Times New Roman"/>
          <w:lang w:val="en-US"/>
        </w:rPr>
        <w:t xml:space="preserve"> and an array of research contribution. </w:t>
      </w:r>
    </w:p>
    <w:p w14:paraId="409D9EC3" w14:textId="77777777" w:rsidR="004B121B" w:rsidRPr="00F15BCB" w:rsidRDefault="004B121B" w:rsidP="004B121B">
      <w:pPr>
        <w:pStyle w:val="Heading1"/>
        <w:rPr>
          <w:rFonts w:eastAsia="Calibri"/>
          <w:lang w:val="en-US"/>
        </w:rPr>
      </w:pPr>
      <w:bookmarkStart w:id="72" w:name="_Toc459977487"/>
      <w:r>
        <w:rPr>
          <w:rFonts w:eastAsia="Calibri"/>
          <w:lang w:val="en-US"/>
        </w:rPr>
        <w:t>2.3.2</w:t>
      </w:r>
      <w:r w:rsidRPr="00F15BCB">
        <w:rPr>
          <w:rFonts w:eastAsia="Calibri"/>
          <w:lang w:val="en-US"/>
        </w:rPr>
        <w:t xml:space="preserve"> </w:t>
      </w:r>
      <w:proofErr w:type="gramStart"/>
      <w:r w:rsidRPr="00F15BCB">
        <w:rPr>
          <w:rFonts w:eastAsia="Calibri"/>
          <w:lang w:val="en-US"/>
        </w:rPr>
        <w:t>The</w:t>
      </w:r>
      <w:proofErr w:type="gramEnd"/>
      <w:r w:rsidRPr="00F15BCB">
        <w:rPr>
          <w:rFonts w:eastAsia="Calibri"/>
          <w:lang w:val="en-US"/>
        </w:rPr>
        <w:t xml:space="preserve"> role of the government</w:t>
      </w:r>
      <w:bookmarkEnd w:id="72"/>
    </w:p>
    <w:p w14:paraId="3406B6EF" w14:textId="061293BD" w:rsidR="004B121B" w:rsidRPr="00F15BCB" w:rsidRDefault="004B121B" w:rsidP="004B121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role of the government in cluster formation and development is crucial</w:t>
      </w:r>
      <w:r w:rsidR="00184799">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{"citationID":"1ro6gcj1vh","properties":{"formattedCitation":"(Michael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(Michael E. Porter, 2000)</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r w:rsidR="00F33363">
        <w:rPr>
          <w:rFonts w:ascii="Times New Roman" w:eastAsia="Calibri" w:hAnsi="Times New Roman" w:cs="Times New Roman"/>
          <w:lang w:val="en-US"/>
        </w:rPr>
        <w:t>The state has a constant presence</w:t>
      </w:r>
      <w:r w:rsidRPr="00F15BCB">
        <w:rPr>
          <w:rFonts w:ascii="Times New Roman" w:eastAsia="Calibri" w:hAnsi="Times New Roman" w:cs="Times New Roman"/>
          <w:lang w:val="en-US"/>
        </w:rPr>
        <w:t xml:space="preserve"> in</w:t>
      </w:r>
      <w:r w:rsidR="00184799">
        <w:rPr>
          <w:rFonts w:ascii="Times New Roman" w:eastAsia="Calibri" w:hAnsi="Times New Roman" w:cs="Times New Roman"/>
          <w:lang w:val="en-US"/>
        </w:rPr>
        <w:t xml:space="preserve"> the</w:t>
      </w:r>
      <w:r w:rsidRPr="00F15BCB">
        <w:rPr>
          <w:rFonts w:ascii="Times New Roman" w:eastAsia="Calibri" w:hAnsi="Times New Roman" w:cs="Times New Roman"/>
          <w:lang w:val="en-US"/>
        </w:rPr>
        <w:t xml:space="preserve"> </w:t>
      </w:r>
      <w:r w:rsidRPr="00184799">
        <w:rPr>
          <w:rFonts w:ascii="Times New Roman" w:eastAsia="Calibri" w:hAnsi="Times New Roman" w:cs="Times New Roman"/>
          <w:noProof/>
          <w:lang w:val="en-US"/>
        </w:rPr>
        <w:t>cluster</w:t>
      </w:r>
      <w:r w:rsidR="00F33363">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being</w:t>
      </w:r>
      <w:r w:rsidR="00F33363">
        <w:rPr>
          <w:rFonts w:ascii="Times New Roman" w:eastAsia="Calibri" w:hAnsi="Times New Roman" w:cs="Times New Roman"/>
          <w:lang w:val="en-US"/>
        </w:rPr>
        <w:t xml:space="preserve"> the</w:t>
      </w:r>
      <w:r w:rsidRPr="00F15BCB">
        <w:rPr>
          <w:rFonts w:ascii="Times New Roman" w:eastAsia="Calibri" w:hAnsi="Times New Roman" w:cs="Times New Roman"/>
          <w:lang w:val="en-US"/>
        </w:rPr>
        <w:t xml:space="preserve"> </w:t>
      </w:r>
      <w:r w:rsidRPr="00184799">
        <w:rPr>
          <w:rFonts w:ascii="Times New Roman" w:eastAsia="Calibri" w:hAnsi="Times New Roman" w:cs="Times New Roman"/>
          <w:noProof/>
          <w:lang w:val="en-US"/>
        </w:rPr>
        <w:t>main</w:t>
      </w:r>
      <w:r w:rsidRPr="00F15BCB">
        <w:rPr>
          <w:rFonts w:ascii="Times New Roman" w:eastAsia="Calibri" w:hAnsi="Times New Roman" w:cs="Times New Roman"/>
          <w:lang w:val="en-US"/>
        </w:rPr>
        <w:t xml:space="preserve"> actor providing financial incentiv</w:t>
      </w:r>
      <w:r w:rsidR="00F33363">
        <w:rPr>
          <w:rFonts w:ascii="Times New Roman" w:eastAsia="Calibri" w:hAnsi="Times New Roman" w:cs="Times New Roman"/>
          <w:lang w:val="en-US"/>
        </w:rPr>
        <w:t>es to attract new investors or to</w:t>
      </w:r>
      <w:r w:rsidRPr="00F15BCB">
        <w:rPr>
          <w:rFonts w:ascii="Times New Roman" w:eastAsia="Calibri" w:hAnsi="Times New Roman" w:cs="Times New Roman"/>
          <w:lang w:val="en-US"/>
        </w:rPr>
        <w:t xml:space="preserve"> define structures or agencies to manage cluster initiatives or regional development (</w:t>
      </w:r>
      <w:proofErr w:type="spellStart"/>
      <w:r w:rsidRPr="00F15BCB">
        <w:rPr>
          <w:rFonts w:ascii="Times New Roman" w:eastAsia="Calibri" w:hAnsi="Times New Roman" w:cs="Times New Roman"/>
          <w:lang w:val="en-US"/>
        </w:rPr>
        <w:t>Sölvell</w:t>
      </w:r>
      <w:proofErr w:type="spellEnd"/>
      <w:r w:rsidRPr="00F15BCB">
        <w:rPr>
          <w:rFonts w:ascii="Times New Roman" w:eastAsia="Calibri" w:hAnsi="Times New Roman" w:cs="Times New Roman"/>
          <w:lang w:val="en-US"/>
        </w:rPr>
        <w:t xml:space="preserve"> et al., 2003). Moreover, the government has to reorganize its structure to deal with new forms of collaboration, networking and resource allocation that emerged from the Triple Helix interaction</w:t>
      </w:r>
      <w:r w:rsidR="00184799">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{"citationID":"o8ttd5ori","properties":{"formattedCitation":"(Ranga &amp; Etzkowitz, 2013)","plainCitation":"(Ranga &amp; Etzkowitz, 2013)"},"citationItems":[{"id":1251,"uris":["http://zotero.org/users/2966342/items/BICP3Q2F"],"uri":["http://zotero.org/users/2966342/items/BICP3Q2F"],"itemData":{"id":1251,"type":"article-journal","title":"Triple Helix systems: an analytical framework for innovation policy and practice in the Knowledge Society","container-title":"Industry and Higher Education","page":"237–262","volume":"27","issue":"4","source":"Google Scholar","shortTitle":"Triple Helix systems","author":[{"family":"Ranga","given":"Marina"},{"family":"Etzkowitz","given":"Henry"}],"issued":{"date-parts":[["2013"]]}}}],"schema":"https://github.com/citation-style-language/schema/raw/master/csl-citation.json"}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(Ranga &amp; Etzkowitz, 2013)</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The role of the government becomes much more fluid and dynamic according to the needs of knowledge institutions and firms that can lead to new hybrid organizations or organizational structures that encompass all three Helix spheres (</w:t>
      </w:r>
      <w:proofErr w:type="spellStart"/>
      <w:r w:rsidRPr="00F15BCB">
        <w:rPr>
          <w:rFonts w:ascii="Times New Roman" w:eastAsia="Calibri" w:hAnsi="Times New Roman" w:cs="Times New Roman"/>
          <w:lang w:val="en-US"/>
        </w:rPr>
        <w:t>Etzkowitz</w:t>
      </w:r>
      <w:proofErr w:type="spellEnd"/>
      <w:r w:rsidRPr="00F15BCB">
        <w:rPr>
          <w:rFonts w:ascii="Times New Roman" w:eastAsia="Calibri" w:hAnsi="Times New Roman" w:cs="Times New Roman"/>
          <w:lang w:val="en-US"/>
        </w:rPr>
        <w:t>, 2003a).</w:t>
      </w:r>
      <w:r w:rsidR="00067DB6">
        <w:rPr>
          <w:rFonts w:ascii="Times New Roman" w:eastAsia="Calibri" w:hAnsi="Times New Roman" w:cs="Times New Roman"/>
          <w:lang w:val="en-US"/>
        </w:rPr>
        <w:t xml:space="preserve"> </w:t>
      </w:r>
      <w:r w:rsidRPr="00F15BCB">
        <w:rPr>
          <w:rFonts w:ascii="Times New Roman" w:eastAsia="Calibri" w:hAnsi="Times New Roman" w:cs="Times New Roman"/>
          <w:lang w:val="en-US"/>
        </w:rPr>
        <w:t>Once a cluster begins to form</w:t>
      </w:r>
      <w:r w:rsidR="00067DB6">
        <w:rPr>
          <w:rFonts w:ascii="Times New Roman" w:eastAsia="Calibri" w:hAnsi="Times New Roman" w:cs="Times New Roman"/>
          <w:lang w:val="en-US"/>
        </w:rPr>
        <w:t>,</w:t>
      </w:r>
      <w:r w:rsidRPr="00F15BCB">
        <w:rPr>
          <w:rFonts w:ascii="Times New Roman" w:eastAsia="Calibri" w:hAnsi="Times New Roman" w:cs="Times New Roman"/>
          <w:lang w:val="en-US"/>
        </w:rPr>
        <w:t xml:space="preserve"> government at all levels play</w:t>
      </w:r>
      <w:r w:rsidR="00067DB6">
        <w:rPr>
          <w:rFonts w:ascii="Times New Roman" w:eastAsia="Calibri" w:hAnsi="Times New Roman" w:cs="Times New Roman"/>
          <w:lang w:val="en-US"/>
        </w:rPr>
        <w:t>s</w:t>
      </w:r>
      <w:r w:rsidRPr="00F15BCB">
        <w:rPr>
          <w:rFonts w:ascii="Times New Roman" w:eastAsia="Calibri" w:hAnsi="Times New Roman" w:cs="Times New Roman"/>
          <w:lang w:val="en-US"/>
        </w:rPr>
        <w:t xml:space="preserve"> a role in reinforcing it through investments to create specialized factors such as uni</w:t>
      </w:r>
      <w:r w:rsidR="00067DB6">
        <w:rPr>
          <w:rFonts w:ascii="Times New Roman" w:eastAsia="Calibri" w:hAnsi="Times New Roman" w:cs="Times New Roman"/>
          <w:lang w:val="en-US"/>
        </w:rPr>
        <w:t>versity specialized institutes,</w:t>
      </w:r>
      <w:r w:rsidRPr="00F15BCB">
        <w:rPr>
          <w:rFonts w:ascii="Times New Roman" w:eastAsia="Calibri" w:hAnsi="Times New Roman" w:cs="Times New Roman"/>
          <w:lang w:val="en-US"/>
        </w:rPr>
        <w:t xml:space="preserve"> training centers, data banks and specialized infrastructure (Michael E. Porter, 1990).</w:t>
      </w:r>
      <w:r w:rsidR="00067DB6">
        <w:rPr>
          <w:rFonts w:ascii="Times New Roman" w:eastAsia="Calibri" w:hAnsi="Times New Roman" w:cs="Times New Roman"/>
          <w:lang w:val="en-US"/>
        </w:rPr>
        <w:t xml:space="preserve"> </w:t>
      </w:r>
    </w:p>
    <w:p w14:paraId="5A2C035D" w14:textId="3DE69EB8" w:rsidR="00007E17" w:rsidRDefault="00067DB6" w:rsidP="009B6609">
      <w:pPr>
        <w:spacing w:line="360" w:lineRule="auto"/>
        <w:rPr>
          <w:rFonts w:ascii="Times New Roman" w:eastAsia="Calibri" w:hAnsi="Times New Roman" w:cs="Times New Roman"/>
          <w:lang w:val="en-US"/>
        </w:rPr>
      </w:pPr>
      <w:r>
        <w:rPr>
          <w:rFonts w:ascii="Times New Roman" w:eastAsia="Calibri" w:hAnsi="Times New Roman" w:cs="Times New Roman"/>
          <w:lang w:val="en-US"/>
        </w:rPr>
        <w:t>As an additional role of the government</w:t>
      </w:r>
      <w:r>
        <w:rPr>
          <w:rFonts w:ascii="Times New Roman" w:eastAsia="Calibri" w:hAnsi="Times New Roman" w:cs="Times New Roman"/>
          <w:noProof/>
          <w:lang w:val="en-US"/>
        </w:rPr>
        <w:t xml:space="preserve">, Porter (2000) mentions that it should </w:t>
      </w:r>
      <w:r w:rsidR="004B121B" w:rsidRPr="00F15BCB">
        <w:rPr>
          <w:rFonts w:ascii="Times New Roman" w:eastAsia="Calibri" w:hAnsi="Times New Roman" w:cs="Times New Roman"/>
          <w:lang w:val="en-US"/>
        </w:rPr>
        <w:t>facilitate and upgrade cluster development as many of the productivity and innovation advantages of clusters rest on spillovers and externalities that involve public entities (Michael E. Porter, 2000). Thus, public sector after the recognition of a cluster existence should remove obstacles, relax constraints, and eliminate inefficiencies (Michael E. Porter, 2000)</w:t>
      </w:r>
      <w:r>
        <w:rPr>
          <w:rFonts w:ascii="Times New Roman" w:eastAsia="Calibri" w:hAnsi="Times New Roman" w:cs="Times New Roman"/>
          <w:lang w:val="en-US"/>
        </w:rPr>
        <w:t>.</w:t>
      </w:r>
      <w:r w:rsidR="004B121B" w:rsidRPr="00F15BCB">
        <w:rPr>
          <w:rFonts w:ascii="Times New Roman" w:eastAsia="Calibri" w:hAnsi="Times New Roman" w:cs="Times New Roman"/>
          <w:lang w:val="en-US"/>
        </w:rPr>
        <w:t xml:space="preserve"> All clusters have the potential to contribute </w:t>
      </w:r>
      <w:r w:rsidR="00E612DB">
        <w:rPr>
          <w:rFonts w:ascii="Times New Roman" w:eastAsia="Calibri" w:hAnsi="Times New Roman" w:cs="Times New Roman"/>
          <w:noProof/>
          <w:lang w:val="en-US"/>
        </w:rPr>
        <w:t>to</w:t>
      </w:r>
      <w:r w:rsidR="004B121B" w:rsidRPr="00F15BCB">
        <w:rPr>
          <w:rFonts w:ascii="Times New Roman" w:eastAsia="Calibri" w:hAnsi="Times New Roman" w:cs="Times New Roman"/>
          <w:lang w:val="en-US"/>
        </w:rPr>
        <w:t xml:space="preserve"> the economic growth of a location and governments should reinforce and build on existing and emerging clusters than trying to create entirely new ones (M E Porter, 1998; Michael E. Porter, 2000).</w:t>
      </w:r>
    </w:p>
    <w:p w14:paraId="5363C4F8" w14:textId="77777777" w:rsidR="009B6609" w:rsidRDefault="009B6609" w:rsidP="009B6609">
      <w:pPr>
        <w:spacing w:line="360" w:lineRule="auto"/>
        <w:rPr>
          <w:rFonts w:ascii="Times New Roman" w:eastAsia="Calibri" w:hAnsi="Times New Roman" w:cs="Times New Roman"/>
          <w:lang w:val="en-US"/>
        </w:rPr>
      </w:pPr>
    </w:p>
    <w:p w14:paraId="35884CEA" w14:textId="48FB7949" w:rsidR="009B6609" w:rsidRPr="009B6609" w:rsidRDefault="009B6609" w:rsidP="009B6609">
      <w:pPr>
        <w:spacing w:line="360" w:lineRule="auto"/>
        <w:rPr>
          <w:rFonts w:ascii="Times New Roman" w:eastAsia="Calibri" w:hAnsi="Times New Roman" w:cs="Times New Roman"/>
          <w:lang w:val="en-US"/>
        </w:rPr>
      </w:pPr>
      <w:commentRangeStart w:id="73"/>
      <w:r>
        <w:rPr>
          <w:rFonts w:ascii="Times New Roman" w:eastAsia="Calibri" w:hAnsi="Times New Roman" w:cs="Times New Roman"/>
          <w:lang w:val="en-US"/>
        </w:rPr>
        <w:t>MEGALI PERILIPSI GIA THEORIA</w:t>
      </w:r>
      <w:commentRangeEnd w:id="73"/>
      <w:r>
        <w:rPr>
          <w:rStyle w:val="CommentReference"/>
        </w:rPr>
        <w:commentReference w:id="73"/>
      </w:r>
    </w:p>
    <w:p w14:paraId="6589DD8D" w14:textId="77777777" w:rsidR="00582198" w:rsidRPr="008E42A9" w:rsidRDefault="00582198" w:rsidP="00582198">
      <w:pPr>
        <w:pStyle w:val="Heading1"/>
        <w:rPr>
          <w:lang w:val="en-US"/>
        </w:rPr>
      </w:pPr>
      <w:bookmarkStart w:id="74" w:name="_Toc457211239"/>
      <w:bookmarkStart w:id="75" w:name="_Toc459977498"/>
      <w:r w:rsidRPr="008E42A9">
        <w:rPr>
          <w:lang w:val="en-US"/>
        </w:rPr>
        <w:t>Chapter 3:  Methodology</w:t>
      </w:r>
      <w:bookmarkEnd w:id="74"/>
      <w:bookmarkEnd w:id="75"/>
    </w:p>
    <w:p w14:paraId="75055119" w14:textId="551AC14C"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The purpose of this chapter is to describe how I will analyze the problem defined in the introduction and has two major goals. The first one is to analyze t</w:t>
      </w:r>
      <w:r w:rsidR="00C719B9">
        <w:rPr>
          <w:rFonts w:ascii="Times New Roman" w:eastAsia="Calibri" w:hAnsi="Times New Roman" w:cs="Times New Roman"/>
          <w:lang w:val="en-US"/>
        </w:rPr>
        <w:t>he ways that empirical data was</w:t>
      </w:r>
      <w:r w:rsidRPr="00582198">
        <w:rPr>
          <w:rFonts w:ascii="Times New Roman" w:eastAsia="Calibri" w:hAnsi="Times New Roman" w:cs="Times New Roman"/>
          <w:lang w:val="en-US"/>
        </w:rPr>
        <w:t xml:space="preserve"> collected and the second one, to explain the methods used to analyze these data </w:t>
      </w:r>
      <w:r w:rsidR="00C719B9">
        <w:rPr>
          <w:rFonts w:ascii="Times New Roman" w:eastAsia="Calibri" w:hAnsi="Times New Roman" w:cs="Times New Roman"/>
          <w:lang w:val="en-US"/>
        </w:rPr>
        <w:t>in an attempt</w:t>
      </w:r>
      <w:r w:rsidRPr="00582198">
        <w:rPr>
          <w:rFonts w:ascii="Times New Roman" w:eastAsia="Calibri" w:hAnsi="Times New Roman" w:cs="Times New Roman"/>
          <w:lang w:val="en-US"/>
        </w:rPr>
        <w:t xml:space="preserve"> to demonstrate the relation of the problem to the relevant method as the capable one to produce an answer for the problem. This study uses only qualitative methods, therefore the focus of the study relies on the significance that derives from the data and mainly focuses </w:t>
      </w:r>
      <w:r w:rsidR="00E612DB">
        <w:rPr>
          <w:rFonts w:ascii="Times New Roman" w:eastAsia="Calibri" w:hAnsi="Times New Roman" w:cs="Times New Roman"/>
          <w:noProof/>
          <w:lang w:val="en-US"/>
        </w:rPr>
        <w:t>o</w:t>
      </w:r>
      <w:r w:rsidRPr="00E612DB">
        <w:rPr>
          <w:rFonts w:ascii="Times New Roman" w:eastAsia="Calibri" w:hAnsi="Times New Roman" w:cs="Times New Roman"/>
          <w:noProof/>
          <w:lang w:val="en-US"/>
        </w:rPr>
        <w:t>n</w:t>
      </w:r>
      <w:r w:rsidRPr="00582198">
        <w:rPr>
          <w:rFonts w:ascii="Times New Roman" w:eastAsia="Calibri" w:hAnsi="Times New Roman" w:cs="Times New Roman"/>
          <w:lang w:val="en-US"/>
        </w:rPr>
        <w:t xml:space="preserve"> behaviors, attitudes, feelings and motives </w:t>
      </w:r>
      <w:r w:rsidR="00A6519D">
        <w:rPr>
          <w:rFonts w:ascii="Times New Roman" w:eastAsia="Calibri" w:hAnsi="Times New Roman" w:cs="Times New Roman"/>
          <w:lang w:val="en-US"/>
        </w:rPr>
        <w:t>(</w:t>
      </w:r>
      <w:r w:rsidR="00354750">
        <w:rPr>
          <w:rFonts w:ascii="Times New Roman" w:eastAsia="Calibri" w:hAnsi="Times New Roman" w:cs="Times New Roman"/>
          <w:lang w:val="en-US"/>
        </w:rPr>
        <w:fldChar w:fldCharType="begin"/>
      </w:r>
      <w:r w:rsidR="007C63A4">
        <w:rPr>
          <w:rFonts w:ascii="Times New Roman" w:eastAsia="Calibri" w:hAnsi="Times New Roman" w:cs="Times New Roman"/>
          <w:lang w:val="en-US"/>
        </w:rPr>
        <w:instrText xml:space="preserve"> ADDIN ZOTERO_ITEM CSL_CITATION {"citationID":"1fm9mf2ff8","properties":{"formattedCitation":"{\\rtf (Rasmussen, \\uc0\\u216{}stergaard, &amp; Beckmann, 2006)}","plainCitation":"(Rasmussen, Østergaard, &amp; Beckmann, 2006)","dontUpdate":true},"citationItems":[{"id":101,"uris":["http://zotero.org/users/2966342/items/D3EFQSG7"],"uri":["http://zotero.org/users/2966342/items/D3EFQSG7"],"itemData":{"id":101,"type":"article-journal","title":"Essentials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00354750">
        <w:rPr>
          <w:rFonts w:ascii="Times New Roman" w:eastAsia="Calibri" w:hAnsi="Times New Roman" w:cs="Times New Roman"/>
          <w:lang w:val="en-US"/>
        </w:rPr>
        <w:fldChar w:fldCharType="separate"/>
      </w:r>
      <w:r w:rsidR="00354750" w:rsidRPr="00354750">
        <w:rPr>
          <w:rFonts w:ascii="Times New Roman" w:hAnsi="Times New Roman" w:cs="Times New Roman"/>
          <w:szCs w:val="24"/>
          <w:lang w:val="en-US"/>
        </w:rPr>
        <w:t>Rasmussen et al., 2006</w:t>
      </w:r>
      <w:r w:rsidR="00354750">
        <w:rPr>
          <w:rFonts w:ascii="Times New Roman" w:eastAsia="Calibri" w:hAnsi="Times New Roman" w:cs="Times New Roman"/>
          <w:lang w:val="en-US"/>
        </w:rPr>
        <w:fldChar w:fldCharType="end"/>
      </w:r>
      <w:r w:rsidR="00354750">
        <w:rPr>
          <w:rFonts w:ascii="Times New Roman" w:eastAsia="Calibri" w:hAnsi="Times New Roman" w:cs="Times New Roman"/>
          <w:lang w:val="en-US"/>
        </w:rPr>
        <w:t>).</w:t>
      </w:r>
    </w:p>
    <w:p w14:paraId="680514FB" w14:textId="77777777" w:rsidR="00582198" w:rsidRPr="00582198" w:rsidRDefault="004B121B" w:rsidP="00582198">
      <w:pPr>
        <w:pStyle w:val="Heading1"/>
        <w:rPr>
          <w:lang w:val="en-US"/>
        </w:rPr>
      </w:pPr>
      <w:bookmarkStart w:id="76" w:name="_Toc457211241"/>
      <w:bookmarkStart w:id="77" w:name="_Toc459977499"/>
      <w:r>
        <w:rPr>
          <w:lang w:val="en-US"/>
        </w:rPr>
        <w:lastRenderedPageBreak/>
        <w:t>3.1</w:t>
      </w:r>
      <w:r w:rsidR="00582198" w:rsidRPr="00582198">
        <w:rPr>
          <w:lang w:val="en-US"/>
        </w:rPr>
        <w:t xml:space="preserve"> Research design and strategy</w:t>
      </w:r>
      <w:bookmarkEnd w:id="76"/>
      <w:bookmarkEnd w:id="77"/>
    </w:p>
    <w:p w14:paraId="2602C66A" w14:textId="77777777" w:rsidR="004E5A4A"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A research design provides a framework for collection and analysis of data. A choice of research design reflects the priorities of the research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{"citationID":"5neg4u36h","properties":{"formattedCitation":"(Collis et al., 2003)","plainCitation":"(Collis et al., 2003)"},"citationItems":[{"id":266,"uris":["http://zotero.org/users/2966342/items/VC7WV89I"],"uri":["http://zotero.org/users/2966342/items/VC7WV89I"],"itemData":{"id":266,"type":"book","title":"Business research methods","publisher":"Palgrave Macmillan, New York","source":"Google Scholar","URL":"http://iuc-edu.eu/english/facilities/catalogue/mgmt/bus%20research.pdf","author":[{"family":"Collis","given":"J."},{"family":"Hussey","given":"R."},{"family":"Crowther","given":"D."},{"family":"Lancaster","given":"G."},{"family":"Saunders","given":"M."},{"family":"Lewis","given":"P."},{"family":"Thornhill","given":"A."},{"family":"Bryman","given":"A."},{"family":"Bell","given":"E."},{"literal":"others"}],"issued":{"date-parts":[["2003"]]},"accessed":{"date-parts":[["2016",3,30]]}}}],"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(Collis et al., 2003)</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.The research behind this thesis can be described as qualitative sociological research and the strategy that I used to collect the necessary data as in-depth interviews based on the snowball sampling method. Snowball or chain referral sampling is a method used in qualitative social research that yield a study sample through referrals made among people who share or know of others who possess some characteristic</w:t>
      </w:r>
      <w:r w:rsidR="004E5A4A">
        <w:rPr>
          <w:rFonts w:ascii="Times New Roman" w:eastAsia="Calibri" w:hAnsi="Times New Roman" w:cs="Times New Roman"/>
          <w:lang w:val="en-US"/>
        </w:rPr>
        <w:t xml:space="preserve">s that are of research interest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{"citationID":"2fujv44rpb","properties":{"formattedCitation":"(Biernacki &amp; Waldorf, 1981)","plainCitation":"(Biernacki &amp; Waldorf, 1981)"},"citationItems":[{"id":729,"uris":["http://zotero.org/users/2966342/items/PH892XVA"],"uri":["http://zotero.org/users/2966342/items/PH892XVA"],"itemData":{"id":729,"type":"article-journal","title":"Snowball Sampling: Problems and Techniques of Chain Referral Sampling","container-title":"Sociological Methods &amp; Research","page":"141-163","volume":"10","issue":"2","source":"smr.sagepub.com.proxy1-bib.sdu.dk:2048","abstract":"In spite of the fact that chain referral sampling has been widely used in qualitative sociological research, especially in the study of deviant behavior, the problems and techniques involved in its use have not been adequately explained. The procedures of chain referral sampling are not self-evident or obvious. This article attempts to rectify this methodological neglect. The article provides a description and analysis of some of the problems that were encountered and resolved in the course of using the method in a relatively large exploratory study of ex-opiate addicts.","DOI":"10.1177/004912418101000205","ISSN":"0049-1241, 1552-8294","shortTitle":"Snowball Sampling","journalAbbreviation":"Sociological Methods &amp; Research","language":"en","author":[{"family":"Biernacki","given":"Patrick"},{"family":"Waldorf","given":"Dan"}],"issued":{"date-parts":[["1981",11,1]]}}}],"schema":"https://github.com/citation-style-language/schema/raw/master/csl-citation.json"}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(Biernacki &amp; Waldorf, 1981)</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w:t>
      </w:r>
    </w:p>
    <w:p w14:paraId="53829331"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The purpose of </w:t>
      </w:r>
      <w:r w:rsidR="004E5A4A">
        <w:rPr>
          <w:rFonts w:ascii="Times New Roman" w:eastAsia="Calibri" w:hAnsi="Times New Roman" w:cs="Times New Roman"/>
          <w:lang w:val="en-US"/>
        </w:rPr>
        <w:t>a</w:t>
      </w:r>
      <w:r w:rsidRPr="00582198">
        <w:rPr>
          <w:rFonts w:ascii="Times New Roman" w:eastAsia="Calibri" w:hAnsi="Times New Roman" w:cs="Times New Roman"/>
          <w:lang w:val="en-US"/>
        </w:rPr>
        <w:t xml:space="preserve"> qualitative study is not to generalize based on a large population but</w:t>
      </w:r>
      <w:r w:rsidR="004E5A4A">
        <w:rPr>
          <w:rFonts w:ascii="Times New Roman" w:eastAsia="Calibri" w:hAnsi="Times New Roman" w:cs="Times New Roman"/>
          <w:lang w:val="en-US"/>
        </w:rPr>
        <w:t xml:space="preserve"> to go into depth with an issue,</w:t>
      </w:r>
      <w:r w:rsidRPr="00582198">
        <w:rPr>
          <w:rFonts w:ascii="Times New Roman" w:eastAsia="Calibri" w:hAnsi="Times New Roman" w:cs="Times New Roman"/>
          <w:lang w:val="en-US"/>
        </w:rPr>
        <w:t xml:space="preserve"> luxuriate into individual perceptions providing non-numerical data and focusing on the significance that derives from the data, thus the aim is to understand the subject and not to measure it as a method that works with flexibility (Rasmussen et al., 2006). </w:t>
      </w:r>
    </w:p>
    <w:p w14:paraId="5355B1F7" w14:textId="64CBFD72"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A project based on qualitative method begins with an issue that reformulated into a research problem with the choice of related theory (Rasmussen et al., 2006). </w:t>
      </w:r>
      <w:commentRangeStart w:id="78"/>
      <w:r w:rsidRPr="00582198">
        <w:rPr>
          <w:rFonts w:ascii="Times New Roman" w:eastAsia="Calibri" w:hAnsi="Times New Roman" w:cs="Times New Roman"/>
          <w:lang w:val="en-US"/>
        </w:rPr>
        <w:t>At the beginning of my study the issue was how Odense</w:t>
      </w:r>
      <w:r w:rsidR="000472F8">
        <w:rPr>
          <w:rFonts w:ascii="Times New Roman" w:eastAsia="Calibri" w:hAnsi="Times New Roman" w:cs="Times New Roman"/>
          <w:lang w:val="en-US"/>
        </w:rPr>
        <w:t xml:space="preserve"> robotic</w:t>
      </w:r>
      <w:r w:rsidRPr="00582198">
        <w:rPr>
          <w:rFonts w:ascii="Times New Roman" w:eastAsia="Calibri" w:hAnsi="Times New Roman" w:cs="Times New Roman"/>
          <w:lang w:val="en-US"/>
        </w:rPr>
        <w:t xml:space="preserve"> ecosystem can support positive expectations for development but after </w:t>
      </w:r>
      <w:r w:rsidR="00C719B9">
        <w:rPr>
          <w:rFonts w:ascii="Times New Roman" w:eastAsia="Calibri" w:hAnsi="Times New Roman" w:cs="Times New Roman"/>
          <w:lang w:val="en-US"/>
        </w:rPr>
        <w:t>going through</w:t>
      </w:r>
      <w:r w:rsidRPr="00582198">
        <w:rPr>
          <w:rFonts w:ascii="Times New Roman" w:eastAsia="Calibri" w:hAnsi="Times New Roman" w:cs="Times New Roman"/>
          <w:lang w:val="en-US"/>
        </w:rPr>
        <w:t xml:space="preserve"> the literature research</w:t>
      </w:r>
      <w:r w:rsidR="00C719B9">
        <w:rPr>
          <w:rFonts w:ascii="Times New Roman" w:eastAsia="Calibri" w:hAnsi="Times New Roman" w:cs="Times New Roman"/>
          <w:lang w:val="en-US"/>
        </w:rPr>
        <w:t>, I possessed</w:t>
      </w:r>
      <w:r w:rsidRPr="00582198">
        <w:rPr>
          <w:rFonts w:ascii="Times New Roman" w:eastAsia="Calibri" w:hAnsi="Times New Roman" w:cs="Times New Roman"/>
          <w:lang w:val="en-US"/>
        </w:rPr>
        <w:t xml:space="preserve"> the basic reasons of why these development expectations were correct. </w:t>
      </w:r>
      <w:commentRangeEnd w:id="78"/>
      <w:r w:rsidR="004E5A4A">
        <w:rPr>
          <w:rStyle w:val="CommentReference"/>
        </w:rPr>
        <w:commentReference w:id="78"/>
      </w:r>
      <w:r w:rsidRPr="00582198">
        <w:rPr>
          <w:rFonts w:ascii="Times New Roman" w:eastAsia="Calibri" w:hAnsi="Times New Roman" w:cs="Times New Roman"/>
          <w:lang w:val="en-US"/>
        </w:rPr>
        <w:t xml:space="preserve"> </w:t>
      </w:r>
      <w:r w:rsidR="004E5A4A">
        <w:rPr>
          <w:rFonts w:ascii="Times New Roman" w:eastAsia="Calibri" w:hAnsi="Times New Roman" w:cs="Times New Roman"/>
          <w:lang w:val="en-US"/>
        </w:rPr>
        <w:t>R</w:t>
      </w:r>
      <w:r w:rsidRPr="00582198">
        <w:rPr>
          <w:rFonts w:ascii="Times New Roman" w:eastAsia="Calibri" w:hAnsi="Times New Roman" w:cs="Times New Roman"/>
          <w:lang w:val="en-US"/>
        </w:rPr>
        <w:t xml:space="preserve">esearch problems are more loosely formulated </w:t>
      </w:r>
      <w:r w:rsidR="004E5A4A">
        <w:rPr>
          <w:rFonts w:ascii="Times New Roman" w:eastAsia="Calibri" w:hAnsi="Times New Roman" w:cs="Times New Roman"/>
          <w:lang w:val="en-US"/>
        </w:rPr>
        <w:t>in</w:t>
      </w:r>
      <w:r w:rsidRPr="00582198">
        <w:rPr>
          <w:rFonts w:ascii="Times New Roman" w:eastAsia="Calibri" w:hAnsi="Times New Roman" w:cs="Times New Roman"/>
          <w:lang w:val="en-US"/>
        </w:rPr>
        <w:t xml:space="preserve"> qualitative </w:t>
      </w:r>
      <w:r w:rsidR="002E2C92" w:rsidRPr="00582198">
        <w:rPr>
          <w:rFonts w:ascii="Times New Roman" w:eastAsia="Calibri" w:hAnsi="Times New Roman" w:cs="Times New Roman"/>
          <w:lang w:val="en-US"/>
        </w:rPr>
        <w:t>studies</w:t>
      </w:r>
      <w:r w:rsidR="002E2C92">
        <w:rPr>
          <w:rFonts w:ascii="Times New Roman" w:eastAsia="Calibri" w:hAnsi="Times New Roman" w:cs="Times New Roman"/>
          <w:lang w:val="en-US"/>
        </w:rPr>
        <w:t xml:space="preserve"> (</w:t>
      </w:r>
      <w:r w:rsidR="004E5A4A">
        <w:rPr>
          <w:rFonts w:ascii="Times New Roman" w:eastAsia="Calibri" w:hAnsi="Times New Roman" w:cs="Times New Roman"/>
          <w:lang w:val="en-US"/>
        </w:rPr>
        <w:t xml:space="preserve">Rasmussen et al., 2006) and </w:t>
      </w:r>
      <w:r w:rsidR="004E5A4A" w:rsidRPr="00E612DB">
        <w:rPr>
          <w:rFonts w:ascii="Times New Roman" w:eastAsia="Calibri" w:hAnsi="Times New Roman" w:cs="Times New Roman"/>
          <w:noProof/>
          <w:lang w:val="en-US"/>
        </w:rPr>
        <w:t>for this reason</w:t>
      </w:r>
      <w:r w:rsidR="00E612DB">
        <w:rPr>
          <w:rFonts w:ascii="Times New Roman" w:eastAsia="Calibri" w:hAnsi="Times New Roman" w:cs="Times New Roman"/>
          <w:noProof/>
          <w:lang w:val="en-US"/>
        </w:rPr>
        <w:t>,</w:t>
      </w:r>
      <w:r w:rsidR="004E5A4A">
        <w:rPr>
          <w:rFonts w:ascii="Times New Roman" w:eastAsia="Calibri" w:hAnsi="Times New Roman" w:cs="Times New Roman"/>
          <w:lang w:val="en-US"/>
        </w:rPr>
        <w:t xml:space="preserve"> I was looking for answering a</w:t>
      </w:r>
      <w:r w:rsidRPr="00582198">
        <w:rPr>
          <w:rFonts w:ascii="Times New Roman" w:eastAsia="Calibri" w:hAnsi="Times New Roman" w:cs="Times New Roman"/>
          <w:lang w:val="en-US"/>
        </w:rPr>
        <w:t xml:space="preserve"> </w:t>
      </w:r>
      <w:r w:rsidR="004E5A4A" w:rsidRPr="004E5A4A">
        <w:rPr>
          <w:rFonts w:ascii="Times New Roman" w:eastAsia="Calibri" w:hAnsi="Times New Roman" w:cs="Times New Roman"/>
          <w:lang w:val="en-US"/>
        </w:rPr>
        <w:t xml:space="preserve">research question </w:t>
      </w:r>
      <w:r w:rsidRPr="00582198">
        <w:rPr>
          <w:rFonts w:ascii="Times New Roman" w:eastAsia="Calibri" w:hAnsi="Times New Roman" w:cs="Times New Roman"/>
          <w:lang w:val="en-US"/>
        </w:rPr>
        <w:t>as precise as possible.</w:t>
      </w:r>
    </w:p>
    <w:p w14:paraId="1999318A" w14:textId="24CC2974"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As the literature review will define the level of knowledge that the researcher obtains about the issue stating as a precise research problem</w:t>
      </w:r>
      <w:r w:rsidR="0070787D">
        <w:rPr>
          <w:rFonts w:ascii="Times New Roman" w:eastAsia="Calibri" w:hAnsi="Times New Roman" w:cs="Times New Roman"/>
          <w:lang w:val="en-US"/>
        </w:rPr>
        <w:t xml:space="preserve"> </w:t>
      </w:r>
      <w:r w:rsidRPr="00582198">
        <w:rPr>
          <w:rFonts w:ascii="Times New Roman" w:eastAsia="Calibri" w:hAnsi="Times New Roman" w:cs="Times New Roman"/>
          <w:lang w:val="en-US"/>
        </w:rPr>
        <w:t>(Rasmussen et al</w:t>
      </w:r>
      <w:proofErr w:type="gramStart"/>
      <w:r w:rsidRPr="00582198">
        <w:rPr>
          <w:rFonts w:ascii="Times New Roman" w:eastAsia="Calibri" w:hAnsi="Times New Roman" w:cs="Times New Roman"/>
          <w:lang w:val="en-US"/>
        </w:rPr>
        <w:t>,.</w:t>
      </w:r>
      <w:proofErr w:type="gramEnd"/>
      <w:r w:rsidRPr="00582198">
        <w:rPr>
          <w:rFonts w:ascii="Times New Roman" w:eastAsia="Calibri" w:hAnsi="Times New Roman" w:cs="Times New Roman"/>
          <w:lang w:val="en-US"/>
        </w:rPr>
        <w:t xml:space="preserve"> 2006), I created a descriptive interview guide with some specific questions but mainly topics of discussion (</w:t>
      </w:r>
      <w:r w:rsidRPr="0070787D">
        <w:rPr>
          <w:rFonts w:ascii="Times New Roman" w:eastAsia="Calibri" w:hAnsi="Times New Roman" w:cs="Times New Roman"/>
          <w:color w:val="FF0000"/>
          <w:lang w:val="en-US"/>
        </w:rPr>
        <w:t>Appendix 3</w:t>
      </w:r>
      <w:r w:rsidRPr="00582198">
        <w:rPr>
          <w:rFonts w:ascii="Times New Roman" w:eastAsia="Calibri" w:hAnsi="Times New Roman" w:cs="Times New Roman"/>
          <w:lang w:val="en-US"/>
        </w:rPr>
        <w:t>)</w:t>
      </w:r>
      <w:r w:rsidR="0070787D">
        <w:rPr>
          <w:rFonts w:ascii="Times New Roman" w:eastAsia="Calibri" w:hAnsi="Times New Roman" w:cs="Times New Roman"/>
          <w:lang w:val="en-US"/>
        </w:rPr>
        <w:t>. I shall explain, in the next chapter, how I constructed the interview guide.</w:t>
      </w:r>
    </w:p>
    <w:p w14:paraId="250E48B0" w14:textId="77777777" w:rsidR="00582198" w:rsidRPr="00582198" w:rsidRDefault="00C00B09" w:rsidP="00582198">
      <w:pPr>
        <w:pStyle w:val="Heading1"/>
        <w:rPr>
          <w:lang w:val="en-US"/>
        </w:rPr>
      </w:pPr>
      <w:bookmarkStart w:id="79" w:name="_Toc457211242"/>
      <w:bookmarkStart w:id="80" w:name="_Toc459977500"/>
      <w:r>
        <w:rPr>
          <w:lang w:val="en-US"/>
        </w:rPr>
        <w:t>3.2</w:t>
      </w:r>
      <w:r w:rsidR="00582198" w:rsidRPr="00582198">
        <w:rPr>
          <w:lang w:val="en-US"/>
        </w:rPr>
        <w:t xml:space="preserve"> Data Collection Method</w:t>
      </w:r>
      <w:bookmarkEnd w:id="79"/>
      <w:bookmarkEnd w:id="80"/>
    </w:p>
    <w:p w14:paraId="30073B57" w14:textId="78A47B6D"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In order </w:t>
      </w:r>
      <w:r w:rsidR="0070787D">
        <w:rPr>
          <w:rFonts w:ascii="Times New Roman" w:eastAsia="Calibri" w:hAnsi="Times New Roman" w:cs="Times New Roman"/>
          <w:lang w:val="en-US"/>
        </w:rPr>
        <w:t xml:space="preserve">for an interview to be </w:t>
      </w:r>
      <w:r w:rsidRPr="00582198">
        <w:rPr>
          <w:rFonts w:ascii="Times New Roman" w:eastAsia="Calibri" w:hAnsi="Times New Roman" w:cs="Times New Roman"/>
          <w:lang w:val="en-US"/>
        </w:rPr>
        <w:t>characterize</w:t>
      </w:r>
      <w:r w:rsidR="000472F8">
        <w:rPr>
          <w:rFonts w:ascii="Times New Roman" w:eastAsia="Calibri" w:hAnsi="Times New Roman" w:cs="Times New Roman"/>
          <w:lang w:val="en-US"/>
        </w:rPr>
        <w:t>d</w:t>
      </w:r>
      <w:r w:rsidRPr="00582198">
        <w:rPr>
          <w:rFonts w:ascii="Times New Roman" w:eastAsia="Calibri" w:hAnsi="Times New Roman" w:cs="Times New Roman"/>
          <w:lang w:val="en-US"/>
        </w:rPr>
        <w:t xml:space="preserve"> as an in-depth interview</w:t>
      </w:r>
      <w:r w:rsidR="0070787D">
        <w:rPr>
          <w:rFonts w:ascii="Times New Roman" w:eastAsia="Calibri" w:hAnsi="Times New Roman" w:cs="Times New Roman"/>
          <w:lang w:val="en-US"/>
        </w:rPr>
        <w:t>,</w:t>
      </w:r>
      <w:r w:rsidRPr="00582198">
        <w:rPr>
          <w:rFonts w:ascii="Times New Roman" w:eastAsia="Calibri" w:hAnsi="Times New Roman" w:cs="Times New Roman"/>
          <w:lang w:val="en-US"/>
        </w:rPr>
        <w:t xml:space="preserve"> there are some requirements to</w:t>
      </w:r>
      <w:r w:rsidR="0070787D">
        <w:rPr>
          <w:rFonts w:ascii="Times New Roman" w:eastAsia="Calibri" w:hAnsi="Times New Roman" w:cs="Times New Roman"/>
          <w:lang w:val="en-US"/>
        </w:rPr>
        <w:t xml:space="preserve"> be</w:t>
      </w:r>
      <w:r w:rsidRPr="00582198">
        <w:rPr>
          <w:rFonts w:ascii="Times New Roman" w:eastAsia="Calibri" w:hAnsi="Times New Roman" w:cs="Times New Roman"/>
          <w:lang w:val="en-US"/>
        </w:rPr>
        <w:t xml:space="preserve"> fulfill</w:t>
      </w:r>
      <w:r w:rsidR="0070787D">
        <w:rPr>
          <w:rFonts w:ascii="Times New Roman" w:eastAsia="Calibri" w:hAnsi="Times New Roman" w:cs="Times New Roman"/>
          <w:lang w:val="en-US"/>
        </w:rPr>
        <w:t>ed</w:t>
      </w:r>
      <w:r w:rsidRPr="00582198">
        <w:rPr>
          <w:rFonts w:ascii="Times New Roman" w:eastAsia="Calibri" w:hAnsi="Times New Roman" w:cs="Times New Roman"/>
          <w:lang w:val="en-US"/>
        </w:rPr>
        <w:t>. Most researchers agree that an effective duration time of an interview can be from 30 minutes to 2 hours</w:t>
      </w:r>
      <w:r w:rsidR="0070787D">
        <w:rPr>
          <w:rFonts w:ascii="Times New Roman" w:eastAsia="Calibri" w:hAnsi="Times New Roman" w:cs="Times New Roman"/>
          <w:lang w:val="en-US"/>
        </w:rPr>
        <w:t xml:space="preserve"> </w:t>
      </w:r>
      <w:r w:rsidR="0070787D" w:rsidRPr="00582198">
        <w:rPr>
          <w:rFonts w:ascii="Times New Roman" w:eastAsia="Calibri" w:hAnsi="Times New Roman" w:cs="Times New Roman"/>
          <w:lang w:val="en-US"/>
        </w:rPr>
        <w:t>as enough time to treat a subject in depth</w:t>
      </w:r>
      <w:r w:rsidRPr="00582198">
        <w:rPr>
          <w:rFonts w:ascii="Times New Roman" w:eastAsia="Calibri" w:hAnsi="Times New Roman" w:cs="Times New Roman"/>
          <w:lang w:val="en-US"/>
        </w:rPr>
        <w:t xml:space="preserve"> </w:t>
      </w:r>
      <w:r w:rsidRPr="00582198">
        <w:rPr>
          <w:rFonts w:ascii="Times New Roman" w:eastAsia="Calibri" w:hAnsi="Times New Roman" w:cs="Times New Roman"/>
          <w:lang w:val="en-US"/>
        </w:rPr>
        <w:fldChar w:fldCharType="begin"/>
      </w:r>
      <w:r w:rsidR="00354750">
        <w:rPr>
          <w:rFonts w:ascii="Times New Roman" w:eastAsia="Calibri" w:hAnsi="Times New Roman" w:cs="Times New Roman"/>
          <w:lang w:val="en-US"/>
        </w:rPr>
        <w:instrText xml:space="preserve"> ADDIN ZOTERO_ITEM CSL_CITATION {"citationID":"11q2jm3qmc","properties":{"formattedCitation":"(Rasmussen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00354750" w:rsidRPr="00354750">
        <w:rPr>
          <w:rFonts w:ascii="Times New Roman"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There must be time for both the researcher and the responder to go beyond introductory questioning but not to exaggerate in time as both become tired. The content of the interview is determined by the degree of how structured and standardized an in depth interview is varying from very structured and formal to completely unstructured and informal.  Even as a completely unstructured is very rare and it can only happen in the first interview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{"citationID":"1f2c6bm45v","properties":{"formattedCitation":"(Rasmussen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I used an interview guide with the main questions to be the </w:t>
      </w:r>
      <w:r w:rsidR="0070787D">
        <w:rPr>
          <w:rFonts w:ascii="Times New Roman" w:eastAsia="Calibri" w:hAnsi="Times New Roman" w:cs="Times New Roman"/>
          <w:lang w:val="en-US"/>
        </w:rPr>
        <w:t xml:space="preserve">pilots of the future interviews. The interview guide is located </w:t>
      </w:r>
      <w:r w:rsidRPr="00582198">
        <w:rPr>
          <w:rFonts w:ascii="Times New Roman" w:eastAsia="Calibri" w:hAnsi="Times New Roman" w:cs="Times New Roman"/>
          <w:lang w:val="en-US"/>
        </w:rPr>
        <w:t xml:space="preserve">in </w:t>
      </w:r>
      <w:r w:rsidRPr="0070787D">
        <w:rPr>
          <w:rFonts w:ascii="Times New Roman" w:eastAsia="Calibri" w:hAnsi="Times New Roman" w:cs="Times New Roman"/>
          <w:color w:val="FF0000"/>
          <w:lang w:val="en-US"/>
        </w:rPr>
        <w:t xml:space="preserve">Appendix </w:t>
      </w:r>
      <w:r w:rsidR="0070787D">
        <w:rPr>
          <w:rFonts w:ascii="Times New Roman" w:eastAsia="Calibri" w:hAnsi="Times New Roman" w:cs="Times New Roman"/>
          <w:color w:val="FF0000"/>
          <w:lang w:val="en-US"/>
        </w:rPr>
        <w:t>3</w:t>
      </w:r>
      <w:r w:rsidR="0070787D">
        <w:rPr>
          <w:rFonts w:ascii="Times New Roman" w:eastAsia="Calibri" w:hAnsi="Times New Roman" w:cs="Times New Roman"/>
          <w:lang w:val="en-US"/>
        </w:rPr>
        <w:t xml:space="preserve"> and it is a one-page </w:t>
      </w:r>
      <w:r w:rsidRPr="00582198">
        <w:rPr>
          <w:rFonts w:ascii="Times New Roman" w:eastAsia="Calibri" w:hAnsi="Times New Roman" w:cs="Times New Roman"/>
          <w:lang w:val="en-US"/>
        </w:rPr>
        <w:t xml:space="preserve">overview of the central themes of the discussion. The interview guide is the core of in-depth interviews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{"citationID":"qmm70ou4a","properties":{"formattedCitation":"(Rasmussen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0070787D">
        <w:rPr>
          <w:rFonts w:ascii="Times New Roman" w:eastAsia="Calibri" w:hAnsi="Times New Roman" w:cs="Times New Roman"/>
          <w:lang w:val="en-US"/>
        </w:rPr>
        <w:t xml:space="preserve"> and helped me to keep up</w:t>
      </w:r>
      <w:r w:rsidRPr="00582198">
        <w:rPr>
          <w:rFonts w:ascii="Times New Roman" w:eastAsia="Calibri" w:hAnsi="Times New Roman" w:cs="Times New Roman"/>
          <w:lang w:val="en-US"/>
        </w:rPr>
        <w:t xml:space="preserve"> a semi-structured interviews</w:t>
      </w:r>
      <w:r w:rsidR="0070787D">
        <w:rPr>
          <w:rFonts w:ascii="Times New Roman" w:eastAsia="Calibri" w:hAnsi="Times New Roman" w:cs="Times New Roman"/>
          <w:lang w:val="en-US"/>
        </w:rPr>
        <w:t>. During the interviews I was adding</w:t>
      </w:r>
      <w:r w:rsidRPr="00582198">
        <w:rPr>
          <w:rFonts w:ascii="Times New Roman" w:eastAsia="Calibri" w:hAnsi="Times New Roman" w:cs="Times New Roman"/>
          <w:lang w:val="en-US"/>
        </w:rPr>
        <w:t xml:space="preserve"> or eliminating question</w:t>
      </w:r>
      <w:r w:rsidR="0070787D">
        <w:rPr>
          <w:rFonts w:ascii="Times New Roman" w:eastAsia="Calibri" w:hAnsi="Times New Roman" w:cs="Times New Roman"/>
          <w:lang w:val="en-US"/>
        </w:rPr>
        <w:t>s,</w:t>
      </w:r>
      <w:r w:rsidRPr="00582198">
        <w:rPr>
          <w:rFonts w:ascii="Times New Roman" w:eastAsia="Calibri" w:hAnsi="Times New Roman" w:cs="Times New Roman"/>
          <w:lang w:val="en-US"/>
        </w:rPr>
        <w:t xml:space="preserve"> whereve</w:t>
      </w:r>
      <w:r w:rsidR="0070787D">
        <w:rPr>
          <w:rFonts w:ascii="Times New Roman" w:eastAsia="Calibri" w:hAnsi="Times New Roman" w:cs="Times New Roman"/>
          <w:lang w:val="en-US"/>
        </w:rPr>
        <w:t>r</w:t>
      </w:r>
      <w:r w:rsidRPr="00582198">
        <w:rPr>
          <w:rFonts w:ascii="Times New Roman" w:eastAsia="Calibri" w:hAnsi="Times New Roman" w:cs="Times New Roman"/>
          <w:lang w:val="en-US"/>
        </w:rPr>
        <w:t xml:space="preserve"> necessary. Furthermore, such a guide could give me a level of comparison among the results as </w:t>
      </w:r>
      <w:r w:rsidR="0070787D">
        <w:rPr>
          <w:rFonts w:ascii="Times New Roman" w:eastAsia="Calibri" w:hAnsi="Times New Roman" w:cs="Times New Roman"/>
          <w:lang w:val="en-US"/>
        </w:rPr>
        <w:t xml:space="preserve">it </w:t>
      </w:r>
      <w:r w:rsidRPr="00582198">
        <w:rPr>
          <w:rFonts w:ascii="Times New Roman" w:eastAsia="Calibri" w:hAnsi="Times New Roman" w:cs="Times New Roman"/>
          <w:lang w:val="en-US"/>
        </w:rPr>
        <w:t xml:space="preserve">was acting as a memo in my mind and also </w:t>
      </w:r>
      <w:r w:rsidR="0070787D">
        <w:rPr>
          <w:rFonts w:ascii="Times New Roman" w:eastAsia="Calibri" w:hAnsi="Times New Roman" w:cs="Times New Roman"/>
          <w:lang w:val="en-US"/>
        </w:rPr>
        <w:t xml:space="preserve">as </w:t>
      </w:r>
      <w:r w:rsidRPr="00582198">
        <w:rPr>
          <w:rFonts w:ascii="Times New Roman" w:eastAsia="Calibri" w:hAnsi="Times New Roman" w:cs="Times New Roman"/>
          <w:lang w:val="en-US"/>
        </w:rPr>
        <w:t>a tool for keeping in pace with the main discussion subjects.</w:t>
      </w:r>
    </w:p>
    <w:p w14:paraId="207C4350" w14:textId="77777777" w:rsidR="00582198" w:rsidRPr="00582198" w:rsidRDefault="00C00B09" w:rsidP="00582198">
      <w:pPr>
        <w:pStyle w:val="Heading1"/>
        <w:rPr>
          <w:lang w:val="en-US"/>
        </w:rPr>
      </w:pPr>
      <w:bookmarkStart w:id="81" w:name="_Toc457211243"/>
      <w:bookmarkStart w:id="82" w:name="_Toc459977501"/>
      <w:r>
        <w:rPr>
          <w:lang w:val="en-US"/>
        </w:rPr>
        <w:lastRenderedPageBreak/>
        <w:t>3.3</w:t>
      </w:r>
      <w:r w:rsidR="00582198" w:rsidRPr="00582198">
        <w:rPr>
          <w:lang w:val="en-US"/>
        </w:rPr>
        <w:t xml:space="preserve"> Sampl</w:t>
      </w:r>
      <w:bookmarkEnd w:id="81"/>
      <w:r w:rsidR="00525D8C">
        <w:rPr>
          <w:lang w:val="en-US"/>
        </w:rPr>
        <w:t>ing method</w:t>
      </w:r>
      <w:bookmarkEnd w:id="82"/>
    </w:p>
    <w:p w14:paraId="5A2F0B35" w14:textId="77777777" w:rsidR="00C00B09" w:rsidRDefault="00C00B09" w:rsidP="00C00B09">
      <w:pPr>
        <w:pStyle w:val="Heading1"/>
        <w:rPr>
          <w:rFonts w:eastAsia="Calibri"/>
          <w:lang w:val="en-US"/>
        </w:rPr>
      </w:pPr>
      <w:bookmarkStart w:id="83" w:name="_Toc459977502"/>
      <w:r>
        <w:rPr>
          <w:rFonts w:eastAsia="Calibri"/>
          <w:lang w:val="en-US"/>
        </w:rPr>
        <w:t>3.3.1 Snowball sampling</w:t>
      </w:r>
      <w:bookmarkEnd w:id="83"/>
      <w:r>
        <w:rPr>
          <w:rFonts w:eastAsia="Calibri"/>
          <w:lang w:val="en-US"/>
        </w:rPr>
        <w:t xml:space="preserve"> </w:t>
      </w:r>
    </w:p>
    <w:p w14:paraId="59CDE477" w14:textId="77777777" w:rsid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Snowball or chain referral sampling is a method used in qualitative social research that yield a study sample through referrals made among people who share or know of others who possess some characteristic</w:t>
      </w:r>
      <w:r w:rsidR="00875982">
        <w:rPr>
          <w:rFonts w:ascii="Times New Roman" w:eastAsia="Calibri" w:hAnsi="Times New Roman" w:cs="Times New Roman"/>
          <w:lang w:val="en-US"/>
        </w:rPr>
        <w:t xml:space="preserve">s that are of research interest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{"citationID":"A0n9fygX","properties":{"formattedCitation":"(Biernacki &amp; Waldorf, 1981)","plainCitation":"(Biernacki &amp; Waldorf, 1981)"},"citationItems":[{"id":729,"uris":["http://zotero.org/users/2966342/items/PH892XVA"],"uri":["http://zotero.org/users/2966342/items/PH892XVA"],"itemData":{"id":729,"type":"article-journal","title":"Snowball Sampling: Problems and Techniques of Chain Referral Sampling","container-title":"Sociological Methods &amp; Research","page":"141-163","volume":"10","issue":"2","source":"smr.sagepub.com.proxy1-bib.sdu.dk:2048","abstract":"In spite of the fact that chain referral sampling has been widely used in qualitative sociological research, especially in the study of deviant behavior, the problems and techniques involved in its use have not been adequately explained. The procedures of chain referral sampling are not self-evident or obvious. This article attempts to rectify this methodological neglect. The article provides a description and analysis of some of the problems that were encountered and resolved in the course of using the method in a relatively large exploratory study of ex-opiate addicts.","DOI":"10.1177/004912418101000205","ISSN":"0049-1241, 1552-8294","shortTitle":"Snowball Sampling","journalAbbreviation":"Sociological Methods &amp; Research","language":"en","author":[{"family":"Biernacki","given":"Patrick"},{"family":"Waldorf","given":"Dan"}],"issued":{"date-parts":[["1981",11,1]]}}}],"schema":"https://github.com/citation-style-language/schema/raw/master/csl-citation.json"}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(Biernacki &amp; Waldorf, 1981)</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w:t>
      </w:r>
    </w:p>
    <w:p w14:paraId="666695AC" w14:textId="77777777" w:rsidR="001F3A39" w:rsidRDefault="001F3A39" w:rsidP="00582198">
      <w:pPr>
        <w:spacing w:line="360" w:lineRule="auto"/>
        <w:rPr>
          <w:rFonts w:ascii="Times New Roman" w:eastAsia="Calibri" w:hAnsi="Times New Roman" w:cs="Times New Roman"/>
          <w:lang w:val="en-US"/>
        </w:rPr>
      </w:pPr>
    </w:p>
    <w:p w14:paraId="0482B846" w14:textId="25E7A2A2" w:rsidR="001F3A39" w:rsidRDefault="001F3A39" w:rsidP="001F3A39">
      <w:pPr>
        <w:pStyle w:val="Caption"/>
        <w:keepNext/>
      </w:pPr>
      <w:bookmarkStart w:id="84" w:name="_Ref334103736"/>
      <w:r>
        <w:t xml:space="preserve">Table </w:t>
      </w:r>
      <w:fldSimple w:instr=" SEQ Table \* ARABIC ">
        <w:r>
          <w:rPr>
            <w:noProof/>
          </w:rPr>
          <w:t>1</w:t>
        </w:r>
      </w:fldSimple>
      <w:bookmarkEnd w:id="84"/>
      <w:r>
        <w:t>. Overview of interviews and interviewees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392"/>
        <w:gridCol w:w="2315"/>
        <w:gridCol w:w="945"/>
        <w:gridCol w:w="1767"/>
        <w:gridCol w:w="1286"/>
        <w:gridCol w:w="1294"/>
        <w:gridCol w:w="1288"/>
      </w:tblGrid>
      <w:tr w:rsidR="00AA3B75" w:rsidRPr="00AA3B75" w14:paraId="73505E40" w14:textId="77777777" w:rsidTr="00BE5E47">
        <w:trPr>
          <w:trHeight w:val="580"/>
        </w:trPr>
        <w:tc>
          <w:tcPr>
            <w:tcW w:w="392" w:type="dxa"/>
            <w:tcBorders>
              <w:top w:val="single" w:sz="4" w:space="0" w:color="auto"/>
              <w:bottom w:val="single" w:sz="36" w:space="0" w:color="auto"/>
              <w:right w:val="nil"/>
            </w:tcBorders>
            <w:hideMark/>
          </w:tcPr>
          <w:p w14:paraId="58FC3B58" w14:textId="77777777" w:rsidR="00AA3B75" w:rsidRPr="00AA3B75" w:rsidRDefault="00AA3B75">
            <w:pPr>
              <w:rPr>
                <w:b/>
                <w:bCs/>
              </w:rPr>
            </w:pPr>
            <w:r w:rsidRPr="00AA3B75">
              <w:rPr>
                <w:b/>
                <w:bCs/>
              </w:rPr>
              <w:t> </w:t>
            </w:r>
          </w:p>
        </w:tc>
        <w:tc>
          <w:tcPr>
            <w:tcW w:w="2315" w:type="dxa"/>
            <w:tcBorders>
              <w:top w:val="single" w:sz="4" w:space="0" w:color="auto"/>
              <w:left w:val="nil"/>
              <w:bottom w:val="single" w:sz="36" w:space="0" w:color="auto"/>
              <w:right w:val="nil"/>
            </w:tcBorders>
            <w:hideMark/>
          </w:tcPr>
          <w:p w14:paraId="5F7D8552" w14:textId="77777777" w:rsidR="00AA3B75" w:rsidRPr="00AA3B75" w:rsidRDefault="00AA3B75">
            <w:pPr>
              <w:rPr>
                <w:b/>
                <w:bCs/>
              </w:rPr>
            </w:pPr>
            <w:r w:rsidRPr="00AA3B75">
              <w:rPr>
                <w:b/>
                <w:bCs/>
              </w:rPr>
              <w:t>Name</w:t>
            </w:r>
          </w:p>
        </w:tc>
        <w:tc>
          <w:tcPr>
            <w:tcW w:w="945" w:type="dxa"/>
            <w:tcBorders>
              <w:top w:val="single" w:sz="4" w:space="0" w:color="auto"/>
              <w:left w:val="nil"/>
              <w:bottom w:val="single" w:sz="36" w:space="0" w:color="auto"/>
              <w:right w:val="nil"/>
            </w:tcBorders>
            <w:hideMark/>
          </w:tcPr>
          <w:p w14:paraId="6D707945" w14:textId="77777777" w:rsidR="00AA3B75" w:rsidRPr="00AA3B75" w:rsidRDefault="00AA3B75">
            <w:pPr>
              <w:rPr>
                <w:b/>
                <w:bCs/>
              </w:rPr>
            </w:pPr>
            <w:r w:rsidRPr="00AA3B75">
              <w:rPr>
                <w:b/>
                <w:bCs/>
              </w:rPr>
              <w:t>Age</w:t>
            </w:r>
          </w:p>
        </w:tc>
        <w:tc>
          <w:tcPr>
            <w:tcW w:w="1767" w:type="dxa"/>
            <w:tcBorders>
              <w:top w:val="single" w:sz="4" w:space="0" w:color="auto"/>
              <w:left w:val="nil"/>
              <w:bottom w:val="single" w:sz="36" w:space="0" w:color="auto"/>
              <w:right w:val="nil"/>
            </w:tcBorders>
            <w:hideMark/>
          </w:tcPr>
          <w:p w14:paraId="0EE94E25" w14:textId="77777777" w:rsidR="00AA3B75" w:rsidRPr="00AA3B75" w:rsidRDefault="00AA3B75">
            <w:pPr>
              <w:rPr>
                <w:b/>
                <w:bCs/>
              </w:rPr>
            </w:pPr>
            <w:r w:rsidRPr="00AA3B75">
              <w:rPr>
                <w:b/>
                <w:bCs/>
              </w:rPr>
              <w:t>Organization</w:t>
            </w:r>
          </w:p>
        </w:tc>
        <w:tc>
          <w:tcPr>
            <w:tcW w:w="1286" w:type="dxa"/>
            <w:tcBorders>
              <w:top w:val="single" w:sz="4" w:space="0" w:color="auto"/>
              <w:left w:val="nil"/>
              <w:bottom w:val="single" w:sz="36" w:space="0" w:color="auto"/>
              <w:right w:val="nil"/>
            </w:tcBorders>
            <w:hideMark/>
          </w:tcPr>
          <w:p w14:paraId="2767A182" w14:textId="77777777" w:rsidR="00AA3B75" w:rsidRPr="00AA3B75" w:rsidRDefault="00AA3B75" w:rsidP="00BD5D78">
            <w:pPr>
              <w:jc w:val="left"/>
              <w:rPr>
                <w:b/>
                <w:bCs/>
              </w:rPr>
            </w:pPr>
            <w:r w:rsidRPr="00AA3B75">
              <w:rPr>
                <w:b/>
                <w:bCs/>
              </w:rPr>
              <w:t>Type of Actor</w:t>
            </w:r>
          </w:p>
        </w:tc>
        <w:tc>
          <w:tcPr>
            <w:tcW w:w="1294" w:type="dxa"/>
            <w:tcBorders>
              <w:top w:val="single" w:sz="4" w:space="0" w:color="auto"/>
              <w:left w:val="nil"/>
              <w:bottom w:val="single" w:sz="36" w:space="0" w:color="auto"/>
              <w:right w:val="nil"/>
            </w:tcBorders>
            <w:hideMark/>
          </w:tcPr>
          <w:p w14:paraId="4DABB751" w14:textId="77777777" w:rsidR="00AA3B75" w:rsidRPr="00AA3B75" w:rsidRDefault="00AA3B75">
            <w:pPr>
              <w:rPr>
                <w:b/>
                <w:bCs/>
              </w:rPr>
            </w:pPr>
            <w:r w:rsidRPr="00AA3B75">
              <w:rPr>
                <w:b/>
                <w:bCs/>
              </w:rPr>
              <w:t>Date</w:t>
            </w:r>
          </w:p>
        </w:tc>
        <w:tc>
          <w:tcPr>
            <w:tcW w:w="1288" w:type="dxa"/>
            <w:tcBorders>
              <w:top w:val="single" w:sz="4" w:space="0" w:color="auto"/>
              <w:left w:val="nil"/>
              <w:bottom w:val="single" w:sz="36" w:space="0" w:color="auto"/>
            </w:tcBorders>
            <w:hideMark/>
          </w:tcPr>
          <w:p w14:paraId="4FA47604" w14:textId="77777777" w:rsidR="00AA3B75" w:rsidRPr="00AA3B75" w:rsidRDefault="00AA3B75">
            <w:pPr>
              <w:rPr>
                <w:b/>
                <w:bCs/>
              </w:rPr>
            </w:pPr>
            <w:r w:rsidRPr="00AA3B75">
              <w:rPr>
                <w:b/>
                <w:bCs/>
              </w:rPr>
              <w:t>Duration</w:t>
            </w:r>
          </w:p>
        </w:tc>
      </w:tr>
      <w:tr w:rsidR="00AA3B75" w:rsidRPr="00AA3B75" w14:paraId="4A7A7AAD" w14:textId="77777777" w:rsidTr="00BE5E47">
        <w:trPr>
          <w:trHeight w:val="560"/>
        </w:trPr>
        <w:tc>
          <w:tcPr>
            <w:tcW w:w="392" w:type="dxa"/>
            <w:tcBorders>
              <w:top w:val="single" w:sz="36" w:space="0" w:color="auto"/>
              <w:bottom w:val="nil"/>
              <w:right w:val="nil"/>
            </w:tcBorders>
            <w:hideMark/>
          </w:tcPr>
          <w:p w14:paraId="6D3CC58B" w14:textId="77777777" w:rsidR="00AA3B75" w:rsidRPr="00AA3B75" w:rsidRDefault="00AA3B75">
            <w:pPr>
              <w:rPr>
                <w:b/>
                <w:bCs/>
              </w:rPr>
            </w:pPr>
            <w:r w:rsidRPr="00AA3B75">
              <w:rPr>
                <w:b/>
                <w:bCs/>
              </w:rPr>
              <w:t>1</w:t>
            </w:r>
          </w:p>
        </w:tc>
        <w:tc>
          <w:tcPr>
            <w:tcW w:w="2315" w:type="dxa"/>
            <w:tcBorders>
              <w:top w:val="single" w:sz="36" w:space="0" w:color="auto"/>
              <w:left w:val="nil"/>
              <w:bottom w:val="nil"/>
              <w:right w:val="nil"/>
            </w:tcBorders>
            <w:vAlign w:val="center"/>
            <w:hideMark/>
          </w:tcPr>
          <w:p w14:paraId="4F734EEB" w14:textId="77777777" w:rsidR="00AA3B75" w:rsidRPr="00AA3B75" w:rsidRDefault="00AA3B75" w:rsidP="00BE5E47">
            <w:pPr>
              <w:jc w:val="right"/>
            </w:pPr>
            <w:r w:rsidRPr="00AA3B75">
              <w:t>Bjarke Felk Nielsen</w:t>
            </w:r>
          </w:p>
        </w:tc>
        <w:tc>
          <w:tcPr>
            <w:tcW w:w="945" w:type="dxa"/>
            <w:tcBorders>
              <w:top w:val="single" w:sz="36" w:space="0" w:color="auto"/>
              <w:left w:val="nil"/>
              <w:bottom w:val="nil"/>
              <w:right w:val="nil"/>
            </w:tcBorders>
            <w:vAlign w:val="center"/>
            <w:hideMark/>
          </w:tcPr>
          <w:p w14:paraId="15A77D18" w14:textId="77777777" w:rsidR="00AA3B75" w:rsidRPr="00AA3B75" w:rsidRDefault="00AA3B75" w:rsidP="00BE5E47">
            <w:pPr>
              <w:jc w:val="center"/>
            </w:pPr>
            <w:r w:rsidRPr="00AA3B75">
              <w:t>42</w:t>
            </w:r>
          </w:p>
        </w:tc>
        <w:tc>
          <w:tcPr>
            <w:tcW w:w="1767" w:type="dxa"/>
            <w:tcBorders>
              <w:top w:val="single" w:sz="36" w:space="0" w:color="auto"/>
              <w:left w:val="nil"/>
              <w:bottom w:val="nil"/>
              <w:right w:val="nil"/>
            </w:tcBorders>
            <w:vAlign w:val="center"/>
            <w:hideMark/>
          </w:tcPr>
          <w:p w14:paraId="5576AE86" w14:textId="77777777" w:rsidR="00AA3B75" w:rsidRPr="00AA3B75" w:rsidRDefault="00AA3B75" w:rsidP="00BE5E47">
            <w:pPr>
              <w:jc w:val="center"/>
            </w:pPr>
            <w:r w:rsidRPr="00AA3B75">
              <w:t>Robocluster</w:t>
            </w:r>
          </w:p>
        </w:tc>
        <w:tc>
          <w:tcPr>
            <w:tcW w:w="1286" w:type="dxa"/>
            <w:tcBorders>
              <w:top w:val="single" w:sz="36" w:space="0" w:color="auto"/>
              <w:left w:val="nil"/>
              <w:bottom w:val="nil"/>
              <w:right w:val="nil"/>
            </w:tcBorders>
            <w:vAlign w:val="center"/>
            <w:hideMark/>
          </w:tcPr>
          <w:p w14:paraId="45123C59" w14:textId="77777777" w:rsidR="00AA3B75" w:rsidRPr="00AA3B75" w:rsidRDefault="00AA3B75" w:rsidP="00BE5E47">
            <w:pPr>
              <w:jc w:val="center"/>
            </w:pPr>
            <w:r w:rsidRPr="00AA3B75">
              <w:t>IFC</w:t>
            </w:r>
          </w:p>
        </w:tc>
        <w:tc>
          <w:tcPr>
            <w:tcW w:w="1294" w:type="dxa"/>
            <w:tcBorders>
              <w:top w:val="single" w:sz="36" w:space="0" w:color="auto"/>
              <w:left w:val="nil"/>
              <w:bottom w:val="nil"/>
              <w:right w:val="nil"/>
            </w:tcBorders>
            <w:vAlign w:val="center"/>
            <w:hideMark/>
          </w:tcPr>
          <w:p w14:paraId="67A1EADC" w14:textId="77777777" w:rsidR="00AA3B75" w:rsidRPr="00AA3B75" w:rsidRDefault="00AA3B75" w:rsidP="00BE5E47">
            <w:pPr>
              <w:jc w:val="center"/>
            </w:pPr>
            <w:r w:rsidRPr="00AA3B75">
              <w:t>25/04/2016</w:t>
            </w:r>
          </w:p>
        </w:tc>
        <w:tc>
          <w:tcPr>
            <w:tcW w:w="1288" w:type="dxa"/>
            <w:tcBorders>
              <w:top w:val="single" w:sz="36" w:space="0" w:color="auto"/>
              <w:left w:val="nil"/>
              <w:bottom w:val="nil"/>
            </w:tcBorders>
            <w:vAlign w:val="center"/>
            <w:hideMark/>
          </w:tcPr>
          <w:p w14:paraId="49BBF388" w14:textId="77777777" w:rsidR="00AA3B75" w:rsidRPr="00AA3B75" w:rsidRDefault="00AA3B75" w:rsidP="00BE5E47">
            <w:pPr>
              <w:jc w:val="center"/>
            </w:pPr>
            <w:r w:rsidRPr="00AA3B75">
              <w:t>41 minutes</w:t>
            </w:r>
          </w:p>
        </w:tc>
      </w:tr>
      <w:tr w:rsidR="00AA3B75" w:rsidRPr="00AA3B75" w14:paraId="575175BC" w14:textId="77777777" w:rsidTr="00BE5E47">
        <w:trPr>
          <w:trHeight w:val="497"/>
        </w:trPr>
        <w:tc>
          <w:tcPr>
            <w:tcW w:w="392" w:type="dxa"/>
            <w:tcBorders>
              <w:top w:val="nil"/>
              <w:bottom w:val="nil"/>
              <w:right w:val="nil"/>
            </w:tcBorders>
            <w:hideMark/>
          </w:tcPr>
          <w:p w14:paraId="57C1299F" w14:textId="77777777" w:rsidR="00AA3B75" w:rsidRPr="00AA3B75" w:rsidRDefault="00AA3B75">
            <w:pPr>
              <w:rPr>
                <w:b/>
                <w:bCs/>
              </w:rPr>
            </w:pPr>
            <w:r w:rsidRPr="00AA3B75">
              <w:rPr>
                <w:b/>
                <w:bCs/>
              </w:rPr>
              <w:t>2</w:t>
            </w:r>
          </w:p>
        </w:tc>
        <w:tc>
          <w:tcPr>
            <w:tcW w:w="2315" w:type="dxa"/>
            <w:tcBorders>
              <w:top w:val="nil"/>
              <w:left w:val="nil"/>
              <w:bottom w:val="nil"/>
              <w:right w:val="nil"/>
            </w:tcBorders>
            <w:vAlign w:val="center"/>
            <w:hideMark/>
          </w:tcPr>
          <w:p w14:paraId="28668C62" w14:textId="77777777" w:rsidR="00AA3B75" w:rsidRPr="00AA3B75" w:rsidRDefault="00AA3B75" w:rsidP="00BE5E47">
            <w:pPr>
              <w:jc w:val="right"/>
            </w:pPr>
            <w:r w:rsidRPr="00AA3B75">
              <w:t>Mikkel Christoffersen</w:t>
            </w:r>
          </w:p>
        </w:tc>
        <w:tc>
          <w:tcPr>
            <w:tcW w:w="945" w:type="dxa"/>
            <w:tcBorders>
              <w:top w:val="nil"/>
              <w:left w:val="nil"/>
              <w:bottom w:val="nil"/>
              <w:right w:val="nil"/>
            </w:tcBorders>
            <w:vAlign w:val="center"/>
            <w:hideMark/>
          </w:tcPr>
          <w:p w14:paraId="01245A5B" w14:textId="77777777" w:rsidR="00AA3B75" w:rsidRPr="00AA3B75" w:rsidRDefault="00AA3B75" w:rsidP="00BE5E47">
            <w:pPr>
              <w:jc w:val="center"/>
            </w:pPr>
            <w:r w:rsidRPr="00AA3B75">
              <w:t>46</w:t>
            </w:r>
          </w:p>
        </w:tc>
        <w:tc>
          <w:tcPr>
            <w:tcW w:w="1767" w:type="dxa"/>
            <w:tcBorders>
              <w:top w:val="nil"/>
              <w:left w:val="nil"/>
              <w:bottom w:val="nil"/>
              <w:right w:val="nil"/>
            </w:tcBorders>
            <w:vAlign w:val="center"/>
            <w:hideMark/>
          </w:tcPr>
          <w:p w14:paraId="6AAB04DC" w14:textId="77777777" w:rsidR="00AA3B75" w:rsidRPr="00AA3B75" w:rsidRDefault="00AA3B75" w:rsidP="00BE5E47">
            <w:pPr>
              <w:jc w:val="center"/>
            </w:pPr>
            <w:r w:rsidRPr="00AA3B75">
              <w:t>Odense Robotics</w:t>
            </w:r>
          </w:p>
        </w:tc>
        <w:tc>
          <w:tcPr>
            <w:tcW w:w="1286" w:type="dxa"/>
            <w:tcBorders>
              <w:top w:val="nil"/>
              <w:left w:val="nil"/>
              <w:bottom w:val="nil"/>
              <w:right w:val="nil"/>
            </w:tcBorders>
            <w:vAlign w:val="center"/>
            <w:hideMark/>
          </w:tcPr>
          <w:p w14:paraId="3DE667C8" w14:textId="77777777" w:rsidR="00AA3B75" w:rsidRPr="00AA3B75" w:rsidRDefault="00AA3B75" w:rsidP="00BE5E47">
            <w:pPr>
              <w:jc w:val="center"/>
            </w:pPr>
            <w:r w:rsidRPr="00AA3B75">
              <w:t>IFC</w:t>
            </w:r>
          </w:p>
        </w:tc>
        <w:tc>
          <w:tcPr>
            <w:tcW w:w="1294" w:type="dxa"/>
            <w:tcBorders>
              <w:top w:val="nil"/>
              <w:left w:val="nil"/>
              <w:bottom w:val="nil"/>
              <w:right w:val="nil"/>
            </w:tcBorders>
            <w:vAlign w:val="center"/>
            <w:hideMark/>
          </w:tcPr>
          <w:p w14:paraId="4B282C43" w14:textId="77777777" w:rsidR="00AA3B75" w:rsidRPr="00AA3B75" w:rsidRDefault="00AA3B75" w:rsidP="00BE5E47">
            <w:pPr>
              <w:jc w:val="center"/>
            </w:pPr>
            <w:r w:rsidRPr="00AA3B75">
              <w:t>18/05/2016</w:t>
            </w:r>
          </w:p>
        </w:tc>
        <w:tc>
          <w:tcPr>
            <w:tcW w:w="1288" w:type="dxa"/>
            <w:tcBorders>
              <w:top w:val="nil"/>
              <w:left w:val="nil"/>
              <w:bottom w:val="nil"/>
            </w:tcBorders>
            <w:vAlign w:val="center"/>
            <w:hideMark/>
          </w:tcPr>
          <w:p w14:paraId="5F36E08D" w14:textId="77777777" w:rsidR="00AA3B75" w:rsidRPr="00AA3B75" w:rsidRDefault="00AA3B75" w:rsidP="00BE5E47">
            <w:pPr>
              <w:jc w:val="center"/>
            </w:pPr>
            <w:r w:rsidRPr="00AA3B75">
              <w:t>40 minutes</w:t>
            </w:r>
          </w:p>
        </w:tc>
      </w:tr>
      <w:tr w:rsidR="00AA3B75" w:rsidRPr="00AA3B75" w14:paraId="3F305C6C" w14:textId="77777777" w:rsidTr="00BE5E47">
        <w:trPr>
          <w:trHeight w:val="560"/>
        </w:trPr>
        <w:tc>
          <w:tcPr>
            <w:tcW w:w="392" w:type="dxa"/>
            <w:tcBorders>
              <w:top w:val="nil"/>
              <w:bottom w:val="nil"/>
              <w:right w:val="nil"/>
            </w:tcBorders>
            <w:hideMark/>
          </w:tcPr>
          <w:p w14:paraId="6B1E9871" w14:textId="77777777" w:rsidR="00AA3B75" w:rsidRPr="00AA3B75" w:rsidRDefault="00AA3B75">
            <w:pPr>
              <w:rPr>
                <w:b/>
                <w:bCs/>
              </w:rPr>
            </w:pPr>
            <w:r w:rsidRPr="00AA3B75">
              <w:rPr>
                <w:b/>
                <w:bCs/>
              </w:rPr>
              <w:t>3</w:t>
            </w:r>
          </w:p>
        </w:tc>
        <w:tc>
          <w:tcPr>
            <w:tcW w:w="2315" w:type="dxa"/>
            <w:tcBorders>
              <w:top w:val="nil"/>
              <w:left w:val="nil"/>
              <w:bottom w:val="nil"/>
              <w:right w:val="nil"/>
            </w:tcBorders>
            <w:vAlign w:val="center"/>
            <w:hideMark/>
          </w:tcPr>
          <w:p w14:paraId="0FCB1D84" w14:textId="77777777" w:rsidR="00AA3B75" w:rsidRPr="00AA3B75" w:rsidRDefault="00AA3B75" w:rsidP="00BE5E47">
            <w:pPr>
              <w:jc w:val="right"/>
            </w:pPr>
            <w:r w:rsidRPr="00AA3B75">
              <w:t>Casper Harlev</w:t>
            </w:r>
          </w:p>
        </w:tc>
        <w:tc>
          <w:tcPr>
            <w:tcW w:w="945" w:type="dxa"/>
            <w:tcBorders>
              <w:top w:val="nil"/>
              <w:left w:val="nil"/>
              <w:bottom w:val="nil"/>
              <w:right w:val="nil"/>
            </w:tcBorders>
            <w:vAlign w:val="center"/>
            <w:hideMark/>
          </w:tcPr>
          <w:p w14:paraId="7E380B2B" w14:textId="77777777" w:rsidR="00AA3B75" w:rsidRPr="00AA3B75" w:rsidRDefault="00AA3B75" w:rsidP="00BE5E47">
            <w:pPr>
              <w:jc w:val="center"/>
            </w:pPr>
            <w:r w:rsidRPr="00AA3B75">
              <w:t>24</w:t>
            </w:r>
          </w:p>
        </w:tc>
        <w:tc>
          <w:tcPr>
            <w:tcW w:w="1767" w:type="dxa"/>
            <w:tcBorders>
              <w:top w:val="nil"/>
              <w:left w:val="nil"/>
              <w:bottom w:val="nil"/>
              <w:right w:val="nil"/>
            </w:tcBorders>
            <w:vAlign w:val="center"/>
            <w:hideMark/>
          </w:tcPr>
          <w:p w14:paraId="471175FE" w14:textId="77777777" w:rsidR="00AA3B75" w:rsidRPr="00AA3B75" w:rsidRDefault="00AA3B75" w:rsidP="00BE5E47">
            <w:pPr>
              <w:jc w:val="center"/>
            </w:pPr>
            <w:r w:rsidRPr="00AA3B75">
              <w:t>Sensohive</w:t>
            </w:r>
          </w:p>
        </w:tc>
        <w:tc>
          <w:tcPr>
            <w:tcW w:w="1286" w:type="dxa"/>
            <w:tcBorders>
              <w:top w:val="nil"/>
              <w:left w:val="nil"/>
              <w:bottom w:val="nil"/>
              <w:right w:val="nil"/>
            </w:tcBorders>
            <w:vAlign w:val="center"/>
            <w:hideMark/>
          </w:tcPr>
          <w:p w14:paraId="03E87768" w14:textId="77777777" w:rsidR="00AA3B75" w:rsidRPr="00AA3B75" w:rsidRDefault="00AA3B75" w:rsidP="00BE5E47">
            <w:pPr>
              <w:jc w:val="center"/>
            </w:pPr>
            <w:r w:rsidRPr="00AA3B75">
              <w:t>Industry</w:t>
            </w:r>
          </w:p>
        </w:tc>
        <w:tc>
          <w:tcPr>
            <w:tcW w:w="1294" w:type="dxa"/>
            <w:tcBorders>
              <w:top w:val="nil"/>
              <w:left w:val="nil"/>
              <w:bottom w:val="nil"/>
              <w:right w:val="nil"/>
            </w:tcBorders>
            <w:vAlign w:val="center"/>
            <w:hideMark/>
          </w:tcPr>
          <w:p w14:paraId="08397400" w14:textId="77777777" w:rsidR="00AA3B75" w:rsidRPr="00AA3B75" w:rsidRDefault="00AA3B75" w:rsidP="00BE5E47">
            <w:pPr>
              <w:jc w:val="center"/>
            </w:pPr>
            <w:r w:rsidRPr="00AA3B75">
              <w:t>10/6/16</w:t>
            </w:r>
          </w:p>
        </w:tc>
        <w:tc>
          <w:tcPr>
            <w:tcW w:w="1288" w:type="dxa"/>
            <w:tcBorders>
              <w:top w:val="nil"/>
              <w:left w:val="nil"/>
              <w:bottom w:val="nil"/>
            </w:tcBorders>
            <w:vAlign w:val="center"/>
            <w:hideMark/>
          </w:tcPr>
          <w:p w14:paraId="1F23E5B7" w14:textId="77777777" w:rsidR="00AA3B75" w:rsidRPr="00AA3B75" w:rsidRDefault="00AA3B75" w:rsidP="00BE5E47">
            <w:pPr>
              <w:jc w:val="center"/>
            </w:pPr>
            <w:r w:rsidRPr="00AA3B75">
              <w:t>50 minutes</w:t>
            </w:r>
          </w:p>
        </w:tc>
      </w:tr>
      <w:tr w:rsidR="00AA3B75" w:rsidRPr="00AA3B75" w14:paraId="4F6EBDA6" w14:textId="77777777" w:rsidTr="00BE5E47">
        <w:trPr>
          <w:trHeight w:val="503"/>
        </w:trPr>
        <w:tc>
          <w:tcPr>
            <w:tcW w:w="392" w:type="dxa"/>
            <w:tcBorders>
              <w:top w:val="nil"/>
              <w:bottom w:val="nil"/>
              <w:right w:val="nil"/>
            </w:tcBorders>
            <w:hideMark/>
          </w:tcPr>
          <w:p w14:paraId="3D5664E4" w14:textId="77777777" w:rsidR="00AA3B75" w:rsidRPr="00AA3B75" w:rsidRDefault="00AA3B75">
            <w:pPr>
              <w:rPr>
                <w:b/>
                <w:bCs/>
              </w:rPr>
            </w:pPr>
            <w:r w:rsidRPr="00AA3B75">
              <w:rPr>
                <w:b/>
                <w:bCs/>
              </w:rPr>
              <w:t>4</w:t>
            </w:r>
          </w:p>
        </w:tc>
        <w:tc>
          <w:tcPr>
            <w:tcW w:w="2315" w:type="dxa"/>
            <w:tcBorders>
              <w:top w:val="nil"/>
              <w:left w:val="nil"/>
              <w:bottom w:val="nil"/>
              <w:right w:val="nil"/>
            </w:tcBorders>
            <w:vAlign w:val="center"/>
            <w:hideMark/>
          </w:tcPr>
          <w:p w14:paraId="36694782" w14:textId="77777777" w:rsidR="00AA3B75" w:rsidRPr="00AA3B75" w:rsidRDefault="00AA3B75" w:rsidP="00BE5E47">
            <w:pPr>
              <w:jc w:val="right"/>
            </w:pPr>
            <w:r w:rsidRPr="00AA3B75">
              <w:t>Jimmy Alison Jorgensen</w:t>
            </w:r>
          </w:p>
        </w:tc>
        <w:tc>
          <w:tcPr>
            <w:tcW w:w="945" w:type="dxa"/>
            <w:tcBorders>
              <w:top w:val="nil"/>
              <w:left w:val="nil"/>
              <w:bottom w:val="nil"/>
              <w:right w:val="nil"/>
            </w:tcBorders>
            <w:vAlign w:val="center"/>
            <w:hideMark/>
          </w:tcPr>
          <w:p w14:paraId="7FE92768" w14:textId="77777777" w:rsidR="00AA3B75" w:rsidRPr="00AA3B75" w:rsidRDefault="00AA3B75" w:rsidP="00BE5E47">
            <w:pPr>
              <w:jc w:val="center"/>
            </w:pPr>
            <w:r w:rsidRPr="00AA3B75">
              <w:t>36</w:t>
            </w:r>
          </w:p>
        </w:tc>
        <w:tc>
          <w:tcPr>
            <w:tcW w:w="1767" w:type="dxa"/>
            <w:tcBorders>
              <w:top w:val="nil"/>
              <w:left w:val="nil"/>
              <w:bottom w:val="nil"/>
              <w:right w:val="nil"/>
            </w:tcBorders>
            <w:vAlign w:val="center"/>
            <w:hideMark/>
          </w:tcPr>
          <w:p w14:paraId="2E99B12D" w14:textId="77777777" w:rsidR="00AA3B75" w:rsidRPr="00AA3B75" w:rsidRDefault="00AA3B75" w:rsidP="00BE5E47">
            <w:pPr>
              <w:jc w:val="center"/>
            </w:pPr>
            <w:r w:rsidRPr="00AA3B75">
              <w:t>CorePath</w:t>
            </w:r>
          </w:p>
        </w:tc>
        <w:tc>
          <w:tcPr>
            <w:tcW w:w="1286" w:type="dxa"/>
            <w:tcBorders>
              <w:top w:val="nil"/>
              <w:left w:val="nil"/>
              <w:bottom w:val="nil"/>
              <w:right w:val="nil"/>
            </w:tcBorders>
            <w:vAlign w:val="center"/>
            <w:hideMark/>
          </w:tcPr>
          <w:p w14:paraId="592ED081" w14:textId="77777777" w:rsidR="00AA3B75" w:rsidRPr="00AA3B75" w:rsidRDefault="00AA3B75" w:rsidP="00BE5E47">
            <w:pPr>
              <w:jc w:val="center"/>
            </w:pPr>
            <w:r w:rsidRPr="00AA3B75">
              <w:t>Industry</w:t>
            </w:r>
          </w:p>
        </w:tc>
        <w:tc>
          <w:tcPr>
            <w:tcW w:w="1294" w:type="dxa"/>
            <w:tcBorders>
              <w:top w:val="nil"/>
              <w:left w:val="nil"/>
              <w:bottom w:val="nil"/>
              <w:right w:val="nil"/>
            </w:tcBorders>
            <w:vAlign w:val="center"/>
            <w:hideMark/>
          </w:tcPr>
          <w:p w14:paraId="7401D7CD" w14:textId="77777777" w:rsidR="00AA3B75" w:rsidRPr="00AA3B75" w:rsidRDefault="00AA3B75" w:rsidP="00BE5E47">
            <w:pPr>
              <w:jc w:val="center"/>
            </w:pPr>
            <w:r w:rsidRPr="00AA3B75">
              <w:t>14/06/2016</w:t>
            </w:r>
          </w:p>
        </w:tc>
        <w:tc>
          <w:tcPr>
            <w:tcW w:w="1288" w:type="dxa"/>
            <w:tcBorders>
              <w:top w:val="nil"/>
              <w:left w:val="nil"/>
              <w:bottom w:val="nil"/>
            </w:tcBorders>
            <w:vAlign w:val="center"/>
            <w:hideMark/>
          </w:tcPr>
          <w:p w14:paraId="05C0C5BE" w14:textId="77777777" w:rsidR="00AA3B75" w:rsidRPr="00AA3B75" w:rsidRDefault="00AA3B75" w:rsidP="00BE5E47">
            <w:pPr>
              <w:jc w:val="center"/>
            </w:pPr>
            <w:r w:rsidRPr="00AA3B75">
              <w:t>42 minutes</w:t>
            </w:r>
          </w:p>
        </w:tc>
      </w:tr>
      <w:tr w:rsidR="00AA3B75" w:rsidRPr="00AA3B75" w14:paraId="64CDBD85" w14:textId="77777777" w:rsidTr="00BE5E47">
        <w:trPr>
          <w:trHeight w:val="560"/>
        </w:trPr>
        <w:tc>
          <w:tcPr>
            <w:tcW w:w="392" w:type="dxa"/>
            <w:tcBorders>
              <w:top w:val="nil"/>
              <w:bottom w:val="nil"/>
              <w:right w:val="nil"/>
            </w:tcBorders>
            <w:hideMark/>
          </w:tcPr>
          <w:p w14:paraId="666E68E9" w14:textId="77777777" w:rsidR="00AA3B75" w:rsidRPr="00AA3B75" w:rsidRDefault="00AA3B75">
            <w:pPr>
              <w:rPr>
                <w:b/>
                <w:bCs/>
              </w:rPr>
            </w:pPr>
            <w:r w:rsidRPr="00AA3B75">
              <w:rPr>
                <w:b/>
                <w:bCs/>
              </w:rPr>
              <w:t>5</w:t>
            </w:r>
          </w:p>
        </w:tc>
        <w:tc>
          <w:tcPr>
            <w:tcW w:w="2315" w:type="dxa"/>
            <w:tcBorders>
              <w:top w:val="nil"/>
              <w:left w:val="nil"/>
              <w:bottom w:val="nil"/>
              <w:right w:val="nil"/>
            </w:tcBorders>
            <w:vAlign w:val="center"/>
            <w:hideMark/>
          </w:tcPr>
          <w:p w14:paraId="34BBAA28" w14:textId="77777777" w:rsidR="00AA3B75" w:rsidRPr="00AA3B75" w:rsidRDefault="00AA3B75" w:rsidP="00BE5E47">
            <w:pPr>
              <w:jc w:val="right"/>
            </w:pPr>
            <w:r w:rsidRPr="00AA3B75">
              <w:t>Lars-Peter Ellekilde</w:t>
            </w:r>
          </w:p>
        </w:tc>
        <w:tc>
          <w:tcPr>
            <w:tcW w:w="945" w:type="dxa"/>
            <w:tcBorders>
              <w:top w:val="nil"/>
              <w:left w:val="nil"/>
              <w:bottom w:val="nil"/>
              <w:right w:val="nil"/>
            </w:tcBorders>
            <w:vAlign w:val="center"/>
            <w:hideMark/>
          </w:tcPr>
          <w:p w14:paraId="1E7B8F82" w14:textId="77777777" w:rsidR="00AA3B75" w:rsidRPr="00AA3B75" w:rsidRDefault="00AA3B75" w:rsidP="00BE5E47">
            <w:pPr>
              <w:jc w:val="center"/>
            </w:pPr>
            <w:r w:rsidRPr="00AA3B75">
              <w:t>34</w:t>
            </w:r>
          </w:p>
        </w:tc>
        <w:tc>
          <w:tcPr>
            <w:tcW w:w="1767" w:type="dxa"/>
            <w:tcBorders>
              <w:top w:val="nil"/>
              <w:left w:val="nil"/>
              <w:bottom w:val="nil"/>
              <w:right w:val="nil"/>
            </w:tcBorders>
            <w:vAlign w:val="center"/>
            <w:hideMark/>
          </w:tcPr>
          <w:p w14:paraId="053D32F1" w14:textId="77777777" w:rsidR="00AA3B75" w:rsidRPr="00AA3B75" w:rsidRDefault="00AA3B75" w:rsidP="00BE5E47">
            <w:pPr>
              <w:jc w:val="center"/>
            </w:pPr>
            <w:r w:rsidRPr="00AA3B75">
              <w:t>Associate Professor</w:t>
            </w:r>
          </w:p>
        </w:tc>
        <w:tc>
          <w:tcPr>
            <w:tcW w:w="1286" w:type="dxa"/>
            <w:tcBorders>
              <w:top w:val="nil"/>
              <w:left w:val="nil"/>
              <w:bottom w:val="nil"/>
              <w:right w:val="nil"/>
            </w:tcBorders>
            <w:vAlign w:val="center"/>
            <w:hideMark/>
          </w:tcPr>
          <w:p w14:paraId="17D7EA52" w14:textId="77777777" w:rsidR="00AA3B75" w:rsidRPr="00AA3B75" w:rsidRDefault="00AA3B75" w:rsidP="00BE5E47">
            <w:pPr>
              <w:jc w:val="center"/>
            </w:pPr>
            <w:r w:rsidRPr="00AA3B75">
              <w:t>Academia</w:t>
            </w:r>
          </w:p>
        </w:tc>
        <w:tc>
          <w:tcPr>
            <w:tcW w:w="1294" w:type="dxa"/>
            <w:tcBorders>
              <w:top w:val="nil"/>
              <w:left w:val="nil"/>
              <w:bottom w:val="nil"/>
              <w:right w:val="nil"/>
            </w:tcBorders>
            <w:vAlign w:val="center"/>
            <w:hideMark/>
          </w:tcPr>
          <w:p w14:paraId="51450A0E" w14:textId="77777777" w:rsidR="00AA3B75" w:rsidRPr="00AA3B75" w:rsidRDefault="00AA3B75" w:rsidP="00BE5E47">
            <w:pPr>
              <w:jc w:val="center"/>
            </w:pPr>
            <w:r w:rsidRPr="00AA3B75">
              <w:t>29/06/2016</w:t>
            </w:r>
          </w:p>
        </w:tc>
        <w:tc>
          <w:tcPr>
            <w:tcW w:w="1288" w:type="dxa"/>
            <w:tcBorders>
              <w:top w:val="nil"/>
              <w:left w:val="nil"/>
              <w:bottom w:val="nil"/>
            </w:tcBorders>
            <w:vAlign w:val="center"/>
            <w:hideMark/>
          </w:tcPr>
          <w:p w14:paraId="609F92C0" w14:textId="77777777" w:rsidR="00AA3B75" w:rsidRPr="00AA3B75" w:rsidRDefault="00AA3B75" w:rsidP="00BE5E47">
            <w:pPr>
              <w:jc w:val="center"/>
            </w:pPr>
            <w:r w:rsidRPr="00AA3B75">
              <w:t>39 minutes</w:t>
            </w:r>
          </w:p>
        </w:tc>
      </w:tr>
      <w:tr w:rsidR="00AA3B75" w:rsidRPr="00AA3B75" w14:paraId="697F9AC2" w14:textId="77777777" w:rsidTr="00BE5E47">
        <w:trPr>
          <w:trHeight w:val="560"/>
        </w:trPr>
        <w:tc>
          <w:tcPr>
            <w:tcW w:w="392" w:type="dxa"/>
            <w:tcBorders>
              <w:top w:val="nil"/>
              <w:bottom w:val="nil"/>
              <w:right w:val="nil"/>
            </w:tcBorders>
            <w:hideMark/>
          </w:tcPr>
          <w:p w14:paraId="43EC7520" w14:textId="77777777" w:rsidR="00AA3B75" w:rsidRPr="00AA3B75" w:rsidRDefault="00AA3B75">
            <w:pPr>
              <w:rPr>
                <w:b/>
                <w:bCs/>
              </w:rPr>
            </w:pPr>
            <w:r w:rsidRPr="00AA3B75">
              <w:rPr>
                <w:b/>
                <w:bCs/>
              </w:rPr>
              <w:t>6</w:t>
            </w:r>
          </w:p>
        </w:tc>
        <w:tc>
          <w:tcPr>
            <w:tcW w:w="2315" w:type="dxa"/>
            <w:tcBorders>
              <w:top w:val="nil"/>
              <w:left w:val="nil"/>
              <w:bottom w:val="nil"/>
              <w:right w:val="nil"/>
            </w:tcBorders>
            <w:vAlign w:val="center"/>
            <w:hideMark/>
          </w:tcPr>
          <w:p w14:paraId="61563659" w14:textId="77777777" w:rsidR="00AA3B75" w:rsidRPr="00AA3B75" w:rsidRDefault="00AA3B75" w:rsidP="00BE5E47">
            <w:pPr>
              <w:jc w:val="right"/>
            </w:pPr>
            <w:r w:rsidRPr="00AA3B75">
              <w:t>Tommy Otzen</w:t>
            </w:r>
          </w:p>
        </w:tc>
        <w:tc>
          <w:tcPr>
            <w:tcW w:w="945" w:type="dxa"/>
            <w:tcBorders>
              <w:top w:val="nil"/>
              <w:left w:val="nil"/>
              <w:bottom w:val="nil"/>
              <w:right w:val="nil"/>
            </w:tcBorders>
            <w:vAlign w:val="center"/>
            <w:hideMark/>
          </w:tcPr>
          <w:p w14:paraId="436FD97C" w14:textId="77777777" w:rsidR="00AA3B75" w:rsidRPr="00AA3B75" w:rsidRDefault="00AA3B75" w:rsidP="00BE5E47">
            <w:pPr>
              <w:jc w:val="center"/>
            </w:pPr>
            <w:r w:rsidRPr="00AA3B75">
              <w:t>34</w:t>
            </w:r>
          </w:p>
        </w:tc>
        <w:tc>
          <w:tcPr>
            <w:tcW w:w="1767" w:type="dxa"/>
            <w:tcBorders>
              <w:top w:val="nil"/>
              <w:left w:val="nil"/>
              <w:bottom w:val="nil"/>
              <w:right w:val="nil"/>
            </w:tcBorders>
            <w:vAlign w:val="center"/>
            <w:hideMark/>
          </w:tcPr>
          <w:p w14:paraId="34F74C21" w14:textId="77777777" w:rsidR="00AA3B75" w:rsidRPr="00AA3B75" w:rsidRDefault="00AA3B75" w:rsidP="00BE5E47">
            <w:pPr>
              <w:jc w:val="center"/>
            </w:pPr>
            <w:r w:rsidRPr="00AA3B75">
              <w:t>Kubo Robot</w:t>
            </w:r>
          </w:p>
        </w:tc>
        <w:tc>
          <w:tcPr>
            <w:tcW w:w="1286" w:type="dxa"/>
            <w:tcBorders>
              <w:top w:val="nil"/>
              <w:left w:val="nil"/>
              <w:bottom w:val="nil"/>
              <w:right w:val="nil"/>
            </w:tcBorders>
            <w:vAlign w:val="center"/>
            <w:hideMark/>
          </w:tcPr>
          <w:p w14:paraId="0E305EEA" w14:textId="77777777" w:rsidR="00AA3B75" w:rsidRPr="00AA3B75" w:rsidRDefault="00AA3B75" w:rsidP="00BE5E47">
            <w:pPr>
              <w:jc w:val="center"/>
            </w:pPr>
            <w:r w:rsidRPr="00AA3B75">
              <w:t>Industry</w:t>
            </w:r>
          </w:p>
        </w:tc>
        <w:tc>
          <w:tcPr>
            <w:tcW w:w="1294" w:type="dxa"/>
            <w:tcBorders>
              <w:top w:val="nil"/>
              <w:left w:val="nil"/>
              <w:bottom w:val="nil"/>
              <w:right w:val="nil"/>
            </w:tcBorders>
            <w:vAlign w:val="center"/>
            <w:hideMark/>
          </w:tcPr>
          <w:p w14:paraId="70B5F113" w14:textId="77777777" w:rsidR="00AA3B75" w:rsidRPr="00AA3B75" w:rsidRDefault="00AA3B75" w:rsidP="00BE5E47">
            <w:pPr>
              <w:jc w:val="center"/>
            </w:pPr>
            <w:r w:rsidRPr="00AA3B75">
              <w:t>29/06/2016</w:t>
            </w:r>
          </w:p>
        </w:tc>
        <w:tc>
          <w:tcPr>
            <w:tcW w:w="1288" w:type="dxa"/>
            <w:tcBorders>
              <w:top w:val="nil"/>
              <w:left w:val="nil"/>
              <w:bottom w:val="nil"/>
            </w:tcBorders>
            <w:vAlign w:val="center"/>
            <w:hideMark/>
          </w:tcPr>
          <w:p w14:paraId="0EEE5D57" w14:textId="77777777" w:rsidR="00AA3B75" w:rsidRPr="00AA3B75" w:rsidRDefault="00AA3B75" w:rsidP="00BE5E47">
            <w:pPr>
              <w:jc w:val="center"/>
            </w:pPr>
            <w:r w:rsidRPr="00AA3B75">
              <w:t>40 minutes</w:t>
            </w:r>
          </w:p>
        </w:tc>
      </w:tr>
      <w:tr w:rsidR="00AA3B75" w:rsidRPr="00AA3B75" w14:paraId="2961639D" w14:textId="77777777" w:rsidTr="00BE5E47">
        <w:trPr>
          <w:trHeight w:val="352"/>
        </w:trPr>
        <w:tc>
          <w:tcPr>
            <w:tcW w:w="392" w:type="dxa"/>
            <w:tcBorders>
              <w:top w:val="nil"/>
              <w:bottom w:val="nil"/>
              <w:right w:val="nil"/>
            </w:tcBorders>
            <w:hideMark/>
          </w:tcPr>
          <w:p w14:paraId="5F61019B" w14:textId="77777777" w:rsidR="00AA3B75" w:rsidRPr="00AA3B75" w:rsidRDefault="00AA3B75">
            <w:pPr>
              <w:rPr>
                <w:b/>
                <w:bCs/>
              </w:rPr>
            </w:pPr>
            <w:r w:rsidRPr="00AA3B75">
              <w:rPr>
                <w:b/>
                <w:bCs/>
              </w:rPr>
              <w:t>7</w:t>
            </w:r>
          </w:p>
        </w:tc>
        <w:tc>
          <w:tcPr>
            <w:tcW w:w="2315" w:type="dxa"/>
            <w:tcBorders>
              <w:top w:val="nil"/>
              <w:left w:val="nil"/>
              <w:bottom w:val="nil"/>
              <w:right w:val="nil"/>
            </w:tcBorders>
            <w:vAlign w:val="center"/>
            <w:hideMark/>
          </w:tcPr>
          <w:p w14:paraId="27877E30" w14:textId="77777777" w:rsidR="00AA3B75" w:rsidRPr="00AA3B75" w:rsidRDefault="00AA3B75" w:rsidP="00BE5E47">
            <w:pPr>
              <w:jc w:val="right"/>
            </w:pPr>
            <w:r w:rsidRPr="00AA3B75">
              <w:t>Mathias Flind</w:t>
            </w:r>
          </w:p>
        </w:tc>
        <w:tc>
          <w:tcPr>
            <w:tcW w:w="945" w:type="dxa"/>
            <w:tcBorders>
              <w:top w:val="nil"/>
              <w:left w:val="nil"/>
              <w:bottom w:val="nil"/>
              <w:right w:val="nil"/>
            </w:tcBorders>
            <w:vAlign w:val="center"/>
            <w:hideMark/>
          </w:tcPr>
          <w:p w14:paraId="1400B9FA" w14:textId="77777777" w:rsidR="00AA3B75" w:rsidRPr="00AA3B75" w:rsidRDefault="00AA3B75" w:rsidP="00BE5E47">
            <w:pPr>
              <w:jc w:val="center"/>
            </w:pPr>
            <w:r w:rsidRPr="00AA3B75">
              <w:t>26</w:t>
            </w:r>
          </w:p>
        </w:tc>
        <w:tc>
          <w:tcPr>
            <w:tcW w:w="1767" w:type="dxa"/>
            <w:tcBorders>
              <w:top w:val="nil"/>
              <w:left w:val="nil"/>
              <w:bottom w:val="nil"/>
              <w:right w:val="nil"/>
            </w:tcBorders>
            <w:vAlign w:val="center"/>
            <w:hideMark/>
          </w:tcPr>
          <w:p w14:paraId="7AEB6AAF" w14:textId="77777777" w:rsidR="00AA3B75" w:rsidRPr="00AA3B75" w:rsidRDefault="00AA3B75" w:rsidP="00BE5E47">
            <w:pPr>
              <w:jc w:val="center"/>
            </w:pPr>
            <w:r w:rsidRPr="00AA3B75">
              <w:t>Researcher</w:t>
            </w:r>
          </w:p>
        </w:tc>
        <w:tc>
          <w:tcPr>
            <w:tcW w:w="1286" w:type="dxa"/>
            <w:tcBorders>
              <w:top w:val="nil"/>
              <w:left w:val="nil"/>
              <w:bottom w:val="nil"/>
              <w:right w:val="nil"/>
            </w:tcBorders>
            <w:vAlign w:val="center"/>
            <w:hideMark/>
          </w:tcPr>
          <w:p w14:paraId="3468A4A0" w14:textId="77777777" w:rsidR="00AA3B75" w:rsidRPr="00AA3B75" w:rsidRDefault="00AA3B75" w:rsidP="00BE5E47">
            <w:pPr>
              <w:jc w:val="center"/>
            </w:pPr>
            <w:r w:rsidRPr="00AA3B75">
              <w:t>Academia</w:t>
            </w:r>
          </w:p>
        </w:tc>
        <w:tc>
          <w:tcPr>
            <w:tcW w:w="1294" w:type="dxa"/>
            <w:tcBorders>
              <w:top w:val="nil"/>
              <w:left w:val="nil"/>
              <w:bottom w:val="nil"/>
              <w:right w:val="nil"/>
            </w:tcBorders>
            <w:vAlign w:val="center"/>
            <w:hideMark/>
          </w:tcPr>
          <w:p w14:paraId="2D805B14" w14:textId="77777777" w:rsidR="00AA3B75" w:rsidRPr="00AA3B75" w:rsidRDefault="00AA3B75" w:rsidP="00BE5E47">
            <w:pPr>
              <w:jc w:val="center"/>
            </w:pPr>
            <w:r w:rsidRPr="00AA3B75">
              <w:t>7/7/16</w:t>
            </w:r>
          </w:p>
        </w:tc>
        <w:tc>
          <w:tcPr>
            <w:tcW w:w="1288" w:type="dxa"/>
            <w:tcBorders>
              <w:top w:val="nil"/>
              <w:left w:val="nil"/>
              <w:bottom w:val="nil"/>
            </w:tcBorders>
            <w:vAlign w:val="center"/>
            <w:hideMark/>
          </w:tcPr>
          <w:p w14:paraId="3032D6A6" w14:textId="77777777" w:rsidR="00AA3B75" w:rsidRPr="00AA3B75" w:rsidRDefault="00AA3B75" w:rsidP="00BE5E47">
            <w:pPr>
              <w:jc w:val="center"/>
            </w:pPr>
            <w:r w:rsidRPr="00AA3B75">
              <w:t>41minutes</w:t>
            </w:r>
          </w:p>
        </w:tc>
      </w:tr>
      <w:tr w:rsidR="00AA3B75" w:rsidRPr="00AA3B75" w14:paraId="5E259716" w14:textId="77777777" w:rsidTr="00BE5E47">
        <w:trPr>
          <w:trHeight w:val="300"/>
        </w:trPr>
        <w:tc>
          <w:tcPr>
            <w:tcW w:w="392" w:type="dxa"/>
            <w:tcBorders>
              <w:top w:val="nil"/>
              <w:bottom w:val="nil"/>
              <w:right w:val="nil"/>
            </w:tcBorders>
            <w:hideMark/>
          </w:tcPr>
          <w:p w14:paraId="1837588D" w14:textId="77777777" w:rsidR="00AA3B75" w:rsidRPr="00AA3B75" w:rsidRDefault="00AA3B75">
            <w:pPr>
              <w:rPr>
                <w:b/>
                <w:bCs/>
              </w:rPr>
            </w:pPr>
            <w:r w:rsidRPr="00AA3B75">
              <w:rPr>
                <w:b/>
                <w:bCs/>
              </w:rPr>
              <w:t>8</w:t>
            </w:r>
          </w:p>
        </w:tc>
        <w:tc>
          <w:tcPr>
            <w:tcW w:w="2315" w:type="dxa"/>
            <w:tcBorders>
              <w:top w:val="nil"/>
              <w:left w:val="nil"/>
              <w:bottom w:val="nil"/>
              <w:right w:val="nil"/>
            </w:tcBorders>
            <w:vAlign w:val="center"/>
            <w:hideMark/>
          </w:tcPr>
          <w:p w14:paraId="1E4CDCE3" w14:textId="77777777" w:rsidR="00AA3B75" w:rsidRPr="00AA3B75" w:rsidRDefault="00AA3B75" w:rsidP="00BE5E47">
            <w:pPr>
              <w:jc w:val="right"/>
            </w:pPr>
            <w:r w:rsidRPr="00AA3B75">
              <w:t>Anders Beck</w:t>
            </w:r>
          </w:p>
        </w:tc>
        <w:tc>
          <w:tcPr>
            <w:tcW w:w="945" w:type="dxa"/>
            <w:tcBorders>
              <w:top w:val="nil"/>
              <w:left w:val="nil"/>
              <w:bottom w:val="nil"/>
              <w:right w:val="nil"/>
            </w:tcBorders>
            <w:vAlign w:val="center"/>
            <w:hideMark/>
          </w:tcPr>
          <w:p w14:paraId="05C2A4C5" w14:textId="77777777" w:rsidR="00AA3B75" w:rsidRPr="00AA3B75" w:rsidRDefault="00AA3B75" w:rsidP="00BE5E47">
            <w:pPr>
              <w:jc w:val="center"/>
            </w:pPr>
            <w:r w:rsidRPr="00AA3B75">
              <w:t>35</w:t>
            </w:r>
          </w:p>
        </w:tc>
        <w:tc>
          <w:tcPr>
            <w:tcW w:w="1767" w:type="dxa"/>
            <w:tcBorders>
              <w:top w:val="nil"/>
              <w:left w:val="nil"/>
              <w:bottom w:val="nil"/>
              <w:right w:val="nil"/>
            </w:tcBorders>
            <w:vAlign w:val="center"/>
            <w:hideMark/>
          </w:tcPr>
          <w:p w14:paraId="1737C4CE" w14:textId="77777777" w:rsidR="00AA3B75" w:rsidRPr="00AA3B75" w:rsidRDefault="00AA3B75" w:rsidP="00BE5E47">
            <w:pPr>
              <w:jc w:val="center"/>
            </w:pPr>
            <w:r w:rsidRPr="00AA3B75">
              <w:t>DTI-RT</w:t>
            </w:r>
          </w:p>
        </w:tc>
        <w:tc>
          <w:tcPr>
            <w:tcW w:w="1286" w:type="dxa"/>
            <w:tcBorders>
              <w:top w:val="nil"/>
              <w:left w:val="nil"/>
              <w:bottom w:val="nil"/>
              <w:right w:val="nil"/>
            </w:tcBorders>
            <w:vAlign w:val="center"/>
            <w:hideMark/>
          </w:tcPr>
          <w:p w14:paraId="5185BEE5" w14:textId="77777777" w:rsidR="00AA3B75" w:rsidRPr="00AA3B75" w:rsidRDefault="00AA3B75" w:rsidP="00BE5E47">
            <w:pPr>
              <w:jc w:val="center"/>
            </w:pPr>
            <w:r w:rsidRPr="00AA3B75">
              <w:t>IFC</w:t>
            </w:r>
          </w:p>
        </w:tc>
        <w:tc>
          <w:tcPr>
            <w:tcW w:w="1294" w:type="dxa"/>
            <w:tcBorders>
              <w:top w:val="nil"/>
              <w:left w:val="nil"/>
              <w:bottom w:val="nil"/>
              <w:right w:val="nil"/>
            </w:tcBorders>
            <w:vAlign w:val="center"/>
            <w:hideMark/>
          </w:tcPr>
          <w:p w14:paraId="12F9298A" w14:textId="77777777" w:rsidR="00AA3B75" w:rsidRPr="00AA3B75" w:rsidRDefault="00AA3B75" w:rsidP="00BE5E47">
            <w:pPr>
              <w:jc w:val="center"/>
            </w:pPr>
            <w:r w:rsidRPr="00AA3B75">
              <w:t>27/07/2016</w:t>
            </w:r>
          </w:p>
        </w:tc>
        <w:tc>
          <w:tcPr>
            <w:tcW w:w="1288" w:type="dxa"/>
            <w:tcBorders>
              <w:top w:val="nil"/>
              <w:left w:val="nil"/>
              <w:bottom w:val="nil"/>
            </w:tcBorders>
            <w:vAlign w:val="center"/>
            <w:hideMark/>
          </w:tcPr>
          <w:p w14:paraId="7BBB5E82" w14:textId="77777777" w:rsidR="00AA3B75" w:rsidRPr="00AA3B75" w:rsidRDefault="00AA3B75" w:rsidP="00BE5E47">
            <w:pPr>
              <w:jc w:val="center"/>
            </w:pPr>
            <w:r w:rsidRPr="00AA3B75">
              <w:t>41minutes</w:t>
            </w:r>
          </w:p>
        </w:tc>
      </w:tr>
      <w:tr w:rsidR="00AA3B75" w:rsidRPr="00AA3B75" w14:paraId="04BC87D6" w14:textId="77777777" w:rsidTr="00BE5E47">
        <w:trPr>
          <w:trHeight w:val="580"/>
        </w:trPr>
        <w:tc>
          <w:tcPr>
            <w:tcW w:w="392" w:type="dxa"/>
            <w:tcBorders>
              <w:top w:val="nil"/>
              <w:bottom w:val="single" w:sz="4" w:space="0" w:color="auto"/>
              <w:right w:val="nil"/>
            </w:tcBorders>
            <w:hideMark/>
          </w:tcPr>
          <w:p w14:paraId="63221C8E" w14:textId="77777777" w:rsidR="00AA3B75" w:rsidRPr="00AA3B75" w:rsidRDefault="00AA3B75">
            <w:pPr>
              <w:rPr>
                <w:b/>
                <w:bCs/>
              </w:rPr>
            </w:pPr>
            <w:r w:rsidRPr="00AA3B75">
              <w:rPr>
                <w:b/>
                <w:bCs/>
              </w:rPr>
              <w:t>9</w:t>
            </w:r>
          </w:p>
        </w:tc>
        <w:tc>
          <w:tcPr>
            <w:tcW w:w="2315" w:type="dxa"/>
            <w:tcBorders>
              <w:top w:val="nil"/>
              <w:left w:val="nil"/>
              <w:bottom w:val="single" w:sz="4" w:space="0" w:color="auto"/>
              <w:right w:val="nil"/>
            </w:tcBorders>
            <w:vAlign w:val="center"/>
            <w:hideMark/>
          </w:tcPr>
          <w:p w14:paraId="2EAE4D34" w14:textId="77777777" w:rsidR="00AA3B75" w:rsidRPr="00AA3B75" w:rsidRDefault="00AA3B75" w:rsidP="00BE5E47">
            <w:pPr>
              <w:jc w:val="right"/>
            </w:pPr>
            <w:r w:rsidRPr="00AA3B75">
              <w:t>Bilge Jacob Christiansen</w:t>
            </w:r>
          </w:p>
        </w:tc>
        <w:tc>
          <w:tcPr>
            <w:tcW w:w="945" w:type="dxa"/>
            <w:tcBorders>
              <w:top w:val="nil"/>
              <w:left w:val="nil"/>
              <w:bottom w:val="single" w:sz="4" w:space="0" w:color="auto"/>
              <w:right w:val="nil"/>
            </w:tcBorders>
            <w:vAlign w:val="center"/>
            <w:hideMark/>
          </w:tcPr>
          <w:p w14:paraId="6FD480A8" w14:textId="77777777" w:rsidR="00AA3B75" w:rsidRPr="00AA3B75" w:rsidRDefault="00AA3B75" w:rsidP="00BE5E47">
            <w:pPr>
              <w:jc w:val="center"/>
            </w:pPr>
            <w:r w:rsidRPr="00AA3B75">
              <w:t>35</w:t>
            </w:r>
          </w:p>
        </w:tc>
        <w:tc>
          <w:tcPr>
            <w:tcW w:w="1767" w:type="dxa"/>
            <w:tcBorders>
              <w:top w:val="nil"/>
              <w:left w:val="nil"/>
              <w:bottom w:val="single" w:sz="4" w:space="0" w:color="auto"/>
              <w:right w:val="nil"/>
            </w:tcBorders>
            <w:vAlign w:val="center"/>
            <w:hideMark/>
          </w:tcPr>
          <w:p w14:paraId="465892C9" w14:textId="77777777" w:rsidR="00AA3B75" w:rsidRPr="00AA3B75" w:rsidRDefault="00AA3B75" w:rsidP="00BE5E47">
            <w:pPr>
              <w:jc w:val="center"/>
            </w:pPr>
            <w:r w:rsidRPr="00AA3B75">
              <w:t>On Robots</w:t>
            </w:r>
          </w:p>
        </w:tc>
        <w:tc>
          <w:tcPr>
            <w:tcW w:w="1286" w:type="dxa"/>
            <w:tcBorders>
              <w:top w:val="nil"/>
              <w:left w:val="nil"/>
              <w:bottom w:val="single" w:sz="4" w:space="0" w:color="auto"/>
              <w:right w:val="nil"/>
            </w:tcBorders>
            <w:vAlign w:val="center"/>
            <w:hideMark/>
          </w:tcPr>
          <w:p w14:paraId="4F03F645" w14:textId="77777777" w:rsidR="00AA3B75" w:rsidRPr="00AA3B75" w:rsidRDefault="00AA3B75" w:rsidP="00BE5E47">
            <w:pPr>
              <w:jc w:val="center"/>
            </w:pPr>
            <w:r w:rsidRPr="00AA3B75">
              <w:t>Industry</w:t>
            </w:r>
          </w:p>
        </w:tc>
        <w:tc>
          <w:tcPr>
            <w:tcW w:w="1294" w:type="dxa"/>
            <w:tcBorders>
              <w:top w:val="nil"/>
              <w:left w:val="nil"/>
              <w:bottom w:val="single" w:sz="4" w:space="0" w:color="auto"/>
              <w:right w:val="nil"/>
            </w:tcBorders>
            <w:vAlign w:val="center"/>
            <w:hideMark/>
          </w:tcPr>
          <w:p w14:paraId="660B9952" w14:textId="77777777" w:rsidR="00AA3B75" w:rsidRPr="00AA3B75" w:rsidRDefault="00AA3B75" w:rsidP="00BE5E47">
            <w:pPr>
              <w:jc w:val="center"/>
            </w:pPr>
            <w:r w:rsidRPr="00AA3B75">
              <w:t>17/08/2016</w:t>
            </w:r>
          </w:p>
        </w:tc>
        <w:tc>
          <w:tcPr>
            <w:tcW w:w="1288" w:type="dxa"/>
            <w:tcBorders>
              <w:top w:val="nil"/>
              <w:left w:val="nil"/>
              <w:bottom w:val="single" w:sz="4" w:space="0" w:color="auto"/>
            </w:tcBorders>
            <w:vAlign w:val="center"/>
            <w:hideMark/>
          </w:tcPr>
          <w:p w14:paraId="6605B9FA" w14:textId="77777777" w:rsidR="00AA3B75" w:rsidRPr="00AA3B75" w:rsidRDefault="00AA3B75" w:rsidP="00BE5E47">
            <w:pPr>
              <w:jc w:val="center"/>
            </w:pPr>
            <w:r w:rsidRPr="00AA3B75">
              <w:t>59 minutes</w:t>
            </w:r>
          </w:p>
        </w:tc>
      </w:tr>
    </w:tbl>
    <w:p w14:paraId="0888D841" w14:textId="77777777" w:rsidR="001F3A39" w:rsidRPr="001F3A39" w:rsidRDefault="001F3A39" w:rsidP="001F3A39"/>
    <w:p w14:paraId="6FEB2A31" w14:textId="1966F80C" w:rsidR="00315909" w:rsidRDefault="001F3A39" w:rsidP="00A40C28">
      <w:pPr>
        <w:spacing w:line="360" w:lineRule="auto"/>
        <w:rPr>
          <w:rFonts w:ascii="Times New Roman" w:eastAsia="Calibri" w:hAnsi="Times New Roman" w:cs="Times New Roman"/>
          <w:lang w:val="en-US"/>
        </w:rPr>
      </w:pPr>
      <w:r w:rsidRPr="001F3A39">
        <w:rPr>
          <w:rFonts w:ascii="Times New Roman" w:eastAsia="Calibri" w:hAnsi="Times New Roman" w:cs="Times New Roman"/>
          <w:color w:val="FF0000"/>
          <w:lang w:val="en-US"/>
        </w:rPr>
        <w:fldChar w:fldCharType="begin"/>
      </w:r>
      <w:r w:rsidRPr="001F3A39">
        <w:rPr>
          <w:rFonts w:ascii="Times New Roman" w:eastAsia="Calibri" w:hAnsi="Times New Roman" w:cs="Times New Roman"/>
          <w:color w:val="FF0000"/>
          <w:lang w:val="en-US"/>
        </w:rPr>
        <w:instrText xml:space="preserve"> REF _Ref334103736 \h </w:instrText>
      </w:r>
      <w:r w:rsidRPr="001F3A39">
        <w:rPr>
          <w:rFonts w:ascii="Times New Roman" w:eastAsia="Calibri" w:hAnsi="Times New Roman" w:cs="Times New Roman"/>
          <w:color w:val="FF0000"/>
          <w:lang w:val="en-US"/>
        </w:rPr>
      </w:r>
      <w:r w:rsidRPr="001F3A39">
        <w:rPr>
          <w:rFonts w:ascii="Times New Roman" w:eastAsia="Calibri" w:hAnsi="Times New Roman" w:cs="Times New Roman"/>
          <w:color w:val="FF0000"/>
          <w:lang w:val="en-US"/>
        </w:rPr>
        <w:fldChar w:fldCharType="separate"/>
      </w:r>
      <w:r w:rsidRPr="001F3A39">
        <w:rPr>
          <w:color w:val="FF0000"/>
        </w:rPr>
        <w:t xml:space="preserve">Table </w:t>
      </w:r>
      <w:r w:rsidRPr="001F3A39">
        <w:rPr>
          <w:noProof/>
          <w:color w:val="FF0000"/>
        </w:rPr>
        <w:t>1</w:t>
      </w:r>
      <w:r w:rsidRPr="001F3A39">
        <w:rPr>
          <w:rFonts w:ascii="Times New Roman" w:eastAsia="Calibri" w:hAnsi="Times New Roman" w:cs="Times New Roman"/>
          <w:color w:val="FF0000"/>
          <w:lang w:val="en-US"/>
        </w:rPr>
        <w:fldChar w:fldCharType="end"/>
      </w:r>
      <w:r>
        <w:rPr>
          <w:rFonts w:ascii="Times New Roman" w:eastAsia="Calibri" w:hAnsi="Times New Roman" w:cs="Times New Roman"/>
          <w:lang w:val="en-US"/>
        </w:rPr>
        <w:t xml:space="preserve"> presents an overview of the interviews and interviewees, sorted by date of interview. All in all, I interviewed 9 people from various organizations of the cluster. The duration of the interviews ranged from 41 to 59 minutes</w:t>
      </w:r>
      <w:r w:rsidR="00315909">
        <w:rPr>
          <w:rFonts w:ascii="Times New Roman" w:eastAsia="Calibri" w:hAnsi="Times New Roman" w:cs="Times New Roman"/>
          <w:lang w:val="en-US"/>
        </w:rPr>
        <w:t xml:space="preserve"> and the ages of the interviewees ranged from 24 to 46 years old.</w:t>
      </w:r>
      <w:r w:rsidR="00AA3B75">
        <w:rPr>
          <w:rFonts w:ascii="Times New Roman" w:eastAsia="Calibri" w:hAnsi="Times New Roman" w:cs="Times New Roman"/>
          <w:lang w:val="en-US"/>
        </w:rPr>
        <w:t xml:space="preserve"> </w:t>
      </w:r>
      <w:r w:rsidR="00315909">
        <w:rPr>
          <w:rFonts w:ascii="Times New Roman" w:eastAsia="Calibri" w:hAnsi="Times New Roman" w:cs="Times New Roman"/>
          <w:lang w:val="en-US"/>
        </w:rPr>
        <w:t xml:space="preserve">The organizations of the interviewees </w:t>
      </w:r>
      <w:r w:rsidR="00AA3B75">
        <w:rPr>
          <w:rFonts w:ascii="Times New Roman" w:eastAsia="Calibri" w:hAnsi="Times New Roman" w:cs="Times New Roman"/>
          <w:lang w:val="en-US"/>
        </w:rPr>
        <w:t>included IFCs, startups, and academia.</w:t>
      </w:r>
    </w:p>
    <w:p w14:paraId="41735ECB" w14:textId="45A7B032" w:rsidR="00A40C28" w:rsidRDefault="00A40C28" w:rsidP="00A40C28">
      <w:pPr>
        <w:spacing w:line="360" w:lineRule="auto"/>
        <w:rPr>
          <w:rFonts w:ascii="Times New Roman" w:eastAsia="Calibri" w:hAnsi="Times New Roman" w:cs="Times New Roman"/>
          <w:lang w:val="en-US"/>
        </w:rPr>
      </w:pPr>
      <w:proofErr w:type="spellStart"/>
      <w:r w:rsidRPr="001D1AAB">
        <w:rPr>
          <w:rFonts w:ascii="Times New Roman" w:eastAsia="Calibri" w:hAnsi="Times New Roman" w:cs="Times New Roman"/>
          <w:lang w:val="en-US"/>
        </w:rPr>
        <w:t>Biernacki</w:t>
      </w:r>
      <w:proofErr w:type="spellEnd"/>
      <w:r w:rsidRPr="001D1AAB">
        <w:rPr>
          <w:rFonts w:ascii="Times New Roman" w:eastAsia="Calibri" w:hAnsi="Times New Roman" w:cs="Times New Roman"/>
          <w:lang w:val="en-US"/>
        </w:rPr>
        <w:t xml:space="preserve"> and Waldorf (1981) suggested that chain referral method of sampling is a self-contained and self-propelled phenomenon that once it is started it somehow magically proceeds on its own. This popular sampling method can generate a unique type of social knowledge, showing the power relations which arise between researcher and researched, and between the informants themselves </w:t>
      </w:r>
      <w:r w:rsidRPr="001D1AAB">
        <w:rPr>
          <w:rFonts w:ascii="Times New Roman" w:eastAsia="Calibri" w:hAnsi="Times New Roman" w:cs="Times New Roman"/>
          <w:lang w:val="en-US"/>
        </w:rPr>
        <w:fldChar w:fldCharType="begin"/>
      </w:r>
      <w:r w:rsidRPr="001D1AAB">
        <w:rPr>
          <w:rFonts w:ascii="Times New Roman" w:eastAsia="Calibri" w:hAnsi="Times New Roman" w:cs="Times New Roman"/>
          <w:lang w:val="en-US"/>
        </w:rPr>
        <w:instrText xml:space="preserve"> ADDIN ZOTERO_ITEM CSL_CITATION {"citationID":"2087uj92ue","properties":{"formattedCitation":"(Noy, 2008)","plainCitation":"(Noy, 2008)"},"citationItems":[{"id":742,"uris":["http://zotero.org/users/2966342/items/U9IJVIF3"],"uri":["http://zotero.org/users/2966342/items/U9IJVIF3"],"itemData":{"id":742,"type":"article-journal","title":"Sampling Knowledge: The Hermeneutics of Snowball Sampling in Qualitative Research","container-title":"International Journal of Social Research Methodology","page":"327-344","volume":"11","issue":"4","source":"Taylor and Francis+NEJM","abstract":"During the past two decades we have witnessed a rather impressive growth of theoretical innovations and conceptual revisions of epistemological and methodological approaches within constructivist</w:instrText>
      </w:r>
      <w:r w:rsidRPr="001D1AAB">
        <w:rPr>
          <w:rFonts w:ascii="Cambria Math" w:eastAsia="Calibri" w:hAnsi="Cambria Math" w:cs="Cambria Math"/>
          <w:lang w:val="en-US"/>
        </w:rPr>
        <w:instrText>‐</w:instrText>
      </w:r>
      <w:r w:rsidRPr="001D1AAB">
        <w:rPr>
          <w:rFonts w:ascii="Times New Roman" w:eastAsia="Calibri" w:hAnsi="Times New Roman" w:cs="Times New Roman"/>
          <w:lang w:val="en-US"/>
        </w:rPr>
        <w:instrText xml:space="preserve">qualitative quarters of the social sciences. Methodological discussions have commonly addressed a variety of methods for collecting and analyzing empirical material, yet the critical grounds upon which these were reformulated have rarely been extended to embrace sampling concepts and procedures. The latter have been overlooked, qualifying only as a ‘technical’ research stage. This article attends to snowball sampling via constructivist and feminist hermeneutics, suggesting that when viewed critically, this popular sampling method can generate a unique type of social knowledge—knowledge which is emergent, political and interactional. The article reflects upon researches about backpacker tourists and marginalized men, where snowball sampling was successfully employed in investigating these groups' organic social networks and social dynamics. In both studies, interesting interrelations were found between sampling and interviewing facets, leading to a reconceptualization of the method of snowball sampling in terms of power relations, social networks and social capital.","DOI":"10.1080/13645570701401305","ISSN":"1364-5579","shortTitle":"Sampling Knowledge","author":[{"family":"Noy","given":"Chaim"}],"issued":{"date-parts":[["2008",10,1]]}}}],"schema":"https://github.com/citation-style-language/schema/raw/master/csl-citation.json"} </w:instrText>
      </w:r>
      <w:r w:rsidRPr="001D1AAB">
        <w:rPr>
          <w:rFonts w:ascii="Times New Roman" w:eastAsia="Calibri" w:hAnsi="Times New Roman" w:cs="Times New Roman"/>
          <w:lang w:val="en-US"/>
        </w:rPr>
        <w:fldChar w:fldCharType="separate"/>
      </w:r>
      <w:r w:rsidRPr="001D1AAB">
        <w:rPr>
          <w:rFonts w:ascii="Times New Roman" w:eastAsia="Calibri" w:hAnsi="Times New Roman" w:cs="Times New Roman"/>
          <w:lang w:val="en-US"/>
        </w:rPr>
        <w:t>(Noy, 2008)</w:t>
      </w:r>
      <w:r w:rsidRPr="001D1AAB">
        <w:rPr>
          <w:rFonts w:ascii="Times New Roman" w:eastAsia="Calibri" w:hAnsi="Times New Roman" w:cs="Times New Roman"/>
          <w:lang w:val="en-US"/>
        </w:rPr>
        <w:fldChar w:fldCharType="end"/>
      </w:r>
      <w:r w:rsidRPr="001D1AAB">
        <w:rPr>
          <w:rFonts w:ascii="Times New Roman" w:eastAsia="Calibri" w:hAnsi="Times New Roman" w:cs="Times New Roman"/>
          <w:lang w:val="en-US"/>
        </w:rPr>
        <w:t xml:space="preserve">. </w:t>
      </w:r>
      <w:r w:rsidR="00AA3B75">
        <w:rPr>
          <w:rFonts w:ascii="Times New Roman" w:eastAsia="Calibri" w:hAnsi="Times New Roman" w:cs="Times New Roman"/>
          <w:lang w:val="en-US"/>
        </w:rPr>
        <w:t>The author continues that t</w:t>
      </w:r>
      <w:r w:rsidRPr="001D1AAB">
        <w:rPr>
          <w:rFonts w:ascii="Times New Roman" w:eastAsia="Calibri" w:hAnsi="Times New Roman" w:cs="Times New Roman"/>
          <w:lang w:val="en-US"/>
        </w:rPr>
        <w:t>he employment of snowball sampling in organic social networks brings to the fore the concepts of social knowledge and power relations that when employed in the study of social systems and networks, this sampling method delivers a unique type of knowledge</w:t>
      </w:r>
      <w:r w:rsidR="00AA3B75">
        <w:rPr>
          <w:rFonts w:ascii="Times New Roman" w:eastAsia="Calibri" w:hAnsi="Times New Roman" w:cs="Times New Roman"/>
          <w:lang w:val="en-US"/>
        </w:rPr>
        <w:t>. Despite the fact that snowball sampling is applicable to methods that aim to research hidden population characteristics (drug users for example) (</w:t>
      </w:r>
      <w:proofErr w:type="spellStart"/>
      <w:r w:rsidR="00AA3B75">
        <w:rPr>
          <w:rFonts w:ascii="Times New Roman" w:eastAsia="Calibri" w:hAnsi="Times New Roman" w:cs="Times New Roman"/>
          <w:lang w:val="en-US"/>
        </w:rPr>
        <w:t>Biernacki</w:t>
      </w:r>
      <w:proofErr w:type="spellEnd"/>
      <w:r w:rsidR="00AA3B75">
        <w:rPr>
          <w:rFonts w:ascii="Times New Roman" w:eastAsia="Calibri" w:hAnsi="Times New Roman" w:cs="Times New Roman"/>
          <w:lang w:val="en-US"/>
        </w:rPr>
        <w:t xml:space="preserve"> &amp; Waldorf, </w:t>
      </w:r>
      <w:r w:rsidR="00AA3B75" w:rsidRPr="001D1AAB">
        <w:rPr>
          <w:rFonts w:ascii="Times New Roman" w:eastAsia="Calibri" w:hAnsi="Times New Roman" w:cs="Times New Roman"/>
          <w:lang w:val="en-US"/>
        </w:rPr>
        <w:t>1981)</w:t>
      </w:r>
      <w:r w:rsidR="00AA3B75">
        <w:rPr>
          <w:rFonts w:ascii="Times New Roman" w:eastAsia="Calibri" w:hAnsi="Times New Roman" w:cs="Times New Roman"/>
          <w:lang w:val="en-US"/>
        </w:rPr>
        <w:t>, s</w:t>
      </w:r>
      <w:r w:rsidRPr="001D1AAB">
        <w:rPr>
          <w:rFonts w:ascii="Times New Roman" w:eastAsia="Calibri" w:hAnsi="Times New Roman" w:cs="Times New Roman"/>
          <w:lang w:val="en-US"/>
        </w:rPr>
        <w:t>nowball sampling is essentially social because it both uses and activates existing social networks</w:t>
      </w:r>
      <w:r w:rsidR="00AA3B75">
        <w:rPr>
          <w:rFonts w:ascii="Times New Roman" w:eastAsia="Calibri" w:hAnsi="Times New Roman" w:cs="Times New Roman"/>
          <w:lang w:val="en-US"/>
        </w:rPr>
        <w:t xml:space="preserve"> </w:t>
      </w:r>
      <w:r w:rsidRPr="001D1AAB">
        <w:rPr>
          <w:rFonts w:ascii="Times New Roman" w:eastAsia="Calibri" w:hAnsi="Times New Roman" w:cs="Times New Roman"/>
          <w:lang w:val="en-US"/>
        </w:rPr>
        <w:fldChar w:fldCharType="begin"/>
      </w:r>
      <w:r w:rsidRPr="001D1AAB">
        <w:rPr>
          <w:rFonts w:ascii="Times New Roman" w:eastAsia="Calibri" w:hAnsi="Times New Roman" w:cs="Times New Roman"/>
          <w:lang w:val="en-US"/>
        </w:rPr>
        <w:instrText xml:space="preserve"> ADDIN ZOTERO_ITEM CSL_CITATION {"citationID":"2b39btndqt","properties":{"formattedCitation":"(Noy, 2008)","plainCitation":"(Noy, 2008)"},"citationItems":[{"id":742,"uris":["http://zotero.org/users/2966342/items/U9IJVIF3"],"uri":["http://zotero.org/users/2966342/items/U9IJVIF3"],"itemData":{"id":742,"type":"article-journal","title":"Sampling Knowledge: The Hermeneutics of Snowball Sampling in Qualitative Research","container-title":"International Journal of Social Research Methodology","page":"327-344","volume":"11","issue":"4","source":"Taylor and Francis+NEJM","abstract":"During the past two decades we have witnessed a rather impressive growth of theoretical innovations and conceptual revisions of epistemological and methodological approaches within constructivist</w:instrText>
      </w:r>
      <w:r w:rsidRPr="001D1AAB">
        <w:rPr>
          <w:rFonts w:ascii="Cambria Math" w:eastAsia="Calibri" w:hAnsi="Cambria Math" w:cs="Cambria Math"/>
          <w:lang w:val="en-US"/>
        </w:rPr>
        <w:instrText>‐</w:instrText>
      </w:r>
      <w:r w:rsidRPr="001D1AAB">
        <w:rPr>
          <w:rFonts w:ascii="Times New Roman" w:eastAsia="Calibri" w:hAnsi="Times New Roman" w:cs="Times New Roman"/>
          <w:lang w:val="en-US"/>
        </w:rPr>
        <w:instrText xml:space="preserve">qualitative quarters of the social sciences. Methodological discussions have commonly addressed a variety of methods for collecting and analyzing empirical material, yet the critical grounds upon which these were reformulated have rarely been extended to embrace sampling concepts and procedures. The latter have been overlooked, qualifying only as a ‘technical’ research stage. This article attends to snowball sampling via constructivist and feminist hermeneutics, suggesting that when viewed critically, this popular sampling method can generate a unique type of social knowledge—knowledge which is emergent, political and interactional. The article reflects upon researches about backpacker tourists and marginalized men, where snowball sampling was successfully employed in investigating these groups' organic social networks and social dynamics. In both studies, interesting interrelations were found between sampling and interviewing facets, leading to a reconceptualization of the method of snowball sampling in terms of power relations, social networks and social capital.","DOI":"10.1080/13645570701401305","ISSN":"1364-5579","shortTitle":"Sampling Knowledge","author":[{"family":"Noy","given":"Chaim"}],"issued":{"date-parts":[["2008",10,1]]}}}],"schema":"https://github.com/citation-style-language/schema/raw/master/csl-citation.json"} </w:instrText>
      </w:r>
      <w:r w:rsidRPr="001D1AAB">
        <w:rPr>
          <w:rFonts w:ascii="Times New Roman" w:eastAsia="Calibri" w:hAnsi="Times New Roman" w:cs="Times New Roman"/>
          <w:lang w:val="en-US"/>
        </w:rPr>
        <w:fldChar w:fldCharType="separate"/>
      </w:r>
      <w:r w:rsidRPr="00C00B09">
        <w:rPr>
          <w:rFonts w:ascii="Times New Roman" w:eastAsia="Calibri" w:hAnsi="Times New Roman" w:cs="Times New Roman"/>
          <w:lang w:val="en-US"/>
        </w:rPr>
        <w:t>(Noy, 2008)</w:t>
      </w:r>
      <w:r w:rsidRPr="001D1AAB">
        <w:rPr>
          <w:rFonts w:ascii="Times New Roman" w:eastAsia="Calibri" w:hAnsi="Times New Roman" w:cs="Times New Roman"/>
          <w:lang w:val="en-US"/>
        </w:rPr>
        <w:fldChar w:fldCharType="end"/>
      </w:r>
      <w:r w:rsidR="00AA3B75">
        <w:rPr>
          <w:rFonts w:ascii="Times New Roman" w:eastAsia="Calibri" w:hAnsi="Times New Roman" w:cs="Times New Roman"/>
          <w:lang w:val="en-US"/>
        </w:rPr>
        <w:t>.</w:t>
      </w:r>
    </w:p>
    <w:p w14:paraId="02086F56" w14:textId="77777777" w:rsidR="001D1AAB" w:rsidRPr="001D1AAB" w:rsidRDefault="00C00B09" w:rsidP="00CF1293">
      <w:pPr>
        <w:pStyle w:val="Heading1"/>
        <w:rPr>
          <w:rFonts w:eastAsia="Times New Roman"/>
          <w:lang w:val="en-US"/>
        </w:rPr>
      </w:pPr>
      <w:bookmarkStart w:id="85" w:name="_Toc459977503"/>
      <w:r>
        <w:rPr>
          <w:rFonts w:eastAsia="Times New Roman"/>
          <w:lang w:val="en-US"/>
        </w:rPr>
        <w:lastRenderedPageBreak/>
        <w:t>3.3.2</w:t>
      </w:r>
      <w:r w:rsidR="00AA329A">
        <w:rPr>
          <w:rFonts w:eastAsia="Times New Roman"/>
          <w:lang w:val="en-US"/>
        </w:rPr>
        <w:t xml:space="preserve"> </w:t>
      </w:r>
      <w:r w:rsidR="001D1AAB" w:rsidRPr="001D1AAB">
        <w:rPr>
          <w:rFonts w:eastAsia="Times New Roman"/>
          <w:lang w:val="en-US"/>
        </w:rPr>
        <w:t>Snowball Stemma</w:t>
      </w:r>
      <w:bookmarkEnd w:id="85"/>
    </w:p>
    <w:p w14:paraId="18A3E4B3" w14:textId="77777777" w:rsidR="00581ACF" w:rsidRPr="00C00B09" w:rsidRDefault="001D1AAB" w:rsidP="00581ACF">
      <w:pPr>
        <w:keepNext/>
        <w:spacing w:line="360" w:lineRule="auto"/>
        <w:rPr>
          <w:lang w:val="en-US"/>
        </w:rPr>
      </w:pPr>
      <w:r w:rsidRPr="001D1AAB">
        <w:rPr>
          <w:rFonts w:ascii="Calibri" w:eastAsia="Calibri" w:hAnsi="Calibri" w:cs="Times New Roman"/>
          <w:noProof/>
          <w:lang w:val="en-US"/>
        </w:rPr>
        <w:drawing>
          <wp:inline distT="0" distB="0" distL="0" distR="0" wp14:anchorId="27510AA0" wp14:editId="6B115CB6">
            <wp:extent cx="5276850" cy="4981575"/>
            <wp:effectExtent l="0" t="0" r="0" b="22225"/>
            <wp:docPr id="10" name="Διάγραμμα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6289722E" w14:textId="77777777" w:rsidR="001D1AAB" w:rsidRDefault="00581ACF" w:rsidP="00581ACF">
      <w:pPr>
        <w:pStyle w:val="Caption"/>
        <w:rPr>
          <w:lang w:val="en-US"/>
        </w:rPr>
      </w:pPr>
      <w:bookmarkStart w:id="86" w:name="_Ref334104470"/>
      <w:r w:rsidRPr="003D5157">
        <w:rPr>
          <w:lang w:val="en-US"/>
        </w:rPr>
        <w:t xml:space="preserve">Figure </w:t>
      </w:r>
      <w:r>
        <w:fldChar w:fldCharType="begin"/>
      </w:r>
      <w:r w:rsidRPr="003D5157">
        <w:rPr>
          <w:lang w:val="en-US"/>
        </w:rPr>
        <w:instrText xml:space="preserve"> SEQ Figure \* ARABIC </w:instrText>
      </w:r>
      <w:r>
        <w:fldChar w:fldCharType="separate"/>
      </w:r>
      <w:proofErr w:type="gramStart"/>
      <w:r w:rsidR="004959B1">
        <w:rPr>
          <w:noProof/>
          <w:lang w:val="en-US"/>
        </w:rPr>
        <w:t>7</w:t>
      </w:r>
      <w:r>
        <w:fldChar w:fldCharType="end"/>
      </w:r>
      <w:bookmarkEnd w:id="86"/>
      <w:r>
        <w:rPr>
          <w:lang w:val="en-US"/>
        </w:rPr>
        <w:t xml:space="preserve"> Snowball Stemma</w:t>
      </w:r>
      <w:proofErr w:type="gramEnd"/>
    </w:p>
    <w:p w14:paraId="24530790" w14:textId="77777777" w:rsidR="00AA3B75" w:rsidRPr="00AA3B75" w:rsidRDefault="00AA3B75" w:rsidP="00AA3B75"/>
    <w:p w14:paraId="4DEE46AC" w14:textId="288C69AC" w:rsidR="001D1AAB" w:rsidRPr="001D1AAB" w:rsidRDefault="00AA3B75" w:rsidP="001D1AAB">
      <w:pPr>
        <w:spacing w:line="360" w:lineRule="auto"/>
        <w:rPr>
          <w:rFonts w:ascii="Times New Roman" w:eastAsia="Calibri" w:hAnsi="Times New Roman" w:cs="Times New Roman"/>
          <w:lang w:val="en-US"/>
        </w:rPr>
      </w:pPr>
      <w:r w:rsidRPr="00AA3B75">
        <w:rPr>
          <w:rFonts w:ascii="Times New Roman" w:eastAsia="Calibri" w:hAnsi="Times New Roman" w:cs="Times New Roman"/>
          <w:color w:val="FF0000"/>
          <w:lang w:val="en-US"/>
        </w:rPr>
        <w:fldChar w:fldCharType="begin"/>
      </w:r>
      <w:r w:rsidRPr="00AA3B75">
        <w:rPr>
          <w:rFonts w:ascii="Times New Roman" w:eastAsia="Calibri" w:hAnsi="Times New Roman" w:cs="Times New Roman"/>
          <w:color w:val="FF0000"/>
          <w:lang w:val="en-US"/>
        </w:rPr>
        <w:instrText xml:space="preserve"> REF _Ref334104470 \h </w:instrText>
      </w:r>
      <w:r w:rsidRPr="00AA3B75">
        <w:rPr>
          <w:rFonts w:ascii="Times New Roman" w:eastAsia="Calibri" w:hAnsi="Times New Roman" w:cs="Times New Roman"/>
          <w:color w:val="FF0000"/>
          <w:lang w:val="en-US"/>
        </w:rPr>
      </w:r>
      <w:r w:rsidRPr="00AA3B75">
        <w:rPr>
          <w:rFonts w:ascii="Times New Roman" w:eastAsia="Calibri" w:hAnsi="Times New Roman" w:cs="Times New Roman"/>
          <w:color w:val="FF0000"/>
          <w:lang w:val="en-US"/>
        </w:rPr>
        <w:fldChar w:fldCharType="separate"/>
      </w:r>
      <w:r w:rsidRPr="00AA3B75">
        <w:rPr>
          <w:color w:val="FF0000"/>
          <w:lang w:val="en-US"/>
        </w:rPr>
        <w:t xml:space="preserve">Figure </w:t>
      </w:r>
      <w:r w:rsidRPr="00AA3B75">
        <w:rPr>
          <w:noProof/>
          <w:color w:val="FF0000"/>
          <w:lang w:val="en-US"/>
        </w:rPr>
        <w:t>8</w:t>
      </w:r>
      <w:r w:rsidRPr="00AA3B75">
        <w:rPr>
          <w:rFonts w:ascii="Times New Roman" w:eastAsia="Calibri" w:hAnsi="Times New Roman" w:cs="Times New Roman"/>
          <w:color w:val="FF0000"/>
          <w:lang w:val="en-US"/>
        </w:rPr>
        <w:fldChar w:fldCharType="end"/>
      </w:r>
      <w:r>
        <w:rPr>
          <w:rFonts w:ascii="Times New Roman" w:eastAsia="Calibri" w:hAnsi="Times New Roman" w:cs="Times New Roman"/>
          <w:color w:val="FF0000"/>
          <w:lang w:val="en-US"/>
        </w:rPr>
        <w:t xml:space="preserve"> </w:t>
      </w:r>
      <w:r w:rsidR="001D1AAB" w:rsidRPr="001D1AAB">
        <w:rPr>
          <w:rFonts w:ascii="Times New Roman" w:eastAsia="Calibri" w:hAnsi="Times New Roman" w:cs="Times New Roman"/>
          <w:lang w:val="en-US"/>
        </w:rPr>
        <w:t>represents the snowball stemma of the research method employed in the study. Despite the fact that Odense Robotics cluster participants does not comprise a hidden population, initially, snowball s</w:t>
      </w:r>
      <w:r>
        <w:rPr>
          <w:rFonts w:ascii="Times New Roman" w:eastAsia="Calibri" w:hAnsi="Times New Roman" w:cs="Times New Roman"/>
          <w:lang w:val="en-US"/>
        </w:rPr>
        <w:t>ampling method helped me gain</w:t>
      </w:r>
      <w:r w:rsidR="001D1AAB" w:rsidRPr="001D1AAB">
        <w:rPr>
          <w:rFonts w:ascii="Times New Roman" w:eastAsia="Calibri" w:hAnsi="Times New Roman" w:cs="Times New Roman"/>
          <w:lang w:val="en-US"/>
        </w:rPr>
        <w:t xml:space="preserve"> access to interview participants as I had no contacts or connections. By explaining the snowball stemma above I demonstrate also my entrance into the cluster as an external party. </w:t>
      </w:r>
    </w:p>
    <w:p w14:paraId="491A06E8" w14:textId="1C9E2DDF"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In our third meeting my supervisor professor proposed me to speak with </w:t>
      </w:r>
      <w:proofErr w:type="spellStart"/>
      <w:r w:rsidRPr="001D1AAB">
        <w:rPr>
          <w:rFonts w:ascii="Times New Roman" w:eastAsia="Calibri" w:hAnsi="Times New Roman" w:cs="Times New Roman"/>
          <w:lang w:val="en-US"/>
        </w:rPr>
        <w:t>Pernille</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Kjaer</w:t>
      </w:r>
      <w:proofErr w:type="spellEnd"/>
      <w:r w:rsidRPr="001D1AAB">
        <w:rPr>
          <w:rFonts w:ascii="Times New Roman" w:eastAsia="Calibri" w:hAnsi="Times New Roman" w:cs="Times New Roman"/>
          <w:lang w:val="en-US"/>
        </w:rPr>
        <w:t xml:space="preserve"> from Business Development Centre - Southern Denmark (</w:t>
      </w:r>
      <w:proofErr w:type="spellStart"/>
      <w:r w:rsidRPr="001D1AAB">
        <w:rPr>
          <w:rFonts w:ascii="Times New Roman" w:eastAsia="Calibri" w:hAnsi="Times New Roman" w:cs="Times New Roman"/>
          <w:lang w:val="en-US"/>
        </w:rPr>
        <w:t>Væksthus</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Syddanmark</w:t>
      </w:r>
      <w:proofErr w:type="spellEnd"/>
      <w:r w:rsidRPr="001D1AAB">
        <w:rPr>
          <w:rFonts w:ascii="Times New Roman" w:eastAsia="Calibri" w:hAnsi="Times New Roman" w:cs="Times New Roman"/>
          <w:lang w:val="en-US"/>
        </w:rPr>
        <w:t>)</w:t>
      </w:r>
      <w:r w:rsidR="00AA3B75">
        <w:rPr>
          <w:rFonts w:ascii="Times New Roman" w:eastAsia="Calibri" w:hAnsi="Times New Roman" w:cs="Times New Roman"/>
          <w:lang w:val="en-US"/>
        </w:rPr>
        <w:t>,</w:t>
      </w:r>
      <w:r w:rsidRPr="001D1AAB">
        <w:rPr>
          <w:rFonts w:ascii="Times New Roman" w:eastAsia="Calibri" w:hAnsi="Times New Roman" w:cs="Times New Roman"/>
          <w:lang w:val="en-US"/>
        </w:rPr>
        <w:t xml:space="preserve"> a regional Institute for Collaboration that is partly financed by national and regional authorities. I contact</w:t>
      </w:r>
      <w:r w:rsidR="00AA3B75">
        <w:rPr>
          <w:rFonts w:ascii="Times New Roman" w:eastAsia="Calibri" w:hAnsi="Times New Roman" w:cs="Times New Roman"/>
          <w:lang w:val="en-US"/>
        </w:rPr>
        <w:t>ed</w:t>
      </w:r>
      <w:r w:rsidRPr="001D1AAB">
        <w:rPr>
          <w:rFonts w:ascii="Times New Roman" w:eastAsia="Calibri" w:hAnsi="Times New Roman" w:cs="Times New Roman"/>
          <w:lang w:val="en-US"/>
        </w:rPr>
        <w:t xml:space="preserve"> her </w:t>
      </w:r>
      <w:r w:rsidR="00AA3B75">
        <w:rPr>
          <w:rFonts w:ascii="Times New Roman" w:eastAsia="Calibri" w:hAnsi="Times New Roman" w:cs="Times New Roman"/>
          <w:lang w:val="en-US"/>
        </w:rPr>
        <w:t xml:space="preserve">via email, </w:t>
      </w:r>
      <w:r w:rsidRPr="001D1AAB">
        <w:rPr>
          <w:rFonts w:ascii="Times New Roman" w:eastAsia="Calibri" w:hAnsi="Times New Roman" w:cs="Times New Roman"/>
          <w:lang w:val="en-US"/>
        </w:rPr>
        <w:t xml:space="preserve">explaining my study objectives </w:t>
      </w:r>
      <w:r w:rsidR="00AA3B75">
        <w:rPr>
          <w:rFonts w:ascii="Times New Roman" w:eastAsia="Calibri" w:hAnsi="Times New Roman" w:cs="Times New Roman"/>
          <w:lang w:val="en-US"/>
        </w:rPr>
        <w:t xml:space="preserve">and </w:t>
      </w:r>
      <w:r w:rsidRPr="001D1AAB">
        <w:rPr>
          <w:rFonts w:ascii="Times New Roman" w:eastAsia="Calibri" w:hAnsi="Times New Roman" w:cs="Times New Roman"/>
          <w:lang w:val="en-US"/>
        </w:rPr>
        <w:t xml:space="preserve">requesting a meeting with her. In respond, she forwarded my email to </w:t>
      </w:r>
      <w:proofErr w:type="spellStart"/>
      <w:r w:rsidRPr="001D1AAB">
        <w:rPr>
          <w:rFonts w:ascii="Times New Roman" w:eastAsia="Calibri" w:hAnsi="Times New Roman" w:cs="Times New Roman"/>
          <w:lang w:val="en-US"/>
        </w:rPr>
        <w:t>Bjarke</w:t>
      </w:r>
      <w:proofErr w:type="spellEnd"/>
      <w:r w:rsidRPr="001D1AAB">
        <w:rPr>
          <w:rFonts w:ascii="Times New Roman" w:eastAsia="Calibri" w:hAnsi="Times New Roman" w:cs="Times New Roman"/>
          <w:lang w:val="en-US"/>
        </w:rPr>
        <w:t xml:space="preserve"> Falk Nielsen from </w:t>
      </w:r>
      <w:proofErr w:type="spellStart"/>
      <w:r w:rsidRPr="001D1AAB">
        <w:rPr>
          <w:rFonts w:ascii="Times New Roman" w:eastAsia="Calibri" w:hAnsi="Times New Roman" w:cs="Times New Roman"/>
          <w:lang w:val="en-US"/>
        </w:rPr>
        <w:t>RoboCluster</w:t>
      </w:r>
      <w:proofErr w:type="spellEnd"/>
      <w:r w:rsidR="00AA3B75">
        <w:rPr>
          <w:rFonts w:ascii="Times New Roman" w:eastAsia="Calibri" w:hAnsi="Times New Roman" w:cs="Times New Roman"/>
          <w:lang w:val="en-US"/>
        </w:rPr>
        <w:t>, stating that she thought that</w:t>
      </w:r>
      <w:r w:rsidRPr="001D1AAB">
        <w:rPr>
          <w:rFonts w:ascii="Times New Roman" w:eastAsia="Calibri" w:hAnsi="Times New Roman" w:cs="Times New Roman"/>
          <w:lang w:val="en-US"/>
        </w:rPr>
        <w:t xml:space="preserve"> he had much more experience in my study subject than her. The snowball method started by interviewing the cluster manager of the national robotic network in 25/04/2016. With </w:t>
      </w:r>
      <w:proofErr w:type="spellStart"/>
      <w:r w:rsidRPr="001D1AAB">
        <w:rPr>
          <w:rFonts w:ascii="Times New Roman" w:eastAsia="Calibri" w:hAnsi="Times New Roman" w:cs="Times New Roman"/>
          <w:lang w:val="en-US"/>
        </w:rPr>
        <w:t>Bjarke</w:t>
      </w:r>
      <w:proofErr w:type="spellEnd"/>
      <w:r w:rsidRPr="001D1AAB">
        <w:rPr>
          <w:rFonts w:ascii="Times New Roman" w:eastAsia="Calibri" w:hAnsi="Times New Roman" w:cs="Times New Roman"/>
          <w:lang w:val="en-US"/>
        </w:rPr>
        <w:t xml:space="preserve"> we met on his office in the new engineering building on SDU campus were </w:t>
      </w:r>
      <w:r w:rsidR="00AA3B75">
        <w:rPr>
          <w:rFonts w:ascii="Times New Roman" w:eastAsia="Calibri" w:hAnsi="Times New Roman" w:cs="Times New Roman"/>
          <w:lang w:val="en-US"/>
        </w:rPr>
        <w:t xml:space="preserve">the </w:t>
      </w:r>
      <w:proofErr w:type="spellStart"/>
      <w:r w:rsidRPr="001D1AAB">
        <w:rPr>
          <w:rFonts w:ascii="Times New Roman" w:eastAsia="Calibri" w:hAnsi="Times New Roman" w:cs="Times New Roman"/>
          <w:lang w:val="en-US"/>
        </w:rPr>
        <w:t>RoboCluster</w:t>
      </w:r>
      <w:proofErr w:type="spellEnd"/>
      <w:r w:rsidRPr="001D1AAB">
        <w:rPr>
          <w:rFonts w:ascii="Times New Roman" w:eastAsia="Calibri" w:hAnsi="Times New Roman" w:cs="Times New Roman"/>
          <w:lang w:val="en-US"/>
        </w:rPr>
        <w:t xml:space="preserve"> offices are located. After our discus</w:t>
      </w:r>
      <w:r w:rsidR="00AA3B75">
        <w:rPr>
          <w:rFonts w:ascii="Times New Roman" w:eastAsia="Calibri" w:hAnsi="Times New Roman" w:cs="Times New Roman"/>
          <w:lang w:val="en-US"/>
        </w:rPr>
        <w:t>sion I asked him to recommend</w:t>
      </w:r>
      <w:r w:rsidRPr="001D1AAB">
        <w:rPr>
          <w:rFonts w:ascii="Times New Roman" w:eastAsia="Calibri" w:hAnsi="Times New Roman" w:cs="Times New Roman"/>
          <w:lang w:val="en-US"/>
        </w:rPr>
        <w:t xml:space="preserve"> another person with knowledge in my research area. He put me in touch with </w:t>
      </w:r>
      <w:proofErr w:type="spellStart"/>
      <w:r w:rsidRPr="001D1AAB">
        <w:rPr>
          <w:rFonts w:ascii="Times New Roman" w:eastAsia="Calibri" w:hAnsi="Times New Roman" w:cs="Times New Roman"/>
          <w:lang w:val="en-US"/>
        </w:rPr>
        <w:t>Mikkel</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Christoffersen</w:t>
      </w:r>
      <w:proofErr w:type="spellEnd"/>
      <w:r w:rsidR="00AA3B75">
        <w:rPr>
          <w:rFonts w:ascii="Times New Roman" w:eastAsia="Calibri" w:hAnsi="Times New Roman" w:cs="Times New Roman"/>
          <w:lang w:val="en-US"/>
        </w:rPr>
        <w:t>,</w:t>
      </w:r>
      <w:r w:rsidRPr="001D1AAB">
        <w:rPr>
          <w:rFonts w:ascii="Times New Roman" w:eastAsia="Calibri" w:hAnsi="Times New Roman" w:cs="Times New Roman"/>
          <w:lang w:val="en-US"/>
        </w:rPr>
        <w:t xml:space="preserve"> </w:t>
      </w:r>
      <w:r w:rsidR="00AA3B75">
        <w:rPr>
          <w:rFonts w:ascii="Times New Roman" w:eastAsia="Calibri" w:hAnsi="Times New Roman" w:cs="Times New Roman"/>
          <w:lang w:val="en-US"/>
        </w:rPr>
        <w:t>the business manager of Odense Robotics F</w:t>
      </w:r>
      <w:r w:rsidRPr="001D1AAB">
        <w:rPr>
          <w:rFonts w:ascii="Times New Roman" w:eastAsia="Calibri" w:hAnsi="Times New Roman" w:cs="Times New Roman"/>
          <w:lang w:val="en-US"/>
        </w:rPr>
        <w:t>rontie</w:t>
      </w:r>
      <w:r w:rsidR="00AA3B75">
        <w:rPr>
          <w:rFonts w:ascii="Times New Roman" w:eastAsia="Calibri" w:hAnsi="Times New Roman" w:cs="Times New Roman"/>
          <w:lang w:val="en-US"/>
        </w:rPr>
        <w:t>r for Robotic T</w:t>
      </w:r>
      <w:r w:rsidRPr="001D1AAB">
        <w:rPr>
          <w:rFonts w:ascii="Times New Roman" w:eastAsia="Calibri" w:hAnsi="Times New Roman" w:cs="Times New Roman"/>
          <w:lang w:val="en-US"/>
        </w:rPr>
        <w:t>echnologies</w:t>
      </w:r>
      <w:r w:rsidR="00AA3B75">
        <w:rPr>
          <w:rFonts w:ascii="Times New Roman" w:eastAsia="Calibri" w:hAnsi="Times New Roman" w:cs="Times New Roman"/>
          <w:lang w:val="en-US"/>
        </w:rPr>
        <w:t>,</w:t>
      </w:r>
      <w:r w:rsidRPr="001D1AAB">
        <w:rPr>
          <w:rFonts w:ascii="Times New Roman" w:eastAsia="Calibri" w:hAnsi="Times New Roman" w:cs="Times New Roman"/>
          <w:lang w:val="en-US"/>
        </w:rPr>
        <w:t xml:space="preserve"> </w:t>
      </w:r>
      <w:r w:rsidRPr="001D1AAB">
        <w:rPr>
          <w:rFonts w:ascii="Times New Roman" w:eastAsia="Calibri" w:hAnsi="Times New Roman" w:cs="Times New Roman"/>
          <w:lang w:val="en-US"/>
        </w:rPr>
        <w:lastRenderedPageBreak/>
        <w:t xml:space="preserve">as he stated that these people have some specific tasks for the development of the cluster. Odense Robotics frontier is another IFC organizationally anchored in Developing Fyn that conducts business and tourism efforts for the five largest municipalities on Fyn (Odense, </w:t>
      </w:r>
      <w:proofErr w:type="spellStart"/>
      <w:r w:rsidRPr="001D1AAB">
        <w:rPr>
          <w:rFonts w:ascii="Times New Roman" w:eastAsia="Calibri" w:hAnsi="Times New Roman" w:cs="Times New Roman"/>
          <w:lang w:val="en-US"/>
        </w:rPr>
        <w:t>Svendborg</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Nyborg</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Faaborg</w:t>
      </w:r>
      <w:proofErr w:type="spellEnd"/>
      <w:r w:rsidRPr="001D1AAB">
        <w:rPr>
          <w:rFonts w:ascii="Times New Roman" w:eastAsia="Calibri" w:hAnsi="Times New Roman" w:cs="Times New Roman"/>
          <w:lang w:val="en-US"/>
        </w:rPr>
        <w:t xml:space="preserve"> and </w:t>
      </w:r>
      <w:proofErr w:type="spellStart"/>
      <w:r w:rsidRPr="001D1AAB">
        <w:rPr>
          <w:rFonts w:ascii="Times New Roman" w:eastAsia="Calibri" w:hAnsi="Times New Roman" w:cs="Times New Roman"/>
          <w:lang w:val="en-US"/>
        </w:rPr>
        <w:t>Assens</w:t>
      </w:r>
      <w:proofErr w:type="spellEnd"/>
      <w:r w:rsidRPr="001D1AAB">
        <w:rPr>
          <w:rFonts w:ascii="Times New Roman" w:eastAsia="Calibri" w:hAnsi="Times New Roman" w:cs="Times New Roman"/>
          <w:lang w:val="en-US"/>
        </w:rPr>
        <w:t xml:space="preserve">) and is financed by both Developing Fyn and the municipality of Odense </w:t>
      </w:r>
      <w:r w:rsidRPr="001D1AAB">
        <w:rPr>
          <w:rFonts w:ascii="Times New Roman" w:eastAsia="Calibri" w:hAnsi="Times New Roman" w:cs="Times New Roman"/>
          <w:lang w:val="en-US"/>
        </w:rPr>
        <w:fldChar w:fldCharType="begin"/>
      </w:r>
      <w:r w:rsidRPr="001D1AAB">
        <w:rPr>
          <w:rFonts w:ascii="Times New Roman" w:eastAsia="Calibri" w:hAnsi="Times New Roman" w:cs="Times New Roman"/>
          <w:lang w:val="en-US"/>
        </w:rPr>
        <w:instrText xml:space="preserve"> ADDIN ZOTERO_ITEM CSL_CITATION {"citationID":"15qmdkllau","properties":{"formattedCitation":"{\\rtf (\\uc0\\u8220{}OR About us,\\uc0\\u8221{} n.d.)}","plainCitation":"(“OR About us,” n.d.)"},"citationItems":[{"id":1183,"uris":["http://zotero.org/users/2966342/items/45UU7VUE"],"uri":["http://zotero.org/users/2966342/items/45UU7VUE"],"itemData":{"id":1183,"type":"post-weblog","title":"OR About us","container-title":"Odense Robotics","URL":"http://www.odenserobotics.dk/about-odense-robotics/","accessed":{"date-parts":[["2016",7,30]]}}}],"schema":"https://github.com/citation-style-language/schema/raw/master/csl-citation.json"} </w:instrText>
      </w:r>
      <w:r w:rsidRPr="001D1AAB">
        <w:rPr>
          <w:rFonts w:ascii="Times New Roman" w:eastAsia="Calibri" w:hAnsi="Times New Roman" w:cs="Times New Roman"/>
          <w:lang w:val="en-US"/>
        </w:rPr>
        <w:fldChar w:fldCharType="separate"/>
      </w:r>
      <w:r w:rsidRPr="001D1AAB">
        <w:rPr>
          <w:rFonts w:ascii="Times New Roman" w:eastAsia="Calibri" w:hAnsi="Times New Roman" w:cs="Times New Roman"/>
          <w:szCs w:val="24"/>
          <w:lang w:val="en-US"/>
        </w:rPr>
        <w:t>(“OR About us,” n.d.)</w:t>
      </w:r>
      <w:r w:rsidRPr="001D1AAB">
        <w:rPr>
          <w:rFonts w:ascii="Times New Roman" w:eastAsia="Calibri" w:hAnsi="Times New Roman" w:cs="Times New Roman"/>
          <w:lang w:val="en-US"/>
        </w:rPr>
        <w:fldChar w:fldCharType="end"/>
      </w:r>
      <w:r w:rsidRPr="001D1AAB">
        <w:rPr>
          <w:rFonts w:ascii="Times New Roman" w:eastAsia="Calibri" w:hAnsi="Times New Roman" w:cs="Times New Roman"/>
          <w:lang w:val="en-US"/>
        </w:rPr>
        <w:t xml:space="preserve">. </w:t>
      </w:r>
    </w:p>
    <w:p w14:paraId="0687C4A2" w14:textId="3B03674C"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I met </w:t>
      </w:r>
      <w:proofErr w:type="spellStart"/>
      <w:r w:rsidRPr="001D1AAB">
        <w:rPr>
          <w:rFonts w:ascii="Times New Roman" w:eastAsia="Calibri" w:hAnsi="Times New Roman" w:cs="Times New Roman"/>
          <w:lang w:val="en-US"/>
        </w:rPr>
        <w:t>Mikkel</w:t>
      </w:r>
      <w:proofErr w:type="spellEnd"/>
      <w:r w:rsidRPr="001D1AAB">
        <w:rPr>
          <w:rFonts w:ascii="Times New Roman" w:eastAsia="Calibri" w:hAnsi="Times New Roman" w:cs="Times New Roman"/>
          <w:lang w:val="en-US"/>
        </w:rPr>
        <w:t xml:space="preserve"> </w:t>
      </w:r>
      <w:r w:rsidR="00AA3B75">
        <w:rPr>
          <w:rFonts w:ascii="Times New Roman" w:eastAsia="Calibri" w:hAnsi="Times New Roman" w:cs="Times New Roman"/>
          <w:lang w:val="en-US"/>
        </w:rPr>
        <w:t xml:space="preserve">on 18/05/2016, in </w:t>
      </w:r>
      <w:proofErr w:type="spellStart"/>
      <w:r w:rsidR="00AA3B75">
        <w:rPr>
          <w:rFonts w:ascii="Times New Roman" w:eastAsia="Calibri" w:hAnsi="Times New Roman" w:cs="Times New Roman"/>
          <w:lang w:val="en-US"/>
        </w:rPr>
        <w:t>Forskerparken</w:t>
      </w:r>
      <w:proofErr w:type="spellEnd"/>
      <w:r w:rsidR="00AA3B75">
        <w:rPr>
          <w:rFonts w:ascii="Times New Roman" w:eastAsia="Calibri" w:hAnsi="Times New Roman" w:cs="Times New Roman"/>
          <w:lang w:val="en-US"/>
        </w:rPr>
        <w:t>, where the F</w:t>
      </w:r>
      <w:r w:rsidRPr="001D1AAB">
        <w:rPr>
          <w:rFonts w:ascii="Times New Roman" w:eastAsia="Calibri" w:hAnsi="Times New Roman" w:cs="Times New Roman"/>
          <w:lang w:val="en-US"/>
        </w:rPr>
        <w:t>rontier has its offices. Parallel to our discussion</w:t>
      </w:r>
      <w:r w:rsidR="00AA3B75">
        <w:rPr>
          <w:rFonts w:ascii="Times New Roman" w:eastAsia="Calibri" w:hAnsi="Times New Roman" w:cs="Times New Roman"/>
          <w:lang w:val="en-US"/>
        </w:rPr>
        <w:t>,</w:t>
      </w:r>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Mikkel</w:t>
      </w:r>
      <w:proofErr w:type="spellEnd"/>
      <w:r w:rsidRPr="001D1AAB">
        <w:rPr>
          <w:rFonts w:ascii="Times New Roman" w:eastAsia="Calibri" w:hAnsi="Times New Roman" w:cs="Times New Roman"/>
          <w:lang w:val="en-US"/>
        </w:rPr>
        <w:t xml:space="preserve"> illustrated a power point presentation of the frontier facts and </w:t>
      </w:r>
      <w:proofErr w:type="gramStart"/>
      <w:r w:rsidRPr="001D1AAB">
        <w:rPr>
          <w:rFonts w:ascii="Times New Roman" w:eastAsia="Calibri" w:hAnsi="Times New Roman" w:cs="Times New Roman"/>
          <w:lang w:val="en-US"/>
        </w:rPr>
        <w:t>tasks which</w:t>
      </w:r>
      <w:proofErr w:type="gramEnd"/>
      <w:r w:rsidRPr="001D1AAB">
        <w:rPr>
          <w:rFonts w:ascii="Times New Roman" w:eastAsia="Calibri" w:hAnsi="Times New Roman" w:cs="Times New Roman"/>
          <w:lang w:val="en-US"/>
        </w:rPr>
        <w:t xml:space="preserve"> I received after our interview via email. He also provided me </w:t>
      </w:r>
      <w:r w:rsidR="00AA3B75">
        <w:rPr>
          <w:rFonts w:ascii="Times New Roman" w:eastAsia="Calibri" w:hAnsi="Times New Roman" w:cs="Times New Roman"/>
          <w:lang w:val="en-US"/>
        </w:rPr>
        <w:t xml:space="preserve">with </w:t>
      </w:r>
      <w:r w:rsidRPr="001D1AAB">
        <w:rPr>
          <w:rFonts w:ascii="Times New Roman" w:eastAsia="Calibri" w:hAnsi="Times New Roman" w:cs="Times New Roman"/>
          <w:lang w:val="en-US"/>
        </w:rPr>
        <w:t xml:space="preserve">a hardcopy of the cluster’s value chain that can be found in </w:t>
      </w:r>
      <w:r w:rsidRPr="00AA3B75">
        <w:rPr>
          <w:rFonts w:ascii="Times New Roman" w:eastAsia="Calibri" w:hAnsi="Times New Roman" w:cs="Times New Roman"/>
          <w:color w:val="FF0000"/>
          <w:lang w:val="en-US"/>
        </w:rPr>
        <w:t>Appendix X</w:t>
      </w:r>
      <w:r w:rsidR="00AA3B75">
        <w:rPr>
          <w:rFonts w:ascii="Times New Roman" w:eastAsia="Calibri" w:hAnsi="Times New Roman" w:cs="Times New Roman"/>
          <w:lang w:val="en-US"/>
        </w:rPr>
        <w:t>, thus</w:t>
      </w:r>
      <w:r w:rsidRPr="001D1AAB">
        <w:rPr>
          <w:rFonts w:ascii="Times New Roman" w:eastAsia="Calibri" w:hAnsi="Times New Roman" w:cs="Times New Roman"/>
          <w:lang w:val="en-US"/>
        </w:rPr>
        <w:t xml:space="preserve"> giving me important data for the Odense robotic </w:t>
      </w:r>
      <w:r w:rsidR="00875982" w:rsidRPr="001D1AAB">
        <w:rPr>
          <w:rFonts w:ascii="Times New Roman" w:eastAsia="Calibri" w:hAnsi="Times New Roman" w:cs="Times New Roman"/>
          <w:lang w:val="en-US"/>
        </w:rPr>
        <w:t>environment</w:t>
      </w:r>
      <w:r w:rsidRPr="001D1AAB">
        <w:rPr>
          <w:rFonts w:ascii="Times New Roman" w:eastAsia="Calibri" w:hAnsi="Times New Roman" w:cs="Times New Roman"/>
          <w:lang w:val="en-US"/>
        </w:rPr>
        <w:t>. At the en</w:t>
      </w:r>
      <w:r w:rsidR="00AA3B75">
        <w:rPr>
          <w:rFonts w:ascii="Times New Roman" w:eastAsia="Calibri" w:hAnsi="Times New Roman" w:cs="Times New Roman"/>
          <w:lang w:val="en-US"/>
        </w:rPr>
        <w:t xml:space="preserve">d of our talk </w:t>
      </w:r>
      <w:proofErr w:type="spellStart"/>
      <w:r w:rsidR="00AA3B75">
        <w:rPr>
          <w:rFonts w:ascii="Times New Roman" w:eastAsia="Calibri" w:hAnsi="Times New Roman" w:cs="Times New Roman"/>
          <w:lang w:val="en-US"/>
        </w:rPr>
        <w:t>Mikkel</w:t>
      </w:r>
      <w:proofErr w:type="spellEnd"/>
      <w:r w:rsidR="00AA3B75">
        <w:rPr>
          <w:rFonts w:ascii="Times New Roman" w:eastAsia="Calibri" w:hAnsi="Times New Roman" w:cs="Times New Roman"/>
          <w:lang w:val="en-US"/>
        </w:rPr>
        <w:t xml:space="preserve"> proposed to me</w:t>
      </w:r>
      <w:r w:rsidRPr="001D1AAB">
        <w:rPr>
          <w:rFonts w:ascii="Times New Roman" w:eastAsia="Calibri" w:hAnsi="Times New Roman" w:cs="Times New Roman"/>
          <w:lang w:val="en-US"/>
        </w:rPr>
        <w:t xml:space="preserve"> to continue by interviewing two </w:t>
      </w:r>
      <w:proofErr w:type="spellStart"/>
      <w:r w:rsidRPr="001D1AAB">
        <w:rPr>
          <w:rFonts w:ascii="Times New Roman" w:eastAsia="Calibri" w:hAnsi="Times New Roman" w:cs="Times New Roman"/>
          <w:lang w:val="en-US"/>
        </w:rPr>
        <w:t>startupers</w:t>
      </w:r>
      <w:proofErr w:type="spellEnd"/>
      <w:r w:rsidRPr="001D1AAB">
        <w:rPr>
          <w:rFonts w:ascii="Times New Roman" w:eastAsia="Calibri" w:hAnsi="Times New Roman" w:cs="Times New Roman"/>
          <w:lang w:val="en-US"/>
        </w:rPr>
        <w:t xml:space="preserve">. Those were Jimmy Alison Jorgensen, the CEO of </w:t>
      </w:r>
      <w:proofErr w:type="spellStart"/>
      <w:r w:rsidRPr="001D1AAB">
        <w:rPr>
          <w:rFonts w:ascii="Times New Roman" w:eastAsia="Calibri" w:hAnsi="Times New Roman" w:cs="Times New Roman"/>
          <w:lang w:val="en-US"/>
        </w:rPr>
        <w:t>CorePath</w:t>
      </w:r>
      <w:proofErr w:type="spellEnd"/>
      <w:r w:rsidRPr="001D1AAB">
        <w:rPr>
          <w:rFonts w:ascii="Times New Roman" w:eastAsia="Calibri" w:hAnsi="Times New Roman" w:cs="Times New Roman"/>
          <w:lang w:val="en-US"/>
        </w:rPr>
        <w:t xml:space="preserve"> rob</w:t>
      </w:r>
      <w:r w:rsidR="00AA3B75">
        <w:rPr>
          <w:rFonts w:ascii="Times New Roman" w:eastAsia="Calibri" w:hAnsi="Times New Roman" w:cs="Times New Roman"/>
          <w:lang w:val="en-US"/>
        </w:rPr>
        <w:t xml:space="preserve">otics and Casper </w:t>
      </w:r>
      <w:proofErr w:type="spellStart"/>
      <w:r w:rsidR="00AA3B75">
        <w:rPr>
          <w:rFonts w:ascii="Times New Roman" w:eastAsia="Calibri" w:hAnsi="Times New Roman" w:cs="Times New Roman"/>
          <w:lang w:val="en-US"/>
        </w:rPr>
        <w:t>Harlev</w:t>
      </w:r>
      <w:proofErr w:type="spellEnd"/>
      <w:r w:rsidR="00AA3B75">
        <w:rPr>
          <w:rFonts w:ascii="Times New Roman" w:eastAsia="Calibri" w:hAnsi="Times New Roman" w:cs="Times New Roman"/>
          <w:lang w:val="en-US"/>
        </w:rPr>
        <w:t>, the CEO</w:t>
      </w:r>
      <w:r w:rsidRPr="001D1AAB">
        <w:rPr>
          <w:rFonts w:ascii="Times New Roman" w:eastAsia="Calibri" w:hAnsi="Times New Roman" w:cs="Times New Roman"/>
          <w:lang w:val="en-US"/>
        </w:rPr>
        <w:t xml:space="preserve"> and co-founder of </w:t>
      </w:r>
      <w:proofErr w:type="spellStart"/>
      <w:r w:rsidRPr="001D1AAB">
        <w:rPr>
          <w:rFonts w:ascii="Times New Roman" w:eastAsia="Calibri" w:hAnsi="Times New Roman" w:cs="Times New Roman"/>
          <w:lang w:val="en-US"/>
        </w:rPr>
        <w:t>SensoHive</w:t>
      </w:r>
      <w:proofErr w:type="spellEnd"/>
      <w:r w:rsidRPr="001D1AAB">
        <w:rPr>
          <w:rFonts w:ascii="Times New Roman" w:eastAsia="Calibri" w:hAnsi="Times New Roman" w:cs="Times New Roman"/>
          <w:lang w:val="en-US"/>
        </w:rPr>
        <w:t xml:space="preserve">. The first generation of data collection has been collected with </w:t>
      </w:r>
      <w:proofErr w:type="spellStart"/>
      <w:r w:rsidRPr="001D1AAB">
        <w:rPr>
          <w:rFonts w:ascii="Times New Roman" w:eastAsia="Calibri" w:hAnsi="Times New Roman" w:cs="Times New Roman"/>
          <w:lang w:val="en-US"/>
        </w:rPr>
        <w:t>Bjarke</w:t>
      </w:r>
      <w:proofErr w:type="spellEnd"/>
      <w:r w:rsidRPr="001D1AAB">
        <w:rPr>
          <w:rFonts w:ascii="Times New Roman" w:eastAsia="Calibri" w:hAnsi="Times New Roman" w:cs="Times New Roman"/>
          <w:lang w:val="en-US"/>
        </w:rPr>
        <w:t xml:space="preserve"> and </w:t>
      </w:r>
      <w:proofErr w:type="spellStart"/>
      <w:r w:rsidRPr="001D1AAB">
        <w:rPr>
          <w:rFonts w:ascii="Times New Roman" w:eastAsia="Calibri" w:hAnsi="Times New Roman" w:cs="Times New Roman"/>
          <w:lang w:val="en-US"/>
        </w:rPr>
        <w:t>Mikkel</w:t>
      </w:r>
      <w:proofErr w:type="spellEnd"/>
      <w:r w:rsidRPr="001D1AAB">
        <w:rPr>
          <w:rFonts w:ascii="Times New Roman" w:eastAsia="Calibri" w:hAnsi="Times New Roman" w:cs="Times New Roman"/>
          <w:lang w:val="en-US"/>
        </w:rPr>
        <w:t xml:space="preserve"> Interviews. </w:t>
      </w:r>
    </w:p>
    <w:p w14:paraId="218F1FDE" w14:textId="239B607F"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The second generation of interviews started on 10/06/2016 when I discussed my research subject with Casper in </w:t>
      </w:r>
      <w:proofErr w:type="spellStart"/>
      <w:r w:rsidRPr="001D1AAB">
        <w:rPr>
          <w:rFonts w:ascii="Times New Roman" w:eastAsia="Calibri" w:hAnsi="Times New Roman" w:cs="Times New Roman"/>
          <w:lang w:val="en-US"/>
        </w:rPr>
        <w:t>Videnbyen</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SensoHive</w:t>
      </w:r>
      <w:proofErr w:type="spellEnd"/>
      <w:r w:rsidRPr="001D1AAB">
        <w:rPr>
          <w:rFonts w:ascii="Times New Roman" w:eastAsia="Calibri" w:hAnsi="Times New Roman" w:cs="Times New Roman"/>
          <w:lang w:val="en-US"/>
        </w:rPr>
        <w:t xml:space="preserve"> is a startup </w:t>
      </w:r>
      <w:proofErr w:type="gramStart"/>
      <w:r w:rsidRPr="001D1AAB">
        <w:rPr>
          <w:rFonts w:ascii="Times New Roman" w:eastAsia="Calibri" w:hAnsi="Times New Roman" w:cs="Times New Roman"/>
          <w:lang w:val="en-US"/>
        </w:rPr>
        <w:t>company which</w:t>
      </w:r>
      <w:proofErr w:type="gramEnd"/>
      <w:r w:rsidRPr="001D1AAB">
        <w:rPr>
          <w:rFonts w:ascii="Times New Roman" w:eastAsia="Calibri" w:hAnsi="Times New Roman" w:cs="Times New Roman"/>
          <w:lang w:val="en-US"/>
        </w:rPr>
        <w:t xml:space="preserve"> provides sensor-based solutions</w:t>
      </w:r>
      <w:r w:rsidR="00AA3B75">
        <w:rPr>
          <w:rFonts w:ascii="Times New Roman" w:eastAsia="Calibri" w:hAnsi="Times New Roman" w:cs="Times New Roman"/>
          <w:lang w:val="en-US"/>
        </w:rPr>
        <w:t xml:space="preserve"> that, at the moment, have</w:t>
      </w:r>
      <w:r w:rsidRPr="001D1AAB">
        <w:rPr>
          <w:rFonts w:ascii="Times New Roman" w:eastAsia="Calibri" w:hAnsi="Times New Roman" w:cs="Times New Roman"/>
          <w:lang w:val="en-US"/>
        </w:rPr>
        <w:t xml:space="preserve"> </w:t>
      </w:r>
      <w:r w:rsidR="00AA3B75">
        <w:rPr>
          <w:rFonts w:ascii="Times New Roman" w:eastAsia="Calibri" w:hAnsi="Times New Roman" w:cs="Times New Roman"/>
          <w:lang w:val="en-US"/>
        </w:rPr>
        <w:t>two core products:</w:t>
      </w:r>
      <w:r w:rsidRPr="001D1AAB">
        <w:rPr>
          <w:rFonts w:ascii="Times New Roman" w:eastAsia="Calibri" w:hAnsi="Times New Roman" w:cs="Times New Roman"/>
          <w:lang w:val="en-US"/>
        </w:rPr>
        <w:t xml:space="preserve"> a climate sensor solution for greenhouses and a wireless temperature</w:t>
      </w:r>
      <w:r w:rsidR="00C20080">
        <w:rPr>
          <w:rFonts w:ascii="Times New Roman" w:eastAsia="Calibri" w:hAnsi="Times New Roman" w:cs="Times New Roman"/>
          <w:lang w:val="en-US"/>
        </w:rPr>
        <w:t xml:space="preserve"> sensor for concrete monitoring</w:t>
      </w:r>
      <w:r w:rsidRPr="001D1AAB">
        <w:rPr>
          <w:rFonts w:ascii="Times New Roman" w:eastAsia="Calibri" w:hAnsi="Times New Roman" w:cs="Times New Roman"/>
          <w:lang w:val="en-US"/>
        </w:rPr>
        <w:t>.</w:t>
      </w:r>
      <w:r w:rsidR="00C20080">
        <w:rPr>
          <w:rFonts w:ascii="Times New Roman" w:eastAsia="Calibri" w:hAnsi="Times New Roman" w:cs="Times New Roman"/>
          <w:lang w:val="en-US"/>
        </w:rPr>
        <w:t xml:space="preserve"> I was also given a tour of the company offices and had </w:t>
      </w:r>
      <w:proofErr w:type="spellStart"/>
      <w:r w:rsidR="00C20080">
        <w:rPr>
          <w:rFonts w:ascii="Times New Roman" w:eastAsia="Calibri" w:hAnsi="Times New Roman" w:cs="Times New Roman"/>
          <w:lang w:val="en-US"/>
        </w:rPr>
        <w:t>tha</w:t>
      </w:r>
      <w:proofErr w:type="spellEnd"/>
      <w:r w:rsidR="00C20080">
        <w:rPr>
          <w:rFonts w:ascii="Times New Roman" w:eastAsia="Calibri" w:hAnsi="Times New Roman" w:cs="Times New Roman"/>
          <w:lang w:val="en-US"/>
        </w:rPr>
        <w:t xml:space="preserve"> chance to observe some of the company’s routine.</w:t>
      </w:r>
      <w:r w:rsidRPr="001D1AAB">
        <w:rPr>
          <w:rFonts w:ascii="Times New Roman" w:eastAsia="Calibri" w:hAnsi="Times New Roman" w:cs="Times New Roman"/>
          <w:lang w:val="en-US"/>
        </w:rPr>
        <w:t xml:space="preserve"> Casper introduced me to the other mem</w:t>
      </w:r>
      <w:r w:rsidR="00C20080">
        <w:rPr>
          <w:rFonts w:ascii="Times New Roman" w:eastAsia="Calibri" w:hAnsi="Times New Roman" w:cs="Times New Roman"/>
          <w:lang w:val="en-US"/>
        </w:rPr>
        <w:t>bers of the team-company but</w:t>
      </w:r>
      <w:r w:rsidRPr="001D1AAB">
        <w:rPr>
          <w:rFonts w:ascii="Times New Roman" w:eastAsia="Calibri" w:hAnsi="Times New Roman" w:cs="Times New Roman"/>
          <w:lang w:val="en-US"/>
        </w:rPr>
        <w:t xml:space="preserve"> he</w:t>
      </w:r>
      <w:r w:rsidR="00C20080">
        <w:rPr>
          <w:rFonts w:ascii="Times New Roman" w:eastAsia="Calibri" w:hAnsi="Times New Roman" w:cs="Times New Roman"/>
          <w:lang w:val="en-US"/>
        </w:rPr>
        <w:t xml:space="preserve"> also</w:t>
      </w:r>
      <w:r w:rsidRPr="001D1AAB">
        <w:rPr>
          <w:rFonts w:ascii="Times New Roman" w:eastAsia="Calibri" w:hAnsi="Times New Roman" w:cs="Times New Roman"/>
          <w:lang w:val="en-US"/>
        </w:rPr>
        <w:t xml:space="preserve"> presented me the products and their components. According to Casper, the company is </w:t>
      </w:r>
      <w:r w:rsidR="00C20080">
        <w:rPr>
          <w:rFonts w:ascii="Times New Roman" w:eastAsia="Calibri" w:hAnsi="Times New Roman" w:cs="Times New Roman"/>
          <w:lang w:val="en-US"/>
        </w:rPr>
        <w:t xml:space="preserve">fully integrated in the product, </w:t>
      </w:r>
      <w:r w:rsidRPr="001D1AAB">
        <w:rPr>
          <w:rFonts w:ascii="Times New Roman" w:eastAsia="Calibri" w:hAnsi="Times New Roman" w:cs="Times New Roman"/>
          <w:lang w:val="en-US"/>
        </w:rPr>
        <w:t xml:space="preserve">having the assembling part in-house but they also develop software for the solution. The interview took place in a quiet lobby on the fourth floor in </w:t>
      </w:r>
      <w:proofErr w:type="spellStart"/>
      <w:r w:rsidRPr="001D1AAB">
        <w:rPr>
          <w:rFonts w:ascii="Times New Roman" w:eastAsia="Calibri" w:hAnsi="Times New Roman" w:cs="Times New Roman"/>
          <w:lang w:val="en-US"/>
        </w:rPr>
        <w:t>Videnbyen</w:t>
      </w:r>
      <w:proofErr w:type="spellEnd"/>
      <w:r w:rsidRPr="001D1AAB">
        <w:rPr>
          <w:rFonts w:ascii="Times New Roman" w:eastAsia="Calibri" w:hAnsi="Times New Roman" w:cs="Times New Roman"/>
          <w:lang w:val="en-US"/>
        </w:rPr>
        <w:t xml:space="preserve"> and Casper connected me with Tommy </w:t>
      </w:r>
      <w:proofErr w:type="spellStart"/>
      <w:r w:rsidRPr="001D1AAB">
        <w:rPr>
          <w:rFonts w:ascii="Times New Roman" w:eastAsia="Calibri" w:hAnsi="Times New Roman" w:cs="Times New Roman"/>
          <w:lang w:val="en-US"/>
        </w:rPr>
        <w:t>Otzen</w:t>
      </w:r>
      <w:proofErr w:type="spellEnd"/>
      <w:r w:rsidRPr="001D1AAB">
        <w:rPr>
          <w:rFonts w:ascii="Times New Roman" w:eastAsia="Calibri" w:hAnsi="Times New Roman" w:cs="Times New Roman"/>
          <w:lang w:val="en-US"/>
        </w:rPr>
        <w:t xml:space="preserve"> from Kubo Robot</w:t>
      </w:r>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a newbie startup part of the Odense Robotics </w:t>
      </w:r>
      <w:proofErr w:type="spellStart"/>
      <w:r w:rsidRPr="001D1AAB">
        <w:rPr>
          <w:rFonts w:ascii="Times New Roman" w:eastAsia="Calibri" w:hAnsi="Times New Roman" w:cs="Times New Roman"/>
          <w:lang w:val="en-US"/>
        </w:rPr>
        <w:t>StartUp</w:t>
      </w:r>
      <w:proofErr w:type="spellEnd"/>
      <w:r w:rsidRPr="001D1AAB">
        <w:rPr>
          <w:rFonts w:ascii="Times New Roman" w:eastAsia="Calibri" w:hAnsi="Times New Roman" w:cs="Times New Roman"/>
          <w:lang w:val="en-US"/>
        </w:rPr>
        <w:t xml:space="preserve"> Hub.</w:t>
      </w:r>
    </w:p>
    <w:p w14:paraId="0AC65727" w14:textId="11B06AEE"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Jimmy Alison Jorgensen was the second</w:t>
      </w:r>
      <w:r w:rsidR="00C20080">
        <w:rPr>
          <w:rFonts w:ascii="Times New Roman" w:eastAsia="Calibri" w:hAnsi="Times New Roman" w:cs="Times New Roman"/>
          <w:lang w:val="en-US"/>
        </w:rPr>
        <w:t xml:space="preserve"> of </w:t>
      </w:r>
      <w:proofErr w:type="spellStart"/>
      <w:r w:rsidR="00C20080">
        <w:rPr>
          <w:rFonts w:ascii="Times New Roman" w:eastAsia="Calibri" w:hAnsi="Times New Roman" w:cs="Times New Roman"/>
          <w:lang w:val="en-US"/>
        </w:rPr>
        <w:t>Mikkel’s</w:t>
      </w:r>
      <w:proofErr w:type="spellEnd"/>
      <w:r w:rsidR="00C20080">
        <w:rPr>
          <w:rFonts w:ascii="Times New Roman" w:eastAsia="Calibri" w:hAnsi="Times New Roman" w:cs="Times New Roman"/>
          <w:lang w:val="en-US"/>
        </w:rPr>
        <w:t xml:space="preserve"> recommendations </w:t>
      </w:r>
      <w:r w:rsidRPr="001D1AAB">
        <w:rPr>
          <w:rFonts w:ascii="Times New Roman" w:eastAsia="Calibri" w:hAnsi="Times New Roman" w:cs="Times New Roman"/>
          <w:lang w:val="en-US"/>
        </w:rPr>
        <w:t>and the fourth interview in the stemma. The meet</w:t>
      </w:r>
      <w:r w:rsidR="00C20080">
        <w:rPr>
          <w:rFonts w:ascii="Times New Roman" w:eastAsia="Calibri" w:hAnsi="Times New Roman" w:cs="Times New Roman"/>
          <w:lang w:val="en-US"/>
        </w:rPr>
        <w:t xml:space="preserve">ing was arranged in </w:t>
      </w:r>
      <w:proofErr w:type="spellStart"/>
      <w:r w:rsidR="00C20080">
        <w:rPr>
          <w:rFonts w:ascii="Times New Roman" w:eastAsia="Calibri" w:hAnsi="Times New Roman" w:cs="Times New Roman"/>
          <w:lang w:val="en-US"/>
        </w:rPr>
        <w:t>Foskerparken</w:t>
      </w:r>
      <w:proofErr w:type="spellEnd"/>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where the company</w:t>
      </w:r>
      <w:r w:rsidR="00C20080">
        <w:rPr>
          <w:rFonts w:ascii="Times New Roman" w:eastAsia="Calibri" w:hAnsi="Times New Roman" w:cs="Times New Roman"/>
          <w:lang w:val="en-US"/>
        </w:rPr>
        <w:t xml:space="preserve">, </w:t>
      </w:r>
      <w:proofErr w:type="spellStart"/>
      <w:r w:rsidR="00C20080">
        <w:rPr>
          <w:rFonts w:ascii="Times New Roman" w:eastAsia="Calibri" w:hAnsi="Times New Roman" w:cs="Times New Roman"/>
          <w:lang w:val="en-US"/>
        </w:rPr>
        <w:t>CorePath</w:t>
      </w:r>
      <w:proofErr w:type="spellEnd"/>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holds its office</w:t>
      </w:r>
      <w:r w:rsidR="00C20080">
        <w:rPr>
          <w:rFonts w:ascii="Times New Roman" w:eastAsia="Calibri" w:hAnsi="Times New Roman" w:cs="Times New Roman"/>
          <w:lang w:val="en-US"/>
        </w:rPr>
        <w:t>s</w:t>
      </w:r>
      <w:r w:rsidRPr="001D1AAB">
        <w:rPr>
          <w:rFonts w:ascii="Times New Roman" w:eastAsia="Calibri" w:hAnsi="Times New Roman" w:cs="Times New Roman"/>
          <w:lang w:val="en-US"/>
        </w:rPr>
        <w:t xml:space="preserve"> and laboratory</w:t>
      </w:r>
      <w:r w:rsidR="00C20080">
        <w:rPr>
          <w:rFonts w:ascii="Times New Roman" w:eastAsia="Calibri" w:hAnsi="Times New Roman" w:cs="Times New Roman"/>
          <w:lang w:val="en-US"/>
        </w:rPr>
        <w:t>. The company</w:t>
      </w:r>
      <w:r w:rsidRPr="001D1AAB">
        <w:rPr>
          <w:rFonts w:ascii="Times New Roman" w:eastAsia="Calibri" w:hAnsi="Times New Roman" w:cs="Times New Roman"/>
          <w:lang w:val="en-US"/>
        </w:rPr>
        <w:t xml:space="preserve"> is a member of Odense Robotics </w:t>
      </w:r>
      <w:proofErr w:type="spellStart"/>
      <w:r w:rsidRPr="001D1AAB">
        <w:rPr>
          <w:rFonts w:ascii="Times New Roman" w:eastAsia="Calibri" w:hAnsi="Times New Roman" w:cs="Times New Roman"/>
          <w:lang w:val="en-US"/>
        </w:rPr>
        <w:t>StartUp</w:t>
      </w:r>
      <w:proofErr w:type="spellEnd"/>
      <w:r w:rsidRPr="001D1AAB">
        <w:rPr>
          <w:rFonts w:ascii="Times New Roman" w:eastAsia="Calibri" w:hAnsi="Times New Roman" w:cs="Times New Roman"/>
          <w:lang w:val="en-US"/>
        </w:rPr>
        <w:t xml:space="preserve"> Hub, the new robot startup accelerator program.  Th</w:t>
      </w:r>
      <w:r w:rsidR="00C20080">
        <w:rPr>
          <w:rFonts w:ascii="Times New Roman" w:eastAsia="Calibri" w:hAnsi="Times New Roman" w:cs="Times New Roman"/>
          <w:lang w:val="en-US"/>
        </w:rPr>
        <w:t xml:space="preserve">e recorded interview lasted </w:t>
      </w:r>
      <w:r w:rsidRPr="001D1AAB">
        <w:rPr>
          <w:rFonts w:ascii="Times New Roman" w:eastAsia="Calibri" w:hAnsi="Times New Roman" w:cs="Times New Roman"/>
          <w:lang w:val="en-US"/>
        </w:rPr>
        <w:t>42 minutes but m</w:t>
      </w:r>
      <w:r w:rsidR="00C20080">
        <w:rPr>
          <w:rFonts w:ascii="Times New Roman" w:eastAsia="Calibri" w:hAnsi="Times New Roman" w:cs="Times New Roman"/>
          <w:lang w:val="en-US"/>
        </w:rPr>
        <w:t xml:space="preserve">y whole stay in the company lasted one and a half hour. I spent </w:t>
      </w:r>
      <w:r w:rsidRPr="001D1AAB">
        <w:rPr>
          <w:rFonts w:ascii="Times New Roman" w:eastAsia="Calibri" w:hAnsi="Times New Roman" w:cs="Times New Roman"/>
          <w:lang w:val="en-US"/>
        </w:rPr>
        <w:t xml:space="preserve">around 20 minutes with </w:t>
      </w:r>
      <w:proofErr w:type="spellStart"/>
      <w:r w:rsidRPr="001D1AAB">
        <w:rPr>
          <w:rFonts w:ascii="Times New Roman" w:eastAsia="Calibri" w:hAnsi="Times New Roman" w:cs="Times New Roman"/>
          <w:lang w:val="en-US"/>
        </w:rPr>
        <w:t>Jeshith</w:t>
      </w:r>
      <w:proofErr w:type="spellEnd"/>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the robotic software engineer of the company until Jimmy appeared. </w:t>
      </w:r>
      <w:proofErr w:type="spellStart"/>
      <w:r w:rsidRPr="001D1AAB">
        <w:rPr>
          <w:rFonts w:ascii="Times New Roman" w:eastAsia="Calibri" w:hAnsi="Times New Roman" w:cs="Times New Roman"/>
          <w:lang w:val="en-US"/>
        </w:rPr>
        <w:t>Jeshith</w:t>
      </w:r>
      <w:proofErr w:type="spellEnd"/>
      <w:r w:rsidRPr="001D1AAB">
        <w:rPr>
          <w:rFonts w:ascii="Times New Roman" w:eastAsia="Calibri" w:hAnsi="Times New Roman" w:cs="Times New Roman"/>
          <w:lang w:val="en-US"/>
        </w:rPr>
        <w:t xml:space="preserve"> conducted a tour in the Hub showing and explaining </w:t>
      </w:r>
      <w:r w:rsidR="00C20080">
        <w:rPr>
          <w:rFonts w:ascii="Times New Roman" w:eastAsia="Calibri" w:hAnsi="Times New Roman" w:cs="Times New Roman"/>
          <w:lang w:val="en-US"/>
        </w:rPr>
        <w:t xml:space="preserve">to </w:t>
      </w:r>
      <w:r w:rsidRPr="001D1AAB">
        <w:rPr>
          <w:rFonts w:ascii="Times New Roman" w:eastAsia="Calibri" w:hAnsi="Times New Roman" w:cs="Times New Roman"/>
          <w:lang w:val="en-US"/>
        </w:rPr>
        <w:t>me the surroundings. He also demonstrated the company’s product in the UR5 robotic arm that they employ</w:t>
      </w:r>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trying to explain some technical parameters. He also elaborated on how the startup companies inside the hub can collaborate with</w:t>
      </w:r>
      <w:r w:rsidR="00C20080">
        <w:rPr>
          <w:rFonts w:ascii="Times New Roman" w:eastAsia="Calibri" w:hAnsi="Times New Roman" w:cs="Times New Roman"/>
          <w:lang w:val="en-US"/>
        </w:rPr>
        <w:t xml:space="preserve"> each other. He gave</w:t>
      </w:r>
      <w:r w:rsidRPr="001D1AAB">
        <w:rPr>
          <w:rFonts w:ascii="Times New Roman" w:eastAsia="Calibri" w:hAnsi="Times New Roman" w:cs="Times New Roman"/>
          <w:lang w:val="en-US"/>
        </w:rPr>
        <w:t xml:space="preserve"> the example of their neighbors </w:t>
      </w:r>
      <w:proofErr w:type="spellStart"/>
      <w:r w:rsidRPr="001D1AAB">
        <w:rPr>
          <w:rFonts w:ascii="Times New Roman" w:eastAsia="Calibri" w:hAnsi="Times New Roman" w:cs="Times New Roman"/>
          <w:lang w:val="en-US"/>
        </w:rPr>
        <w:t>RoboAtWork</w:t>
      </w:r>
      <w:proofErr w:type="spellEnd"/>
      <w:r w:rsidR="00C20080">
        <w:rPr>
          <w:rFonts w:ascii="Times New Roman" w:eastAsia="Calibri" w:hAnsi="Times New Roman" w:cs="Times New Roman"/>
          <w:lang w:val="en-US"/>
        </w:rPr>
        <w:t xml:space="preserve">. </w:t>
      </w:r>
      <w:proofErr w:type="spellStart"/>
      <w:r w:rsidR="00C20080">
        <w:rPr>
          <w:rFonts w:ascii="Times New Roman" w:eastAsia="Calibri" w:hAnsi="Times New Roman" w:cs="Times New Roman"/>
          <w:lang w:val="en-US"/>
        </w:rPr>
        <w:t>CorePath’s</w:t>
      </w:r>
      <w:proofErr w:type="spellEnd"/>
      <w:r w:rsidRPr="001D1AAB">
        <w:rPr>
          <w:rFonts w:ascii="Times New Roman" w:eastAsia="Calibri" w:hAnsi="Times New Roman" w:cs="Times New Roman"/>
          <w:lang w:val="en-US"/>
        </w:rPr>
        <w:t xml:space="preserve"> software can be applicable to </w:t>
      </w:r>
      <w:proofErr w:type="spellStart"/>
      <w:r w:rsidR="00C20080">
        <w:rPr>
          <w:rFonts w:ascii="Times New Roman" w:eastAsia="Calibri" w:hAnsi="Times New Roman" w:cs="Times New Roman"/>
          <w:lang w:val="en-US"/>
        </w:rPr>
        <w:t>RoboAtWork’s</w:t>
      </w:r>
      <w:proofErr w:type="spellEnd"/>
      <w:r w:rsidRPr="001D1AAB">
        <w:rPr>
          <w:rFonts w:ascii="Times New Roman" w:eastAsia="Calibri" w:hAnsi="Times New Roman" w:cs="Times New Roman"/>
          <w:lang w:val="en-US"/>
        </w:rPr>
        <w:t xml:space="preserve"> solution. At the end of the visit and after the interview, Jimmy made two referrals</w:t>
      </w:r>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the Associate Professor, Lars-Peter </w:t>
      </w:r>
      <w:proofErr w:type="spellStart"/>
      <w:r w:rsidRPr="001D1AAB">
        <w:rPr>
          <w:rFonts w:ascii="Times New Roman" w:eastAsia="Calibri" w:hAnsi="Times New Roman" w:cs="Times New Roman"/>
          <w:lang w:val="en-US"/>
        </w:rPr>
        <w:t>Ellekilde</w:t>
      </w:r>
      <w:proofErr w:type="spellEnd"/>
      <w:r w:rsidRPr="001D1AAB">
        <w:rPr>
          <w:rFonts w:ascii="Times New Roman" w:eastAsia="Calibri" w:hAnsi="Times New Roman" w:cs="Times New Roman"/>
          <w:lang w:val="en-US"/>
        </w:rPr>
        <w:t xml:space="preserve"> from Maersk </w:t>
      </w:r>
      <w:proofErr w:type="spellStart"/>
      <w:r w:rsidRPr="001D1AAB">
        <w:rPr>
          <w:rFonts w:ascii="Times New Roman" w:eastAsia="Calibri" w:hAnsi="Times New Roman" w:cs="Times New Roman"/>
          <w:lang w:val="en-US"/>
        </w:rPr>
        <w:t>Mc</w:t>
      </w:r>
      <w:proofErr w:type="spellEnd"/>
      <w:r w:rsidRPr="001D1AAB">
        <w:rPr>
          <w:rFonts w:ascii="Times New Roman" w:eastAsia="Calibri" w:hAnsi="Times New Roman" w:cs="Times New Roman"/>
          <w:lang w:val="en-US"/>
        </w:rPr>
        <w:t xml:space="preserve">-Kinney Moller Institute- SDU Robotics and Bilge Jacob Christiansen the CEO and founder of </w:t>
      </w:r>
      <w:proofErr w:type="spellStart"/>
      <w:r w:rsidRPr="001D1AAB">
        <w:rPr>
          <w:rFonts w:ascii="Times New Roman" w:eastAsia="Calibri" w:hAnsi="Times New Roman" w:cs="Times New Roman"/>
          <w:lang w:val="en-US"/>
        </w:rPr>
        <w:t>OnRobot</w:t>
      </w:r>
      <w:proofErr w:type="spellEnd"/>
      <w:r w:rsidRPr="001D1AAB">
        <w:rPr>
          <w:rFonts w:ascii="Times New Roman" w:eastAsia="Calibri" w:hAnsi="Times New Roman" w:cs="Times New Roman"/>
          <w:lang w:val="en-US"/>
        </w:rPr>
        <w:t xml:space="preserve"> Company.</w:t>
      </w:r>
    </w:p>
    <w:p w14:paraId="760A1BED" w14:textId="4F853A57"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The second generation of informants had finished by then. For the next </w:t>
      </w:r>
      <w:r w:rsidRPr="00E612DB">
        <w:rPr>
          <w:rFonts w:ascii="Times New Roman" w:eastAsia="Calibri" w:hAnsi="Times New Roman" w:cs="Times New Roman"/>
          <w:noProof/>
          <w:lang w:val="en-US"/>
        </w:rPr>
        <w:t>phase</w:t>
      </w:r>
      <w:r w:rsidR="00E612DB">
        <w:rPr>
          <w:rFonts w:ascii="Times New Roman" w:eastAsia="Calibri" w:hAnsi="Times New Roman" w:cs="Times New Roman"/>
          <w:noProof/>
          <w:lang w:val="en-US"/>
        </w:rPr>
        <w:t>,</w:t>
      </w:r>
      <w:r w:rsidRPr="001D1AAB">
        <w:rPr>
          <w:rFonts w:ascii="Times New Roman" w:eastAsia="Calibri" w:hAnsi="Times New Roman" w:cs="Times New Roman"/>
          <w:lang w:val="en-US"/>
        </w:rPr>
        <w:t xml:space="preserve"> I had three more contacts to continue my data collection. At 29/06/2016 I interviewed both Lars-Peter and Tommy. The </w:t>
      </w:r>
      <w:r w:rsidRPr="001D1AAB">
        <w:rPr>
          <w:rFonts w:ascii="Times New Roman" w:eastAsia="Calibri" w:hAnsi="Times New Roman" w:cs="Times New Roman"/>
          <w:lang w:val="en-US"/>
        </w:rPr>
        <w:lastRenderedPageBreak/>
        <w:t>talk with the associate professor took place at his office in</w:t>
      </w:r>
      <w:r w:rsidR="00C20080">
        <w:rPr>
          <w:rFonts w:ascii="Times New Roman" w:eastAsia="Calibri" w:hAnsi="Times New Roman" w:cs="Times New Roman"/>
          <w:lang w:val="en-US"/>
        </w:rPr>
        <w:t xml:space="preserve"> the new SDU</w:t>
      </w:r>
      <w:r w:rsidRPr="001D1AAB">
        <w:rPr>
          <w:rFonts w:ascii="Times New Roman" w:eastAsia="Calibri" w:hAnsi="Times New Roman" w:cs="Times New Roman"/>
          <w:lang w:val="en-US"/>
        </w:rPr>
        <w:t xml:space="preserve"> engineering building</w:t>
      </w:r>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just </w:t>
      </w:r>
      <w:r w:rsidR="00E612DB">
        <w:rPr>
          <w:rFonts w:ascii="Times New Roman" w:eastAsia="Calibri" w:hAnsi="Times New Roman" w:cs="Times New Roman"/>
          <w:lang w:val="en-US"/>
        </w:rPr>
        <w:t xml:space="preserve">a </w:t>
      </w:r>
      <w:r w:rsidRPr="00E612DB">
        <w:rPr>
          <w:rFonts w:ascii="Times New Roman" w:eastAsia="Calibri" w:hAnsi="Times New Roman" w:cs="Times New Roman"/>
          <w:noProof/>
          <w:lang w:val="en-US"/>
        </w:rPr>
        <w:t>few</w:t>
      </w:r>
      <w:r w:rsidRPr="001D1AAB">
        <w:rPr>
          <w:rFonts w:ascii="Times New Roman" w:eastAsia="Calibri" w:hAnsi="Times New Roman" w:cs="Times New Roman"/>
          <w:lang w:val="en-US"/>
        </w:rPr>
        <w:t xml:space="preserve"> meters away from </w:t>
      </w:r>
      <w:proofErr w:type="spellStart"/>
      <w:r w:rsidRPr="001D1AAB">
        <w:rPr>
          <w:rFonts w:ascii="Times New Roman" w:eastAsia="Calibri" w:hAnsi="Times New Roman" w:cs="Times New Roman"/>
          <w:lang w:val="en-US"/>
        </w:rPr>
        <w:t>RoboCluster</w:t>
      </w:r>
      <w:proofErr w:type="spellEnd"/>
      <w:r w:rsidRPr="001D1AAB">
        <w:rPr>
          <w:rFonts w:ascii="Times New Roman" w:eastAsia="Calibri" w:hAnsi="Times New Roman" w:cs="Times New Roman"/>
          <w:lang w:val="en-US"/>
        </w:rPr>
        <w:t xml:space="preserve"> offices. The discussion with the founder of Kubo Robots </w:t>
      </w:r>
      <w:r w:rsidR="00C20080">
        <w:rPr>
          <w:rFonts w:ascii="Times New Roman" w:eastAsia="Calibri" w:hAnsi="Times New Roman" w:cs="Times New Roman"/>
          <w:lang w:val="en-US"/>
        </w:rPr>
        <w:t xml:space="preserve">was </w:t>
      </w:r>
      <w:r w:rsidRPr="001D1AAB">
        <w:rPr>
          <w:rFonts w:ascii="Times New Roman" w:eastAsia="Calibri" w:hAnsi="Times New Roman" w:cs="Times New Roman"/>
          <w:lang w:val="en-US"/>
        </w:rPr>
        <w:t>conducted in a quiet spot</w:t>
      </w:r>
      <w:r w:rsidR="00C20080">
        <w:rPr>
          <w:rFonts w:ascii="Times New Roman" w:eastAsia="Calibri" w:hAnsi="Times New Roman" w:cs="Times New Roman"/>
          <w:lang w:val="en-US"/>
        </w:rPr>
        <w:t xml:space="preserve"> in the </w:t>
      </w:r>
      <w:proofErr w:type="spellStart"/>
      <w:r w:rsidR="00C20080">
        <w:rPr>
          <w:rFonts w:ascii="Times New Roman" w:eastAsia="Calibri" w:hAnsi="Times New Roman" w:cs="Times New Roman"/>
          <w:lang w:val="en-US"/>
        </w:rPr>
        <w:t>cantine</w:t>
      </w:r>
      <w:proofErr w:type="spellEnd"/>
      <w:r w:rsidR="00C20080">
        <w:rPr>
          <w:rFonts w:ascii="Times New Roman" w:eastAsia="Calibri" w:hAnsi="Times New Roman" w:cs="Times New Roman"/>
          <w:lang w:val="en-US"/>
        </w:rPr>
        <w:t xml:space="preserve"> of </w:t>
      </w:r>
      <w:proofErr w:type="spellStart"/>
      <w:r w:rsidR="00C20080">
        <w:rPr>
          <w:rFonts w:ascii="Times New Roman" w:eastAsia="Calibri" w:hAnsi="Times New Roman" w:cs="Times New Roman"/>
          <w:lang w:val="en-US"/>
        </w:rPr>
        <w:t>Foskerparken</w:t>
      </w:r>
      <w:proofErr w:type="spellEnd"/>
      <w:r w:rsidR="00C20080">
        <w:rPr>
          <w:rFonts w:ascii="Times New Roman" w:eastAsia="Calibri" w:hAnsi="Times New Roman" w:cs="Times New Roman"/>
          <w:lang w:val="en-US"/>
        </w:rPr>
        <w:t xml:space="preserve">, </w:t>
      </w:r>
      <w:r w:rsidRPr="001D1AAB">
        <w:rPr>
          <w:rFonts w:ascii="Times New Roman" w:eastAsia="Calibri" w:hAnsi="Times New Roman" w:cs="Times New Roman"/>
          <w:lang w:val="en-US"/>
        </w:rPr>
        <w:t xml:space="preserve">where the company’s offices are. Due to the heavy program of Bilge, we arranged our interview </w:t>
      </w:r>
      <w:r w:rsidR="00C20080">
        <w:rPr>
          <w:rFonts w:ascii="Times New Roman" w:eastAsia="Calibri" w:hAnsi="Times New Roman" w:cs="Times New Roman"/>
          <w:lang w:val="en-US"/>
        </w:rPr>
        <w:t xml:space="preserve">on </w:t>
      </w:r>
      <w:r w:rsidRPr="001D1AAB">
        <w:rPr>
          <w:rFonts w:ascii="Times New Roman" w:eastAsia="Calibri" w:hAnsi="Times New Roman" w:cs="Times New Roman"/>
          <w:lang w:val="en-US"/>
        </w:rPr>
        <w:t xml:space="preserve">the 17th of August in his company’s offices just 4 kilometers from the center of </w:t>
      </w:r>
      <w:commentRangeStart w:id="87"/>
      <w:r w:rsidRPr="001D1AAB">
        <w:rPr>
          <w:rFonts w:ascii="Times New Roman" w:eastAsia="Calibri" w:hAnsi="Times New Roman" w:cs="Times New Roman"/>
          <w:lang w:val="en-US"/>
        </w:rPr>
        <w:t>Odense</w:t>
      </w:r>
      <w:commentRangeEnd w:id="87"/>
      <w:r w:rsidRPr="001D1AAB">
        <w:rPr>
          <w:rFonts w:ascii="Times New Roman" w:eastAsia="Calibri" w:hAnsi="Times New Roman" w:cs="Times New Roman"/>
          <w:sz w:val="16"/>
          <w:szCs w:val="16"/>
        </w:rPr>
        <w:commentReference w:id="87"/>
      </w:r>
      <w:r w:rsidRPr="001D1AAB">
        <w:rPr>
          <w:rFonts w:ascii="Times New Roman" w:eastAsia="Calibri" w:hAnsi="Times New Roman" w:cs="Times New Roman"/>
          <w:lang w:val="en-US"/>
        </w:rPr>
        <w:t>.</w:t>
      </w:r>
      <w:r w:rsidR="00C20080">
        <w:rPr>
          <w:rFonts w:ascii="Times New Roman" w:eastAsia="Calibri" w:hAnsi="Times New Roman" w:cs="Times New Roman"/>
          <w:lang w:val="en-US"/>
        </w:rPr>
        <w:t xml:space="preserve"> </w:t>
      </w:r>
    </w:p>
    <w:p w14:paraId="7CDE4C1A" w14:textId="7CDD43F6" w:rsidR="001D1AAB" w:rsidRPr="00F3434A" w:rsidRDefault="001D1AAB" w:rsidP="00582198">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The third and last generation of informants </w:t>
      </w:r>
      <w:r w:rsidRPr="00E612DB">
        <w:rPr>
          <w:rFonts w:ascii="Times New Roman" w:eastAsia="Calibri" w:hAnsi="Times New Roman" w:cs="Times New Roman"/>
          <w:noProof/>
          <w:lang w:val="en-US"/>
        </w:rPr>
        <w:t>consist</w:t>
      </w:r>
      <w:r w:rsidRPr="001D1AAB">
        <w:rPr>
          <w:rFonts w:ascii="Times New Roman" w:eastAsia="Calibri" w:hAnsi="Times New Roman" w:cs="Times New Roman"/>
          <w:lang w:val="en-US"/>
        </w:rPr>
        <w:t xml:space="preserve"> of Mathias</w:t>
      </w:r>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the former research assistant of SDU </w:t>
      </w:r>
      <w:r w:rsidR="00C20080">
        <w:rPr>
          <w:rFonts w:ascii="Times New Roman" w:eastAsia="Calibri" w:hAnsi="Times New Roman" w:cs="Times New Roman"/>
          <w:lang w:val="en-US"/>
        </w:rPr>
        <w:t xml:space="preserve">Drone Center-MMMI </w:t>
      </w:r>
      <w:r w:rsidRPr="001D1AAB">
        <w:rPr>
          <w:rFonts w:ascii="Times New Roman" w:eastAsia="Calibri" w:hAnsi="Times New Roman" w:cs="Times New Roman"/>
          <w:lang w:val="en-US"/>
        </w:rPr>
        <w:t>and now</w:t>
      </w:r>
      <w:r w:rsidR="00E612DB">
        <w:rPr>
          <w:rFonts w:ascii="Times New Roman" w:eastAsia="Calibri" w:hAnsi="Times New Roman" w:cs="Times New Roman"/>
          <w:lang w:val="en-US"/>
        </w:rPr>
        <w:t xml:space="preserve"> </w:t>
      </w:r>
      <w:r w:rsidR="00C20080">
        <w:rPr>
          <w:rFonts w:ascii="Times New Roman" w:eastAsia="Calibri" w:hAnsi="Times New Roman" w:cs="Times New Roman"/>
          <w:lang w:val="en-US"/>
        </w:rPr>
        <w:t>a</w:t>
      </w:r>
      <w:r w:rsidRPr="001D1AAB">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Ph.D.</w:t>
      </w:r>
      <w:r w:rsidRPr="001D1AAB">
        <w:rPr>
          <w:rFonts w:ascii="Times New Roman" w:eastAsia="Calibri" w:hAnsi="Times New Roman" w:cs="Times New Roman"/>
          <w:lang w:val="en-US"/>
        </w:rPr>
        <w:t xml:space="preserve"> candidate</w:t>
      </w:r>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and Anders</w:t>
      </w:r>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a team leader in DTI-RT. The meeting </w:t>
      </w:r>
      <w:r w:rsidR="00C20080">
        <w:rPr>
          <w:rFonts w:ascii="Times New Roman" w:eastAsia="Calibri" w:hAnsi="Times New Roman" w:cs="Times New Roman"/>
          <w:lang w:val="en-US"/>
        </w:rPr>
        <w:t xml:space="preserve">with Mathias </w:t>
      </w:r>
      <w:r w:rsidRPr="001D1AAB">
        <w:rPr>
          <w:rFonts w:ascii="Times New Roman" w:eastAsia="Calibri" w:hAnsi="Times New Roman" w:cs="Times New Roman"/>
          <w:lang w:val="en-US"/>
        </w:rPr>
        <w:t xml:space="preserve">took place in SDU ‘Winter Garden’ and </w:t>
      </w:r>
      <w:r w:rsidR="00C20080">
        <w:rPr>
          <w:rFonts w:ascii="Times New Roman" w:eastAsia="Calibri" w:hAnsi="Times New Roman" w:cs="Times New Roman"/>
          <w:lang w:val="en-US"/>
        </w:rPr>
        <w:t xml:space="preserve">in </w:t>
      </w:r>
      <w:proofErr w:type="spellStart"/>
      <w:r w:rsidR="00C20080">
        <w:rPr>
          <w:rFonts w:ascii="Times New Roman" w:eastAsia="Calibri" w:hAnsi="Times New Roman" w:cs="Times New Roman"/>
          <w:lang w:val="en-US"/>
        </w:rPr>
        <w:t>Foskerparken</w:t>
      </w:r>
      <w:proofErr w:type="spellEnd"/>
      <w:r w:rsidR="00C20080">
        <w:rPr>
          <w:rFonts w:ascii="Times New Roman" w:eastAsia="Calibri" w:hAnsi="Times New Roman" w:cs="Times New Roman"/>
          <w:lang w:val="en-US"/>
        </w:rPr>
        <w:t xml:space="preserve"> DTI offices, respectively.</w:t>
      </w:r>
    </w:p>
    <w:p w14:paraId="771A8F22" w14:textId="77777777" w:rsidR="00582198" w:rsidRPr="00582198" w:rsidRDefault="00C00B09" w:rsidP="00582198">
      <w:pPr>
        <w:pStyle w:val="Heading1"/>
        <w:rPr>
          <w:lang w:val="en-US"/>
        </w:rPr>
      </w:pPr>
      <w:bookmarkStart w:id="88" w:name="_Toc457211244"/>
      <w:bookmarkStart w:id="89" w:name="_Toc459977504"/>
      <w:r>
        <w:rPr>
          <w:lang w:val="en-US"/>
        </w:rPr>
        <w:t>3.4</w:t>
      </w:r>
      <w:r w:rsidR="00582198" w:rsidRPr="00582198">
        <w:rPr>
          <w:lang w:val="en-US"/>
        </w:rPr>
        <w:t xml:space="preserve"> Data analysis</w:t>
      </w:r>
      <w:bookmarkEnd w:id="88"/>
      <w:bookmarkEnd w:id="89"/>
      <w:r w:rsidR="00582198" w:rsidRPr="00582198">
        <w:rPr>
          <w:lang w:val="en-US"/>
        </w:rPr>
        <w:t xml:space="preserve"> </w:t>
      </w:r>
    </w:p>
    <w:p w14:paraId="50F1F7C6" w14:textId="7547F40C"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In relation to studies based </w:t>
      </w:r>
      <w:r w:rsidR="00E612DB">
        <w:rPr>
          <w:rFonts w:ascii="Times New Roman" w:eastAsia="Calibri" w:hAnsi="Times New Roman" w:cs="Times New Roman"/>
          <w:noProof/>
          <w:lang w:val="en-US"/>
        </w:rPr>
        <w:t>o</w:t>
      </w:r>
      <w:r w:rsidRPr="00E612DB">
        <w:rPr>
          <w:rFonts w:ascii="Times New Roman" w:eastAsia="Calibri" w:hAnsi="Times New Roman" w:cs="Times New Roman"/>
          <w:noProof/>
          <w:lang w:val="en-US"/>
        </w:rPr>
        <w:t>n</w:t>
      </w:r>
      <w:r w:rsidRPr="00582198">
        <w:rPr>
          <w:rFonts w:ascii="Times New Roman" w:eastAsia="Calibri" w:hAnsi="Times New Roman" w:cs="Times New Roman"/>
          <w:lang w:val="en-US"/>
        </w:rPr>
        <w:t xml:space="preserve"> qualitative methods, data analysis might appear as a mechanical process. Direct presentation, </w:t>
      </w:r>
      <w:r w:rsidRPr="00E612DB">
        <w:rPr>
          <w:rFonts w:ascii="Times New Roman" w:eastAsia="Calibri" w:hAnsi="Times New Roman" w:cs="Times New Roman"/>
          <w:noProof/>
          <w:lang w:val="en-US"/>
        </w:rPr>
        <w:t>condensation</w:t>
      </w:r>
      <w:r w:rsidR="00E612DB">
        <w:rPr>
          <w:rFonts w:ascii="Times New Roman" w:eastAsia="Calibri" w:hAnsi="Times New Roman" w:cs="Times New Roman"/>
          <w:noProof/>
          <w:lang w:val="en-US"/>
        </w:rPr>
        <w:t>,</w:t>
      </w:r>
      <w:r w:rsidRPr="00582198">
        <w:rPr>
          <w:rFonts w:ascii="Times New Roman" w:eastAsia="Calibri" w:hAnsi="Times New Roman" w:cs="Times New Roman"/>
          <w:lang w:val="en-US"/>
        </w:rPr>
        <w:t xml:space="preserve"> and interpretation of data are techniques that one can adopt to examine the way in which aspects of the theory find expression in a particular context</w:t>
      </w:r>
      <w:r w:rsidR="001B5B55">
        <w:rPr>
          <w:rFonts w:ascii="Times New Roman" w:eastAsia="Calibri" w:hAnsi="Times New Roman" w:cs="Times New Roman"/>
          <w:lang w:val="en-US"/>
        </w:rPr>
        <w:t>. Despite the fact that these techniques</w:t>
      </w:r>
      <w:r w:rsidR="001B5B55" w:rsidRPr="00582198">
        <w:rPr>
          <w:rFonts w:ascii="Times New Roman" w:eastAsia="Calibri" w:hAnsi="Times New Roman" w:cs="Times New Roman"/>
          <w:lang w:val="en-US"/>
        </w:rPr>
        <w:t xml:space="preserve"> can stand alone as data analysis tools in mo</w:t>
      </w:r>
      <w:r w:rsidR="001B5B55">
        <w:rPr>
          <w:rFonts w:ascii="Times New Roman" w:eastAsia="Calibri" w:hAnsi="Times New Roman" w:cs="Times New Roman"/>
          <w:lang w:val="en-US"/>
        </w:rPr>
        <w:t>st times they are used together</w:t>
      </w:r>
      <w:r w:rsidRPr="00582198">
        <w:rPr>
          <w:rFonts w:ascii="Times New Roman" w:eastAsia="Calibri" w:hAnsi="Times New Roman" w:cs="Times New Roman"/>
          <w:lang w:val="en-US"/>
        </w:rPr>
        <w:t xml:space="preserve"> (Rasmu</w:t>
      </w:r>
      <w:r w:rsidR="001B5B55">
        <w:rPr>
          <w:rFonts w:ascii="Times New Roman" w:eastAsia="Calibri" w:hAnsi="Times New Roman" w:cs="Times New Roman"/>
          <w:lang w:val="en-US"/>
        </w:rPr>
        <w:t xml:space="preserve">ssen et al., 2006). </w:t>
      </w:r>
    </w:p>
    <w:p w14:paraId="6DBB3A79" w14:textId="14093D16" w:rsidR="00582198" w:rsidRPr="00582198" w:rsidRDefault="00582198" w:rsidP="00582198">
      <w:pPr>
        <w:spacing w:line="360" w:lineRule="auto"/>
        <w:rPr>
          <w:rFonts w:ascii="Times New Roman" w:eastAsia="Calibri" w:hAnsi="Times New Roman" w:cs="Times New Roman"/>
          <w:lang w:val="en-US"/>
        </w:rPr>
      </w:pPr>
      <w:commentRangeStart w:id="90"/>
      <w:r w:rsidRPr="00582198">
        <w:rPr>
          <w:rFonts w:ascii="Times New Roman" w:eastAsia="Calibri" w:hAnsi="Times New Roman" w:cs="Times New Roman"/>
          <w:lang w:val="en-US"/>
        </w:rPr>
        <w:t>Data analysis begins during the data collec</w:t>
      </w:r>
      <w:r w:rsidR="001B5B55">
        <w:rPr>
          <w:rFonts w:ascii="Times New Roman" w:eastAsia="Calibri" w:hAnsi="Times New Roman" w:cs="Times New Roman"/>
          <w:lang w:val="en-US"/>
        </w:rPr>
        <w:t xml:space="preserve">tion stage </w:t>
      </w:r>
      <w:r w:rsidRPr="00582198">
        <w:rPr>
          <w:rFonts w:ascii="Times New Roman" w:eastAsia="Calibri" w:hAnsi="Times New Roman" w:cs="Times New Roman"/>
          <w:lang w:val="en-US"/>
        </w:rPr>
        <w:t>and aspects of the subject will arise without any prior knowledge before the start of the study. The researcher becomes familiar with the subject of the research and the in-depth interviews are becoming a source of archival information providing an online feedback for new insights. If the new aspects also present themselves in the next interview, then a new insight might have been discovered</w:t>
      </w:r>
      <w:r w:rsidR="001B5B55">
        <w:rPr>
          <w:rFonts w:ascii="Times New Roman" w:eastAsia="Calibri" w:hAnsi="Times New Roman" w:cs="Times New Roman"/>
          <w:lang w:val="en-US"/>
        </w:rPr>
        <w:t xml:space="preserve">. </w:t>
      </w:r>
      <w:r w:rsidRPr="00582198">
        <w:rPr>
          <w:rFonts w:ascii="Times New Roman" w:eastAsia="Calibri" w:hAnsi="Times New Roman" w:cs="Times New Roman"/>
          <w:lang w:val="en-US"/>
        </w:rPr>
        <w:t xml:space="preserve">Studies based on qualitative methods are distinguished from those based on quantitative methods in that the data analysis already starts while collecting the data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{"citationID":"1mb4d94kio","properties":{"formattedCitation":"(Rasmussen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commentRangeEnd w:id="90"/>
      <w:r w:rsidR="001B5B55">
        <w:rPr>
          <w:rStyle w:val="CommentReference"/>
        </w:rPr>
        <w:commentReference w:id="90"/>
      </w:r>
      <w:r w:rsidR="001B5B55">
        <w:rPr>
          <w:rFonts w:ascii="Times New Roman" w:eastAsia="Calibri" w:hAnsi="Times New Roman" w:cs="Times New Roman"/>
          <w:lang w:val="en-US"/>
        </w:rPr>
        <w:t xml:space="preserve">. The fact that intrigued </w:t>
      </w:r>
      <w:r w:rsidRPr="00582198">
        <w:rPr>
          <w:rFonts w:ascii="Times New Roman" w:eastAsia="Calibri" w:hAnsi="Times New Roman" w:cs="Times New Roman"/>
          <w:lang w:val="en-US"/>
        </w:rPr>
        <w:t>me more in the process of completing my master thesis research was that as a researcher I had the virtue of being the interviewer and thus, I was directly involved in the collection of data.</w:t>
      </w:r>
    </w:p>
    <w:p w14:paraId="785A263A" w14:textId="0F820449" w:rsidR="001B5B55"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For that reason</w:t>
      </w:r>
      <w:r w:rsidR="001B5B55">
        <w:rPr>
          <w:rFonts w:ascii="Times New Roman" w:eastAsia="Calibri" w:hAnsi="Times New Roman" w:cs="Times New Roman"/>
          <w:lang w:val="en-US"/>
        </w:rPr>
        <w:t>,</w:t>
      </w:r>
      <w:r w:rsidRPr="00582198">
        <w:rPr>
          <w:rFonts w:ascii="Times New Roman" w:eastAsia="Calibri" w:hAnsi="Times New Roman" w:cs="Times New Roman"/>
          <w:lang w:val="en-US"/>
        </w:rPr>
        <w:t xml:space="preserve"> after</w:t>
      </w:r>
      <w:r w:rsidR="001B5B55">
        <w:rPr>
          <w:rFonts w:ascii="Times New Roman" w:eastAsia="Calibri" w:hAnsi="Times New Roman" w:cs="Times New Roman"/>
          <w:lang w:val="en-US"/>
        </w:rPr>
        <w:t>,</w:t>
      </w:r>
      <w:r w:rsidRPr="00582198">
        <w:rPr>
          <w:rFonts w:ascii="Times New Roman" w:eastAsia="Calibri" w:hAnsi="Times New Roman" w:cs="Times New Roman"/>
          <w:lang w:val="en-US"/>
        </w:rPr>
        <w:t xml:space="preserve"> during</w:t>
      </w:r>
      <w:r w:rsidR="001B5B55">
        <w:rPr>
          <w:rFonts w:ascii="Times New Roman" w:eastAsia="Calibri" w:hAnsi="Times New Roman" w:cs="Times New Roman"/>
          <w:lang w:val="en-US"/>
        </w:rPr>
        <w:t xml:space="preserve">, and before every interview I modified </w:t>
      </w:r>
      <w:r w:rsidRPr="00582198">
        <w:rPr>
          <w:rFonts w:ascii="Times New Roman" w:eastAsia="Calibri" w:hAnsi="Times New Roman" w:cs="Times New Roman"/>
          <w:lang w:val="en-US"/>
        </w:rPr>
        <w:t>the int</w:t>
      </w:r>
      <w:r w:rsidR="001B5B55">
        <w:rPr>
          <w:rFonts w:ascii="Times New Roman" w:eastAsia="Calibri" w:hAnsi="Times New Roman" w:cs="Times New Roman"/>
          <w:lang w:val="en-US"/>
        </w:rPr>
        <w:t>erview guide in the needs of each</w:t>
      </w:r>
      <w:r w:rsidRPr="00582198">
        <w:rPr>
          <w:rFonts w:ascii="Times New Roman" w:eastAsia="Calibri" w:hAnsi="Times New Roman" w:cs="Times New Roman"/>
          <w:lang w:val="en-US"/>
        </w:rPr>
        <w:t xml:space="preserve"> respondent. </w:t>
      </w:r>
      <w:r w:rsidR="001B5B55">
        <w:rPr>
          <w:rFonts w:ascii="Times New Roman" w:eastAsia="Calibri" w:hAnsi="Times New Roman" w:cs="Times New Roman"/>
          <w:lang w:val="en-US"/>
        </w:rPr>
        <w:t>Before each interview, I performed a quick online research in order to gather as much as information for each person’s connections, background, qualifications, and tasks.</w:t>
      </w:r>
    </w:p>
    <w:p w14:paraId="09EB2004" w14:textId="74FD020F" w:rsidR="001B5B55" w:rsidRDefault="001B5B55" w:rsidP="00582198">
      <w:pPr>
        <w:spacing w:line="360" w:lineRule="auto"/>
        <w:rPr>
          <w:rFonts w:ascii="Times New Roman" w:eastAsia="Calibri" w:hAnsi="Times New Roman" w:cs="Times New Roman"/>
          <w:lang w:val="en-US"/>
        </w:rPr>
      </w:pPr>
      <w:r>
        <w:rPr>
          <w:rFonts w:ascii="Times New Roman" w:eastAsia="Calibri" w:hAnsi="Times New Roman" w:cs="Times New Roman"/>
          <w:lang w:val="en-US"/>
        </w:rPr>
        <w:t>I took comprehensiv</w:t>
      </w:r>
      <w:r w:rsidR="00F77805">
        <w:rPr>
          <w:rFonts w:ascii="Times New Roman" w:eastAsia="Calibri" w:hAnsi="Times New Roman" w:cs="Times New Roman"/>
          <w:lang w:val="en-US"/>
        </w:rPr>
        <w:t>e notes before, during, and after each interview, as I knew that new aspects would appear once I took a look at my notes again. For example, the terms: soft money and integrators almost showed up from the first interview and they were terms that I did not know before.</w:t>
      </w:r>
    </w:p>
    <w:p w14:paraId="42BF221A" w14:textId="1EA2B2A0"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In the stage of data collection I tried to gather the data with integrity</w:t>
      </w:r>
      <w:r w:rsidR="00F77805">
        <w:rPr>
          <w:rFonts w:ascii="Times New Roman" w:eastAsia="Calibri" w:hAnsi="Times New Roman" w:cs="Times New Roman"/>
          <w:lang w:val="en-US"/>
        </w:rPr>
        <w:t>,</w:t>
      </w:r>
      <w:r w:rsidRPr="00582198">
        <w:rPr>
          <w:rFonts w:ascii="Times New Roman" w:eastAsia="Calibri" w:hAnsi="Times New Roman" w:cs="Times New Roman"/>
          <w:lang w:val="en-US"/>
        </w:rPr>
        <w:t xml:space="preserve"> having the position of the interviewer. I tried keeping my own opinions and prejudices out of the study</w:t>
      </w:r>
      <w:r w:rsidR="00F77805">
        <w:rPr>
          <w:rFonts w:ascii="Times New Roman" w:eastAsia="Calibri" w:hAnsi="Times New Roman" w:cs="Times New Roman"/>
          <w:lang w:val="en-US"/>
        </w:rPr>
        <w:t>,</w:t>
      </w:r>
      <w:r w:rsidRPr="00582198">
        <w:rPr>
          <w:rFonts w:ascii="Times New Roman" w:eastAsia="Calibri" w:hAnsi="Times New Roman" w:cs="Times New Roman"/>
          <w:lang w:val="en-US"/>
        </w:rPr>
        <w:t xml:space="preserve"> despite the fact that in the first audio transcr</w:t>
      </w:r>
      <w:r w:rsidR="00F77805">
        <w:rPr>
          <w:rFonts w:ascii="Times New Roman" w:eastAsia="Calibri" w:hAnsi="Times New Roman" w:cs="Times New Roman"/>
          <w:lang w:val="en-US"/>
        </w:rPr>
        <w:t>iptions I fell in this mistake.</w:t>
      </w:r>
    </w:p>
    <w:p w14:paraId="398C19E2" w14:textId="51AF87CB"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Every interview transcription has been done after each interview</w:t>
      </w:r>
      <w:r w:rsidR="00F77805">
        <w:rPr>
          <w:rFonts w:ascii="Times New Roman" w:eastAsia="Calibri" w:hAnsi="Times New Roman" w:cs="Times New Roman"/>
          <w:lang w:val="en-US"/>
        </w:rPr>
        <w:t>,</w:t>
      </w:r>
      <w:r w:rsidRPr="00582198">
        <w:rPr>
          <w:rFonts w:ascii="Times New Roman" w:eastAsia="Calibri" w:hAnsi="Times New Roman" w:cs="Times New Roman"/>
          <w:lang w:val="en-US"/>
        </w:rPr>
        <w:t xml:space="preserve"> as I wanted to have the context of the discussion fresh in my</w:t>
      </w:r>
      <w:r w:rsidR="00F77805">
        <w:rPr>
          <w:rFonts w:ascii="Times New Roman" w:eastAsia="Calibri" w:hAnsi="Times New Roman" w:cs="Times New Roman"/>
          <w:lang w:val="en-US"/>
        </w:rPr>
        <w:t xml:space="preserve"> mind. After each transcription, I read</w:t>
      </w:r>
      <w:r w:rsidRPr="00582198">
        <w:rPr>
          <w:rFonts w:ascii="Times New Roman" w:eastAsia="Calibri" w:hAnsi="Times New Roman" w:cs="Times New Roman"/>
          <w:lang w:val="en-US"/>
        </w:rPr>
        <w:t xml:space="preserve"> the transcribed interview</w:t>
      </w:r>
      <w:r w:rsidR="00F77805">
        <w:rPr>
          <w:rFonts w:ascii="Times New Roman" w:eastAsia="Calibri" w:hAnsi="Times New Roman" w:cs="Times New Roman"/>
          <w:lang w:val="en-US"/>
        </w:rPr>
        <w:t xml:space="preserve"> again</w:t>
      </w:r>
      <w:r w:rsidRPr="00582198">
        <w:rPr>
          <w:rFonts w:ascii="Times New Roman" w:eastAsia="Calibri" w:hAnsi="Times New Roman" w:cs="Times New Roman"/>
          <w:lang w:val="en-US"/>
        </w:rPr>
        <w:t>. In a third part</w:t>
      </w:r>
      <w:r w:rsidR="00F77805">
        <w:rPr>
          <w:rFonts w:ascii="Times New Roman" w:eastAsia="Calibri" w:hAnsi="Times New Roman" w:cs="Times New Roman"/>
          <w:lang w:val="en-US"/>
        </w:rPr>
        <w:t>,</w:t>
      </w:r>
      <w:r w:rsidRPr="00582198">
        <w:rPr>
          <w:rFonts w:ascii="Times New Roman" w:eastAsia="Calibri" w:hAnsi="Times New Roman" w:cs="Times New Roman"/>
          <w:lang w:val="en-US"/>
        </w:rPr>
        <w:t xml:space="preserve"> I was listening the conversation taking the most incremental notes as a first piece of coding the data</w:t>
      </w:r>
      <w:r w:rsidR="00F77805">
        <w:rPr>
          <w:rFonts w:ascii="Times New Roman" w:eastAsia="Calibri" w:hAnsi="Times New Roman" w:cs="Times New Roman"/>
          <w:lang w:val="en-US"/>
        </w:rPr>
        <w:t>.</w:t>
      </w:r>
    </w:p>
    <w:p w14:paraId="4EC9D628" w14:textId="77777777" w:rsidR="00582198" w:rsidRPr="00582198" w:rsidRDefault="00C00B09" w:rsidP="00582198">
      <w:pPr>
        <w:pStyle w:val="Heading1"/>
        <w:rPr>
          <w:rFonts w:eastAsia="Calibri"/>
          <w:lang w:val="en-US"/>
        </w:rPr>
      </w:pPr>
      <w:bookmarkStart w:id="91" w:name="_Toc457211245"/>
      <w:bookmarkStart w:id="92" w:name="_Toc459977505"/>
      <w:r>
        <w:rPr>
          <w:rFonts w:eastAsia="Calibri"/>
          <w:lang w:val="en-US"/>
        </w:rPr>
        <w:lastRenderedPageBreak/>
        <w:t>3.4</w:t>
      </w:r>
      <w:r w:rsidR="00582198" w:rsidRPr="00582198">
        <w:rPr>
          <w:rFonts w:eastAsia="Calibri"/>
          <w:lang w:val="en-US"/>
        </w:rPr>
        <w:t>.1 Coding the data</w:t>
      </w:r>
      <w:bookmarkEnd w:id="91"/>
      <w:bookmarkEnd w:id="92"/>
    </w:p>
    <w:p w14:paraId="30299B51" w14:textId="5EE55879" w:rsidR="00582198" w:rsidRPr="00582198" w:rsidRDefault="00F77805" w:rsidP="00582198">
      <w:pPr>
        <w:spacing w:line="360" w:lineRule="auto"/>
        <w:rPr>
          <w:rFonts w:ascii="Times New Roman" w:eastAsia="Calibri" w:hAnsi="Times New Roman" w:cs="Times New Roman"/>
          <w:lang w:val="en-US"/>
        </w:rPr>
      </w:pPr>
      <w:r>
        <w:rPr>
          <w:rFonts w:ascii="Times New Roman" w:eastAsia="Calibri" w:hAnsi="Times New Roman" w:cs="Times New Roman"/>
          <w:lang w:val="en-US"/>
        </w:rPr>
        <w:t>When w</w:t>
      </w:r>
      <w:r w:rsidR="00582198" w:rsidRPr="00582198">
        <w:rPr>
          <w:rFonts w:ascii="Times New Roman" w:eastAsia="Calibri" w:hAnsi="Times New Roman" w:cs="Times New Roman"/>
          <w:lang w:val="en-US"/>
        </w:rPr>
        <w:t>orking with the data</w:t>
      </w:r>
      <w:r>
        <w:rPr>
          <w:rFonts w:ascii="Times New Roman" w:eastAsia="Calibri" w:hAnsi="Times New Roman" w:cs="Times New Roman"/>
          <w:lang w:val="en-US"/>
        </w:rPr>
        <w:t>,</w:t>
      </w:r>
      <w:r w:rsidR="00582198" w:rsidRPr="00582198">
        <w:rPr>
          <w:rFonts w:ascii="Times New Roman" w:eastAsia="Calibri" w:hAnsi="Times New Roman" w:cs="Times New Roman"/>
          <w:lang w:val="en-US"/>
        </w:rPr>
        <w:t xml:space="preserve"> I found my study to be based on a theoretical frame of reference</w:t>
      </w:r>
      <w:r>
        <w:rPr>
          <w:rFonts w:ascii="Times New Roman" w:eastAsia="Calibri" w:hAnsi="Times New Roman" w:cs="Times New Roman"/>
          <w:lang w:val="en-US"/>
        </w:rPr>
        <w:t>,</w:t>
      </w:r>
      <w:r w:rsidR="00582198" w:rsidRPr="00582198">
        <w:rPr>
          <w:rFonts w:ascii="Times New Roman" w:eastAsia="Calibri" w:hAnsi="Times New Roman" w:cs="Times New Roman"/>
          <w:lang w:val="en-US"/>
        </w:rPr>
        <w:t xml:space="preserve"> adopting the deductive work process. With the basis of the theoretical knowledge I was trying to identify and examine the relevance of these theories in the context of the cultural phenomenon being studying</w:t>
      </w:r>
      <w:r w:rsidR="003C3A4D">
        <w:rPr>
          <w:rFonts w:ascii="Times New Roman" w:eastAsia="Calibri" w:hAnsi="Times New Roman" w:cs="Times New Roman"/>
          <w:lang w:val="en-US"/>
        </w:rPr>
        <w:t xml:space="preserve">, as Rasmussen et al. (2006) recommend. </w:t>
      </w:r>
      <w:r w:rsidR="00582198" w:rsidRPr="00582198">
        <w:rPr>
          <w:rFonts w:ascii="Times New Roman" w:eastAsia="Calibri" w:hAnsi="Times New Roman" w:cs="Times New Roman"/>
          <w:lang w:val="en-US"/>
        </w:rPr>
        <w:t>I was able to connect the interviews with the already known theory bu</w:t>
      </w:r>
      <w:r w:rsidR="003C3A4D">
        <w:rPr>
          <w:rFonts w:ascii="Times New Roman" w:eastAsia="Calibri" w:hAnsi="Times New Roman" w:cs="Times New Roman"/>
          <w:lang w:val="en-US"/>
        </w:rPr>
        <w:t>t the data analysis helped me</w:t>
      </w:r>
      <w:r w:rsidR="00582198" w:rsidRPr="00582198">
        <w:rPr>
          <w:rFonts w:ascii="Times New Roman" w:eastAsia="Calibri" w:hAnsi="Times New Roman" w:cs="Times New Roman"/>
          <w:lang w:val="en-US"/>
        </w:rPr>
        <w:t xml:space="preserve"> achieve even greater knowledge in the data that probably do not form part of the theoretical assumptions mentioned in the interview guide. </w:t>
      </w:r>
      <w:r w:rsidR="003C3A4D">
        <w:rPr>
          <w:rFonts w:ascii="Times New Roman" w:eastAsia="Calibri" w:hAnsi="Times New Roman" w:cs="Times New Roman"/>
          <w:lang w:val="en-US"/>
        </w:rPr>
        <w:t xml:space="preserve">In the analysis part, I felt that my study took on a more inductive way of processing knowledge. As experience from the empirical data was being connected with theories, I identified that knowledge also came from the empirical data. </w:t>
      </w:r>
      <w:r w:rsidR="00582198" w:rsidRPr="00582198">
        <w:rPr>
          <w:rFonts w:ascii="Times New Roman" w:eastAsia="Calibri" w:hAnsi="Times New Roman" w:cs="Times New Roman"/>
          <w:lang w:val="en-US"/>
        </w:rPr>
        <w:t xml:space="preserve">Moreover, new perspectives appeared </w:t>
      </w:r>
      <w:r w:rsidR="00E612DB">
        <w:rPr>
          <w:rFonts w:ascii="Times New Roman" w:eastAsia="Calibri" w:hAnsi="Times New Roman" w:cs="Times New Roman"/>
          <w:noProof/>
          <w:lang w:val="en-US"/>
        </w:rPr>
        <w:t>o</w:t>
      </w:r>
      <w:r w:rsidR="00582198" w:rsidRPr="00E612DB">
        <w:rPr>
          <w:rFonts w:ascii="Times New Roman" w:eastAsia="Calibri" w:hAnsi="Times New Roman" w:cs="Times New Roman"/>
          <w:noProof/>
          <w:lang w:val="en-US"/>
        </w:rPr>
        <w:t>n</w:t>
      </w:r>
      <w:r w:rsidR="00582198" w:rsidRPr="00582198">
        <w:rPr>
          <w:rFonts w:ascii="Times New Roman" w:eastAsia="Calibri" w:hAnsi="Times New Roman" w:cs="Times New Roman"/>
          <w:lang w:val="en-US"/>
        </w:rPr>
        <w:t xml:space="preserve"> the subject that made me a</w:t>
      </w:r>
      <w:r w:rsidR="003C3A4D">
        <w:rPr>
          <w:rFonts w:ascii="Times New Roman" w:eastAsia="Calibri" w:hAnsi="Times New Roman" w:cs="Times New Roman"/>
          <w:lang w:val="en-US"/>
        </w:rPr>
        <w:t xml:space="preserve">ble to continue developing the </w:t>
      </w:r>
      <w:r w:rsidR="003C3A4D" w:rsidRPr="003C3A4D">
        <w:rPr>
          <w:rFonts w:ascii="Times New Roman" w:eastAsia="Calibri" w:hAnsi="Times New Roman" w:cs="Times New Roman"/>
          <w:i/>
          <w:lang w:val="en-US"/>
        </w:rPr>
        <w:t>business model</w:t>
      </w:r>
      <w:r w:rsidR="00582198" w:rsidRPr="00582198">
        <w:rPr>
          <w:rFonts w:ascii="Times New Roman" w:eastAsia="Calibri" w:hAnsi="Times New Roman" w:cs="Times New Roman"/>
          <w:lang w:val="en-US"/>
        </w:rPr>
        <w:t xml:space="preserve"> of my research.</w:t>
      </w:r>
    </w:p>
    <w:p w14:paraId="473843A6" w14:textId="377B52C4"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Coding takes place by noting down spots in the interview where something relevant is said about the issue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{"citationID":"nfshllhbm","properties":{"formattedCitation":"(Rasmussen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and for this study</w:t>
      </w:r>
      <w:r w:rsidR="00DA6468">
        <w:rPr>
          <w:rFonts w:ascii="Times New Roman" w:eastAsia="Calibri" w:hAnsi="Times New Roman" w:cs="Times New Roman"/>
          <w:lang w:val="en-US"/>
        </w:rPr>
        <w:t>,</w:t>
      </w:r>
      <w:r w:rsidRPr="00582198">
        <w:rPr>
          <w:rFonts w:ascii="Times New Roman" w:eastAsia="Calibri" w:hAnsi="Times New Roman" w:cs="Times New Roman"/>
          <w:lang w:val="en-US"/>
        </w:rPr>
        <w:t xml:space="preserve"> the first elements of coding held in the interview guide as discussion categories. The discussion categories were therefore connected to theoretical topics from the literature review to the specific cultural context. </w:t>
      </w:r>
    </w:p>
    <w:p w14:paraId="027110D8" w14:textId="3D76B9A0"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In the presentation of data analysis part the researcher should result with how the categorization of the data helps to answer the research question. The set of categories have established in the literature review, after as question categories in the interview guide and lastly as interpretations in the data analysis. A new category can appear as a result of new knowledge discovery but categories are created primarily on the basis of theory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{"citationID":"1hmcm705tv","properties":{"formattedCitation":"(Rasmussen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w:t>
      </w:r>
      <w:r w:rsidR="00DA6468">
        <w:rPr>
          <w:rFonts w:ascii="Times New Roman" w:eastAsia="Calibri" w:hAnsi="Times New Roman" w:cs="Times New Roman"/>
          <w:lang w:val="en-US"/>
        </w:rPr>
        <w:t xml:space="preserve"> </w:t>
      </w:r>
      <w:r w:rsidR="00DA6468" w:rsidRPr="00582198">
        <w:rPr>
          <w:rFonts w:ascii="Times New Roman" w:eastAsia="Calibri" w:hAnsi="Times New Roman" w:cs="Times New Roman"/>
          <w:lang w:val="en-US"/>
        </w:rPr>
        <w:t xml:space="preserve">An interpretation can translate a statement into an applied theory and thus the words in their literal meaning are expressed as a theoretical category with its </w:t>
      </w:r>
      <w:commentRangeStart w:id="93"/>
      <w:r w:rsidR="00DA6468" w:rsidRPr="00582198">
        <w:rPr>
          <w:rFonts w:ascii="Times New Roman" w:eastAsia="Calibri" w:hAnsi="Times New Roman" w:cs="Times New Roman"/>
          <w:lang w:val="en-US"/>
        </w:rPr>
        <w:t>frame of references.</w:t>
      </w:r>
      <w:commentRangeEnd w:id="93"/>
      <w:r w:rsidR="00AB5F0C">
        <w:rPr>
          <w:rStyle w:val="CommentReference"/>
        </w:rPr>
        <w:commentReference w:id="93"/>
      </w:r>
    </w:p>
    <w:p w14:paraId="469FD19C" w14:textId="77777777" w:rsidR="00582198" w:rsidRPr="00582198" w:rsidRDefault="00C00B09" w:rsidP="00582198">
      <w:pPr>
        <w:pStyle w:val="Heading1"/>
        <w:rPr>
          <w:rFonts w:eastAsia="Calibri"/>
          <w:lang w:val="en-US"/>
        </w:rPr>
      </w:pPr>
      <w:bookmarkStart w:id="94" w:name="_Toc457211246"/>
      <w:bookmarkStart w:id="95" w:name="_Toc459977506"/>
      <w:r>
        <w:rPr>
          <w:rFonts w:eastAsia="Calibri"/>
          <w:lang w:val="en-US"/>
        </w:rPr>
        <w:t>3.4</w:t>
      </w:r>
      <w:r w:rsidR="00582198" w:rsidRPr="00582198">
        <w:rPr>
          <w:rFonts w:eastAsia="Calibri"/>
          <w:lang w:val="en-US"/>
        </w:rPr>
        <w:t>.2 Secondary Data</w:t>
      </w:r>
      <w:bookmarkEnd w:id="94"/>
      <w:bookmarkEnd w:id="95"/>
      <w:r w:rsidR="00582198" w:rsidRPr="00582198">
        <w:rPr>
          <w:rFonts w:eastAsia="Calibri"/>
          <w:lang w:val="en-US"/>
        </w:rPr>
        <w:t xml:space="preserve"> </w:t>
      </w:r>
    </w:p>
    <w:p w14:paraId="7C392EC7" w14:textId="72A7194F" w:rsidR="00582198" w:rsidRPr="00582198" w:rsidRDefault="00582198" w:rsidP="00582198">
      <w:pPr>
        <w:spacing w:line="360" w:lineRule="auto"/>
        <w:rPr>
          <w:lang w:val="en-US"/>
        </w:rPr>
      </w:pPr>
      <w:r w:rsidRPr="00582198">
        <w:rPr>
          <w:lang w:val="en-US"/>
        </w:rPr>
        <w:t>In addition to the primary data, the data collection method also consisted of secondary data of both qualitative and quantitative nature</w:t>
      </w:r>
      <w:r w:rsidR="00AB5F0C">
        <w:rPr>
          <w:lang w:val="en-US"/>
        </w:rPr>
        <w:t xml:space="preserve">. That data derived from sources such as: </w:t>
      </w:r>
      <w:r w:rsidRPr="00582198">
        <w:rPr>
          <w:lang w:val="en-US"/>
        </w:rPr>
        <w:t xml:space="preserve">statistics from Statistics Denmark, the European </w:t>
      </w:r>
      <w:r w:rsidR="00AB5F0C">
        <w:rPr>
          <w:lang w:val="en-US"/>
        </w:rPr>
        <w:t>Commission</w:t>
      </w:r>
      <w:r w:rsidRPr="00582198">
        <w:rPr>
          <w:lang w:val="en-US"/>
        </w:rPr>
        <w:t xml:space="preserve">, the Global Competitiveness Index and </w:t>
      </w:r>
      <w:r w:rsidR="00AB5F0C">
        <w:rPr>
          <w:lang w:val="en-US"/>
        </w:rPr>
        <w:t>Odense Robotics Frontier</w:t>
      </w:r>
      <w:r w:rsidRPr="00582198">
        <w:rPr>
          <w:lang w:val="en-US"/>
        </w:rPr>
        <w:t xml:space="preserve">; articles; industry and government reports. Despite the fact that the information from the secondary data was originally collected for a different purpose than this thesis, </w:t>
      </w:r>
      <w:commentRangeStart w:id="96"/>
      <w:r w:rsidRPr="00582198">
        <w:rPr>
          <w:lang w:val="en-US"/>
        </w:rPr>
        <w:t>Saunders et al (2007) argue that this data often has a high degree of quality and is valuable when carrying out research in a specific field</w:t>
      </w:r>
      <w:r w:rsidR="00AB5F0C">
        <w:rPr>
          <w:lang w:val="en-US"/>
        </w:rPr>
        <w:t>.</w:t>
      </w:r>
      <w:commentRangeEnd w:id="96"/>
      <w:r w:rsidR="00AB5F0C">
        <w:rPr>
          <w:rStyle w:val="CommentReference"/>
        </w:rPr>
        <w:commentReference w:id="96"/>
      </w:r>
    </w:p>
    <w:p w14:paraId="38C488B9" w14:textId="77777777" w:rsidR="00582198" w:rsidRPr="00582198" w:rsidRDefault="00582198" w:rsidP="00582198">
      <w:pPr>
        <w:pStyle w:val="Heading1"/>
        <w:rPr>
          <w:rFonts w:eastAsia="Calibri"/>
          <w:lang w:val="en-US"/>
        </w:rPr>
      </w:pPr>
      <w:bookmarkStart w:id="97" w:name="_Toc457211247"/>
      <w:bookmarkStart w:id="98" w:name="_Toc459977507"/>
      <w:r w:rsidRPr="00582198">
        <w:rPr>
          <w:rFonts w:eastAsia="Calibri"/>
          <w:lang w:val="en-US"/>
        </w:rPr>
        <w:t>3.6 Trustworthiness of results</w:t>
      </w:r>
      <w:bookmarkEnd w:id="97"/>
      <w:bookmarkEnd w:id="98"/>
    </w:p>
    <w:p w14:paraId="1D837901" w14:textId="49674502" w:rsidR="00582198" w:rsidRPr="00582198" w:rsidRDefault="00822CA9" w:rsidP="00582198">
      <w:pPr>
        <w:spacing w:line="360" w:lineRule="auto"/>
        <w:rPr>
          <w:rFonts w:ascii="Times New Roman" w:eastAsia="Calibri" w:hAnsi="Times New Roman" w:cs="Times New Roman"/>
          <w:lang w:val="en-US"/>
        </w:rPr>
      </w:pPr>
      <w:r>
        <w:rPr>
          <w:rFonts w:ascii="Times New Roman" w:eastAsia="Calibri" w:hAnsi="Times New Roman" w:cs="Times New Roman"/>
          <w:lang w:val="en-US"/>
        </w:rPr>
        <w:t>Rasmussen et al. (2006) mention that i</w:t>
      </w:r>
      <w:r w:rsidR="00582198" w:rsidRPr="00582198">
        <w:rPr>
          <w:rFonts w:ascii="Times New Roman" w:eastAsia="Calibri" w:hAnsi="Times New Roman" w:cs="Times New Roman"/>
          <w:lang w:val="en-US"/>
        </w:rPr>
        <w:t>n using qualitative methods</w:t>
      </w:r>
      <w:r>
        <w:rPr>
          <w:rFonts w:ascii="Times New Roman" w:eastAsia="Calibri" w:hAnsi="Times New Roman" w:cs="Times New Roman"/>
          <w:lang w:val="en-US"/>
        </w:rPr>
        <w:t>,</w:t>
      </w:r>
      <w:r w:rsidR="00582198" w:rsidRPr="00582198">
        <w:rPr>
          <w:rFonts w:ascii="Times New Roman" w:eastAsia="Calibri" w:hAnsi="Times New Roman" w:cs="Times New Roman"/>
          <w:lang w:val="en-US"/>
        </w:rPr>
        <w:t xml:space="preserve"> there are not the same strict rules for data analysis as there are when using quantitative </w:t>
      </w:r>
      <w:proofErr w:type="gramStart"/>
      <w:r w:rsidR="00582198" w:rsidRPr="00582198">
        <w:rPr>
          <w:rFonts w:ascii="Times New Roman" w:eastAsia="Calibri" w:hAnsi="Times New Roman" w:cs="Times New Roman"/>
          <w:lang w:val="en-US"/>
        </w:rPr>
        <w:t>methods</w:t>
      </w:r>
      <w:proofErr w:type="gramEnd"/>
      <w:r w:rsidR="00582198" w:rsidRPr="00582198">
        <w:rPr>
          <w:rFonts w:ascii="Times New Roman" w:eastAsia="Calibri" w:hAnsi="Times New Roman" w:cs="Times New Roman"/>
          <w:lang w:val="en-US"/>
        </w:rPr>
        <w:t xml:space="preserve"> as the researcher must, of necessity being involved in the process</w:t>
      </w:r>
      <w:r>
        <w:rPr>
          <w:rFonts w:ascii="Times New Roman" w:eastAsia="Calibri" w:hAnsi="Times New Roman" w:cs="Times New Roman"/>
          <w:lang w:val="en-US"/>
        </w:rPr>
        <w:t xml:space="preserve">. </w:t>
      </w:r>
      <w:r w:rsidRPr="00582198">
        <w:rPr>
          <w:rFonts w:ascii="Times New Roman" w:eastAsia="Calibri" w:hAnsi="Times New Roman" w:cs="Times New Roman"/>
          <w:lang w:val="en-US"/>
        </w:rPr>
        <w:t>The assessment of credibility is thus, of major importance and a range of technical features has to be taken into account to identify the needed results</w:t>
      </w:r>
      <w:r>
        <w:rPr>
          <w:rFonts w:ascii="Times New Roman" w:eastAsia="Calibri" w:hAnsi="Times New Roman" w:cs="Times New Roman"/>
          <w:lang w:val="en-US"/>
        </w:rPr>
        <w:t>.</w:t>
      </w:r>
      <w:r w:rsidR="00582198" w:rsidRPr="00582198">
        <w:rPr>
          <w:rFonts w:ascii="Times New Roman" w:eastAsia="Calibri" w:hAnsi="Times New Roman" w:cs="Times New Roman"/>
          <w:lang w:val="en-US"/>
        </w:rPr>
        <w:t xml:space="preserve"> </w:t>
      </w:r>
      <w:r w:rsidRPr="00582198">
        <w:rPr>
          <w:rFonts w:ascii="Times New Roman" w:eastAsia="Calibri" w:hAnsi="Times New Roman" w:cs="Times New Roman"/>
          <w:lang w:val="en-US"/>
        </w:rPr>
        <w:t xml:space="preserve">Openness and transparency are central elements in science </w:t>
      </w:r>
      <w:r w:rsidR="00582198" w:rsidRPr="00582198">
        <w:rPr>
          <w:rFonts w:ascii="Times New Roman" w:eastAsia="Calibri" w:hAnsi="Times New Roman" w:cs="Times New Roman"/>
          <w:lang w:val="en-US"/>
        </w:rPr>
        <w:fldChar w:fldCharType="begin"/>
      </w:r>
      <w:r w:rsidR="00582198" w:rsidRPr="00582198">
        <w:rPr>
          <w:rFonts w:ascii="Times New Roman" w:eastAsia="Calibri" w:hAnsi="Times New Roman" w:cs="Times New Roman"/>
          <w:lang w:val="en-US"/>
        </w:rPr>
        <w:instrText xml:space="preserve"> ADDIN ZOTERO_ITEM CSL_CITATION {"citationID":"148gih6mmb","properties":{"formattedCitation":"(Rasmussen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00582198" w:rsidRPr="00582198">
        <w:rPr>
          <w:rFonts w:ascii="Times New Roman" w:eastAsia="Calibri" w:hAnsi="Times New Roman" w:cs="Times New Roman"/>
          <w:lang w:val="en-US"/>
        </w:rPr>
        <w:fldChar w:fldCharType="separate"/>
      </w:r>
      <w:r w:rsidR="00582198" w:rsidRPr="00582198">
        <w:rPr>
          <w:rFonts w:ascii="Times New Roman" w:eastAsia="Calibri" w:hAnsi="Times New Roman" w:cs="Times New Roman"/>
          <w:lang w:val="en-US"/>
        </w:rPr>
        <w:t>(Rasmussen et al., 2006)</w:t>
      </w:r>
      <w:r w:rsidR="00582198" w:rsidRPr="00582198">
        <w:rPr>
          <w:rFonts w:ascii="Times New Roman" w:eastAsia="Calibri" w:hAnsi="Times New Roman" w:cs="Times New Roman"/>
          <w:lang w:val="en-US"/>
        </w:rPr>
        <w:fldChar w:fldCharType="end"/>
      </w:r>
      <w:r w:rsidR="00582198" w:rsidRPr="00582198">
        <w:rPr>
          <w:rFonts w:ascii="Times New Roman" w:eastAsia="Calibri" w:hAnsi="Times New Roman" w:cs="Times New Roman"/>
          <w:lang w:val="en-US"/>
        </w:rPr>
        <w:t>. Transparency must be applied</w:t>
      </w:r>
      <w:r>
        <w:rPr>
          <w:rFonts w:ascii="Times New Roman" w:eastAsia="Calibri" w:hAnsi="Times New Roman" w:cs="Times New Roman"/>
          <w:lang w:val="en-US"/>
        </w:rPr>
        <w:t xml:space="preserve"> </w:t>
      </w:r>
      <w:r>
        <w:rPr>
          <w:rFonts w:ascii="Times New Roman" w:eastAsia="Calibri" w:hAnsi="Times New Roman" w:cs="Times New Roman"/>
          <w:lang w:val="en-US"/>
        </w:rPr>
        <w:lastRenderedPageBreak/>
        <w:t>t</w:t>
      </w:r>
      <w:r w:rsidR="00582198" w:rsidRPr="00582198">
        <w:rPr>
          <w:rFonts w:ascii="Times New Roman" w:eastAsia="Calibri" w:hAnsi="Times New Roman" w:cs="Times New Roman"/>
          <w:lang w:val="en-US"/>
        </w:rPr>
        <w:t>o all features of the research process</w:t>
      </w:r>
      <w:r>
        <w:rPr>
          <w:rFonts w:ascii="Times New Roman" w:eastAsia="Calibri" w:hAnsi="Times New Roman" w:cs="Times New Roman"/>
          <w:lang w:val="en-US"/>
        </w:rPr>
        <w:t>. Lastly, the authors mention that</w:t>
      </w:r>
      <w:r w:rsidR="00582198" w:rsidRPr="00582198">
        <w:rPr>
          <w:rFonts w:ascii="Times New Roman" w:eastAsia="Calibri" w:hAnsi="Times New Roman" w:cs="Times New Roman"/>
          <w:lang w:val="en-US"/>
        </w:rPr>
        <w:t xml:space="preserve"> the researcher must assess if the issue has a precise formulation in a relevant frame of reference. The precision of the research problem and the precision of the theoretical background are the basic elements for the trustworthiness of the study. </w:t>
      </w:r>
    </w:p>
    <w:p w14:paraId="57C5E278" w14:textId="77777777" w:rsidR="00582198" w:rsidRPr="00582198" w:rsidRDefault="00582198" w:rsidP="00582198">
      <w:pPr>
        <w:pStyle w:val="Heading1"/>
        <w:rPr>
          <w:rFonts w:eastAsia="Calibri"/>
          <w:lang w:val="en-US"/>
        </w:rPr>
      </w:pPr>
      <w:bookmarkStart w:id="99" w:name="_Toc457211248"/>
      <w:bookmarkStart w:id="100" w:name="_Toc459977508"/>
      <w:r w:rsidRPr="00582198">
        <w:rPr>
          <w:rFonts w:eastAsia="Calibri"/>
          <w:lang w:val="en-US"/>
        </w:rPr>
        <w:t>3.7 Verification and Reflection</w:t>
      </w:r>
      <w:bookmarkEnd w:id="99"/>
      <w:bookmarkEnd w:id="100"/>
    </w:p>
    <w:p w14:paraId="5D8DFDE4" w14:textId="33793045"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There are some ways that I used to ensure the quality of the study and to assess</w:t>
      </w:r>
      <w:r w:rsidR="00822CA9">
        <w:rPr>
          <w:rFonts w:ascii="Times New Roman" w:eastAsia="Calibri" w:hAnsi="Times New Roman" w:cs="Times New Roman"/>
          <w:lang w:val="en-US"/>
        </w:rPr>
        <w:t xml:space="preserve"> its credibility</w:t>
      </w:r>
      <w:r w:rsidRPr="00582198">
        <w:rPr>
          <w:rFonts w:ascii="Times New Roman" w:eastAsia="Calibri" w:hAnsi="Times New Roman" w:cs="Times New Roman"/>
          <w:lang w:val="en-US"/>
        </w:rPr>
        <w:t>. One target was to depict the knowledge from the theoretical review and the da</w:t>
      </w:r>
      <w:r w:rsidR="00822CA9">
        <w:rPr>
          <w:rFonts w:ascii="Times New Roman" w:eastAsia="Calibri" w:hAnsi="Times New Roman" w:cs="Times New Roman"/>
          <w:lang w:val="en-US"/>
        </w:rPr>
        <w:t>ta examination into a specific</w:t>
      </w:r>
      <w:r w:rsidRPr="00582198">
        <w:rPr>
          <w:rFonts w:ascii="Times New Roman" w:eastAsia="Calibri" w:hAnsi="Times New Roman" w:cs="Times New Roman"/>
          <w:lang w:val="en-US"/>
        </w:rPr>
        <w:t xml:space="preserve"> context as an a</w:t>
      </w:r>
      <w:r w:rsidR="00822CA9">
        <w:rPr>
          <w:rFonts w:ascii="Times New Roman" w:eastAsia="Calibri" w:hAnsi="Times New Roman" w:cs="Times New Roman"/>
          <w:lang w:val="en-US"/>
        </w:rPr>
        <w:t xml:space="preserve">nswer to my research question. </w:t>
      </w:r>
      <w:r w:rsidRPr="00582198">
        <w:rPr>
          <w:rFonts w:ascii="Times New Roman" w:eastAsia="Calibri" w:hAnsi="Times New Roman" w:cs="Times New Roman"/>
          <w:lang w:val="en-US"/>
        </w:rPr>
        <w:t>One of the first tools for transparency was the categorization o</w:t>
      </w:r>
      <w:r w:rsidR="00822CA9">
        <w:rPr>
          <w:rFonts w:ascii="Times New Roman" w:eastAsia="Calibri" w:hAnsi="Times New Roman" w:cs="Times New Roman"/>
          <w:lang w:val="en-US"/>
        </w:rPr>
        <w:t xml:space="preserve">f the core topics of research. </w:t>
      </w:r>
      <w:commentRangeStart w:id="101"/>
      <w:r w:rsidR="00822CA9">
        <w:rPr>
          <w:rFonts w:ascii="Times New Roman" w:eastAsia="Calibri" w:hAnsi="Times New Roman" w:cs="Times New Roman"/>
          <w:lang w:val="en-US"/>
        </w:rPr>
        <w:t>The reader can have</w:t>
      </w:r>
      <w:r w:rsidRPr="00582198">
        <w:rPr>
          <w:rFonts w:ascii="Times New Roman" w:eastAsia="Calibri" w:hAnsi="Times New Roman" w:cs="Times New Roman"/>
          <w:lang w:val="en-US"/>
        </w:rPr>
        <w:t xml:space="preserve"> a clear understanding of the main issues of the study having a theoretical review, a contemporary question </w:t>
      </w:r>
      <w:r w:rsidR="00E42C79" w:rsidRPr="00582198">
        <w:rPr>
          <w:rFonts w:ascii="Times New Roman" w:eastAsia="Calibri" w:hAnsi="Times New Roman" w:cs="Times New Roman"/>
          <w:lang w:val="en-US"/>
        </w:rPr>
        <w:t>(interview</w:t>
      </w:r>
      <w:r w:rsidRPr="00582198">
        <w:rPr>
          <w:rFonts w:ascii="Times New Roman" w:eastAsia="Calibri" w:hAnsi="Times New Roman" w:cs="Times New Roman"/>
          <w:lang w:val="en-US"/>
        </w:rPr>
        <w:t xml:space="preserve"> guide topics) and the analysis of their connection into results.</w:t>
      </w:r>
      <w:commentRangeEnd w:id="101"/>
      <w:r w:rsidR="00822CA9">
        <w:rPr>
          <w:rStyle w:val="CommentReference"/>
        </w:rPr>
        <w:commentReference w:id="101"/>
      </w:r>
    </w:p>
    <w:p w14:paraId="2B520E0A" w14:textId="2EADFF2C"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When the results of the study are presented it is taken for granted that things are as they are shown in the study</w:t>
      </w:r>
      <w:r w:rsidR="00822CA9">
        <w:rPr>
          <w:rFonts w:ascii="Times New Roman" w:eastAsia="Calibri" w:hAnsi="Times New Roman" w:cs="Times New Roman"/>
          <w:lang w:val="en-US"/>
        </w:rPr>
        <w:t xml:space="preserve"> </w:t>
      </w:r>
      <w:r w:rsidR="00822CA9" w:rsidRPr="00582198">
        <w:rPr>
          <w:rFonts w:ascii="Times New Roman" w:eastAsia="Calibri" w:hAnsi="Times New Roman" w:cs="Times New Roman"/>
          <w:lang w:val="en-US"/>
        </w:rPr>
        <w:t>and the principle of verification becomes a parameter for the credibility of the research</w:t>
      </w:r>
      <w:r w:rsidR="00822CA9">
        <w:rPr>
          <w:rFonts w:ascii="Times New Roman" w:eastAsia="Calibri" w:hAnsi="Times New Roman" w:cs="Times New Roman"/>
          <w:lang w:val="en-US"/>
        </w:rPr>
        <w:t xml:space="preserve">. </w:t>
      </w:r>
      <w:r w:rsidR="00822CA9" w:rsidRPr="00582198">
        <w:rPr>
          <w:rFonts w:ascii="Times New Roman" w:eastAsia="Calibri" w:hAnsi="Times New Roman" w:cs="Times New Roman"/>
          <w:lang w:val="en-US"/>
        </w:rPr>
        <w:t>Anyone that conducts a qualitative study can be charac</w:t>
      </w:r>
      <w:r w:rsidR="00822CA9">
        <w:rPr>
          <w:rFonts w:ascii="Times New Roman" w:eastAsia="Calibri" w:hAnsi="Times New Roman" w:cs="Times New Roman"/>
          <w:lang w:val="en-US"/>
        </w:rPr>
        <w:t xml:space="preserve">terized as not being reflective, </w:t>
      </w:r>
      <w:r w:rsidR="00822CA9" w:rsidRPr="00582198">
        <w:rPr>
          <w:rFonts w:ascii="Times New Roman" w:eastAsia="Calibri" w:hAnsi="Times New Roman" w:cs="Times New Roman"/>
          <w:lang w:val="en-US"/>
        </w:rPr>
        <w:t xml:space="preserve">as </w:t>
      </w:r>
      <w:proofErr w:type="spellStart"/>
      <w:r w:rsidR="00822CA9" w:rsidRPr="00582198">
        <w:rPr>
          <w:rFonts w:ascii="Times New Roman" w:eastAsia="Calibri" w:hAnsi="Times New Roman" w:cs="Times New Roman"/>
          <w:lang w:val="en-US"/>
        </w:rPr>
        <w:t>representativity</w:t>
      </w:r>
      <w:proofErr w:type="spellEnd"/>
      <w:r w:rsidR="00822CA9" w:rsidRPr="00582198">
        <w:rPr>
          <w:rFonts w:ascii="Times New Roman" w:eastAsia="Calibri" w:hAnsi="Times New Roman" w:cs="Times New Roman"/>
          <w:lang w:val="en-US"/>
        </w:rPr>
        <w:t xml:space="preserve"> can always be questioned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{"citationID":"1s1cll6ct7","properties":{"formattedCitation":"(Rasmussen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w:t>
      </w:r>
      <w:r w:rsidR="00822CA9">
        <w:rPr>
          <w:rFonts w:ascii="Times New Roman" w:eastAsia="Calibri" w:hAnsi="Times New Roman" w:cs="Times New Roman"/>
          <w:lang w:val="en-US"/>
        </w:rPr>
        <w:t xml:space="preserve"> Personally, I was</w:t>
      </w:r>
      <w:r w:rsidRPr="00582198">
        <w:rPr>
          <w:rFonts w:ascii="Times New Roman" w:eastAsia="Calibri" w:hAnsi="Times New Roman" w:cs="Times New Roman"/>
          <w:lang w:val="en-US"/>
        </w:rPr>
        <w:t xml:space="preserve"> conscious that man</w:t>
      </w:r>
      <w:r w:rsidR="00822CA9">
        <w:rPr>
          <w:rFonts w:ascii="Times New Roman" w:eastAsia="Calibri" w:hAnsi="Times New Roman" w:cs="Times New Roman"/>
          <w:lang w:val="en-US"/>
        </w:rPr>
        <w:t>y theories and methods exist in order to</w:t>
      </w:r>
      <w:r w:rsidRPr="00582198">
        <w:rPr>
          <w:rFonts w:ascii="Times New Roman" w:eastAsia="Calibri" w:hAnsi="Times New Roman" w:cs="Times New Roman"/>
          <w:lang w:val="en-US"/>
        </w:rPr>
        <w:t xml:space="preserve"> examine the subject</w:t>
      </w:r>
      <w:r w:rsidR="00822CA9">
        <w:rPr>
          <w:rFonts w:ascii="Times New Roman" w:eastAsia="Calibri" w:hAnsi="Times New Roman" w:cs="Times New Roman"/>
          <w:lang w:val="en-US"/>
        </w:rPr>
        <w:t>. Therefore, I had to choose</w:t>
      </w:r>
      <w:r w:rsidR="00685A6E">
        <w:rPr>
          <w:rFonts w:ascii="Times New Roman" w:eastAsia="Calibri" w:hAnsi="Times New Roman" w:cs="Times New Roman"/>
          <w:lang w:val="en-US"/>
        </w:rPr>
        <w:t xml:space="preserve"> </w:t>
      </w:r>
      <w:r w:rsidRPr="00582198">
        <w:rPr>
          <w:rFonts w:ascii="Times New Roman" w:eastAsia="Calibri" w:hAnsi="Times New Roman" w:cs="Times New Roman"/>
          <w:lang w:val="en-US"/>
        </w:rPr>
        <w:t xml:space="preserve">the most capable for describing the issue. </w:t>
      </w:r>
      <w:commentRangeStart w:id="102"/>
      <w:r w:rsidRPr="00582198">
        <w:rPr>
          <w:rFonts w:ascii="Times New Roman" w:eastAsia="Calibri" w:hAnsi="Times New Roman" w:cs="Times New Roman"/>
          <w:lang w:val="en-US"/>
        </w:rPr>
        <w:t>The links between the issue,</w:t>
      </w:r>
      <w:r w:rsidR="00685A6E">
        <w:rPr>
          <w:rFonts w:ascii="Times New Roman" w:eastAsia="Calibri" w:hAnsi="Times New Roman" w:cs="Times New Roman"/>
          <w:lang w:val="en-US"/>
        </w:rPr>
        <w:t xml:space="preserve"> the theory and the method can reflect the quality of the data analysis for</w:t>
      </w:r>
      <w:r w:rsidRPr="00582198">
        <w:rPr>
          <w:rFonts w:ascii="Times New Roman" w:eastAsia="Calibri" w:hAnsi="Times New Roman" w:cs="Times New Roman"/>
          <w:lang w:val="en-US"/>
        </w:rPr>
        <w:t xml:space="preserve"> answer</w:t>
      </w:r>
      <w:r w:rsidR="00685A6E">
        <w:rPr>
          <w:rFonts w:ascii="Times New Roman" w:eastAsia="Calibri" w:hAnsi="Times New Roman" w:cs="Times New Roman"/>
          <w:lang w:val="en-US"/>
        </w:rPr>
        <w:t>ing</w:t>
      </w:r>
      <w:r w:rsidRPr="00582198">
        <w:rPr>
          <w:rFonts w:ascii="Times New Roman" w:eastAsia="Calibri" w:hAnsi="Times New Roman" w:cs="Times New Roman"/>
          <w:lang w:val="en-US"/>
        </w:rPr>
        <w:t xml:space="preserve"> the research question.</w:t>
      </w:r>
      <w:commentRangeEnd w:id="102"/>
      <w:r w:rsidR="00685A6E">
        <w:rPr>
          <w:rStyle w:val="CommentReference"/>
        </w:rPr>
        <w:commentReference w:id="102"/>
      </w:r>
    </w:p>
    <w:p w14:paraId="7BDD88B7" w14:textId="404A1810" w:rsidR="00685A6E"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Reflectivity demands awareness in the whole process of the study as the researcher has to take decisions about the formulation of the study. Not only the research question has to be chosen precisely, the researcher has also to decide the best plan to examine the issue using existing theories and models. It is necessary to assess some knowledge of scientific theory or something more than just common sense </w:t>
      </w:r>
      <w:r w:rsidR="00685A6E" w:rsidRPr="00582198">
        <w:rPr>
          <w:rFonts w:ascii="Times New Roman" w:eastAsia="Calibri" w:hAnsi="Times New Roman" w:cs="Times New Roman"/>
          <w:lang w:val="en-US"/>
        </w:rPr>
        <w:t>and to match the knowledge with the issue to fight agains</w:t>
      </w:r>
      <w:r w:rsidR="00685A6E">
        <w:rPr>
          <w:rFonts w:ascii="Times New Roman" w:eastAsia="Calibri" w:hAnsi="Times New Roman" w:cs="Times New Roman"/>
          <w:lang w:val="en-US"/>
        </w:rPr>
        <w:t>t the lack of theoretical basis</w:t>
      </w:r>
      <w:r w:rsidR="00685A6E" w:rsidRPr="00582198">
        <w:rPr>
          <w:rFonts w:ascii="Times New Roman" w:eastAsia="Calibri" w:hAnsi="Times New Roman" w:cs="Times New Roman"/>
          <w:lang w:val="en-US"/>
        </w:rPr>
        <w:t xml:space="preserve">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{"citationID":"1rfgt452s9","properties":{"formattedCitation":"(Rasmussen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00685A6E">
        <w:rPr>
          <w:rFonts w:ascii="Times New Roman" w:eastAsia="Calibri" w:hAnsi="Times New Roman" w:cs="Times New Roman"/>
          <w:lang w:val="en-US"/>
        </w:rPr>
        <w:t>.</w:t>
      </w:r>
    </w:p>
    <w:p w14:paraId="160717E8" w14:textId="2D0675AA" w:rsid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The first point is the assessment of the theoretical foundation to make clear what is known for the subject. The next point in the evaluation is the connection between the theoretical foundation and the interview guide. Documents should be able to explain how the data analysis has been carried out</w:t>
      </w:r>
      <w:r w:rsidR="008846DA">
        <w:rPr>
          <w:rFonts w:ascii="Times New Roman" w:eastAsia="Calibri" w:hAnsi="Times New Roman" w:cs="Times New Roman"/>
          <w:lang w:val="en-US"/>
        </w:rPr>
        <w:t>,</w:t>
      </w:r>
      <w:r w:rsidRPr="00582198">
        <w:rPr>
          <w:rFonts w:ascii="Times New Roman" w:eastAsia="Calibri" w:hAnsi="Times New Roman" w:cs="Times New Roman"/>
          <w:lang w:val="en-US"/>
        </w:rPr>
        <w:t xml:space="preserve"> to give examples of coding and condensation of meaning</w:t>
      </w:r>
      <w:r w:rsidR="008846DA">
        <w:rPr>
          <w:rFonts w:ascii="Times New Roman" w:eastAsia="Calibri" w:hAnsi="Times New Roman" w:cs="Times New Roman"/>
          <w:lang w:val="en-US"/>
        </w:rPr>
        <w:t>,</w:t>
      </w:r>
      <w:r w:rsidRPr="00582198">
        <w:rPr>
          <w:rFonts w:ascii="Times New Roman" w:eastAsia="Calibri" w:hAnsi="Times New Roman" w:cs="Times New Roman"/>
          <w:lang w:val="en-US"/>
        </w:rPr>
        <w:t xml:space="preserve"> to clarify the process from data collection via analysis to conclusions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{"citationID":"2lo7td6qnm","properties":{"formattedCitation":"(Rasmussen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The final report should be able to illustrate the processes, the methods and the frameworks applied.</w:t>
      </w:r>
    </w:p>
    <w:p w14:paraId="022BEE95" w14:textId="21D0B389" w:rsidR="00ED4E42" w:rsidRPr="00582198" w:rsidRDefault="00ED4E42" w:rsidP="00582198">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In the next chapter I shall apply the theoretical framework to the case of Odense Robotics. More precisely, first of all, I shall apply Porter’s diamond model in order to see the environment of the Odense Robotics cluster. Afterwards, I shall introduce the Danish innovation system in order to complete the image of the environment and innovation. Moreover, I will examine the structural characteristics of the cluster, its actors and the relations and interactions between them, before moving on to the ability of the cluster to be global. Lastly, the chapter of the discussion will </w:t>
      </w:r>
      <w:commentRangeStart w:id="103"/>
      <w:r w:rsidRPr="00ED4E42">
        <w:rPr>
          <w:rFonts w:ascii="Times New Roman" w:eastAsia="Calibri" w:hAnsi="Times New Roman" w:cs="Times New Roman"/>
          <w:color w:val="FF0000"/>
          <w:lang w:val="en-US"/>
        </w:rPr>
        <w:t>[….]</w:t>
      </w:r>
      <w:commentRangeEnd w:id="103"/>
      <w:r>
        <w:rPr>
          <w:rStyle w:val="CommentReference"/>
        </w:rPr>
        <w:commentReference w:id="103"/>
      </w:r>
    </w:p>
    <w:p w14:paraId="372293B6" w14:textId="77777777" w:rsidR="00E42C79" w:rsidRPr="008E42A9" w:rsidRDefault="00E42C79" w:rsidP="00E42C79">
      <w:pPr>
        <w:pStyle w:val="Heading1"/>
        <w:rPr>
          <w:rFonts w:eastAsia="Calibri"/>
          <w:lang w:val="en-US"/>
        </w:rPr>
      </w:pPr>
      <w:bookmarkStart w:id="104" w:name="_Toc459977509"/>
      <w:r w:rsidRPr="008E42A9">
        <w:rPr>
          <w:rFonts w:eastAsia="Calibri"/>
          <w:lang w:val="en-US"/>
        </w:rPr>
        <w:lastRenderedPageBreak/>
        <w:t>Chapter 4: Analysis</w:t>
      </w:r>
      <w:bookmarkEnd w:id="104"/>
    </w:p>
    <w:p w14:paraId="448977E5" w14:textId="4D8018A5" w:rsidR="005F4FF6" w:rsidRPr="00BE748D" w:rsidRDefault="00E26976" w:rsidP="005F4FF6">
      <w:pPr>
        <w:rPr>
          <w:color w:val="FF0000"/>
          <w:lang w:val="en-US"/>
        </w:rPr>
      </w:pPr>
      <w:commentRangeStart w:id="105"/>
      <w:r w:rsidRPr="00BE748D">
        <w:rPr>
          <w:color w:val="FF0000"/>
          <w:lang w:val="en-US"/>
        </w:rPr>
        <w:t xml:space="preserve">Introductory paragraph saying blah </w:t>
      </w:r>
      <w:proofErr w:type="spellStart"/>
      <w:r w:rsidRPr="00BE748D">
        <w:rPr>
          <w:color w:val="FF0000"/>
          <w:lang w:val="en-US"/>
        </w:rPr>
        <w:t>blah</w:t>
      </w:r>
      <w:commentRangeEnd w:id="105"/>
      <w:proofErr w:type="spellEnd"/>
      <w:r w:rsidRPr="00BE748D">
        <w:rPr>
          <w:rStyle w:val="CommentReference"/>
          <w:color w:val="FF0000"/>
        </w:rPr>
        <w:commentReference w:id="105"/>
      </w:r>
    </w:p>
    <w:p w14:paraId="68C970AB" w14:textId="77777777" w:rsidR="00E42C79" w:rsidRPr="00E42C79" w:rsidRDefault="00E42C79" w:rsidP="00E42C79">
      <w:pPr>
        <w:pStyle w:val="Heading1"/>
        <w:rPr>
          <w:rFonts w:eastAsia="Times New Roman"/>
          <w:lang w:val="en-US"/>
        </w:rPr>
      </w:pPr>
      <w:bookmarkStart w:id="106" w:name="_Toc459977510"/>
      <w:r>
        <w:rPr>
          <w:rFonts w:eastAsia="Times New Roman"/>
          <w:lang w:val="en-US"/>
        </w:rPr>
        <w:t xml:space="preserve">4.1 </w:t>
      </w:r>
      <w:r w:rsidRPr="00E42C79">
        <w:rPr>
          <w:rFonts w:eastAsia="Times New Roman"/>
          <w:lang w:val="en-US"/>
        </w:rPr>
        <w:t>Diamond analysis of the Odense Robotics Cluster</w:t>
      </w:r>
      <w:bookmarkEnd w:id="106"/>
    </w:p>
    <w:p w14:paraId="12F44038" w14:textId="63203705" w:rsidR="00E42C79" w:rsidRPr="00E26976"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empirical portion of the master thesis includes an analysis of the </w:t>
      </w:r>
      <w:r w:rsidR="00E26976">
        <w:rPr>
          <w:rFonts w:ascii="Times New Roman" w:eastAsia="Calibri" w:hAnsi="Times New Roman" w:cs="Times New Roman"/>
          <w:lang w:val="en-US"/>
        </w:rPr>
        <w:t>Odense Robotics cluster environment that I will</w:t>
      </w:r>
      <w:r w:rsidR="00CE3D69">
        <w:rPr>
          <w:rFonts w:ascii="Times New Roman" w:eastAsia="Calibri" w:hAnsi="Times New Roman" w:cs="Times New Roman"/>
          <w:lang w:val="en-US"/>
        </w:rPr>
        <w:t xml:space="preserve"> </w:t>
      </w:r>
      <w:r w:rsidR="00E26976">
        <w:rPr>
          <w:rFonts w:ascii="Times New Roman" w:eastAsia="Calibri" w:hAnsi="Times New Roman" w:cs="Times New Roman"/>
          <w:lang w:val="en-US"/>
        </w:rPr>
        <w:t>conduct</w:t>
      </w:r>
      <w:r w:rsidRPr="00E42C79">
        <w:rPr>
          <w:rFonts w:ascii="Times New Roman" w:eastAsia="Calibri" w:hAnsi="Times New Roman" w:cs="Times New Roman"/>
          <w:lang w:val="en-US"/>
        </w:rPr>
        <w:t xml:space="preserve"> by utilizing the Porter’s (1990) national diamond</w:t>
      </w:r>
      <w:r w:rsidR="00CE3D69">
        <w:rPr>
          <w:rFonts w:ascii="Times New Roman" w:eastAsia="Calibri" w:hAnsi="Times New Roman" w:cs="Times New Roman"/>
          <w:lang w:val="en-US"/>
        </w:rPr>
        <w:t xml:space="preserve"> model of competitive advantage</w:t>
      </w:r>
      <w:r w:rsidRPr="00E42C79">
        <w:rPr>
          <w:rFonts w:ascii="Times New Roman" w:eastAsia="Calibri" w:hAnsi="Times New Roman" w:cs="Times New Roman"/>
          <w:lang w:val="en-US"/>
        </w:rPr>
        <w:t>. I will analyze the quality of the business environment in which</w:t>
      </w:r>
      <w:r w:rsidR="00E26976">
        <w:rPr>
          <w:rFonts w:ascii="Times New Roman" w:eastAsia="Calibri" w:hAnsi="Times New Roman" w:cs="Times New Roman"/>
          <w:lang w:val="en-US"/>
        </w:rPr>
        <w:t xml:space="preserve"> Odense</w:t>
      </w:r>
      <w:r w:rsidRPr="00E42C79">
        <w:rPr>
          <w:rFonts w:ascii="Times New Roman" w:eastAsia="Calibri" w:hAnsi="Times New Roman" w:cs="Times New Roman"/>
          <w:lang w:val="en-US"/>
        </w:rPr>
        <w:t xml:space="preserve"> robotic companies compete based on the four attributes that promote the creation of competitive advantage as stated in </w:t>
      </w:r>
      <w:r w:rsidRPr="00E26976">
        <w:rPr>
          <w:rFonts w:ascii="Times New Roman" w:eastAsia="Calibri" w:hAnsi="Times New Roman" w:cs="Times New Roman"/>
          <w:color w:val="FF0000"/>
          <w:lang w:val="en-US"/>
        </w:rPr>
        <w:t>chapter 2</w:t>
      </w:r>
      <w:r w:rsidR="00E26976" w:rsidRPr="00E26976">
        <w:rPr>
          <w:rFonts w:ascii="Times New Roman" w:eastAsia="Calibri" w:hAnsi="Times New Roman" w:cs="Times New Roman"/>
          <w:color w:val="FF0000"/>
          <w:lang w:val="en-US"/>
        </w:rPr>
        <w:t xml:space="preserve"> (</w:t>
      </w:r>
      <w:proofErr w:type="spellStart"/>
      <w:r w:rsidR="00E26976" w:rsidRPr="00E26976">
        <w:rPr>
          <w:rFonts w:ascii="Times New Roman" w:eastAsia="Calibri" w:hAnsi="Times New Roman" w:cs="Times New Roman"/>
          <w:color w:val="FF0000"/>
          <w:lang w:val="en-US"/>
        </w:rPr>
        <w:t>Theoritical</w:t>
      </w:r>
      <w:proofErr w:type="spellEnd"/>
      <w:r w:rsidR="00E26976" w:rsidRPr="00E26976">
        <w:rPr>
          <w:rFonts w:ascii="Times New Roman" w:eastAsia="Calibri" w:hAnsi="Times New Roman" w:cs="Times New Roman"/>
          <w:color w:val="FF0000"/>
          <w:lang w:val="en-US"/>
        </w:rPr>
        <w:t xml:space="preserve"> Framework)</w:t>
      </w:r>
      <w:r w:rsidR="00E26976">
        <w:rPr>
          <w:rFonts w:ascii="Times New Roman" w:eastAsia="Calibri" w:hAnsi="Times New Roman" w:cs="Times New Roman"/>
          <w:color w:val="FF0000"/>
          <w:lang w:val="en-US"/>
        </w:rPr>
        <w:t>.</w:t>
      </w:r>
      <w:r w:rsidR="00E26976">
        <w:rPr>
          <w:rFonts w:ascii="Times New Roman" w:eastAsia="Calibri" w:hAnsi="Times New Roman" w:cs="Times New Roman"/>
          <w:lang w:val="en-US"/>
        </w:rPr>
        <w:t xml:space="preserve"> Porter’s diamond model has the whole nation as the center of its study. However, in my analysis, I shall cover both the nation conditions as well as </w:t>
      </w:r>
      <w:r w:rsidR="00E26976">
        <w:rPr>
          <w:rFonts w:ascii="Times New Roman" w:eastAsia="Calibri" w:hAnsi="Times New Roman" w:cs="Times New Roman"/>
          <w:lang w:val="da-DK"/>
        </w:rPr>
        <w:t xml:space="preserve">the </w:t>
      </w:r>
      <w:r w:rsidR="00E26976">
        <w:rPr>
          <w:rFonts w:ascii="Times New Roman" w:eastAsia="Calibri" w:hAnsi="Times New Roman" w:cs="Times New Roman"/>
          <w:lang w:val="en-US"/>
        </w:rPr>
        <w:t>regional ones that affect the Odense robotics environment.</w:t>
      </w:r>
    </w:p>
    <w:p w14:paraId="3F504DA1" w14:textId="6CD198E3" w:rsidR="00E42C79" w:rsidRPr="00E42C79" w:rsidRDefault="00E26976"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After conducting</w:t>
      </w:r>
      <w:r w:rsidR="00E42C79" w:rsidRPr="00E42C79">
        <w:rPr>
          <w:rFonts w:ascii="Times New Roman" w:eastAsia="Calibri" w:hAnsi="Times New Roman" w:cs="Times New Roman"/>
          <w:lang w:val="en-US"/>
        </w:rPr>
        <w:t xml:space="preserve"> the interview</w:t>
      </w:r>
      <w:r>
        <w:rPr>
          <w:rFonts w:ascii="Times New Roman" w:eastAsia="Calibri" w:hAnsi="Times New Roman" w:cs="Times New Roman"/>
          <w:lang w:val="en-US"/>
        </w:rPr>
        <w:t xml:space="preserve">s, </w:t>
      </w:r>
      <w:r w:rsidR="00E42C79" w:rsidRPr="00E42C79">
        <w:rPr>
          <w:rFonts w:ascii="Times New Roman" w:eastAsia="Calibri" w:hAnsi="Times New Roman" w:cs="Times New Roman"/>
          <w:lang w:val="en-US"/>
        </w:rPr>
        <w:t>I have identified different specialized conditions that are of major importance for the robotic industry.</w:t>
      </w:r>
    </w:p>
    <w:p w14:paraId="06BEF68E" w14:textId="77777777" w:rsidR="00E42C79" w:rsidRDefault="00E77463" w:rsidP="00E42C79">
      <w:pPr>
        <w:pStyle w:val="Heading1"/>
        <w:rPr>
          <w:rFonts w:eastAsia="Calibri"/>
          <w:lang w:val="en-US"/>
        </w:rPr>
      </w:pPr>
      <w:bookmarkStart w:id="107" w:name="_Toc459977511"/>
      <w:r>
        <w:rPr>
          <w:rFonts w:eastAsia="Calibri"/>
          <w:lang w:val="en-US"/>
        </w:rPr>
        <w:t xml:space="preserve">4.1.1 </w:t>
      </w:r>
      <w:r w:rsidR="00E42C79" w:rsidRPr="00E42C79">
        <w:rPr>
          <w:rFonts w:eastAsia="Calibri"/>
          <w:lang w:val="en-US"/>
        </w:rPr>
        <w:t>Factor Conditions</w:t>
      </w:r>
      <w:bookmarkEnd w:id="107"/>
      <w:r w:rsidR="00E42C79" w:rsidRPr="00E42C79">
        <w:rPr>
          <w:rFonts w:eastAsia="Calibri"/>
          <w:lang w:val="en-US"/>
        </w:rPr>
        <w:t xml:space="preserve"> </w:t>
      </w:r>
    </w:p>
    <w:p w14:paraId="670549A0" w14:textId="05F05BDB" w:rsidR="00E42C79" w:rsidRPr="00E42C79" w:rsidRDefault="00BE748D"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In each of the interviews </w:t>
      </w:r>
      <w:r>
        <w:rPr>
          <w:rFonts w:ascii="Times New Roman" w:eastAsia="Calibri" w:hAnsi="Times New Roman" w:cs="Times New Roman"/>
          <w:lang w:val="en-US"/>
        </w:rPr>
        <w:t xml:space="preserve">that I </w:t>
      </w:r>
      <w:r w:rsidRPr="00E42C79">
        <w:rPr>
          <w:rFonts w:ascii="Times New Roman" w:eastAsia="Calibri" w:hAnsi="Times New Roman" w:cs="Times New Roman"/>
          <w:lang w:val="en-US"/>
        </w:rPr>
        <w:t xml:space="preserve">conducted, I asked the respondents </w:t>
      </w:r>
      <w:commentRangeStart w:id="108"/>
      <w:r w:rsidRPr="00E42C79">
        <w:rPr>
          <w:rFonts w:ascii="Times New Roman" w:eastAsia="Calibri" w:hAnsi="Times New Roman" w:cs="Times New Roman"/>
          <w:lang w:val="en-US"/>
        </w:rPr>
        <w:t>what business environment factors they considered as the most important success factors for the growing robotic industry</w:t>
      </w:r>
      <w:commentRangeEnd w:id="108"/>
      <w:r w:rsidRPr="00E42C79">
        <w:rPr>
          <w:rFonts w:ascii="Times New Roman" w:eastAsia="Calibri" w:hAnsi="Times New Roman" w:cs="Times New Roman"/>
          <w:sz w:val="16"/>
          <w:szCs w:val="16"/>
        </w:rPr>
        <w:commentReference w:id="108"/>
      </w:r>
      <w:r>
        <w:rPr>
          <w:rFonts w:ascii="Times New Roman" w:eastAsia="Calibri" w:hAnsi="Times New Roman" w:cs="Times New Roman"/>
          <w:lang w:val="en-US"/>
        </w:rPr>
        <w:t xml:space="preserve"> </w:t>
      </w:r>
      <w:r w:rsidRPr="00E26976">
        <w:rPr>
          <w:rFonts w:ascii="Times New Roman" w:eastAsia="Calibri" w:hAnsi="Times New Roman" w:cs="Times New Roman"/>
          <w:color w:val="FF0000"/>
          <w:lang w:val="en-US"/>
        </w:rPr>
        <w:t>(Appendix something</w:t>
      </w:r>
      <w:r>
        <w:rPr>
          <w:rFonts w:ascii="Times New Roman" w:eastAsia="Calibri" w:hAnsi="Times New Roman" w:cs="Times New Roman"/>
          <w:lang w:val="en-US"/>
        </w:rPr>
        <w:t xml:space="preserve">). </w:t>
      </w:r>
      <w:r w:rsidR="00E42C79" w:rsidRPr="00E42C79">
        <w:rPr>
          <w:rFonts w:ascii="Times New Roman" w:eastAsia="Calibri" w:hAnsi="Times New Roman" w:cs="Times New Roman"/>
          <w:lang w:val="en-US"/>
        </w:rPr>
        <w:t xml:space="preserve">Most interviewees addressed as the most important factors conditions the human, knowledge and capital resources that </w:t>
      </w:r>
      <w:r>
        <w:rPr>
          <w:rFonts w:ascii="Times New Roman" w:eastAsia="Calibri" w:hAnsi="Times New Roman" w:cs="Times New Roman"/>
          <w:lang w:val="en-US"/>
        </w:rPr>
        <w:t>I will analyze</w:t>
      </w:r>
      <w:r w:rsidR="00E42C79" w:rsidRPr="00E42C79">
        <w:rPr>
          <w:rFonts w:ascii="Times New Roman" w:eastAsia="Calibri" w:hAnsi="Times New Roman" w:cs="Times New Roman"/>
          <w:lang w:val="en-US"/>
        </w:rPr>
        <w:t xml:space="preserve"> accordingly. The examination of infrastructure for the robotic industry will complete the factor conditions analysis.</w:t>
      </w:r>
    </w:p>
    <w:p w14:paraId="42BBF4F7" w14:textId="4D712E3A" w:rsidR="00EF02FB" w:rsidRDefault="00BE748D" w:rsidP="00E42C79">
      <w:pPr>
        <w:spacing w:line="360" w:lineRule="auto"/>
        <w:rPr>
          <w:rFonts w:ascii="Times New Roman" w:eastAsia="Calibri" w:hAnsi="Times New Roman" w:cs="Times New Roman"/>
          <w:lang w:val="en-US"/>
        </w:rPr>
      </w:pPr>
      <w:r w:rsidRPr="00BE748D">
        <w:rPr>
          <w:rFonts w:ascii="Times New Roman" w:eastAsia="Calibri" w:hAnsi="Times New Roman" w:cs="Times New Roman"/>
          <w:lang w:val="en-US"/>
        </w:rPr>
        <w:t>In general, one can find</w:t>
      </w:r>
      <w:r>
        <w:rPr>
          <w:rFonts w:ascii="Times New Roman" w:eastAsia="Calibri" w:hAnsi="Times New Roman" w:cs="Times New Roman"/>
          <w:b/>
          <w:lang w:val="en-US"/>
        </w:rPr>
        <w:t xml:space="preserve"> k</w:t>
      </w:r>
      <w:r w:rsidR="00E42C79" w:rsidRPr="00E42C79">
        <w:rPr>
          <w:rFonts w:ascii="Times New Roman" w:eastAsia="Calibri" w:hAnsi="Times New Roman" w:cs="Times New Roman"/>
          <w:b/>
          <w:lang w:val="en-US"/>
        </w:rPr>
        <w:t>nowledge resources</w:t>
      </w:r>
      <w:r>
        <w:rPr>
          <w:rFonts w:ascii="Times New Roman" w:eastAsia="Calibri" w:hAnsi="Times New Roman" w:cs="Times New Roman"/>
          <w:lang w:val="en-US"/>
        </w:rPr>
        <w:t xml:space="preserve"> </w:t>
      </w:r>
      <w:r w:rsidR="00E42C79" w:rsidRPr="00E42C79">
        <w:rPr>
          <w:rFonts w:ascii="Times New Roman" w:eastAsia="Calibri" w:hAnsi="Times New Roman" w:cs="Times New Roman"/>
          <w:lang w:val="en-US"/>
        </w:rPr>
        <w:t xml:space="preserve">in universities, public and private research facilities, government agencies and other sources of knowledge </w:t>
      </w:r>
      <w:r w:rsidR="00581ACF">
        <w:rPr>
          <w:rFonts w:ascii="Times New Roman" w:eastAsia="Calibri" w:hAnsi="Times New Roman" w:cs="Times New Roman"/>
          <w:lang w:val="en-US"/>
        </w:rPr>
        <w:fldChar w:fldCharType="begin"/>
      </w:r>
      <w:r w:rsidR="00581ACF">
        <w:rPr>
          <w:rFonts w:ascii="Times New Roman" w:eastAsia="Calibri" w:hAnsi="Times New Roman" w:cs="Times New Roman"/>
          <w:lang w:val="en-US"/>
        </w:rPr>
        <w:instrText xml:space="preserve"> ADDIN ZOTERO_ITEM CSL_CITATION {"citationID":"3ld078egd","properties":{"formattedCitation":"(Michael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581ACF">
        <w:rPr>
          <w:rFonts w:ascii="Times New Roman" w:eastAsia="Calibri" w:hAnsi="Times New Roman" w:cs="Times New Roman"/>
          <w:lang w:val="en-US"/>
        </w:rPr>
        <w:fldChar w:fldCharType="separate"/>
      </w:r>
      <w:r w:rsidR="00581ACF" w:rsidRPr="00581ACF">
        <w:rPr>
          <w:rFonts w:ascii="Times New Roman" w:hAnsi="Times New Roman" w:cs="Times New Roman"/>
          <w:lang w:val="en-US"/>
        </w:rPr>
        <w:t>(Michael E. Porter, 1990)</w:t>
      </w:r>
      <w:r w:rsidR="00581ACF">
        <w:rPr>
          <w:rFonts w:ascii="Times New Roman" w:eastAsia="Calibri" w:hAnsi="Times New Roman" w:cs="Times New Roman"/>
          <w:lang w:val="en-US"/>
        </w:rPr>
        <w:fldChar w:fldCharType="end"/>
      </w:r>
      <w:r w:rsidR="00E42C79" w:rsidRPr="00E42C79">
        <w:rPr>
          <w:rFonts w:ascii="Times New Roman" w:eastAsia="Calibri" w:hAnsi="Times New Roman" w:cs="Times New Roman"/>
          <w:lang w:val="en-US"/>
        </w:rPr>
        <w:t xml:space="preserve">. </w:t>
      </w:r>
      <w:r w:rsidR="00EF02FB">
        <w:rPr>
          <w:rFonts w:ascii="Times New Roman" w:eastAsia="Calibri" w:hAnsi="Times New Roman" w:cs="Times New Roman"/>
          <w:lang w:val="en-US"/>
        </w:rPr>
        <w:t>In Denmark, knowledge resources exist both at a national and a cluster or regional level.</w:t>
      </w:r>
    </w:p>
    <w:p w14:paraId="320F14F6" w14:textId="4F2011F5" w:rsidR="00031F58"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In 2011, </w:t>
      </w:r>
      <w:r w:rsidR="00E612DB">
        <w:rPr>
          <w:rFonts w:ascii="Times New Roman" w:eastAsia="Calibri" w:hAnsi="Times New Roman" w:cs="Times New Roman"/>
          <w:noProof/>
          <w:lang w:val="en-US"/>
        </w:rPr>
        <w:t>at</w:t>
      </w:r>
      <w:r w:rsidRPr="00E42C79">
        <w:rPr>
          <w:rFonts w:ascii="Times New Roman" w:eastAsia="Calibri" w:hAnsi="Times New Roman" w:cs="Times New Roman"/>
          <w:lang w:val="en-US"/>
        </w:rPr>
        <w:t xml:space="preserve"> a national </w:t>
      </w:r>
      <w:r w:rsidR="00BE748D">
        <w:rPr>
          <w:rFonts w:ascii="Times New Roman" w:eastAsia="Calibri" w:hAnsi="Times New Roman" w:cs="Times New Roman"/>
          <w:lang w:val="en-US"/>
        </w:rPr>
        <w:t xml:space="preserve">level, </w:t>
      </w:r>
      <w:r w:rsidRPr="00E42C79">
        <w:rPr>
          <w:rFonts w:ascii="Times New Roman" w:eastAsia="Calibri" w:hAnsi="Times New Roman" w:cs="Times New Roman"/>
          <w:lang w:val="en-US"/>
        </w:rPr>
        <w:t xml:space="preserve">public spending on education relative to GDP was observed in Denmark as 8.8 % of GDP the highest among European countries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{"citationID":"1e6n34qim0","properties":{"formattedCitation":"(Eurostat, 2012)","plainCitation":"(Eurostat, 2012)"},"citationItems":[{"id":1044,"uris":["http://zotero.org/users/2966342/items/886XSTZS"],"uri":["http://zotero.org/users/2966342/items/886XSTZS"],"itemData":{"id":1044,"type":"webpage","title":"Educational expenditure statistics - Statistics Explained","URL":"http://ec.europa.eu/eurostat/statistics-explained/index.php/Educational_expenditure_statistics#Public_expenditure","author":[{"family":"Eurostat","given":""}],"issued":{"date-parts":[["2012"]]},"accessed":{"date-parts":[["2016",7,25]]}}}],"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(Eurostat, 2012)</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w:t>
      </w:r>
      <w:r w:rsidR="00EF02FB">
        <w:rPr>
          <w:rFonts w:ascii="Times New Roman" w:eastAsia="Calibri" w:hAnsi="Times New Roman" w:cs="Times New Roman"/>
          <w:lang w:val="en-US"/>
        </w:rPr>
        <w:t xml:space="preserve"> SDU has approximately </w:t>
      </w:r>
      <w:r w:rsidRPr="00E42C79">
        <w:rPr>
          <w:rFonts w:ascii="Times New Roman" w:eastAsia="Calibri" w:hAnsi="Times New Roman" w:cs="Times New Roman"/>
          <w:lang w:val="en-US"/>
        </w:rPr>
        <w:t>15 relevant academic and engineering programs in robot and software technology</w:t>
      </w:r>
      <w:r w:rsidR="00EF02FB">
        <w:rPr>
          <w:rFonts w:ascii="Times New Roman" w:eastAsia="Calibri" w:hAnsi="Times New Roman" w:cs="Times New Roman"/>
          <w:lang w:val="en-US"/>
        </w:rPr>
        <w:t>.</w:t>
      </w:r>
      <w:r w:rsidRPr="00E42C79">
        <w:rPr>
          <w:rFonts w:ascii="Times New Roman" w:eastAsia="Calibri" w:hAnsi="Times New Roman" w:cs="Times New Roman"/>
          <w:lang w:val="en-US"/>
        </w:rPr>
        <w:t xml:space="preserve"> </w:t>
      </w:r>
      <w:r w:rsidR="00EF02FB">
        <w:rPr>
          <w:rFonts w:ascii="Times New Roman" w:eastAsia="Calibri" w:hAnsi="Times New Roman" w:cs="Times New Roman"/>
          <w:lang w:val="en-US"/>
        </w:rPr>
        <w:t>To this, I can add</w:t>
      </w:r>
      <w:r w:rsidRPr="00E42C79">
        <w:rPr>
          <w:rFonts w:ascii="Times New Roman" w:eastAsia="Calibri" w:hAnsi="Times New Roman" w:cs="Times New Roman"/>
          <w:lang w:val="en-US"/>
        </w:rPr>
        <w:t xml:space="preserve"> the </w:t>
      </w:r>
      <w:proofErr w:type="spellStart"/>
      <w:r w:rsidRPr="00E42C79">
        <w:rPr>
          <w:rFonts w:ascii="Times New Roman" w:eastAsia="Calibri" w:hAnsi="Times New Roman" w:cs="Times New Roman"/>
          <w:lang w:val="en-US"/>
        </w:rPr>
        <w:t>Lillabaelt</w:t>
      </w:r>
      <w:proofErr w:type="spellEnd"/>
      <w:r w:rsidRPr="00E42C79">
        <w:rPr>
          <w:rFonts w:ascii="Times New Roman" w:eastAsia="Calibri" w:hAnsi="Times New Roman" w:cs="Times New Roman"/>
          <w:lang w:val="en-US"/>
        </w:rPr>
        <w:t xml:space="preserve"> Academy (EAL) which has 10 relevant bachelor programs in au</w:t>
      </w:r>
      <w:r w:rsidR="00EF02FB">
        <w:rPr>
          <w:rFonts w:ascii="Times New Roman" w:eastAsia="Calibri" w:hAnsi="Times New Roman" w:cs="Times New Roman"/>
          <w:lang w:val="en-US"/>
        </w:rPr>
        <w:t>tomation manufacturing and IT (</w:t>
      </w:r>
      <w:r w:rsidRPr="00E42C79">
        <w:rPr>
          <w:rFonts w:ascii="Times New Roman" w:eastAsia="Calibri" w:hAnsi="Times New Roman" w:cs="Times New Roman"/>
          <w:lang w:val="en-US"/>
        </w:rPr>
        <w:t>both entities are located in Odense</w:t>
      </w:r>
      <w:r w:rsidR="00EF02FB">
        <w:rPr>
          <w:rFonts w:ascii="Times New Roman" w:eastAsia="Calibri" w:hAnsi="Times New Roman" w:cs="Times New Roman"/>
          <w:lang w:val="en-US"/>
        </w:rPr>
        <w:t>)</w:t>
      </w:r>
      <w:r w:rsidRPr="00E42C79">
        <w:rPr>
          <w:rFonts w:ascii="Times New Roman" w:eastAsia="Calibri" w:hAnsi="Times New Roman" w:cs="Times New Roman"/>
          <w:lang w:val="en-US"/>
        </w:rPr>
        <w:t>. These programs supply the robotics cluster with a flow of skilled pool of human capital.</w:t>
      </w:r>
      <w:r w:rsidR="00031F58" w:rsidRPr="00031F58">
        <w:rPr>
          <w:lang w:val="en-US"/>
        </w:rPr>
        <w:t xml:space="preserve"> </w:t>
      </w:r>
      <w:r w:rsidR="00031F58" w:rsidRPr="00031F58">
        <w:rPr>
          <w:rFonts w:ascii="Times New Roman" w:eastAsia="Calibri" w:hAnsi="Times New Roman" w:cs="Times New Roman"/>
          <w:lang w:val="en-US"/>
        </w:rPr>
        <w:t>The est</w:t>
      </w:r>
      <w:r w:rsidR="00EF02FB">
        <w:rPr>
          <w:rFonts w:ascii="Times New Roman" w:eastAsia="Calibri" w:hAnsi="Times New Roman" w:cs="Times New Roman"/>
          <w:lang w:val="en-US"/>
        </w:rPr>
        <w:t>ablishment of the MMMI</w:t>
      </w:r>
      <w:r w:rsidR="00031F58" w:rsidRPr="00031F58">
        <w:rPr>
          <w:rFonts w:ascii="Times New Roman" w:eastAsia="Calibri" w:hAnsi="Times New Roman" w:cs="Times New Roman"/>
          <w:lang w:val="en-US"/>
        </w:rPr>
        <w:t xml:space="preserve"> in 1997 is another example of knowledge resource that can be found locally in the region of Odense and can st</w:t>
      </w:r>
      <w:r w:rsidR="00EF02FB">
        <w:rPr>
          <w:rFonts w:ascii="Times New Roman" w:eastAsia="Calibri" w:hAnsi="Times New Roman" w:cs="Times New Roman"/>
          <w:lang w:val="en-US"/>
        </w:rPr>
        <w:t>rengthen the robotic ecosystem.</w:t>
      </w:r>
    </w:p>
    <w:p w14:paraId="07A3EF26" w14:textId="4A3D137F" w:rsidR="00E42C79" w:rsidRPr="00E42C79" w:rsidRDefault="00EF02FB"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The </w:t>
      </w:r>
      <w:r w:rsidR="00031F58" w:rsidRPr="00031F58">
        <w:rPr>
          <w:rFonts w:ascii="Times New Roman" w:eastAsia="Calibri" w:hAnsi="Times New Roman" w:cs="Times New Roman"/>
          <w:lang w:val="en-US"/>
        </w:rPr>
        <w:t xml:space="preserve">A.P. </w:t>
      </w:r>
      <w:proofErr w:type="spellStart"/>
      <w:r w:rsidR="00031F58" w:rsidRPr="00031F58">
        <w:rPr>
          <w:rFonts w:ascii="Times New Roman" w:eastAsia="Calibri" w:hAnsi="Times New Roman" w:cs="Times New Roman"/>
          <w:lang w:val="en-US"/>
        </w:rPr>
        <w:t>Møller</w:t>
      </w:r>
      <w:proofErr w:type="spellEnd"/>
      <w:r w:rsidR="00031F58" w:rsidRPr="00031F58">
        <w:rPr>
          <w:rFonts w:ascii="Times New Roman" w:eastAsia="Calibri" w:hAnsi="Times New Roman" w:cs="Times New Roman"/>
          <w:lang w:val="en-US"/>
        </w:rPr>
        <w:t xml:space="preserve"> foundation donated 80 million </w:t>
      </w:r>
      <w:r>
        <w:rPr>
          <w:rFonts w:ascii="Times New Roman" w:eastAsia="Calibri" w:hAnsi="Times New Roman" w:cs="Times New Roman"/>
          <w:lang w:val="en-US"/>
        </w:rPr>
        <w:t>DKK</w:t>
      </w:r>
      <w:r w:rsidR="00031F58" w:rsidRPr="00031F58">
        <w:rPr>
          <w:rFonts w:ascii="Times New Roman" w:eastAsia="Calibri" w:hAnsi="Times New Roman" w:cs="Times New Roman"/>
          <w:lang w:val="en-US"/>
        </w:rPr>
        <w:t xml:space="preserve"> to SDU, the biggest donation that</w:t>
      </w:r>
      <w:r>
        <w:rPr>
          <w:rFonts w:ascii="Times New Roman" w:eastAsia="Calibri" w:hAnsi="Times New Roman" w:cs="Times New Roman"/>
          <w:lang w:val="en-US"/>
        </w:rPr>
        <w:t xml:space="preserve"> a Danish university had</w:t>
      </w:r>
      <w:r w:rsidR="00031F58" w:rsidRPr="00031F58">
        <w:rPr>
          <w:rFonts w:ascii="Times New Roman" w:eastAsia="Calibri" w:hAnsi="Times New Roman" w:cs="Times New Roman"/>
          <w:lang w:val="en-US"/>
        </w:rPr>
        <w:t xml:space="preserve"> ever </w:t>
      </w:r>
      <w:r w:rsidR="00031F58" w:rsidRPr="00E612DB">
        <w:rPr>
          <w:rFonts w:ascii="Times New Roman" w:eastAsia="Calibri" w:hAnsi="Times New Roman" w:cs="Times New Roman"/>
          <w:noProof/>
          <w:lang w:val="en-US"/>
        </w:rPr>
        <w:t>receive</w:t>
      </w:r>
      <w:r w:rsidR="00E612DB">
        <w:rPr>
          <w:rFonts w:ascii="Times New Roman" w:eastAsia="Calibri" w:hAnsi="Times New Roman" w:cs="Times New Roman"/>
          <w:noProof/>
          <w:lang w:val="en-US"/>
        </w:rPr>
        <w:t>d</w:t>
      </w:r>
      <w:r w:rsidR="00031F58" w:rsidRPr="00031F58">
        <w:rPr>
          <w:rFonts w:ascii="Times New Roman" w:eastAsia="Calibri" w:hAnsi="Times New Roman" w:cs="Times New Roman"/>
          <w:lang w:val="en-US"/>
        </w:rPr>
        <w:t xml:space="preserve"> </w:t>
      </w:r>
      <w:r>
        <w:rPr>
          <w:rFonts w:ascii="Times New Roman" w:eastAsia="Calibri" w:hAnsi="Times New Roman" w:cs="Times New Roman"/>
          <w:lang w:val="en-US"/>
        </w:rPr>
        <w:t xml:space="preserve">at that time (1997) </w:t>
      </w:r>
      <w:r w:rsidR="00031F58" w:rsidRPr="00031F58">
        <w:rPr>
          <w:rFonts w:ascii="Times New Roman" w:eastAsia="Calibri" w:hAnsi="Times New Roman" w:cs="Times New Roman"/>
          <w:lang w:val="en-US"/>
        </w:rPr>
        <w:t>(Steno, 2016). The Inst</w:t>
      </w:r>
      <w:r>
        <w:rPr>
          <w:rFonts w:ascii="Times New Roman" w:eastAsia="Calibri" w:hAnsi="Times New Roman" w:cs="Times New Roman"/>
          <w:lang w:val="en-US"/>
        </w:rPr>
        <w:t>itute's research is application-</w:t>
      </w:r>
      <w:r w:rsidR="00031F58" w:rsidRPr="00031F58">
        <w:rPr>
          <w:rFonts w:ascii="Times New Roman" w:eastAsia="Calibri" w:hAnsi="Times New Roman" w:cs="Times New Roman"/>
          <w:lang w:val="en-US"/>
        </w:rPr>
        <w:t>oriented and involves a wide range of Danish and international large, small and medium-sized enterprises</w:t>
      </w:r>
      <w:r>
        <w:rPr>
          <w:rFonts w:ascii="Times New Roman" w:eastAsia="Calibri" w:hAnsi="Times New Roman" w:cs="Times New Roman"/>
          <w:lang w:val="en-US"/>
        </w:rPr>
        <w:t xml:space="preserve"> with collaboration from</w:t>
      </w:r>
      <w:r w:rsidR="00031F58" w:rsidRPr="00031F58">
        <w:rPr>
          <w:rFonts w:ascii="Times New Roman" w:eastAsia="Calibri" w:hAnsi="Times New Roman" w:cs="Times New Roman"/>
          <w:lang w:val="en-US"/>
        </w:rPr>
        <w:t xml:space="preserve"> research employees that both produce knowledge and excel the human capital attributes. </w:t>
      </w:r>
      <w:r>
        <w:rPr>
          <w:rFonts w:ascii="Times New Roman" w:eastAsia="Calibri" w:hAnsi="Times New Roman" w:cs="Times New Roman"/>
          <w:lang w:val="en-US"/>
        </w:rPr>
        <w:t xml:space="preserve">Except from research projects, MMMI offers 4 bachelor, 3 </w:t>
      </w:r>
      <w:proofErr w:type="gramStart"/>
      <w:r>
        <w:rPr>
          <w:rFonts w:ascii="Times New Roman" w:eastAsia="Calibri" w:hAnsi="Times New Roman" w:cs="Times New Roman"/>
          <w:lang w:val="en-US"/>
        </w:rPr>
        <w:t>master’s</w:t>
      </w:r>
      <w:proofErr w:type="gramEnd"/>
      <w:r>
        <w:rPr>
          <w:rFonts w:ascii="Times New Roman" w:eastAsia="Calibri" w:hAnsi="Times New Roman" w:cs="Times New Roman"/>
          <w:lang w:val="en-US"/>
        </w:rPr>
        <w:t xml:space="preserve"> and 5</w:t>
      </w:r>
      <w:r w:rsidR="00031F58" w:rsidRPr="00031F58">
        <w:rPr>
          <w:rFonts w:ascii="Times New Roman" w:eastAsia="Calibri" w:hAnsi="Times New Roman" w:cs="Times New Roman"/>
          <w:lang w:val="en-US"/>
        </w:rPr>
        <w:t xml:space="preserve"> PhD programs for educations (“The Maersk </w:t>
      </w:r>
      <w:proofErr w:type="spellStart"/>
      <w:r w:rsidR="00031F58" w:rsidRPr="00031F58">
        <w:rPr>
          <w:rFonts w:ascii="Times New Roman" w:eastAsia="Calibri" w:hAnsi="Times New Roman" w:cs="Times New Roman"/>
          <w:lang w:val="en-US"/>
        </w:rPr>
        <w:t>Mc</w:t>
      </w:r>
      <w:proofErr w:type="spellEnd"/>
      <w:r w:rsidR="00031F58" w:rsidRPr="00031F58">
        <w:rPr>
          <w:rFonts w:ascii="Times New Roman" w:eastAsia="Calibri" w:hAnsi="Times New Roman" w:cs="Times New Roman"/>
          <w:lang w:val="en-US"/>
        </w:rPr>
        <w:t xml:space="preserve">-Kinney Moller Institute - </w:t>
      </w:r>
      <w:proofErr w:type="spellStart"/>
      <w:r w:rsidR="00031F58" w:rsidRPr="00031F58">
        <w:rPr>
          <w:rFonts w:ascii="Times New Roman" w:eastAsia="Calibri" w:hAnsi="Times New Roman" w:cs="Times New Roman"/>
          <w:lang w:val="en-US"/>
        </w:rPr>
        <w:t>Syddansk</w:t>
      </w:r>
      <w:proofErr w:type="spellEnd"/>
      <w:r w:rsidR="00031F58" w:rsidRPr="00031F58">
        <w:rPr>
          <w:rFonts w:ascii="Times New Roman" w:eastAsia="Calibri" w:hAnsi="Times New Roman" w:cs="Times New Roman"/>
          <w:lang w:val="en-US"/>
        </w:rPr>
        <w:t xml:space="preserve"> </w:t>
      </w:r>
      <w:proofErr w:type="spellStart"/>
      <w:r w:rsidR="00031F58" w:rsidRPr="00031F58">
        <w:rPr>
          <w:rFonts w:ascii="Times New Roman" w:eastAsia="Calibri" w:hAnsi="Times New Roman" w:cs="Times New Roman"/>
          <w:lang w:val="en-US"/>
        </w:rPr>
        <w:t>Universitet</w:t>
      </w:r>
      <w:proofErr w:type="spellEnd"/>
      <w:r w:rsidR="00031F58" w:rsidRPr="00031F58">
        <w:rPr>
          <w:rFonts w:ascii="Times New Roman" w:eastAsia="Calibri" w:hAnsi="Times New Roman" w:cs="Times New Roman"/>
          <w:lang w:val="en-US"/>
        </w:rPr>
        <w:t xml:space="preserve">,” </w:t>
      </w:r>
      <w:proofErr w:type="spellStart"/>
      <w:r w:rsidR="00031F58" w:rsidRPr="00031F58">
        <w:rPr>
          <w:rFonts w:ascii="Times New Roman" w:eastAsia="Calibri" w:hAnsi="Times New Roman" w:cs="Times New Roman"/>
          <w:lang w:val="en-US"/>
        </w:rPr>
        <w:t>n.d.</w:t>
      </w:r>
      <w:proofErr w:type="spellEnd"/>
      <w:r w:rsidR="00031F58" w:rsidRPr="00031F58">
        <w:rPr>
          <w:rFonts w:ascii="Times New Roman" w:eastAsia="Calibri" w:hAnsi="Times New Roman" w:cs="Times New Roman"/>
          <w:lang w:val="en-US"/>
        </w:rPr>
        <w:t>).</w:t>
      </w:r>
    </w:p>
    <w:p w14:paraId="371A26C0" w14:textId="5A42EFF1"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lastRenderedPageBreak/>
        <w:t>Knowledge resources are concentrated around Oden</w:t>
      </w:r>
      <w:r w:rsidR="00EF02FB">
        <w:rPr>
          <w:rFonts w:ascii="Times New Roman" w:eastAsia="Calibri" w:hAnsi="Times New Roman" w:cs="Times New Roman"/>
          <w:lang w:val="en-US"/>
        </w:rPr>
        <w:t>se in the robotic industry. DTI is</w:t>
      </w:r>
      <w:r w:rsidRPr="00E42C79">
        <w:rPr>
          <w:rFonts w:ascii="Times New Roman" w:eastAsia="Calibri" w:hAnsi="Times New Roman" w:cs="Times New Roman"/>
          <w:lang w:val="en-US"/>
        </w:rPr>
        <w:t xml:space="preserve"> an independent and non-profit institution that develops, applies and disseminates research-based and technology-based knowledge to the Danish business sector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{"citationID":"2feljsi2g6","properties":{"formattedCitation":"(DTI Annual Report, 2015)","plainCitation":"(DTI Annual Report, 2015)"},"citationItems":[{"id":1067,"uris":["http://zotero.org/users/2966342/items/5J754SKW"],"uri":["http://zotero.org/users/2966342/items/5J754SKW"],"itemData":{"id":1067,"type":"webpage","title":"DTIAnnual Report 2015","abstract":"Please read Danish Technological Institute's mission, values and Corporate Social Responsibility. Furthermore see the organizational chart and read the annual report along with the strategy.","URL":"http://www.dti.dk/about","author":[{"family":"DTI Annual Report","given":""}],"issued":{"date-parts":[["2015"]]},"accessed":{"date-parts":[["2016",7,26]]}}}],"schema":"https://github.com/citation-style-language/schema/raw/master/csl-citation.json"}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(DTI Annual Report, 2015)</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According to the DTI Annual Report (2015), the institution participates in development projects of public utility, performs consultancy and standardization activities and works together with new and existing enterprises. Their most important task is to ensure that new knowledge and technology can be quickly converted into value for end costumes. The development of the </w:t>
      </w:r>
      <w:proofErr w:type="spellStart"/>
      <w:r w:rsidRPr="00E42C79">
        <w:rPr>
          <w:rFonts w:ascii="Times New Roman" w:eastAsia="Calibri" w:hAnsi="Times New Roman" w:cs="Times New Roman"/>
          <w:lang w:val="en-US"/>
        </w:rPr>
        <w:t>Funen</w:t>
      </w:r>
      <w:proofErr w:type="spellEnd"/>
      <w:r w:rsidRPr="00E42C79">
        <w:rPr>
          <w:rFonts w:ascii="Times New Roman" w:eastAsia="Calibri" w:hAnsi="Times New Roman" w:cs="Times New Roman"/>
          <w:lang w:val="en-US"/>
        </w:rPr>
        <w:t xml:space="preserve"> robot cluster forced DTI, in 2006, to set up the </w:t>
      </w:r>
      <w:r w:rsidR="009A709C">
        <w:rPr>
          <w:rFonts w:ascii="Times New Roman" w:eastAsia="Calibri" w:hAnsi="Times New Roman" w:cs="Times New Roman"/>
          <w:lang w:val="en-US"/>
        </w:rPr>
        <w:t>DTI-RT</w:t>
      </w:r>
      <w:r w:rsidRPr="00E42C79">
        <w:rPr>
          <w:rFonts w:ascii="Times New Roman" w:eastAsia="Calibri" w:hAnsi="Times New Roman" w:cs="Times New Roman"/>
          <w:lang w:val="en-US"/>
        </w:rPr>
        <w:t xml:space="preserve"> in Odense. By now</w:t>
      </w:r>
      <w:r w:rsidR="009A709C">
        <w:rPr>
          <w:rFonts w:ascii="Times New Roman" w:eastAsia="Calibri" w:hAnsi="Times New Roman" w:cs="Times New Roman"/>
          <w:lang w:val="en-US"/>
        </w:rPr>
        <w:t xml:space="preserve"> it</w:t>
      </w:r>
      <w:r w:rsidRPr="00E42C79">
        <w:rPr>
          <w:rFonts w:ascii="Times New Roman" w:eastAsia="Calibri" w:hAnsi="Times New Roman" w:cs="Times New Roman"/>
          <w:lang w:val="en-US"/>
        </w:rPr>
        <w:t xml:space="preserve"> has a staff of more than 85 robotic experts and more than 125 robotic projects in its portfolio</w:t>
      </w:r>
      <w:r w:rsidR="009A709C">
        <w:rPr>
          <w:rFonts w:ascii="Times New Roman" w:eastAsia="Calibri" w:hAnsi="Times New Roman" w:cs="Times New Roman"/>
          <w:lang w:val="en-US"/>
        </w:rPr>
        <w:t xml:space="preserve">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{"citationID":"m2sg6mslq","properties":{"formattedCitation":"{\\rtf (\\uc0\\u8220{}Robot Technology - About DTI,\\uc0\\u8221{} n.d.)}","plainCitation":"(“Robot Technology - About DTI,” n.d.)"},"citationItems":[{"id":1074,"uris":["http://zotero.org/users/2966342/items/H8GX5MBJ"],"uri":["http://zotero.org/users/2966342/items/H8GX5MBJ"],"itemData":{"id":1074,"type":"webpage","title":"Robot Technology - About DTI","abstract":"Every day, robot technology fosters value for many people and companies within the industrial sector, the health care sector, the agricultural sector and private households.","URL":"http://www.dti.dk/services/robot-technology/about-dti/23617,6","accessed":{"date-parts":[["2016",7,26]]}}}],"schema":"https://github.com/citation-style-language/schema/raw/master/csl-citation.json"}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(“Robot Technology - About DTI,” n.d.)</w:t>
      </w:r>
      <w:r w:rsidRPr="00E42C79">
        <w:rPr>
          <w:rFonts w:ascii="Times New Roman" w:eastAsia="Calibri" w:hAnsi="Times New Roman" w:cs="Times New Roman"/>
          <w:lang w:val="en-US"/>
        </w:rPr>
        <w:fldChar w:fldCharType="end"/>
      </w:r>
      <w:r w:rsidR="009A709C">
        <w:rPr>
          <w:rFonts w:ascii="Times New Roman" w:eastAsia="Calibri" w:hAnsi="Times New Roman" w:cs="Times New Roman"/>
          <w:lang w:val="en-US"/>
        </w:rPr>
        <w:t>. Indeed, many of the respondents</w:t>
      </w:r>
      <w:r w:rsidRPr="00E42C79">
        <w:rPr>
          <w:rFonts w:ascii="Times New Roman" w:eastAsia="Calibri" w:hAnsi="Times New Roman" w:cs="Times New Roman"/>
          <w:lang w:val="en-US"/>
        </w:rPr>
        <w:t xml:space="preserve"> mentioned both DTI and DTI-RT </w:t>
      </w:r>
      <w:r w:rsidR="009A709C">
        <w:rPr>
          <w:rFonts w:ascii="Times New Roman" w:eastAsia="Calibri" w:hAnsi="Times New Roman" w:cs="Times New Roman"/>
          <w:lang w:val="en-US"/>
        </w:rPr>
        <w:t xml:space="preserve">as </w:t>
      </w:r>
      <w:r w:rsidRPr="00E42C79">
        <w:rPr>
          <w:rFonts w:ascii="Times New Roman" w:eastAsia="Calibri" w:hAnsi="Times New Roman" w:cs="Times New Roman"/>
          <w:lang w:val="en-US"/>
        </w:rPr>
        <w:t>knowledge providers for the robotic environment in Odense.</w:t>
      </w:r>
    </w:p>
    <w:p w14:paraId="014D5218" w14:textId="77777777" w:rsidR="00E42C79" w:rsidRPr="00E42C79" w:rsidRDefault="00E42C79" w:rsidP="00E42C79">
      <w:pPr>
        <w:spacing w:line="360" w:lineRule="auto"/>
        <w:rPr>
          <w:rFonts w:ascii="Times New Roman" w:eastAsia="Calibri" w:hAnsi="Times New Roman" w:cs="Times New Roman"/>
          <w:lang w:val="en-US"/>
        </w:rPr>
      </w:pPr>
    </w:p>
    <w:p w14:paraId="4BE824B4" w14:textId="440EA96D" w:rsidR="009A709C"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b/>
          <w:lang w:val="en-US"/>
        </w:rPr>
        <w:t>Human resources</w:t>
      </w:r>
      <w:r w:rsidRPr="00E42C79">
        <w:rPr>
          <w:rFonts w:ascii="Times New Roman" w:eastAsia="Calibri" w:hAnsi="Times New Roman" w:cs="Times New Roman"/>
          <w:lang w:val="en-US"/>
        </w:rPr>
        <w:t xml:space="preserve"> refer to the quantity, skills and cost of perso</w:t>
      </w:r>
      <w:r w:rsidR="009A709C">
        <w:rPr>
          <w:rFonts w:ascii="Times New Roman" w:eastAsia="Calibri" w:hAnsi="Times New Roman" w:cs="Times New Roman"/>
          <w:lang w:val="en-US"/>
        </w:rPr>
        <w:t xml:space="preserve">nnel (Michael E. Porter, 1990). </w:t>
      </w:r>
      <w:commentRangeStart w:id="109"/>
      <w:r w:rsidR="009A709C" w:rsidRPr="00E42C79">
        <w:rPr>
          <w:rFonts w:ascii="Times New Roman" w:eastAsia="Calibri" w:hAnsi="Times New Roman" w:cs="Times New Roman"/>
          <w:lang w:val="en-US"/>
        </w:rPr>
        <w:t>Robotics and automation industry is a highly intensive, knowledge-based, industry and growth depends on successful research and innovation.</w:t>
      </w:r>
      <w:commentRangeEnd w:id="109"/>
      <w:r w:rsidR="009A709C" w:rsidRPr="00E42C79">
        <w:rPr>
          <w:rFonts w:ascii="Times New Roman" w:eastAsia="Calibri" w:hAnsi="Times New Roman" w:cs="Times New Roman"/>
          <w:sz w:val="16"/>
          <w:szCs w:val="16"/>
        </w:rPr>
        <w:commentReference w:id="109"/>
      </w:r>
      <w:r w:rsidR="009A709C">
        <w:rPr>
          <w:rFonts w:ascii="Times New Roman" w:eastAsia="Calibri" w:hAnsi="Times New Roman" w:cs="Times New Roman"/>
          <w:lang w:val="en-US"/>
        </w:rPr>
        <w:t xml:space="preserve"> Therefore, one can assume that the robotics industry is an industry that requires specialized knowledge and skills, something that exists in the Danish society.</w:t>
      </w:r>
    </w:p>
    <w:p w14:paraId="075C68A4" w14:textId="7838C082" w:rsidR="00E42C79" w:rsidRPr="00E42C79" w:rsidRDefault="009A709C" w:rsidP="00E52F7B">
      <w:pPr>
        <w:spacing w:after="120" w:line="360" w:lineRule="auto"/>
        <w:rPr>
          <w:rFonts w:ascii="Times New Roman" w:eastAsia="Calibri" w:hAnsi="Times New Roman" w:cs="Times New Roman"/>
          <w:lang w:val="en-US"/>
        </w:rPr>
      </w:pPr>
      <w:r>
        <w:rPr>
          <w:rFonts w:ascii="Times New Roman" w:eastAsia="Calibri" w:hAnsi="Times New Roman" w:cs="Times New Roman"/>
          <w:lang w:val="en-US"/>
        </w:rPr>
        <w:t xml:space="preserve">Denmark </w:t>
      </w:r>
      <w:r w:rsidR="00E42C79" w:rsidRPr="00E42C79">
        <w:rPr>
          <w:rFonts w:ascii="Times New Roman" w:eastAsia="Calibri" w:hAnsi="Times New Roman" w:cs="Times New Roman"/>
          <w:lang w:val="en-US"/>
        </w:rPr>
        <w:t>has a highly performing labor market with a high employment rate and low unemployment</w:t>
      </w:r>
      <w:r>
        <w:rPr>
          <w:rFonts w:ascii="Times New Roman" w:eastAsia="Calibri" w:hAnsi="Times New Roman" w:cs="Times New Roman"/>
          <w:lang w:val="en-US"/>
        </w:rPr>
        <w:t xml:space="preserve"> </w:t>
      </w:r>
      <w:r w:rsidR="00E42C79" w:rsidRPr="00E42C79">
        <w:rPr>
          <w:rFonts w:ascii="Times New Roman" w:eastAsia="Calibri" w:hAnsi="Times New Roman" w:cs="Times New Roman"/>
          <w:lang w:val="en-US"/>
        </w:rPr>
        <w:fldChar w:fldCharType="begin"/>
      </w:r>
      <w:r w:rsidR="00E42C79" w:rsidRPr="00E42C79">
        <w:rPr>
          <w:rFonts w:ascii="Times New Roman" w:eastAsia="Calibri" w:hAnsi="Times New Roman" w:cs="Times New Roman"/>
          <w:lang w:val="en-US"/>
        </w:rPr>
        <w:instrText xml:space="preserve"> ADDIN ZOTERO_ITEM CSL_CITATION {"citationID":"7kb4sgh8p","properties":{"formattedCitation":"(European Commission, 2016)","plainCitation":"(European Commission, 2016)"},"citationItems":[{"id":1047,"uris":["http://zotero.org/users/2966342/items/CW844NQ2"],"uri":["http://zotero.org/users/2966342/items/CW844NQ2"],"itemData":{"id":1047,"type":"webpage","title":"COMMISSION STAFF WORKING DOCUMENT Country Report Denmark 2016 - Google Search","URL":"https://www.google.dk/search?q=COMMISSION+STAFF+WORKING+DOCUMENT+Country+Report+Denmark+2016&amp;rlz=1C1CHMO_elGR546GR546&amp;oq=COMMISSION+STAFF+WORKING+DOCUMENT++Country+Report+Denmark+2016&amp;aqs=chrome..69i57j69i60&amp;sourceid=chrome&amp;ie=UTF-8","author":[{"family":"European Commission","given":""}],"issued":{"date-parts":[["2016"]]},"accessed":{"date-parts":[["2016",7,25]]}}}],"schema":"https://github.com/citation-style-language/schema/raw/master/csl-citation.json"} </w:instrText>
      </w:r>
      <w:r w:rsidR="00E42C79" w:rsidRPr="00E42C79">
        <w:rPr>
          <w:rFonts w:ascii="Times New Roman" w:eastAsia="Calibri" w:hAnsi="Times New Roman" w:cs="Times New Roman"/>
          <w:lang w:val="en-US"/>
        </w:rPr>
        <w:fldChar w:fldCharType="separate"/>
      </w:r>
      <w:r w:rsidR="00E42C79" w:rsidRPr="00E42C79">
        <w:rPr>
          <w:rFonts w:ascii="Times New Roman" w:eastAsia="Calibri" w:hAnsi="Times New Roman" w:cs="Times New Roman"/>
          <w:lang w:val="en-US"/>
        </w:rPr>
        <w:t>(European Commission, 2016)</w:t>
      </w:r>
      <w:r w:rsidR="00E42C79" w:rsidRPr="00E42C79">
        <w:rPr>
          <w:rFonts w:ascii="Times New Roman" w:eastAsia="Calibri" w:hAnsi="Times New Roman" w:cs="Times New Roman"/>
          <w:lang w:val="en-US"/>
        </w:rPr>
        <w:fldChar w:fldCharType="end"/>
      </w:r>
      <w:r w:rsidR="00E42C79" w:rsidRPr="00E42C79">
        <w:rPr>
          <w:rFonts w:ascii="Times New Roman" w:eastAsia="Calibri" w:hAnsi="Times New Roman" w:cs="Times New Roman"/>
          <w:lang w:val="en-US"/>
        </w:rPr>
        <w:t>. As the informants mentioned, specialized human resources are ‘produced’ by the educational system</w:t>
      </w:r>
      <w:r>
        <w:rPr>
          <w:rFonts w:ascii="Times New Roman" w:eastAsia="Calibri" w:hAnsi="Times New Roman" w:cs="Times New Roman"/>
          <w:lang w:val="en-US"/>
        </w:rPr>
        <w:t xml:space="preserve"> in Denmark</w:t>
      </w:r>
      <w:r w:rsidR="00E42C79" w:rsidRPr="00E42C79">
        <w:rPr>
          <w:rFonts w:ascii="Times New Roman" w:eastAsia="Calibri" w:hAnsi="Times New Roman" w:cs="Times New Roman"/>
          <w:lang w:val="en-US"/>
        </w:rPr>
        <w:t xml:space="preserve"> and can support the robotic indus</w:t>
      </w:r>
      <w:r>
        <w:rPr>
          <w:rFonts w:ascii="Times New Roman" w:eastAsia="Calibri" w:hAnsi="Times New Roman" w:cs="Times New Roman"/>
          <w:lang w:val="en-US"/>
        </w:rPr>
        <w:t>try. Furthermore,</w:t>
      </w:r>
      <w:r w:rsidR="00E42C79" w:rsidRPr="00E42C79">
        <w:rPr>
          <w:rFonts w:ascii="Times New Roman" w:eastAsia="Calibri" w:hAnsi="Times New Roman" w:cs="Times New Roman"/>
          <w:lang w:val="en-US"/>
        </w:rPr>
        <w:t xml:space="preserve"> a high proportion of specialists</w:t>
      </w:r>
      <w:r>
        <w:rPr>
          <w:rFonts w:ascii="Times New Roman" w:eastAsia="Calibri" w:hAnsi="Times New Roman" w:cs="Times New Roman"/>
          <w:lang w:val="en-US"/>
        </w:rPr>
        <w:t xml:space="preserve"> (that hold knowledge, experience, and skills) are moving inside the cluster, as </w:t>
      </w:r>
      <w:r w:rsidR="00E42C79" w:rsidRPr="00E42C79">
        <w:rPr>
          <w:rFonts w:ascii="Times New Roman" w:eastAsia="Calibri" w:hAnsi="Times New Roman" w:cs="Times New Roman"/>
          <w:lang w:val="en-US"/>
        </w:rPr>
        <w:t>Lars-Peter</w:t>
      </w:r>
      <w:r>
        <w:rPr>
          <w:rFonts w:ascii="Times New Roman" w:eastAsia="Calibri" w:hAnsi="Times New Roman" w:cs="Times New Roman"/>
          <w:lang w:val="en-US"/>
        </w:rPr>
        <w:t xml:space="preserve"> explained in the quote below:</w:t>
      </w:r>
    </w:p>
    <w:p w14:paraId="343E25A0" w14:textId="4F364244" w:rsidR="009A709C" w:rsidRPr="00E42C79" w:rsidRDefault="00E42C79" w:rsidP="009A709C">
      <w:pPr>
        <w:spacing w:after="120" w:line="360" w:lineRule="auto"/>
        <w:ind w:left="113"/>
        <w:rPr>
          <w:rFonts w:ascii="Times New Roman" w:eastAsia="Calibri" w:hAnsi="Times New Roman" w:cs="Times New Roman"/>
          <w:i/>
          <w:lang w:val="en-US"/>
        </w:rPr>
      </w:pPr>
      <w:r w:rsidRPr="00E42C79">
        <w:rPr>
          <w:rFonts w:ascii="Times New Roman" w:eastAsia="Calibri" w:hAnsi="Times New Roman" w:cs="Times New Roman"/>
          <w:i/>
          <w:lang w:val="en-US"/>
        </w:rPr>
        <w:t xml:space="preserve">A lot of, also students, first of all, they end up in the companies around. But there are also former colleagues which end up at around and then there </w:t>
      </w:r>
      <w:r w:rsidRPr="00E612DB">
        <w:rPr>
          <w:rFonts w:ascii="Times New Roman" w:eastAsia="Calibri" w:hAnsi="Times New Roman" w:cs="Times New Roman"/>
          <w:i/>
          <w:noProof/>
          <w:lang w:val="en-US"/>
        </w:rPr>
        <w:t>are</w:t>
      </w:r>
      <w:r w:rsidRPr="00E42C79">
        <w:rPr>
          <w:rFonts w:ascii="Times New Roman" w:eastAsia="Calibri" w:hAnsi="Times New Roman" w:cs="Times New Roman"/>
          <w:i/>
          <w:lang w:val="en-US"/>
        </w:rPr>
        <w:t xml:space="preserve"> the university's </w:t>
      </w:r>
      <w:r w:rsidRPr="00E612DB">
        <w:rPr>
          <w:rFonts w:ascii="Times New Roman" w:eastAsia="Calibri" w:hAnsi="Times New Roman" w:cs="Times New Roman"/>
          <w:i/>
          <w:noProof/>
          <w:lang w:val="en-US"/>
        </w:rPr>
        <w:t>spin</w:t>
      </w:r>
      <w:r w:rsidR="00E612DB">
        <w:rPr>
          <w:rFonts w:ascii="Times New Roman" w:eastAsia="Calibri" w:hAnsi="Times New Roman" w:cs="Times New Roman"/>
          <w:i/>
          <w:noProof/>
          <w:lang w:val="en-US"/>
        </w:rPr>
        <w:t>-</w:t>
      </w:r>
      <w:r w:rsidRPr="00E612DB">
        <w:rPr>
          <w:rFonts w:ascii="Times New Roman" w:eastAsia="Calibri" w:hAnsi="Times New Roman" w:cs="Times New Roman"/>
          <w:i/>
          <w:noProof/>
          <w:lang w:val="en-US"/>
        </w:rPr>
        <w:t>offs</w:t>
      </w:r>
      <w:r w:rsidRPr="00E42C79">
        <w:rPr>
          <w:rFonts w:ascii="Times New Roman" w:eastAsia="Calibri" w:hAnsi="Times New Roman" w:cs="Times New Roman"/>
          <w:i/>
          <w:lang w:val="en-US"/>
        </w:rPr>
        <w:t>.</w:t>
      </w:r>
    </w:p>
    <w:p w14:paraId="16C5E15A" w14:textId="6DC54470" w:rsidR="00E42C79" w:rsidRPr="00E42C79" w:rsidRDefault="00E52F7B"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It seems that the specialists’</w:t>
      </w:r>
      <w:r w:rsidR="00E42C79" w:rsidRPr="00E42C79">
        <w:rPr>
          <w:rFonts w:ascii="Times New Roman" w:eastAsia="Calibri" w:hAnsi="Times New Roman" w:cs="Times New Roman"/>
          <w:lang w:val="en-US"/>
        </w:rPr>
        <w:t xml:space="preserve"> knowledge </w:t>
      </w:r>
      <w:r>
        <w:rPr>
          <w:rFonts w:ascii="Times New Roman" w:eastAsia="Calibri" w:hAnsi="Times New Roman" w:cs="Times New Roman"/>
          <w:lang w:val="en-US"/>
        </w:rPr>
        <w:t>helps the cluster environment</w:t>
      </w:r>
      <w:r w:rsidR="00E42C79" w:rsidRPr="00E42C79">
        <w:rPr>
          <w:rFonts w:ascii="Times New Roman" w:eastAsia="Calibri" w:hAnsi="Times New Roman" w:cs="Times New Roman"/>
          <w:lang w:val="en-US"/>
        </w:rPr>
        <w:t xml:space="preserve"> grow. </w:t>
      </w:r>
      <w:r>
        <w:rPr>
          <w:rFonts w:ascii="Times New Roman" w:eastAsia="Calibri" w:hAnsi="Times New Roman" w:cs="Times New Roman"/>
          <w:lang w:val="en-US"/>
        </w:rPr>
        <w:t>Indeed, m</w:t>
      </w:r>
      <w:r w:rsidR="00E42C79" w:rsidRPr="00E42C79">
        <w:rPr>
          <w:rFonts w:ascii="Times New Roman" w:eastAsia="Calibri" w:hAnsi="Times New Roman" w:cs="Times New Roman"/>
          <w:lang w:val="en-US"/>
        </w:rPr>
        <w:t xml:space="preserve">any interviewees mentioned </w:t>
      </w:r>
      <w:r w:rsidR="00E42C79" w:rsidRPr="00E612DB">
        <w:rPr>
          <w:rFonts w:ascii="Times New Roman" w:eastAsia="Calibri" w:hAnsi="Times New Roman" w:cs="Times New Roman"/>
          <w:noProof/>
          <w:lang w:val="en-US"/>
        </w:rPr>
        <w:t>specialists</w:t>
      </w:r>
      <w:r w:rsidR="00E42C79" w:rsidRPr="00E42C79">
        <w:rPr>
          <w:rFonts w:ascii="Times New Roman" w:eastAsia="Calibri" w:hAnsi="Times New Roman" w:cs="Times New Roman"/>
          <w:lang w:val="en-US"/>
        </w:rPr>
        <w:t xml:space="preserve"> as an advantage for the cluster environment as they spread their knowledge and at many times they create new companies.</w:t>
      </w:r>
      <w:r>
        <w:rPr>
          <w:rFonts w:ascii="Times New Roman" w:eastAsia="Calibri" w:hAnsi="Times New Roman" w:cs="Times New Roman"/>
          <w:lang w:val="en-US"/>
        </w:rPr>
        <w:t xml:space="preserve"> In Odense, t</w:t>
      </w:r>
      <w:r w:rsidR="00E42C79" w:rsidRPr="00E42C79">
        <w:rPr>
          <w:rFonts w:ascii="Times New Roman" w:eastAsia="Calibri" w:hAnsi="Times New Roman" w:cs="Times New Roman"/>
          <w:lang w:val="en-US"/>
        </w:rPr>
        <w:t xml:space="preserve">hose resources come from the </w:t>
      </w:r>
      <w:r w:rsidR="00E42C79" w:rsidRPr="00E612DB">
        <w:rPr>
          <w:rFonts w:ascii="Times New Roman" w:eastAsia="Calibri" w:hAnsi="Times New Roman" w:cs="Times New Roman"/>
          <w:noProof/>
          <w:lang w:val="en-US"/>
        </w:rPr>
        <w:t>academi</w:t>
      </w:r>
      <w:r w:rsidR="00E612DB">
        <w:rPr>
          <w:rFonts w:ascii="Times New Roman" w:eastAsia="Calibri" w:hAnsi="Times New Roman" w:cs="Times New Roman"/>
          <w:noProof/>
          <w:lang w:val="en-US"/>
        </w:rPr>
        <w:t>c</w:t>
      </w:r>
      <w:r w:rsidR="00E42C79" w:rsidRPr="00E42C79">
        <w:rPr>
          <w:rFonts w:ascii="Times New Roman" w:eastAsia="Calibri" w:hAnsi="Times New Roman" w:cs="Times New Roman"/>
          <w:lang w:val="en-US"/>
        </w:rPr>
        <w:t xml:space="preserve"> personnel or from pe</w:t>
      </w:r>
      <w:r>
        <w:rPr>
          <w:rFonts w:ascii="Times New Roman" w:eastAsia="Calibri" w:hAnsi="Times New Roman" w:cs="Times New Roman"/>
          <w:lang w:val="en-US"/>
        </w:rPr>
        <w:t xml:space="preserve">ople from the </w:t>
      </w:r>
      <w:proofErr w:type="gramStart"/>
      <w:r>
        <w:rPr>
          <w:rFonts w:ascii="Times New Roman" w:eastAsia="Calibri" w:hAnsi="Times New Roman" w:cs="Times New Roman"/>
          <w:lang w:val="en-US"/>
        </w:rPr>
        <w:t>industry that</w:t>
      </w:r>
      <w:r w:rsidR="00E42C79" w:rsidRPr="00E42C79">
        <w:rPr>
          <w:rFonts w:ascii="Times New Roman" w:eastAsia="Calibri" w:hAnsi="Times New Roman" w:cs="Times New Roman"/>
          <w:lang w:val="en-US"/>
        </w:rPr>
        <w:t xml:space="preserve"> have</w:t>
      </w:r>
      <w:proofErr w:type="gramEnd"/>
      <w:r w:rsidR="00E42C79" w:rsidRPr="00E42C79">
        <w:rPr>
          <w:rFonts w:ascii="Times New Roman" w:eastAsia="Calibri" w:hAnsi="Times New Roman" w:cs="Times New Roman"/>
          <w:lang w:val="en-US"/>
        </w:rPr>
        <w:t xml:space="preserve"> gained experience from their </w:t>
      </w:r>
      <w:r w:rsidR="00E42C79" w:rsidRPr="00E612DB">
        <w:rPr>
          <w:rFonts w:ascii="Times New Roman" w:eastAsia="Calibri" w:hAnsi="Times New Roman" w:cs="Times New Roman"/>
          <w:noProof/>
          <w:lang w:val="en-US"/>
        </w:rPr>
        <w:t>long</w:t>
      </w:r>
      <w:r w:rsidR="00E612DB">
        <w:rPr>
          <w:rFonts w:ascii="Times New Roman" w:eastAsia="Calibri" w:hAnsi="Times New Roman" w:cs="Times New Roman"/>
          <w:noProof/>
          <w:lang w:val="en-US"/>
        </w:rPr>
        <w:t>-</w:t>
      </w:r>
      <w:r w:rsidR="00E42C79" w:rsidRPr="00E612DB">
        <w:rPr>
          <w:rFonts w:ascii="Times New Roman" w:eastAsia="Calibri" w:hAnsi="Times New Roman" w:cs="Times New Roman"/>
          <w:noProof/>
          <w:lang w:val="en-US"/>
        </w:rPr>
        <w:t>term</w:t>
      </w:r>
      <w:r w:rsidR="00E42C79" w:rsidRPr="00E42C79">
        <w:rPr>
          <w:rFonts w:ascii="Times New Roman" w:eastAsia="Calibri" w:hAnsi="Times New Roman" w:cs="Times New Roman"/>
          <w:lang w:val="en-US"/>
        </w:rPr>
        <w:t xml:space="preserve"> cooperation with the robotic technology. Knowledge and research staff </w:t>
      </w:r>
      <w:r>
        <w:rPr>
          <w:rFonts w:ascii="Times New Roman" w:eastAsia="Calibri" w:hAnsi="Times New Roman" w:cs="Times New Roman"/>
          <w:lang w:val="en-US"/>
        </w:rPr>
        <w:t xml:space="preserve">that work for the university or </w:t>
      </w:r>
      <w:r w:rsidR="00E42C79" w:rsidRPr="00E42C79">
        <w:rPr>
          <w:rFonts w:ascii="Times New Roman" w:eastAsia="Calibri" w:hAnsi="Times New Roman" w:cs="Times New Roman"/>
          <w:lang w:val="en-US"/>
        </w:rPr>
        <w:t xml:space="preserve">for </w:t>
      </w:r>
      <w:r>
        <w:rPr>
          <w:rFonts w:ascii="Times New Roman" w:eastAsia="Calibri" w:hAnsi="Times New Roman" w:cs="Times New Roman"/>
          <w:lang w:val="en-US"/>
        </w:rPr>
        <w:t>IFCs</w:t>
      </w:r>
      <w:r w:rsidR="00E42C79" w:rsidRPr="00E42C79">
        <w:rPr>
          <w:rFonts w:ascii="Times New Roman" w:eastAsia="Calibri" w:hAnsi="Times New Roman" w:cs="Times New Roman"/>
          <w:lang w:val="en-US"/>
        </w:rPr>
        <w:t xml:space="preserve"> can feed the cluster with active human resources.</w:t>
      </w:r>
    </w:p>
    <w:p w14:paraId="40630A8B" w14:textId="72C4F589" w:rsidR="00E42C79" w:rsidRPr="00E42C79" w:rsidRDefault="00E42C79" w:rsidP="00E52F7B">
      <w:pPr>
        <w:spacing w:after="120" w:line="360" w:lineRule="auto"/>
        <w:rPr>
          <w:rFonts w:ascii="Times New Roman" w:eastAsia="Calibri" w:hAnsi="Times New Roman" w:cs="Times New Roman"/>
          <w:lang w:val="en-US"/>
        </w:rPr>
      </w:pPr>
      <w:r w:rsidRPr="00E42C79">
        <w:rPr>
          <w:rFonts w:ascii="Times New Roman" w:eastAsia="Calibri" w:hAnsi="Times New Roman" w:cs="Times New Roman"/>
          <w:lang w:val="en-US"/>
        </w:rPr>
        <w:t>The quantity of personnel appears to be one into question for factor conditions</w:t>
      </w:r>
      <w:r w:rsidR="00E52F7B">
        <w:rPr>
          <w:rFonts w:ascii="Times New Roman" w:eastAsia="Calibri" w:hAnsi="Times New Roman" w:cs="Times New Roman"/>
          <w:lang w:val="en-US"/>
        </w:rPr>
        <w:t>, in the Odense Robotics cluster</w:t>
      </w:r>
      <w:r w:rsidRPr="00E42C79">
        <w:rPr>
          <w:rFonts w:ascii="Times New Roman" w:eastAsia="Calibri" w:hAnsi="Times New Roman" w:cs="Times New Roman"/>
          <w:lang w:val="en-US"/>
        </w:rPr>
        <w:t xml:space="preserve">. All the interviewees mentioned that in the near future they </w:t>
      </w:r>
      <w:proofErr w:type="gramStart"/>
      <w:r w:rsidRPr="00E42C79">
        <w:rPr>
          <w:rFonts w:ascii="Times New Roman" w:eastAsia="Calibri" w:hAnsi="Times New Roman" w:cs="Times New Roman"/>
          <w:lang w:val="en-US"/>
        </w:rPr>
        <w:t>will</w:t>
      </w:r>
      <w:proofErr w:type="gramEnd"/>
      <w:r w:rsidRPr="00E42C79">
        <w:rPr>
          <w:rFonts w:ascii="Times New Roman" w:eastAsia="Calibri" w:hAnsi="Times New Roman" w:cs="Times New Roman"/>
          <w:lang w:val="en-US"/>
        </w:rPr>
        <w:t xml:space="preserve"> need human capital in differ</w:t>
      </w:r>
      <w:r w:rsidR="00E52F7B">
        <w:rPr>
          <w:rFonts w:ascii="Times New Roman" w:eastAsia="Calibri" w:hAnsi="Times New Roman" w:cs="Times New Roman"/>
          <w:lang w:val="en-US"/>
        </w:rPr>
        <w:t xml:space="preserve">ent positions. Odense Robotics Frontier </w:t>
      </w:r>
      <w:r w:rsidRPr="00E42C79">
        <w:rPr>
          <w:rFonts w:ascii="Times New Roman" w:eastAsia="Calibri" w:hAnsi="Times New Roman" w:cs="Times New Roman"/>
          <w:lang w:val="en-US"/>
        </w:rPr>
        <w:t xml:space="preserve">expects significant growth in employment until 2020. They estimate that companies will employ more than 3.000 of the total 2.200 that are today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{"citationID":"2s1tgnhec","properties":{"formattedCitation":"(Odense Robotics, 2015)","plainCitation":"(Odense Robotics, 2015)"},"citationItems":[{"id":1052,"uris":["http://zotero.org/users/2966342/items/CWMFIKUW"],"uri":["http://zotero.org/users/2966342/items/CWMFIKUW"],"itemData":{"id":1052,"type":"webpage","title":"OR Growth in employees and turnover","container-title":"2015","URL":"http://www.odenserobotics.dk/wp-content/uploads/2016/02/03_Slide.png","author":[{"family":"Odense Robotics","given":""}],"issued":{"date-parts":[["2015"]]},"accessed":{"date-parts":[["2016",7,25]]}}}],"schema":"https://github.com/citation-style-language/schema/raw/master/csl-citation.json"}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(Odense Robotics, 2015)</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proofErr w:type="spellStart"/>
      <w:r w:rsidRPr="00E42C79">
        <w:rPr>
          <w:rFonts w:ascii="Times New Roman" w:eastAsia="Calibri" w:hAnsi="Times New Roman" w:cs="Times New Roman"/>
          <w:lang w:val="en-US"/>
        </w:rPr>
        <w:t>Mikkel</w:t>
      </w:r>
      <w:proofErr w:type="spellEnd"/>
      <w:r w:rsidRPr="00E42C79">
        <w:rPr>
          <w:rFonts w:ascii="Times New Roman" w:eastAsia="Calibri" w:hAnsi="Times New Roman" w:cs="Times New Roman"/>
          <w:lang w:val="en-US"/>
        </w:rPr>
        <w:t xml:space="preserve"> </w:t>
      </w:r>
      <w:proofErr w:type="spellStart"/>
      <w:r w:rsidRPr="00E42C79">
        <w:rPr>
          <w:rFonts w:ascii="Times New Roman" w:eastAsia="Calibri" w:hAnsi="Times New Roman" w:cs="Times New Roman"/>
          <w:lang w:val="en-US"/>
        </w:rPr>
        <w:t>Christoffersen</w:t>
      </w:r>
      <w:proofErr w:type="spellEnd"/>
      <w:r w:rsidRPr="00E42C79">
        <w:rPr>
          <w:rFonts w:ascii="Times New Roman" w:eastAsia="Calibri" w:hAnsi="Times New Roman" w:cs="Times New Roman"/>
          <w:lang w:val="en-US"/>
        </w:rPr>
        <w:t xml:space="preserve"> from the same organization stated that the companies </w:t>
      </w:r>
      <w:proofErr w:type="gramStart"/>
      <w:r w:rsidRPr="00E42C79">
        <w:rPr>
          <w:rFonts w:ascii="Times New Roman" w:eastAsia="Calibri" w:hAnsi="Times New Roman" w:cs="Times New Roman"/>
          <w:lang w:val="en-US"/>
        </w:rPr>
        <w:t>will</w:t>
      </w:r>
      <w:proofErr w:type="gramEnd"/>
      <w:r w:rsidRPr="00E42C79">
        <w:rPr>
          <w:rFonts w:ascii="Times New Roman" w:eastAsia="Calibri" w:hAnsi="Times New Roman" w:cs="Times New Roman"/>
          <w:lang w:val="en-US"/>
        </w:rPr>
        <w:t xml:space="preserve"> reach that number possibly until 2017 as the</w:t>
      </w:r>
      <w:r w:rsidR="00E52F7B">
        <w:rPr>
          <w:rFonts w:ascii="Times New Roman" w:eastAsia="Calibri" w:hAnsi="Times New Roman" w:cs="Times New Roman"/>
          <w:lang w:val="en-US"/>
        </w:rPr>
        <w:t xml:space="preserve"> industry is growing very fast:</w:t>
      </w:r>
    </w:p>
    <w:p w14:paraId="32984FF6" w14:textId="06096C97" w:rsidR="00E42C79" w:rsidRPr="00E42C79" w:rsidRDefault="00E42C79" w:rsidP="00E52F7B">
      <w:pPr>
        <w:spacing w:line="360" w:lineRule="auto"/>
        <w:ind w:left="284"/>
        <w:rPr>
          <w:rFonts w:ascii="Times New Roman" w:eastAsia="Calibri" w:hAnsi="Times New Roman" w:cs="Times New Roman"/>
          <w:i/>
          <w:lang w:val="en-US"/>
        </w:rPr>
      </w:pPr>
      <w:r w:rsidRPr="00E42C79">
        <w:rPr>
          <w:rFonts w:ascii="Times New Roman" w:eastAsia="Calibri" w:hAnsi="Times New Roman" w:cs="Times New Roman"/>
          <w:i/>
          <w:lang w:val="en-US"/>
        </w:rPr>
        <w:t xml:space="preserve">We just did a survey asking them what candidates they need in the next year. </w:t>
      </w:r>
      <w:proofErr w:type="gramStart"/>
      <w:r w:rsidRPr="00E42C79">
        <w:rPr>
          <w:rFonts w:ascii="Times New Roman" w:eastAsia="Calibri" w:hAnsi="Times New Roman" w:cs="Times New Roman"/>
          <w:i/>
          <w:lang w:val="en-US"/>
        </w:rPr>
        <w:t>On a really specific competence level.</w:t>
      </w:r>
      <w:proofErr w:type="gramEnd"/>
      <w:r w:rsidRPr="00E42C79">
        <w:rPr>
          <w:rFonts w:ascii="Times New Roman" w:eastAsia="Calibri" w:hAnsi="Times New Roman" w:cs="Times New Roman"/>
          <w:i/>
          <w:lang w:val="en-US"/>
        </w:rPr>
        <w:t xml:space="preserve"> And we have identified 500 roles that the companies know already now they have to put--. </w:t>
      </w:r>
      <w:proofErr w:type="gramStart"/>
      <w:r w:rsidRPr="00E42C79">
        <w:rPr>
          <w:rFonts w:ascii="Times New Roman" w:eastAsia="Calibri" w:hAnsi="Times New Roman" w:cs="Times New Roman"/>
          <w:i/>
          <w:lang w:val="en-US"/>
        </w:rPr>
        <w:t>To attract people within a year.</w:t>
      </w:r>
      <w:proofErr w:type="gramEnd"/>
    </w:p>
    <w:p w14:paraId="18406590" w14:textId="77777777" w:rsidR="0067774A"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b/>
          <w:lang w:val="en-US"/>
        </w:rPr>
        <w:lastRenderedPageBreak/>
        <w:t>Capital resources</w:t>
      </w:r>
      <w:r w:rsidRPr="00E42C79">
        <w:rPr>
          <w:rFonts w:ascii="Times New Roman" w:eastAsia="Calibri" w:hAnsi="Times New Roman" w:cs="Times New Roman"/>
          <w:lang w:val="en-US"/>
        </w:rPr>
        <w:t xml:space="preserve"> represent the amount and cost of capital available to finance the industry (Michael E. Porter, 1990). Denmark remains one of the most stable economies in the EU, as proven by its “AAA” ratings from the global credit-analysis agencies Moody’s and Standard &amp; Poor’s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{"citationID":"1muvujuhg2","properties":{"formattedCitation":"{\\rtf (\\uc0\\u8220{}Denmark | Credit Rating,\\uc0\\u8221{} n.d.)}","plainCitation":"(“Denmark | Credit Rating,” n.d.)"},"citationItems":[{"id":1092,"uris":["http://zotero.org/users/2966342/items/PS76RFU5"],"uri":["http://zotero.org/users/2966342/items/PS76RFU5"],"itemData":{"id":1092,"type":"webpage","title":"Denmark | Credit Rating","URL":"http://www.tradingeconomics.com/denmark/rating","accessed":{"date-parts":[["2016",7,26]]}}}],"schema":"https://github.com/citation-style-language/schema/raw/master/csl-citation.json"}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(“Denmark | Credit Rating,”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According to the Danish Bankers Association, until 2012 the financial sector accounted for 11 </w:t>
      </w:r>
      <w:r w:rsidRPr="00E612DB">
        <w:rPr>
          <w:rFonts w:ascii="Times New Roman" w:eastAsia="Calibri" w:hAnsi="Times New Roman" w:cs="Times New Roman"/>
          <w:noProof/>
          <w:lang w:val="en-US"/>
        </w:rPr>
        <w:t>percent</w:t>
      </w:r>
      <w:r w:rsidRPr="00E42C79">
        <w:rPr>
          <w:rFonts w:ascii="Times New Roman" w:eastAsia="Calibri" w:hAnsi="Times New Roman" w:cs="Times New Roman"/>
          <w:lang w:val="en-US"/>
        </w:rPr>
        <w:t xml:space="preserve"> of the business community’s total investment showing that the banks increasingly engage in research collaboration with universities and other knowledge institutions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{"citationID":"135fjmijkp","properties":{"formattedCitation":"(The financial Denmark, 2015)","plainCitation":"(The financial Denmark, 2015)"},"citationItems":[{"id":1090,"uris":["http://zotero.org/users/2966342/items/PPGV5BRZ"],"uri":["http://zotero.org/users/2966342/items/PPGV5BRZ"],"itemData":{"id":1090,"type":"webpage","title":"Finansrådet – Mainpage","URL":"http://www.finansraadet.dk/en/Pages/mainpage.aspx","author":[{"literal":"The financial Denmark"}],"issued":{"date-parts":[["2015"]]},"accessed":{"date-parts":[["2016",7,26]]}}}],"schema":"https://github.com/citation-style-language/schema/raw/master/csl-citation.json"}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(The financial Denmark, 2015)</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p>
    <w:p w14:paraId="79850CF1" w14:textId="59A0B3F0" w:rsidR="00E42C79" w:rsidRPr="00E42C79" w:rsidRDefault="00E42C79" w:rsidP="00683514">
      <w:pPr>
        <w:spacing w:after="120" w:line="360" w:lineRule="auto"/>
        <w:rPr>
          <w:rFonts w:ascii="Times New Roman" w:eastAsia="Calibri" w:hAnsi="Times New Roman" w:cs="Times New Roman"/>
          <w:lang w:val="en-US"/>
        </w:rPr>
      </w:pPr>
      <w:r w:rsidRPr="00E42C79">
        <w:rPr>
          <w:rFonts w:ascii="Times New Roman" w:eastAsia="Calibri" w:hAnsi="Times New Roman" w:cs="Times New Roman"/>
          <w:lang w:val="en-US"/>
        </w:rPr>
        <w:t>All the interviewees mentioned the importance of capital resour</w:t>
      </w:r>
      <w:r w:rsidR="00E52F7B">
        <w:rPr>
          <w:rFonts w:ascii="Times New Roman" w:eastAsia="Calibri" w:hAnsi="Times New Roman" w:cs="Times New Roman"/>
          <w:lang w:val="en-US"/>
        </w:rPr>
        <w:t>ces and</w:t>
      </w:r>
      <w:r w:rsidRPr="00E42C79">
        <w:rPr>
          <w:rFonts w:ascii="Times New Roman" w:eastAsia="Calibri" w:hAnsi="Times New Roman" w:cs="Times New Roman"/>
          <w:lang w:val="en-US"/>
        </w:rPr>
        <w:t xml:space="preserve"> agreed that </w:t>
      </w:r>
      <w:r w:rsidR="00E52F7B">
        <w:rPr>
          <w:rFonts w:ascii="Times New Roman" w:eastAsia="Calibri" w:hAnsi="Times New Roman" w:cs="Times New Roman"/>
          <w:lang w:val="en-US"/>
        </w:rPr>
        <w:t xml:space="preserve">they </w:t>
      </w:r>
      <w:r w:rsidRPr="00E42C79">
        <w:rPr>
          <w:rFonts w:ascii="Times New Roman" w:eastAsia="Calibri" w:hAnsi="Times New Roman" w:cs="Times New Roman"/>
          <w:lang w:val="en-US"/>
        </w:rPr>
        <w:t xml:space="preserve">are accessible in the </w:t>
      </w:r>
      <w:r w:rsidR="00E52F7B">
        <w:rPr>
          <w:rFonts w:ascii="Times New Roman" w:eastAsia="Calibri" w:hAnsi="Times New Roman" w:cs="Times New Roman"/>
          <w:lang w:val="en-US"/>
        </w:rPr>
        <w:t>robotics</w:t>
      </w:r>
      <w:r w:rsidRPr="00E42C79">
        <w:rPr>
          <w:rFonts w:ascii="Times New Roman" w:eastAsia="Calibri" w:hAnsi="Times New Roman" w:cs="Times New Roman"/>
          <w:lang w:val="en-US"/>
        </w:rPr>
        <w:t xml:space="preserve"> environment. </w:t>
      </w:r>
      <w:commentRangeStart w:id="110"/>
      <w:r w:rsidRPr="00E42C79">
        <w:rPr>
          <w:rFonts w:ascii="Times New Roman" w:eastAsia="Calibri" w:hAnsi="Times New Roman" w:cs="Times New Roman"/>
          <w:lang w:val="en-US"/>
        </w:rPr>
        <w:t>Financial resources are essential for the development and growth of the robotic cluster as there are high costs in the product development and research.</w:t>
      </w:r>
      <w:commentRangeEnd w:id="110"/>
      <w:r w:rsidRPr="00E42C79">
        <w:rPr>
          <w:rFonts w:ascii="Times New Roman" w:eastAsia="Calibri" w:hAnsi="Times New Roman" w:cs="Times New Roman"/>
          <w:sz w:val="16"/>
          <w:szCs w:val="16"/>
        </w:rPr>
        <w:commentReference w:id="110"/>
      </w:r>
      <w:r w:rsidRPr="00E42C79">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Public</w:t>
      </w:r>
      <w:r w:rsidR="00E612DB">
        <w:rPr>
          <w:rFonts w:ascii="Times New Roman" w:eastAsia="Calibri" w:hAnsi="Times New Roman" w:cs="Times New Roman"/>
          <w:noProof/>
          <w:lang w:val="en-US"/>
        </w:rPr>
        <w:t>-</w:t>
      </w:r>
      <w:r w:rsidRPr="00E612DB">
        <w:rPr>
          <w:rFonts w:ascii="Times New Roman" w:eastAsia="Calibri" w:hAnsi="Times New Roman" w:cs="Times New Roman"/>
          <w:noProof/>
          <w:lang w:val="en-US"/>
        </w:rPr>
        <w:t>oriented</w:t>
      </w:r>
      <w:r w:rsidRPr="00E42C79">
        <w:rPr>
          <w:rFonts w:ascii="Times New Roman" w:eastAsia="Calibri" w:hAnsi="Times New Roman" w:cs="Times New Roman"/>
          <w:lang w:val="en-US"/>
        </w:rPr>
        <w:t xml:space="preserve"> national foundations were the most mentioned sources of financing such as Innovation Fund Denmark (</w:t>
      </w:r>
      <w:proofErr w:type="spellStart"/>
      <w:r w:rsidRPr="00E42C79">
        <w:rPr>
          <w:rFonts w:ascii="Times New Roman" w:eastAsia="Calibri" w:hAnsi="Times New Roman" w:cs="Times New Roman"/>
          <w:lang w:val="en-US"/>
        </w:rPr>
        <w:t>Innovationsfonden</w:t>
      </w:r>
      <w:proofErr w:type="spellEnd"/>
      <w:r w:rsidRPr="00E42C79">
        <w:rPr>
          <w:rFonts w:ascii="Times New Roman" w:eastAsia="Calibri" w:hAnsi="Times New Roman" w:cs="Times New Roman"/>
          <w:lang w:val="en-US"/>
        </w:rPr>
        <w:t>)</w:t>
      </w:r>
      <w:r w:rsidR="00AA1CEC">
        <w:rPr>
          <w:rFonts w:ascii="Times New Roman" w:eastAsia="Calibri" w:hAnsi="Times New Roman" w:cs="Times New Roman"/>
          <w:lang w:val="en-US"/>
        </w:rPr>
        <w:t xml:space="preserve"> (IFD)</w:t>
      </w:r>
      <w:r w:rsidRPr="00E42C79">
        <w:rPr>
          <w:rFonts w:ascii="Times New Roman" w:eastAsia="Calibri" w:hAnsi="Times New Roman" w:cs="Times New Roman"/>
          <w:lang w:val="en-US"/>
        </w:rPr>
        <w:t>, and The Danish Growth Fund (</w:t>
      </w:r>
      <w:proofErr w:type="spellStart"/>
      <w:r w:rsidRPr="00E42C79">
        <w:rPr>
          <w:rFonts w:ascii="Times New Roman" w:eastAsia="Calibri" w:hAnsi="Times New Roman" w:cs="Times New Roman"/>
          <w:lang w:val="en-US"/>
        </w:rPr>
        <w:t>Vækstfonden</w:t>
      </w:r>
      <w:proofErr w:type="spellEnd"/>
      <w:r w:rsidRPr="00E42C79">
        <w:rPr>
          <w:rFonts w:ascii="Times New Roman" w:eastAsia="Calibri" w:hAnsi="Times New Roman" w:cs="Times New Roman"/>
          <w:lang w:val="en-US"/>
        </w:rPr>
        <w:t>)</w:t>
      </w:r>
      <w:r w:rsidR="00683514">
        <w:rPr>
          <w:rFonts w:ascii="Times New Roman" w:eastAsia="Calibri" w:hAnsi="Times New Roman" w:cs="Times New Roman"/>
          <w:lang w:val="en-US"/>
        </w:rPr>
        <w:t xml:space="preserve"> (DGF)</w:t>
      </w:r>
      <w:r w:rsidRPr="00E42C79">
        <w:rPr>
          <w:rFonts w:ascii="Times New Roman" w:eastAsia="Calibri" w:hAnsi="Times New Roman" w:cs="Times New Roman"/>
          <w:lang w:val="en-US"/>
        </w:rPr>
        <w:t xml:space="preserve"> but also regional funds such as the </w:t>
      </w:r>
      <w:proofErr w:type="spellStart"/>
      <w:r w:rsidRPr="00E42C79">
        <w:rPr>
          <w:rFonts w:ascii="Times New Roman" w:eastAsia="Calibri" w:hAnsi="Times New Roman" w:cs="Times New Roman"/>
          <w:lang w:val="en-US"/>
        </w:rPr>
        <w:t>South</w:t>
      </w:r>
      <w:r w:rsidR="00683514">
        <w:rPr>
          <w:rFonts w:ascii="Times New Roman" w:eastAsia="Calibri" w:hAnsi="Times New Roman" w:cs="Times New Roman"/>
          <w:lang w:val="en-US"/>
        </w:rPr>
        <w:t>danish</w:t>
      </w:r>
      <w:proofErr w:type="spellEnd"/>
      <w:r w:rsidR="00683514">
        <w:rPr>
          <w:rFonts w:ascii="Times New Roman" w:eastAsia="Calibri" w:hAnsi="Times New Roman" w:cs="Times New Roman"/>
          <w:lang w:val="en-US"/>
        </w:rPr>
        <w:t xml:space="preserve"> Technological Innovation (</w:t>
      </w:r>
      <w:r w:rsidRPr="00E42C79">
        <w:rPr>
          <w:rFonts w:ascii="Times New Roman" w:eastAsia="Calibri" w:hAnsi="Times New Roman" w:cs="Times New Roman"/>
          <w:lang w:val="en-US"/>
        </w:rPr>
        <w:t>SDTI</w:t>
      </w:r>
      <w:r w:rsidR="00683514">
        <w:rPr>
          <w:rFonts w:ascii="Times New Roman" w:eastAsia="Calibri" w:hAnsi="Times New Roman" w:cs="Times New Roman"/>
          <w:lang w:val="en-US"/>
        </w:rPr>
        <w:t>)</w:t>
      </w:r>
      <w:r w:rsidRPr="00E42C79">
        <w:rPr>
          <w:rFonts w:ascii="Times New Roman" w:eastAsia="Calibri" w:hAnsi="Times New Roman" w:cs="Times New Roman"/>
          <w:lang w:val="en-US"/>
        </w:rPr>
        <w:t xml:space="preserve"> (</w:t>
      </w:r>
      <w:proofErr w:type="spellStart"/>
      <w:r w:rsidRPr="00E42C79">
        <w:rPr>
          <w:rFonts w:ascii="Times New Roman" w:eastAsia="Calibri" w:hAnsi="Times New Roman" w:cs="Times New Roman"/>
          <w:lang w:val="en-US"/>
        </w:rPr>
        <w:t>Syddansk</w:t>
      </w:r>
      <w:proofErr w:type="spellEnd"/>
      <w:r w:rsidRPr="00E42C79">
        <w:rPr>
          <w:rFonts w:ascii="Times New Roman" w:eastAsia="Calibri" w:hAnsi="Times New Roman" w:cs="Times New Roman"/>
          <w:lang w:val="en-US"/>
        </w:rPr>
        <w:t xml:space="preserve"> Innovation). Casper illustrated his point of view about capital resources.</w:t>
      </w:r>
    </w:p>
    <w:p w14:paraId="004E6C45" w14:textId="7EB8EDF7" w:rsidR="00E42C79" w:rsidRPr="00E42C79" w:rsidRDefault="00E42C79" w:rsidP="00683514">
      <w:pPr>
        <w:spacing w:after="120" w:line="360" w:lineRule="auto"/>
        <w:ind w:left="113"/>
        <w:rPr>
          <w:rFonts w:ascii="Times New Roman" w:eastAsia="Calibri" w:hAnsi="Times New Roman" w:cs="Times New Roman"/>
          <w:i/>
          <w:lang w:val="en-US"/>
        </w:rPr>
      </w:pPr>
      <w:proofErr w:type="gramStart"/>
      <w:r w:rsidRPr="00E42C79">
        <w:rPr>
          <w:rFonts w:ascii="Times New Roman" w:eastAsia="Calibri" w:hAnsi="Times New Roman" w:cs="Times New Roman"/>
          <w:i/>
          <w:lang w:val="en-US"/>
        </w:rPr>
        <w:t>In my opinion--.</w:t>
      </w:r>
      <w:proofErr w:type="gramEnd"/>
      <w:r w:rsidRPr="00E42C79">
        <w:rPr>
          <w:rFonts w:ascii="Times New Roman" w:eastAsia="Calibri" w:hAnsi="Times New Roman" w:cs="Times New Roman"/>
          <w:i/>
          <w:lang w:val="en-US"/>
        </w:rPr>
        <w:t xml:space="preserve"> At least from our </w:t>
      </w:r>
      <w:r w:rsidRPr="00E612DB">
        <w:rPr>
          <w:rFonts w:ascii="Times New Roman" w:eastAsia="Calibri" w:hAnsi="Times New Roman" w:cs="Times New Roman"/>
          <w:i/>
          <w:noProof/>
          <w:lang w:val="en-US"/>
        </w:rPr>
        <w:t>journey</w:t>
      </w:r>
      <w:r w:rsidR="00E612DB">
        <w:rPr>
          <w:rFonts w:ascii="Times New Roman" w:eastAsia="Calibri" w:hAnsi="Times New Roman" w:cs="Times New Roman"/>
          <w:i/>
          <w:noProof/>
          <w:lang w:val="en-US"/>
        </w:rPr>
        <w:t>,</w:t>
      </w:r>
      <w:r w:rsidRPr="00E42C79">
        <w:rPr>
          <w:rFonts w:ascii="Times New Roman" w:eastAsia="Calibri" w:hAnsi="Times New Roman" w:cs="Times New Roman"/>
          <w:i/>
          <w:lang w:val="en-US"/>
        </w:rPr>
        <w:t xml:space="preserve"> the money hasn’t been a problem that much. There are quite many opportunities here in Denma</w:t>
      </w:r>
      <w:r w:rsidR="00683514">
        <w:rPr>
          <w:rFonts w:ascii="Times New Roman" w:eastAsia="Calibri" w:hAnsi="Times New Roman" w:cs="Times New Roman"/>
          <w:i/>
          <w:lang w:val="en-US"/>
        </w:rPr>
        <w:t xml:space="preserve">rk to get also free money. </w:t>
      </w:r>
      <w:proofErr w:type="gramStart"/>
      <w:r w:rsidR="00683514">
        <w:rPr>
          <w:rFonts w:ascii="Times New Roman" w:eastAsia="Calibri" w:hAnsi="Times New Roman" w:cs="Times New Roman"/>
          <w:i/>
          <w:lang w:val="en-US"/>
        </w:rPr>
        <w:t>Grant</w:t>
      </w:r>
      <w:r w:rsidRPr="00E42C79">
        <w:rPr>
          <w:rFonts w:ascii="Times New Roman" w:eastAsia="Calibri" w:hAnsi="Times New Roman" w:cs="Times New Roman"/>
          <w:i/>
          <w:lang w:val="en-US"/>
        </w:rPr>
        <w:t>s, foundations</w:t>
      </w:r>
      <w:r w:rsidR="00683514">
        <w:rPr>
          <w:rFonts w:ascii="Times New Roman" w:eastAsia="Calibri" w:hAnsi="Times New Roman" w:cs="Times New Roman"/>
          <w:i/>
          <w:lang w:val="en-US"/>
        </w:rPr>
        <w:t>,</w:t>
      </w:r>
      <w:r w:rsidRPr="00E42C79">
        <w:rPr>
          <w:rFonts w:ascii="Times New Roman" w:eastAsia="Calibri" w:hAnsi="Times New Roman" w:cs="Times New Roman"/>
          <w:i/>
          <w:lang w:val="en-US"/>
        </w:rPr>
        <w:t xml:space="preserve"> etc.</w:t>
      </w:r>
      <w:proofErr w:type="gramEnd"/>
    </w:p>
    <w:p w14:paraId="5B9C4A23" w14:textId="5D612DA4" w:rsidR="00E42C79" w:rsidRPr="00E42C79" w:rsidRDefault="00683514" w:rsidP="00683514">
      <w:pPr>
        <w:spacing w:after="120" w:line="360" w:lineRule="auto"/>
        <w:rPr>
          <w:rFonts w:ascii="Times New Roman" w:eastAsia="Calibri" w:hAnsi="Times New Roman" w:cs="Times New Roman"/>
          <w:lang w:val="en-US"/>
        </w:rPr>
      </w:pPr>
      <w:r>
        <w:rPr>
          <w:rFonts w:ascii="Times New Roman" w:eastAsia="Calibri" w:hAnsi="Times New Roman" w:cs="Times New Roman"/>
          <w:lang w:val="en-US"/>
        </w:rPr>
        <w:t>IFD</w:t>
      </w:r>
      <w:r w:rsidR="00E42C79" w:rsidRPr="00E42C79">
        <w:rPr>
          <w:rFonts w:ascii="Times New Roman" w:eastAsia="Calibri" w:hAnsi="Times New Roman" w:cs="Times New Roman"/>
          <w:lang w:val="en-US"/>
        </w:rPr>
        <w:t xml:space="preserve"> was established in April 2014 following a broad party-political agreement to consolidate three existing national funding bodies within a sin</w:t>
      </w:r>
      <w:r>
        <w:rPr>
          <w:rFonts w:ascii="Times New Roman" w:eastAsia="Calibri" w:hAnsi="Times New Roman" w:cs="Times New Roman"/>
          <w:lang w:val="en-US"/>
        </w:rPr>
        <w:t>gle new entity. This agreement was</w:t>
      </w:r>
      <w:r w:rsidR="00E42C79" w:rsidRPr="00E42C79">
        <w:rPr>
          <w:rFonts w:ascii="Times New Roman" w:eastAsia="Calibri" w:hAnsi="Times New Roman" w:cs="Times New Roman"/>
          <w:lang w:val="en-US"/>
        </w:rPr>
        <w:t xml:space="preserve"> made to create one large innovation foundation</w:t>
      </w:r>
      <w:r w:rsidR="00AF7442">
        <w:rPr>
          <w:rFonts w:ascii="Times New Roman" w:eastAsia="Calibri" w:hAnsi="Times New Roman" w:cs="Times New Roman"/>
          <w:lang w:val="en-US"/>
        </w:rPr>
        <w:t xml:space="preserve"> of 1.5 billion kroner annually</w:t>
      </w:r>
      <w:r w:rsidR="00E42C79" w:rsidRPr="00E42C79">
        <w:rPr>
          <w:rFonts w:ascii="Times New Roman" w:eastAsia="Calibri" w:hAnsi="Times New Roman" w:cs="Times New Roman"/>
          <w:lang w:val="en-US"/>
        </w:rPr>
        <w:t xml:space="preserve"> to ensure that significant investments in research and development result in concrete solutions to societal challenges, growth and jobs </w:t>
      </w:r>
      <w:r w:rsidR="00E42C79" w:rsidRPr="00E42C79">
        <w:rPr>
          <w:rFonts w:ascii="Times New Roman" w:eastAsia="Calibri" w:hAnsi="Times New Roman" w:cs="Times New Roman"/>
          <w:lang w:val="en-US"/>
        </w:rPr>
        <w:fldChar w:fldCharType="begin"/>
      </w:r>
      <w:r w:rsidR="00E42C79" w:rsidRPr="00E42C79">
        <w:rPr>
          <w:rFonts w:ascii="Times New Roman" w:eastAsia="Calibri" w:hAnsi="Times New Roman" w:cs="Times New Roman"/>
          <w:lang w:val="en-US"/>
        </w:rPr>
        <w:instrText xml:space="preserve"> ADDIN ZOTERO_ITEM CSL_CITATION {"citationID":"5p1fbhimv","properties":{"formattedCitation":"{\\rtf (\\uc0\\u8220{}Innovation Fund Denmark\\uc0\\u8217{}s strategy,\\uc0\\u8221{} 2015)}","plainCitation":"(“Innovation Fund Denmark’s strategy,” 2015)"},"citationItems":[{"id":1088,"uris":["http://zotero.org/users/2966342/items/8NZFJ8BJ"],"uri":["http://zotero.org/users/2966342/items/8NZFJ8BJ"],"itemData":{"id":1088,"type":"webpage","title":"Innovation Fund Denmark's strategy","URL":"https://www.google.dk/search?q=Innovation+Fund+Denmark%27s+strategy&amp;rlz=1C1CHMO_elGR546GR546&amp;oq=Innovation+Fund+Denmark%27s+strategy&amp;aqs=chrome..69i57.702363j0j7&amp;sourceid=chrome&amp;ie=UTF-8","issued":{"date-parts":[["2015"]]},"accessed":{"date-parts":[["2016",7,26]]}}}],"schema":"https://github.com/citation-style-language/schema/raw/master/csl-citation.json"} </w:instrText>
      </w:r>
      <w:r w:rsidR="00E42C79" w:rsidRPr="00E42C79">
        <w:rPr>
          <w:rFonts w:ascii="Times New Roman" w:eastAsia="Calibri" w:hAnsi="Times New Roman" w:cs="Times New Roman"/>
          <w:lang w:val="en-US"/>
        </w:rPr>
        <w:fldChar w:fldCharType="separate"/>
      </w:r>
      <w:r w:rsidR="00E42C79" w:rsidRPr="00E42C79">
        <w:rPr>
          <w:rFonts w:ascii="Times New Roman" w:eastAsia="Calibri" w:hAnsi="Times New Roman" w:cs="Times New Roman"/>
          <w:szCs w:val="24"/>
          <w:lang w:val="en-US"/>
        </w:rPr>
        <w:t>(“Innovation Fund Denmark’s strategy,” 2015)</w:t>
      </w:r>
      <w:r w:rsidR="00E42C79" w:rsidRPr="00E42C79">
        <w:rPr>
          <w:rFonts w:ascii="Times New Roman" w:eastAsia="Calibri" w:hAnsi="Times New Roman" w:cs="Times New Roman"/>
          <w:lang w:val="en-US"/>
        </w:rPr>
        <w:fldChar w:fldCharType="end"/>
      </w:r>
      <w:r w:rsidR="00E42C79" w:rsidRPr="00E42C79">
        <w:rPr>
          <w:rFonts w:ascii="Times New Roman" w:eastAsia="Calibri" w:hAnsi="Times New Roman" w:cs="Times New Roman"/>
          <w:lang w:val="en-US"/>
        </w:rPr>
        <w:t xml:space="preserve">. IFD forms part of the Danish Innovation system, which consists of a number of public and </w:t>
      </w:r>
      <w:proofErr w:type="gramStart"/>
      <w:r w:rsidR="00E42C79" w:rsidRPr="00E42C79">
        <w:rPr>
          <w:rFonts w:ascii="Times New Roman" w:eastAsia="Calibri" w:hAnsi="Times New Roman" w:cs="Times New Roman"/>
          <w:lang w:val="en-US"/>
        </w:rPr>
        <w:t>pr</w:t>
      </w:r>
      <w:r>
        <w:rPr>
          <w:rFonts w:ascii="Times New Roman" w:eastAsia="Calibri" w:hAnsi="Times New Roman" w:cs="Times New Roman"/>
          <w:lang w:val="en-US"/>
        </w:rPr>
        <w:t>ivate-sector</w:t>
      </w:r>
      <w:proofErr w:type="gramEnd"/>
      <w:r>
        <w:rPr>
          <w:rFonts w:ascii="Times New Roman" w:eastAsia="Calibri" w:hAnsi="Times New Roman" w:cs="Times New Roman"/>
          <w:lang w:val="en-US"/>
        </w:rPr>
        <w:t xml:space="preserve"> stakeholders. M</w:t>
      </w:r>
      <w:r w:rsidR="00E42C79" w:rsidRPr="00E42C79">
        <w:rPr>
          <w:rFonts w:ascii="Times New Roman" w:eastAsia="Calibri" w:hAnsi="Times New Roman" w:cs="Times New Roman"/>
          <w:lang w:val="en-US"/>
        </w:rPr>
        <w:t>ost of the interviewees talked about publi</w:t>
      </w:r>
      <w:r>
        <w:rPr>
          <w:rFonts w:ascii="Times New Roman" w:eastAsia="Calibri" w:hAnsi="Times New Roman" w:cs="Times New Roman"/>
          <w:lang w:val="en-US"/>
        </w:rPr>
        <w:t xml:space="preserve">c funding and many of them used the term </w:t>
      </w:r>
      <w:r w:rsidRPr="00683514">
        <w:rPr>
          <w:rFonts w:ascii="Times New Roman" w:eastAsia="Calibri" w:hAnsi="Times New Roman" w:cs="Times New Roman"/>
          <w:i/>
          <w:lang w:val="en-US"/>
        </w:rPr>
        <w:t>soft money</w:t>
      </w:r>
      <w:r w:rsidR="00E42C79" w:rsidRPr="00E42C79">
        <w:rPr>
          <w:rFonts w:ascii="Times New Roman" w:eastAsia="Calibri" w:hAnsi="Times New Roman" w:cs="Times New Roman"/>
          <w:lang w:val="en-US"/>
        </w:rPr>
        <w:t xml:space="preserve"> as illustrated below.</w:t>
      </w:r>
    </w:p>
    <w:p w14:paraId="15D50DF7" w14:textId="24A21C09" w:rsidR="00E42C79" w:rsidRPr="00E42C79" w:rsidRDefault="00683514" w:rsidP="00683514">
      <w:pPr>
        <w:spacing w:after="120" w:line="360" w:lineRule="auto"/>
        <w:ind w:left="113"/>
        <w:rPr>
          <w:rFonts w:ascii="Times New Roman" w:eastAsia="Calibri" w:hAnsi="Times New Roman" w:cs="Times New Roman"/>
          <w:i/>
          <w:lang w:val="en-US"/>
        </w:rPr>
      </w:pPr>
      <w:proofErr w:type="spellStart"/>
      <w:r w:rsidRPr="00683514">
        <w:rPr>
          <w:rFonts w:ascii="Times New Roman" w:eastAsia="Calibri" w:hAnsi="Times New Roman" w:cs="Times New Roman"/>
          <w:lang w:val="en-US"/>
        </w:rPr>
        <w:t>Mikkel</w:t>
      </w:r>
      <w:proofErr w:type="spellEnd"/>
      <w:r w:rsidRPr="00683514">
        <w:rPr>
          <w:rFonts w:ascii="Times New Roman" w:eastAsia="Calibri" w:hAnsi="Times New Roman" w:cs="Times New Roman"/>
          <w:lang w:val="en-US"/>
        </w:rPr>
        <w:t>:</w:t>
      </w:r>
      <w:r>
        <w:rPr>
          <w:rFonts w:ascii="Times New Roman" w:eastAsia="Calibri" w:hAnsi="Times New Roman" w:cs="Times New Roman"/>
          <w:i/>
          <w:lang w:val="en-US"/>
        </w:rPr>
        <w:t xml:space="preserve"> </w:t>
      </w:r>
      <w:r w:rsidR="00E42C79" w:rsidRPr="00E42C79">
        <w:rPr>
          <w:rFonts w:ascii="Times New Roman" w:eastAsia="Calibri" w:hAnsi="Times New Roman" w:cs="Times New Roman"/>
          <w:i/>
          <w:lang w:val="en-US"/>
        </w:rPr>
        <w:t>In a Danish context sometimes with the startups we talk about soft money. Soft money Yeah {laughs}. Is a term if--</w:t>
      </w:r>
      <w:proofErr w:type="gramStart"/>
      <w:r w:rsidR="00E42C79" w:rsidRPr="00E42C79">
        <w:rPr>
          <w:rFonts w:ascii="Times New Roman" w:eastAsia="Calibri" w:hAnsi="Times New Roman" w:cs="Times New Roman"/>
          <w:i/>
          <w:lang w:val="en-US"/>
        </w:rPr>
        <w:t>.So</w:t>
      </w:r>
      <w:proofErr w:type="gramEnd"/>
      <w:r w:rsidR="00E42C79" w:rsidRPr="00E42C79">
        <w:rPr>
          <w:rFonts w:ascii="Times New Roman" w:eastAsia="Calibri" w:hAnsi="Times New Roman" w:cs="Times New Roman"/>
          <w:i/>
          <w:lang w:val="en-US"/>
        </w:rPr>
        <w:t xml:space="preserve"> is really helpful for the startups that they can apply for publicly funding in an early stage. So what we deliver </w:t>
      </w:r>
      <w:r w:rsidR="00AF7442">
        <w:rPr>
          <w:rFonts w:ascii="Times New Roman" w:eastAsia="Calibri" w:hAnsi="Times New Roman" w:cs="Times New Roman"/>
          <w:i/>
          <w:lang w:val="en-US"/>
        </w:rPr>
        <w:t>to them is also publicly funded</w:t>
      </w:r>
      <w:r w:rsidR="00E42C79" w:rsidRPr="00E42C79">
        <w:rPr>
          <w:rFonts w:ascii="Times New Roman" w:eastAsia="Calibri" w:hAnsi="Times New Roman" w:cs="Times New Roman"/>
          <w:i/>
          <w:lang w:val="en-US"/>
        </w:rPr>
        <w:t>.</w:t>
      </w:r>
      <w:r w:rsidR="00AF7442">
        <w:rPr>
          <w:rFonts w:ascii="Times New Roman" w:eastAsia="Calibri" w:hAnsi="Times New Roman" w:cs="Times New Roman"/>
          <w:i/>
          <w:lang w:val="en-US"/>
        </w:rPr>
        <w:t xml:space="preserve"> </w:t>
      </w:r>
      <w:r w:rsidR="00E42C79" w:rsidRPr="00E42C79">
        <w:rPr>
          <w:rFonts w:ascii="Times New Roman" w:eastAsia="Calibri" w:hAnsi="Times New Roman" w:cs="Times New Roman"/>
          <w:i/>
          <w:lang w:val="en-US"/>
        </w:rPr>
        <w:t>All the resources and being a part of our startup hub. This is also publicly funded.</w:t>
      </w:r>
    </w:p>
    <w:p w14:paraId="29857826" w14:textId="41873F78"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w:t>
      </w:r>
      <w:r w:rsidR="00AF7442">
        <w:rPr>
          <w:rFonts w:ascii="Times New Roman" w:eastAsia="Calibri" w:hAnsi="Times New Roman" w:cs="Times New Roman"/>
          <w:lang w:val="en-US"/>
        </w:rPr>
        <w:t>DGF</w:t>
      </w:r>
      <w:r w:rsidRPr="00E42C79">
        <w:rPr>
          <w:rFonts w:ascii="Times New Roman" w:eastAsia="Calibri" w:hAnsi="Times New Roman" w:cs="Times New Roman"/>
          <w:lang w:val="en-US"/>
        </w:rPr>
        <w:t xml:space="preserve"> is also a Danish state’s investment fund that together with private investors co-finances companies to promote growth and renewal for small and medium-sized enterprises in order to achieve a greater socio-economic return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{"citationID":"1q0hh0grsh","properties":{"formattedCitation":"{\\rtf (\\uc0\\u8220{}Objectives and strategy,\\uc0\\u8221{} n.d.)}","plainCitation":"(“Objectives and strategy,” n.d.)"},"citationItems":[{"id":1094,"uris":["http://zotero.org/users/2966342/items/SB6HTJMQ"],"uri":["http://zotero.org/users/2966342/items/SB6HTJMQ"],"itemData":{"id":1094,"type":"webpage","title":"Objectives and strategy","URL":"http://www.vf.dk/om-vaekstfonden/formaal-og-strategi.aspx","accessed":{"date-parts":[["2016",7,26]]}}}],"schema":"https://github.com/citation-style-language/schema/raw/master/csl-citation.json"}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(“Objectives and strategy,”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r w:rsidR="00AF7442">
        <w:rPr>
          <w:rFonts w:ascii="Times New Roman" w:eastAsia="Calibri" w:hAnsi="Times New Roman" w:cs="Times New Roman"/>
          <w:lang w:val="en-US"/>
        </w:rPr>
        <w:t>In their website, DGF</w:t>
      </w:r>
      <w:r w:rsidRPr="00E42C79">
        <w:rPr>
          <w:rFonts w:ascii="Times New Roman" w:eastAsia="Calibri" w:hAnsi="Times New Roman" w:cs="Times New Roman"/>
          <w:lang w:val="en-US"/>
        </w:rPr>
        <w:t xml:space="preserve"> claim</w:t>
      </w:r>
      <w:r w:rsidR="00AF7442">
        <w:rPr>
          <w:rFonts w:ascii="Times New Roman" w:eastAsia="Calibri" w:hAnsi="Times New Roman" w:cs="Times New Roman"/>
          <w:lang w:val="en-US"/>
        </w:rPr>
        <w:t>s</w:t>
      </w:r>
      <w:r w:rsidRPr="00E42C79">
        <w:rPr>
          <w:rFonts w:ascii="Times New Roman" w:eastAsia="Calibri" w:hAnsi="Times New Roman" w:cs="Times New Roman"/>
          <w:lang w:val="en-US"/>
        </w:rPr>
        <w:t xml:space="preserve"> that every time </w:t>
      </w:r>
      <w:r w:rsidR="00AF7442">
        <w:rPr>
          <w:rFonts w:ascii="Times New Roman" w:eastAsia="Calibri" w:hAnsi="Times New Roman" w:cs="Times New Roman"/>
          <w:lang w:val="en-US"/>
        </w:rPr>
        <w:t>DGF</w:t>
      </w:r>
      <w:r w:rsidRPr="00E42C79">
        <w:rPr>
          <w:rFonts w:ascii="Times New Roman" w:eastAsia="Calibri" w:hAnsi="Times New Roman" w:cs="Times New Roman"/>
          <w:lang w:val="en-US"/>
        </w:rPr>
        <w:t xml:space="preserve"> invests 1 </w:t>
      </w:r>
      <w:r w:rsidR="00AF7442">
        <w:rPr>
          <w:rFonts w:ascii="Times New Roman" w:eastAsia="Calibri" w:hAnsi="Times New Roman" w:cs="Times New Roman"/>
          <w:lang w:val="en-US"/>
        </w:rPr>
        <w:t xml:space="preserve">DKK </w:t>
      </w:r>
      <w:r w:rsidRPr="00E42C79">
        <w:rPr>
          <w:rFonts w:ascii="Times New Roman" w:eastAsia="Calibri" w:hAnsi="Times New Roman" w:cs="Times New Roman"/>
          <w:lang w:val="en-US"/>
        </w:rPr>
        <w:t>via a fund, the comp</w:t>
      </w:r>
      <w:r w:rsidR="00AF7442">
        <w:rPr>
          <w:rFonts w:ascii="Times New Roman" w:eastAsia="Calibri" w:hAnsi="Times New Roman" w:cs="Times New Roman"/>
          <w:lang w:val="en-US"/>
        </w:rPr>
        <w:t>anies that</w:t>
      </w:r>
      <w:r w:rsidRPr="00E42C79">
        <w:rPr>
          <w:rFonts w:ascii="Times New Roman" w:eastAsia="Calibri" w:hAnsi="Times New Roman" w:cs="Times New Roman"/>
          <w:lang w:val="en-US"/>
        </w:rPr>
        <w:t xml:space="preserve"> receive funding will ultima</w:t>
      </w:r>
      <w:r w:rsidR="00AF7442">
        <w:rPr>
          <w:rFonts w:ascii="Times New Roman" w:eastAsia="Calibri" w:hAnsi="Times New Roman" w:cs="Times New Roman"/>
          <w:lang w:val="en-US"/>
        </w:rPr>
        <w:t>tely receive more than 10 DKK, because they also attract private interest.</w:t>
      </w:r>
      <w:r w:rsidRPr="00E42C79">
        <w:rPr>
          <w:rFonts w:ascii="Times New Roman" w:eastAsia="Calibri" w:hAnsi="Times New Roman" w:cs="Times New Roman"/>
          <w:lang w:val="en-US"/>
        </w:rPr>
        <w:t xml:space="preserve"> </w:t>
      </w:r>
      <w:r w:rsidR="00AF7442">
        <w:rPr>
          <w:rFonts w:ascii="Times New Roman" w:eastAsia="Calibri" w:hAnsi="Times New Roman" w:cs="Times New Roman"/>
          <w:lang w:val="en-US"/>
        </w:rPr>
        <w:t>This fact</w:t>
      </w:r>
      <w:r w:rsidRPr="00E42C79">
        <w:rPr>
          <w:rFonts w:ascii="Times New Roman" w:eastAsia="Calibri" w:hAnsi="Times New Roman" w:cs="Times New Roman"/>
          <w:lang w:val="en-US"/>
        </w:rPr>
        <w:t xml:space="preserve"> shows the involvement of the private sector in funding. In 2014, the Venture capital market analysis of DGF showed that the Danish investors are investing at the early stages of the firms’ development as more than 90 percent of the 37 initial investments in 2013 were in firms at the seed or start-up stage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{"citationID":"2cnbovcm51","properties":{"formattedCitation":"{\\rtf (\\uc0\\u8220{}The Danish VC market 2014,\\uc0\\u8221{} n.d.)}","plainCitation":"(“The Danish VC market 2014,” n.d.)"},"citationItems":[{"id":1097,"uris":["http://zotero.org/users/2966342/items/H4KF3AKD"],"uri":["http://zotero.org/users/2966342/items/H4KF3AKD"],"itemData":{"id":1097,"type":"webpage","title":"The Danish VC market 2014","abstract":"The Danish Growth Fund&amp;rsquo;s (DGF) analysis of the Danish VC market shows more investments in ICT and more investments at the early stages (seed and startup).","URL":"http://www.vf.dk/nyheder-og-analyser/analyser/2014/det-danske-marked-for-venturekapital.aspx","accessed":{"date-parts":[["2016",7,26]]}}}],"schema":"https://github.com/citation-style-language/schema/raw/master/csl-citation.json"}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 xml:space="preserve">(“The Danish VC </w:t>
      </w:r>
      <w:r w:rsidR="00A70899">
        <w:rPr>
          <w:rFonts w:ascii="Times New Roman" w:eastAsia="Calibri" w:hAnsi="Times New Roman" w:cs="Times New Roman"/>
          <w:szCs w:val="24"/>
          <w:lang w:val="en-US"/>
        </w:rPr>
        <w:t>t</w:t>
      </w:r>
      <w:r w:rsidRPr="00E42C79">
        <w:rPr>
          <w:rFonts w:ascii="Times New Roman" w:eastAsia="Calibri" w:hAnsi="Times New Roman" w:cs="Times New Roman"/>
          <w:szCs w:val="24"/>
          <w:lang w:val="en-US"/>
        </w:rPr>
        <w:t>market 2014,” n.d.)</w:t>
      </w:r>
      <w:r w:rsidRPr="00E42C79">
        <w:rPr>
          <w:rFonts w:ascii="Times New Roman" w:eastAsia="Calibri" w:hAnsi="Times New Roman" w:cs="Times New Roman"/>
          <w:lang w:val="en-US"/>
        </w:rPr>
        <w:fldChar w:fldCharType="end"/>
      </w:r>
      <w:r w:rsidR="00AF7442">
        <w:rPr>
          <w:rFonts w:ascii="Times New Roman" w:eastAsia="Calibri" w:hAnsi="Times New Roman" w:cs="Times New Roman"/>
          <w:lang w:val="en-US"/>
        </w:rPr>
        <w:t>. However</w:t>
      </w:r>
      <w:r w:rsidRPr="00E42C79">
        <w:rPr>
          <w:rFonts w:ascii="Times New Roman" w:eastAsia="Calibri" w:hAnsi="Times New Roman" w:cs="Times New Roman"/>
          <w:lang w:val="en-US"/>
        </w:rPr>
        <w:t>, the study showed a decrease in the VC investors in the Danish VC market from a peak of more than 50 in 2001 to a low of about 20 in 2014.</w:t>
      </w:r>
    </w:p>
    <w:p w14:paraId="005F2539" w14:textId="60F4CCFD" w:rsidR="00E42C79" w:rsidRPr="00E42C79" w:rsidRDefault="00AF7442"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lastRenderedPageBreak/>
        <w:t xml:space="preserve">There is </w:t>
      </w:r>
      <w:r w:rsidR="00E42C79" w:rsidRPr="00E42C79">
        <w:rPr>
          <w:rFonts w:ascii="Times New Roman" w:eastAsia="Calibri" w:hAnsi="Times New Roman" w:cs="Times New Roman"/>
          <w:lang w:val="en-US"/>
        </w:rPr>
        <w:t>quite</w:t>
      </w:r>
      <w:r>
        <w:rPr>
          <w:rFonts w:ascii="Times New Roman" w:eastAsia="Calibri" w:hAnsi="Times New Roman" w:cs="Times New Roman"/>
          <w:lang w:val="en-US"/>
        </w:rPr>
        <w:t xml:space="preserve"> a</w:t>
      </w:r>
      <w:r w:rsidR="00E42C79" w:rsidRPr="00E42C79">
        <w:rPr>
          <w:rFonts w:ascii="Times New Roman" w:eastAsia="Calibri" w:hAnsi="Times New Roman" w:cs="Times New Roman"/>
          <w:lang w:val="en-US"/>
        </w:rPr>
        <w:t xml:space="preserve"> unique </w:t>
      </w:r>
      <w:r w:rsidR="00E42C79" w:rsidRPr="00E612DB">
        <w:rPr>
          <w:rFonts w:ascii="Times New Roman" w:eastAsia="Calibri" w:hAnsi="Times New Roman" w:cs="Times New Roman"/>
          <w:noProof/>
          <w:lang w:val="en-US"/>
        </w:rPr>
        <w:t>pr</w:t>
      </w:r>
      <w:r w:rsidR="00E612DB">
        <w:rPr>
          <w:rFonts w:ascii="Times New Roman" w:eastAsia="Calibri" w:hAnsi="Times New Roman" w:cs="Times New Roman"/>
          <w:noProof/>
          <w:lang w:val="en-US"/>
        </w:rPr>
        <w:t>o</w:t>
      </w:r>
      <w:r w:rsidR="00E42C79" w:rsidRPr="00E612DB">
        <w:rPr>
          <w:rFonts w:ascii="Times New Roman" w:eastAsia="Calibri" w:hAnsi="Times New Roman" w:cs="Times New Roman"/>
          <w:noProof/>
          <w:lang w:val="en-US"/>
        </w:rPr>
        <w:t>position</w:t>
      </w:r>
      <w:r w:rsidR="00E42C79" w:rsidRPr="00E42C79">
        <w:rPr>
          <w:rFonts w:ascii="Times New Roman" w:eastAsia="Calibri" w:hAnsi="Times New Roman" w:cs="Times New Roman"/>
          <w:lang w:val="en-US"/>
        </w:rPr>
        <w:t xml:space="preserve"> of </w:t>
      </w:r>
      <w:r w:rsidR="00E42C79" w:rsidRPr="00E42C79">
        <w:rPr>
          <w:rFonts w:ascii="Times New Roman" w:eastAsia="Calibri" w:hAnsi="Times New Roman" w:cs="Times New Roman"/>
          <w:b/>
          <w:lang w:val="en-US"/>
        </w:rPr>
        <w:t>infrastructure</w:t>
      </w:r>
      <w:r>
        <w:rPr>
          <w:rFonts w:ascii="Times New Roman" w:eastAsia="Calibri" w:hAnsi="Times New Roman" w:cs="Times New Roman"/>
          <w:lang w:val="en-US"/>
        </w:rPr>
        <w:t xml:space="preserve"> around the </w:t>
      </w:r>
      <w:r w:rsidR="00E42C79" w:rsidRPr="00E42C79">
        <w:rPr>
          <w:rFonts w:ascii="Times New Roman" w:eastAsia="Calibri" w:hAnsi="Times New Roman" w:cs="Times New Roman"/>
          <w:lang w:val="en-US"/>
        </w:rPr>
        <w:t>robo</w:t>
      </w:r>
      <w:r>
        <w:rPr>
          <w:rFonts w:ascii="Times New Roman" w:eastAsia="Calibri" w:hAnsi="Times New Roman" w:cs="Times New Roman"/>
          <w:lang w:val="en-US"/>
        </w:rPr>
        <w:t>tics industry in Odense. It is the municipality’s</w:t>
      </w:r>
      <w:r w:rsidR="00E42C79" w:rsidRPr="00E42C79">
        <w:rPr>
          <w:rFonts w:ascii="Times New Roman" w:eastAsia="Calibri" w:hAnsi="Times New Roman" w:cs="Times New Roman"/>
          <w:lang w:val="en-US"/>
        </w:rPr>
        <w:t xml:space="preserve"> decision to transform Odense from a major Danish city into a Danish metropolis</w:t>
      </w:r>
      <w:r>
        <w:rPr>
          <w:rFonts w:ascii="Times New Roman" w:eastAsia="Calibri" w:hAnsi="Times New Roman" w:cs="Times New Roman"/>
          <w:lang w:val="en-US"/>
        </w:rPr>
        <w:t>, by investing 34 billion DKK</w:t>
      </w:r>
      <w:r w:rsidR="00E42C79" w:rsidRPr="00E42C79">
        <w:rPr>
          <w:rFonts w:ascii="Times New Roman" w:eastAsia="Calibri" w:hAnsi="Times New Roman" w:cs="Times New Roman"/>
          <w:lang w:val="en-US"/>
        </w:rPr>
        <w:t xml:space="preserve"> in a strategic urban development</w:t>
      </w:r>
      <w:r>
        <w:rPr>
          <w:rFonts w:ascii="Times New Roman" w:eastAsia="Calibri" w:hAnsi="Times New Roman" w:cs="Times New Roman"/>
          <w:lang w:val="en-US"/>
        </w:rPr>
        <w:t xml:space="preserve"> plan</w:t>
      </w:r>
      <w:r w:rsidR="00E42C79" w:rsidRPr="00E42C79">
        <w:rPr>
          <w:rFonts w:ascii="Times New Roman" w:eastAsia="Calibri" w:hAnsi="Times New Roman" w:cs="Times New Roman"/>
          <w:lang w:val="en-US"/>
        </w:rPr>
        <w:t xml:space="preserve"> over the period of 2012-2022 as Anker </w:t>
      </w:r>
      <w:proofErr w:type="spellStart"/>
      <w:r w:rsidR="00E42C79" w:rsidRPr="00E42C79">
        <w:rPr>
          <w:rFonts w:ascii="Times New Roman" w:eastAsia="Calibri" w:hAnsi="Times New Roman" w:cs="Times New Roman"/>
          <w:lang w:val="en-US"/>
        </w:rPr>
        <w:t>Boye</w:t>
      </w:r>
      <w:proofErr w:type="spellEnd"/>
      <w:r w:rsidR="00E42C79" w:rsidRPr="00E42C79">
        <w:rPr>
          <w:rFonts w:ascii="Times New Roman" w:eastAsia="Calibri" w:hAnsi="Times New Roman" w:cs="Times New Roman"/>
          <w:lang w:val="en-US"/>
        </w:rPr>
        <w:t xml:space="preserve"> </w:t>
      </w:r>
      <w:r>
        <w:rPr>
          <w:rFonts w:ascii="Times New Roman" w:eastAsia="Calibri" w:hAnsi="Times New Roman" w:cs="Times New Roman"/>
          <w:lang w:val="en-US"/>
        </w:rPr>
        <w:t>(the Mayor of Odense)</w:t>
      </w:r>
      <w:r w:rsidR="00E42C79" w:rsidRPr="00E42C79">
        <w:rPr>
          <w:rFonts w:ascii="Times New Roman" w:eastAsia="Calibri" w:hAnsi="Times New Roman" w:cs="Times New Roman"/>
          <w:lang w:val="en-US"/>
        </w:rPr>
        <w:t xml:space="preserve"> stated </w:t>
      </w:r>
      <w:r w:rsidR="00E42C79" w:rsidRPr="00E42C79">
        <w:rPr>
          <w:rFonts w:ascii="Times New Roman" w:eastAsia="Calibri" w:hAnsi="Times New Roman" w:cs="Times New Roman"/>
          <w:lang w:val="en-US"/>
        </w:rPr>
        <w:fldChar w:fldCharType="begin"/>
      </w:r>
      <w:r w:rsidR="00E42C79" w:rsidRPr="00E42C79">
        <w:rPr>
          <w:rFonts w:ascii="Times New Roman" w:eastAsia="Calibri" w:hAnsi="Times New Roman" w:cs="Times New Roman"/>
          <w:lang w:val="en-US"/>
        </w:rPr>
        <w:instrText xml:space="preserve"> ADDIN ZOTERO_ITEM CSL_CITATION {"citationID":"2kqjikuj20","properties":{"formattedCitation":"(Steno,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E42C79" w:rsidRPr="00E42C79">
        <w:rPr>
          <w:rFonts w:ascii="Times New Roman" w:eastAsia="Calibri" w:hAnsi="Times New Roman" w:cs="Times New Roman"/>
          <w:lang w:val="en-US"/>
        </w:rPr>
        <w:fldChar w:fldCharType="separate"/>
      </w:r>
      <w:r w:rsidR="00E42C79" w:rsidRPr="00E42C79">
        <w:rPr>
          <w:rFonts w:ascii="Times New Roman" w:eastAsia="Calibri" w:hAnsi="Times New Roman" w:cs="Times New Roman"/>
          <w:lang w:val="en-US"/>
        </w:rPr>
        <w:t>(Steno, 2016)</w:t>
      </w:r>
      <w:r w:rsidR="00E42C79" w:rsidRPr="00E42C79">
        <w:rPr>
          <w:rFonts w:ascii="Times New Roman" w:eastAsia="Calibri" w:hAnsi="Times New Roman" w:cs="Times New Roman"/>
          <w:lang w:val="en-US"/>
        </w:rPr>
        <w:fldChar w:fldCharType="end"/>
      </w:r>
      <w:r w:rsidR="00E42C79" w:rsidRPr="00E42C79">
        <w:rPr>
          <w:rFonts w:ascii="Times New Roman" w:eastAsia="Calibri" w:hAnsi="Times New Roman" w:cs="Times New Roman"/>
          <w:lang w:val="en-US"/>
        </w:rPr>
        <w:t>. Infrastructure is the type, quality and user cost constructions availa</w:t>
      </w:r>
      <w:r>
        <w:rPr>
          <w:rFonts w:ascii="Times New Roman" w:eastAsia="Calibri" w:hAnsi="Times New Roman" w:cs="Times New Roman"/>
          <w:lang w:val="en-US"/>
        </w:rPr>
        <w:t>ble in the business environment, which</w:t>
      </w:r>
      <w:r w:rsidR="00E42C79" w:rsidRPr="00E42C79">
        <w:rPr>
          <w:rFonts w:ascii="Times New Roman" w:eastAsia="Calibri" w:hAnsi="Times New Roman" w:cs="Times New Roman"/>
          <w:lang w:val="en-US"/>
        </w:rPr>
        <w:t xml:space="preserve"> affect</w:t>
      </w:r>
      <w:r>
        <w:rPr>
          <w:rFonts w:ascii="Times New Roman" w:eastAsia="Calibri" w:hAnsi="Times New Roman" w:cs="Times New Roman"/>
          <w:lang w:val="en-US"/>
        </w:rPr>
        <w:t>s</w:t>
      </w:r>
      <w:r w:rsidR="00E42C79" w:rsidRPr="00E42C79">
        <w:rPr>
          <w:rFonts w:ascii="Times New Roman" w:eastAsia="Calibri" w:hAnsi="Times New Roman" w:cs="Times New Roman"/>
          <w:lang w:val="en-US"/>
        </w:rPr>
        <w:t xml:space="preserve"> the quality of life and the attractiveness of a nation as a place to work and live (Michael E. Porter, 1990). </w:t>
      </w:r>
    </w:p>
    <w:p w14:paraId="5D239FE5" w14:textId="494CB118"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interviewees directly mentioned the importance of infrastructure for the development of </w:t>
      </w:r>
      <w:r w:rsidR="00AF7442">
        <w:rPr>
          <w:rFonts w:ascii="Times New Roman" w:eastAsia="Calibri" w:hAnsi="Times New Roman" w:cs="Times New Roman"/>
          <w:lang w:val="en-US"/>
        </w:rPr>
        <w:t xml:space="preserve">the </w:t>
      </w:r>
      <w:r w:rsidRPr="00E42C79">
        <w:rPr>
          <w:rFonts w:ascii="Times New Roman" w:eastAsia="Calibri" w:hAnsi="Times New Roman" w:cs="Times New Roman"/>
          <w:lang w:val="en-US"/>
        </w:rPr>
        <w:t xml:space="preserve">robotic environment in </w:t>
      </w:r>
      <w:proofErr w:type="spellStart"/>
      <w:r w:rsidRPr="00E42C79">
        <w:rPr>
          <w:rFonts w:ascii="Times New Roman" w:eastAsia="Calibri" w:hAnsi="Times New Roman" w:cs="Times New Roman"/>
          <w:lang w:val="en-US"/>
        </w:rPr>
        <w:t>Fynen</w:t>
      </w:r>
      <w:proofErr w:type="spellEnd"/>
      <w:r w:rsidRPr="00E42C79">
        <w:rPr>
          <w:rFonts w:ascii="Times New Roman" w:eastAsia="Calibri" w:hAnsi="Times New Roman" w:cs="Times New Roman"/>
          <w:lang w:val="en-US"/>
        </w:rPr>
        <w:t>.</w:t>
      </w:r>
      <w:r w:rsidR="00AF7442">
        <w:rPr>
          <w:rFonts w:ascii="Times New Roman" w:eastAsia="Calibri" w:hAnsi="Times New Roman" w:cs="Times New Roman"/>
          <w:lang w:val="en-US"/>
        </w:rPr>
        <w:t xml:space="preserve"> The Science Park (</w:t>
      </w:r>
      <w:proofErr w:type="spellStart"/>
      <w:r w:rsidR="00AF7442">
        <w:rPr>
          <w:rFonts w:ascii="Times New Roman" w:eastAsia="Calibri" w:hAnsi="Times New Roman" w:cs="Times New Roman"/>
          <w:lang w:val="en-US"/>
        </w:rPr>
        <w:t>Forskerparken</w:t>
      </w:r>
      <w:proofErr w:type="spellEnd"/>
      <w:r w:rsidRPr="00E42C79">
        <w:rPr>
          <w:rFonts w:ascii="Times New Roman" w:eastAsia="Calibri" w:hAnsi="Times New Roman" w:cs="Times New Roman"/>
          <w:lang w:val="en-US"/>
        </w:rPr>
        <w:t>) and Odense Knowledge city (</w:t>
      </w:r>
      <w:proofErr w:type="spellStart"/>
      <w:r w:rsidRPr="00E42C79">
        <w:rPr>
          <w:rFonts w:ascii="Times New Roman" w:eastAsia="Calibri" w:hAnsi="Times New Roman" w:cs="Times New Roman"/>
          <w:lang w:val="en-US"/>
        </w:rPr>
        <w:t>Videnbyen</w:t>
      </w:r>
      <w:proofErr w:type="spellEnd"/>
      <w:r w:rsidRPr="00E42C79">
        <w:rPr>
          <w:rFonts w:ascii="Times New Roman" w:eastAsia="Calibri" w:hAnsi="Times New Roman" w:cs="Times New Roman"/>
          <w:lang w:val="en-US"/>
        </w:rPr>
        <w:t>) are power centers for welfare, robot technology and business</w:t>
      </w:r>
      <w:r w:rsidR="00AF7442">
        <w:rPr>
          <w:rFonts w:ascii="Times New Roman" w:eastAsia="Calibri" w:hAnsi="Times New Roman" w:cs="Times New Roman"/>
          <w:lang w:val="en-US"/>
        </w:rPr>
        <w:t xml:space="preserve">. </w:t>
      </w:r>
      <w:proofErr w:type="spellStart"/>
      <w:r w:rsidR="00AF7442" w:rsidRPr="00E42C79">
        <w:rPr>
          <w:rFonts w:ascii="Times New Roman" w:eastAsia="Calibri" w:hAnsi="Times New Roman" w:cs="Times New Roman"/>
          <w:lang w:val="en-US"/>
        </w:rPr>
        <w:t>Vi</w:t>
      </w:r>
      <w:r w:rsidR="00AF7442">
        <w:rPr>
          <w:rFonts w:ascii="Times New Roman" w:eastAsia="Calibri" w:hAnsi="Times New Roman" w:cs="Times New Roman"/>
          <w:lang w:val="en-US"/>
        </w:rPr>
        <w:t>denbyen</w:t>
      </w:r>
      <w:proofErr w:type="spellEnd"/>
      <w:r w:rsidR="00AF7442">
        <w:rPr>
          <w:rFonts w:ascii="Times New Roman" w:eastAsia="Calibri" w:hAnsi="Times New Roman" w:cs="Times New Roman"/>
          <w:lang w:val="en-US"/>
        </w:rPr>
        <w:t xml:space="preserve"> is a new building near SDU,</w:t>
      </w:r>
      <w:r w:rsidR="00AF7442" w:rsidRPr="00E42C79">
        <w:rPr>
          <w:rFonts w:ascii="Times New Roman" w:eastAsia="Calibri" w:hAnsi="Times New Roman" w:cs="Times New Roman"/>
          <w:lang w:val="en-US"/>
        </w:rPr>
        <w:t xml:space="preserve"> established in September 2015 as a new house for talents and entrepreneurship. The Science Park opened in 1992 and now houses 60 companies, institutions and centers with over 500 employees but also hosts the Odense robotics startup hub. The park consists of offices, laboratories, innovation center, showroom, multimedia rooms and auditorium that support also the busine</w:t>
      </w:r>
      <w:r w:rsidR="00AF7442">
        <w:rPr>
          <w:rFonts w:ascii="Times New Roman" w:eastAsia="Calibri" w:hAnsi="Times New Roman" w:cs="Times New Roman"/>
          <w:lang w:val="en-US"/>
        </w:rPr>
        <w:t xml:space="preserve">ss environment around robotics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{"citationID":"2p9o57i0jn","properties":{"formattedCitation":"{\\rtf (\\uc0\\u8220{}Welcome: Syddansk Research,\\uc0\\u8221{} n.d.)}","plainCitation":"(“Welcome: Syddansk Research,” n.d.)"},"citationItems":[{"id":1099,"uris":["http://zotero.org/users/2966342/items/6HZRMV7B"],"uri":["http://zotero.org/users/2966342/items/6HZRMV7B"],"itemData":{"id":1099,"type":"webpage","title":"Welcome: Syddansk Research","URL":"http://www.syddanskeforskerparker.dk/#future","accessed":{"date-parts":[["2016",7,26]]}}}],"schema":"https://github.com/citation-style-language/schema/raw/master/csl-citation.json"}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(“Welcome: Syddansk Research,”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w:t>
      </w:r>
    </w:p>
    <w:p w14:paraId="3ABA0A21" w14:textId="432DDE5D" w:rsidR="00E42C79" w:rsidRPr="00E42C79" w:rsidRDefault="00E42C79" w:rsidP="00B72C23">
      <w:pPr>
        <w:spacing w:after="120"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Odense Robotics </w:t>
      </w:r>
      <w:proofErr w:type="spellStart"/>
      <w:r w:rsidRPr="00E42C79">
        <w:rPr>
          <w:rFonts w:ascii="Times New Roman" w:eastAsia="Calibri" w:hAnsi="Times New Roman" w:cs="Times New Roman"/>
          <w:lang w:val="en-US"/>
        </w:rPr>
        <w:t>StartUp</w:t>
      </w:r>
      <w:proofErr w:type="spellEnd"/>
      <w:r w:rsidRPr="00E42C79">
        <w:rPr>
          <w:rFonts w:ascii="Times New Roman" w:eastAsia="Calibri" w:hAnsi="Times New Roman" w:cs="Times New Roman"/>
          <w:lang w:val="en-US"/>
        </w:rPr>
        <w:t xml:space="preserve"> Hub is a new robot startup accelerator program to support companies at an early stage so that they are prepared to cooperate with one or more private or institutional investors funded by Odense Robotics frontier, the Danish Technological Institute and the Municipality of O</w:t>
      </w:r>
      <w:r w:rsidR="00AF7442">
        <w:rPr>
          <w:rFonts w:ascii="Times New Roman" w:eastAsia="Calibri" w:hAnsi="Times New Roman" w:cs="Times New Roman"/>
          <w:lang w:val="en-US"/>
        </w:rPr>
        <w:t xml:space="preserve">dense, </w:t>
      </w:r>
      <w:r w:rsidRPr="00E42C79">
        <w:rPr>
          <w:rFonts w:ascii="Times New Roman" w:eastAsia="Calibri" w:hAnsi="Times New Roman" w:cs="Times New Roman"/>
          <w:lang w:val="en-US"/>
        </w:rPr>
        <w:t xml:space="preserve">in December </w:t>
      </w:r>
      <w:proofErr w:type="gramStart"/>
      <w:r w:rsidRPr="00E42C79">
        <w:rPr>
          <w:rFonts w:ascii="Times New Roman" w:eastAsia="Calibri" w:hAnsi="Times New Roman" w:cs="Times New Roman"/>
          <w:lang w:val="en-US"/>
        </w:rPr>
        <w:t xml:space="preserve">2015  </w:t>
      </w:r>
      <w:proofErr w:type="gramEnd"/>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{"citationID":"po3kb15p1","properties":{"formattedCitation":"{\\rtf (\\uc0\\u8220{}Odense Robotics StartUp Hub \\uc0\\u8211{} the world\\uc0\\u8217{}s only robot startup accelerator that doesn\\uc0\\u8217{}t take shares or ownership interests,\\uc0\\u8221{} n.d.)}","plainCitation":"(“Odense Robotics StartUp Hub – the world’s only robot startup accelerator that doesn’t take shares or ownership interests,” n.d.)"},"citationItems":[{"id":1101,"uris":["http://zotero.org/users/2966342/items/9EUBX3AE"],"uri":["http://zotero.org/users/2966342/items/9EUBX3AE"],"itemData":{"id":1101,"type":"post-weblog","title":"Odense Robotics StartUp Hub – the world’s only robot startup accelerator that doesn’t take shares or ownership interests","container-title":"Odense Robotics","abstract":"Odense Robotics, located in the middle of Denmark, is the Nordic epicenter for robotic businesses. With more than 80 companies, 2,200 jobs and a new successful startup accelerator with no membership fees and no ownership…","URL":"http://www.odenserobotics.dk/odense-robotics-startup-hub-the-worlds-only-robot-startup-accelerator-that-doesnt-take-shares-or-ownership-interests/","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(“Odense Robotics StartUp Hub”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w:t>
      </w:r>
      <w:r w:rsidR="00AF7442">
        <w:rPr>
          <w:rFonts w:ascii="Times New Roman" w:eastAsia="Calibri" w:hAnsi="Times New Roman" w:cs="Times New Roman"/>
          <w:lang w:val="en-US"/>
        </w:rPr>
        <w:t xml:space="preserve"> </w:t>
      </w:r>
      <w:proofErr w:type="spellStart"/>
      <w:r w:rsidRPr="00E42C79">
        <w:rPr>
          <w:rFonts w:ascii="Times New Roman" w:eastAsia="Calibri" w:hAnsi="Times New Roman" w:cs="Times New Roman"/>
          <w:lang w:val="en-US"/>
        </w:rPr>
        <w:t>Mikkel</w:t>
      </w:r>
      <w:proofErr w:type="spellEnd"/>
      <w:r w:rsidRPr="00E42C79">
        <w:rPr>
          <w:rFonts w:ascii="Times New Roman" w:eastAsia="Calibri" w:hAnsi="Times New Roman" w:cs="Times New Roman"/>
          <w:lang w:val="en-US"/>
        </w:rPr>
        <w:t xml:space="preserve"> explained the function of the startup hub as an entity that helps new entry businesses in the industry but also the </w:t>
      </w:r>
      <w:proofErr w:type="spellStart"/>
      <w:r w:rsidRPr="00E42C79">
        <w:rPr>
          <w:rFonts w:ascii="Times New Roman" w:eastAsia="Calibri" w:hAnsi="Times New Roman" w:cs="Times New Roman"/>
          <w:lang w:val="en-US"/>
        </w:rPr>
        <w:t>statupers</w:t>
      </w:r>
      <w:proofErr w:type="spellEnd"/>
      <w:r w:rsidRPr="00E42C79">
        <w:rPr>
          <w:rFonts w:ascii="Times New Roman" w:eastAsia="Calibri" w:hAnsi="Times New Roman" w:cs="Times New Roman"/>
          <w:lang w:val="en-US"/>
        </w:rPr>
        <w:t xml:space="preserve"> of the interviews enjoyed free office space and collaboration into those infrastructures.</w:t>
      </w:r>
    </w:p>
    <w:p w14:paraId="0E237878" w14:textId="77777777" w:rsidR="00E42C79" w:rsidRDefault="00E42C79" w:rsidP="00B72C23">
      <w:pPr>
        <w:spacing w:after="120" w:line="360" w:lineRule="auto"/>
        <w:ind w:left="284"/>
        <w:rPr>
          <w:rFonts w:ascii="Times New Roman" w:eastAsia="Calibri" w:hAnsi="Times New Roman" w:cs="Times New Roman"/>
          <w:i/>
          <w:lang w:val="en-US"/>
        </w:rPr>
      </w:pPr>
      <w:proofErr w:type="spellStart"/>
      <w:r w:rsidRPr="00E42C79">
        <w:rPr>
          <w:rFonts w:ascii="Times New Roman" w:eastAsia="Calibri" w:hAnsi="Times New Roman" w:cs="Times New Roman"/>
          <w:lang w:val="en-US"/>
        </w:rPr>
        <w:t>Mikkel</w:t>
      </w:r>
      <w:proofErr w:type="spellEnd"/>
      <w:r w:rsidRPr="00E42C79">
        <w:rPr>
          <w:rFonts w:ascii="Times New Roman" w:eastAsia="Calibri" w:hAnsi="Times New Roman" w:cs="Times New Roman"/>
          <w:lang w:val="en-US"/>
        </w:rPr>
        <w:t xml:space="preserve">: </w:t>
      </w:r>
      <w:r w:rsidRPr="00E42C79">
        <w:rPr>
          <w:rFonts w:ascii="Times New Roman" w:eastAsia="Calibri" w:hAnsi="Times New Roman" w:cs="Times New Roman"/>
          <w:i/>
          <w:lang w:val="en-US"/>
        </w:rPr>
        <w:t>We have a set up for startups .We help startups to build their prototype, Robotic prototype. We help them to set up product, costumers. We help them set up partnerships with established robotic companies and finally we help them to find investors when they are ready.</w:t>
      </w:r>
    </w:p>
    <w:p w14:paraId="01D15D54" w14:textId="77777777" w:rsidR="00E42C79" w:rsidRDefault="00E42C79" w:rsidP="00B72C23">
      <w:pPr>
        <w:spacing w:line="360" w:lineRule="auto"/>
        <w:ind w:left="284"/>
        <w:rPr>
          <w:rFonts w:ascii="Times New Roman" w:eastAsia="Calibri" w:hAnsi="Times New Roman" w:cs="Times New Roman"/>
          <w:i/>
          <w:lang w:val="en-US"/>
        </w:rPr>
      </w:pPr>
      <w:r w:rsidRPr="00B72C23">
        <w:rPr>
          <w:rFonts w:ascii="Times New Roman" w:eastAsia="Calibri" w:hAnsi="Times New Roman" w:cs="Times New Roman"/>
          <w:i/>
          <w:lang w:val="en-US"/>
        </w:rPr>
        <w:t xml:space="preserve">Casper: </w:t>
      </w:r>
      <w:r w:rsidRPr="00E42C79">
        <w:rPr>
          <w:rFonts w:ascii="Times New Roman" w:eastAsia="Calibri" w:hAnsi="Times New Roman" w:cs="Times New Roman"/>
          <w:i/>
          <w:lang w:val="en-US"/>
        </w:rPr>
        <w:t xml:space="preserve">It was actually --. When we came into this program we got free Office Space at the Science Park. There was kind of the included in the program.so through this entrepreneurial program, we were located at the Science Park and in the Science Park we met all these people at Odense Robotics and </w:t>
      </w:r>
      <w:proofErr w:type="spellStart"/>
      <w:r w:rsidRPr="00E42C79">
        <w:rPr>
          <w:rFonts w:ascii="Times New Roman" w:eastAsia="Calibri" w:hAnsi="Times New Roman" w:cs="Times New Roman"/>
          <w:i/>
          <w:lang w:val="en-US"/>
        </w:rPr>
        <w:t>Udvikling</w:t>
      </w:r>
      <w:proofErr w:type="spellEnd"/>
      <w:r w:rsidRPr="00E42C79">
        <w:rPr>
          <w:rFonts w:ascii="Times New Roman" w:eastAsia="Calibri" w:hAnsi="Times New Roman" w:cs="Times New Roman"/>
          <w:i/>
          <w:lang w:val="en-US"/>
        </w:rPr>
        <w:t xml:space="preserve"> Fyn.</w:t>
      </w:r>
    </w:p>
    <w:p w14:paraId="32986D75" w14:textId="77777777" w:rsidR="00B72C23" w:rsidRDefault="00B72C23" w:rsidP="00B72C23">
      <w:pPr>
        <w:spacing w:line="360" w:lineRule="auto"/>
        <w:rPr>
          <w:rFonts w:ascii="Times New Roman" w:eastAsia="Calibri" w:hAnsi="Times New Roman" w:cs="Times New Roman"/>
          <w:i/>
          <w:lang w:val="en-US"/>
        </w:rPr>
      </w:pPr>
    </w:p>
    <w:p w14:paraId="1CABEC0F" w14:textId="496363BB" w:rsidR="00B72C23" w:rsidRPr="00B72C23" w:rsidRDefault="00B72C23" w:rsidP="00B72C23">
      <w:pPr>
        <w:spacing w:line="360" w:lineRule="auto"/>
        <w:rPr>
          <w:rFonts w:ascii="Times New Roman" w:eastAsia="Calibri" w:hAnsi="Times New Roman" w:cs="Times New Roman"/>
          <w:lang w:val="en-US"/>
        </w:rPr>
      </w:pPr>
      <w:r>
        <w:rPr>
          <w:rFonts w:ascii="Times New Roman" w:eastAsia="Calibri" w:hAnsi="Times New Roman" w:cs="Times New Roman"/>
          <w:lang w:val="en-US"/>
        </w:rPr>
        <w:t>As one can see, in the case of Odense Robotics, factors conditions are strong. More precisely, they were either noticed by the interviewees themselves or became apparent from the secondary data. Those factor conditions are: knowledge-, human-, capital resources, and infrastructure. Those conditions were the more obvious factor conditions in my study and support the environment around robotics, building the backbone of the Odense Robotics cluster. In the next sub-chapter, I shall analyze Odense Robotics’ demand conditions, the second element of Porter’s diamond model.</w:t>
      </w:r>
    </w:p>
    <w:p w14:paraId="57F608CD" w14:textId="77777777" w:rsidR="00E42C79" w:rsidRPr="00E42C79" w:rsidRDefault="00E77463" w:rsidP="00E42C79">
      <w:pPr>
        <w:pStyle w:val="Heading1"/>
        <w:rPr>
          <w:rFonts w:eastAsia="Calibri"/>
          <w:lang w:val="en-US"/>
        </w:rPr>
      </w:pPr>
      <w:bookmarkStart w:id="111" w:name="_Toc459977512"/>
      <w:r>
        <w:rPr>
          <w:rFonts w:eastAsia="Calibri"/>
          <w:lang w:val="en-US"/>
        </w:rPr>
        <w:lastRenderedPageBreak/>
        <w:t xml:space="preserve">4.1.2 </w:t>
      </w:r>
      <w:r w:rsidR="00E42C79" w:rsidRPr="00E42C79">
        <w:rPr>
          <w:rFonts w:eastAsia="Calibri"/>
          <w:lang w:val="en-US"/>
        </w:rPr>
        <w:t>Demand conditions</w:t>
      </w:r>
      <w:bookmarkEnd w:id="111"/>
      <w:r w:rsidR="00E42C79" w:rsidRPr="00E42C79">
        <w:rPr>
          <w:rFonts w:eastAsia="Calibri"/>
          <w:lang w:val="en-US"/>
        </w:rPr>
        <w:t xml:space="preserve"> </w:t>
      </w:r>
    </w:p>
    <w:p w14:paraId="14BC7D8A" w14:textId="0B587644" w:rsidR="00366A36"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The mix and character of home buyer needs is the most important influence on competitive advantage as the home demand gives to local firms a clearer or earlier picture of buyer needs that foreign rivals can</w:t>
      </w:r>
      <w:r w:rsidR="00A37D7D">
        <w:rPr>
          <w:rFonts w:ascii="Times New Roman" w:eastAsia="Calibri" w:hAnsi="Times New Roman" w:cs="Times New Roman"/>
          <w:lang w:val="en-US"/>
        </w:rPr>
        <w:t>not</w:t>
      </w:r>
      <w:r w:rsidRPr="00E42C79">
        <w:rPr>
          <w:rFonts w:ascii="Times New Roman" w:eastAsia="Calibri" w:hAnsi="Times New Roman" w:cs="Times New Roman"/>
          <w:lang w:val="en-US"/>
        </w:rPr>
        <w:t xml:space="preserve"> have </w:t>
      </w:r>
      <w:r w:rsidRPr="00E42C79">
        <w:rPr>
          <w:rFonts w:ascii="Times New Roman" w:eastAsia="Calibri" w:hAnsi="Times New Roman" w:cs="Times New Roman"/>
          <w:lang w:val="en-US"/>
        </w:rPr>
        <w:fldChar w:fldCharType="begin"/>
      </w:r>
      <w:r w:rsidR="00BE205D">
        <w:rPr>
          <w:rFonts w:ascii="Times New Roman" w:eastAsia="Calibri" w:hAnsi="Times New Roman" w:cs="Times New Roman"/>
          <w:lang w:val="en-US"/>
        </w:rPr>
        <w:instrText xml:space="preserve"> ADDIN ZOTERO_ITEM CSL_CITATION {"citationID":"1s6nidba3h","properties":{"formattedCitation":"(Michael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Pr="00E42C79">
        <w:rPr>
          <w:rFonts w:ascii="Times New Roman" w:eastAsia="Calibri" w:hAnsi="Times New Roman" w:cs="Times New Roman"/>
          <w:lang w:val="en-US"/>
        </w:rPr>
        <w:fldChar w:fldCharType="separate"/>
      </w:r>
      <w:r w:rsidR="00BE205D" w:rsidRPr="00BE205D">
        <w:rPr>
          <w:rFonts w:ascii="Times New Roman" w:hAnsi="Times New Roman" w:cs="Times New Roman"/>
          <w:lang w:val="en-US"/>
        </w:rPr>
        <w:t>(Michael E. Porter, 1990)</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w:t>
      </w:r>
    </w:p>
    <w:p w14:paraId="1E28D22E" w14:textId="06658B3C"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According to International Federation of Robotics</w:t>
      </w:r>
      <w:r w:rsidR="00A37D7D">
        <w:rPr>
          <w:rFonts w:ascii="Times New Roman" w:eastAsia="Calibri" w:hAnsi="Times New Roman" w:cs="Times New Roman"/>
          <w:lang w:val="en-US"/>
        </w:rPr>
        <w:t xml:space="preserve"> (IFR)</w:t>
      </w:r>
      <w:r w:rsidRPr="00E42C79">
        <w:rPr>
          <w:rFonts w:ascii="Times New Roman" w:eastAsia="Calibri" w:hAnsi="Times New Roman" w:cs="Times New Roman"/>
          <w:lang w:val="en-US"/>
        </w:rPr>
        <w:t>, the robot density in Denmark is among the highest in the world capturing the fifth position where 166 robots are employed per 10.000 people in</w:t>
      </w:r>
      <w:r w:rsidR="00A37D7D">
        <w:rPr>
          <w:rFonts w:ascii="Times New Roman" w:eastAsia="Calibri" w:hAnsi="Times New Roman" w:cs="Times New Roman"/>
          <w:lang w:val="en-US"/>
        </w:rPr>
        <w:t xml:space="preserve"> the</w:t>
      </w:r>
      <w:r w:rsidRPr="00E42C79">
        <w:rPr>
          <w:rFonts w:ascii="Times New Roman" w:eastAsia="Calibri" w:hAnsi="Times New Roman" w:cs="Times New Roman"/>
          <w:lang w:val="en-US"/>
        </w:rPr>
        <w:t xml:space="preserve"> manufacturing industry</w:t>
      </w:r>
      <w:r w:rsidR="00746115">
        <w:rPr>
          <w:rFonts w:ascii="Times New Roman" w:eastAsia="Calibri" w:hAnsi="Times New Roman" w:cs="Times New Roman"/>
          <w:lang w:val="en-US"/>
        </w:rPr>
        <w:t xml:space="preserve"> </w:t>
      </w:r>
      <w:r w:rsidR="00A37D7D" w:rsidRPr="00E42C79">
        <w:rPr>
          <w:rFonts w:ascii="Times New Roman" w:eastAsia="Calibri" w:hAnsi="Times New Roman" w:cs="Times New Roman"/>
          <w:lang w:val="en-US"/>
        </w:rPr>
        <w:t>despite the fact that Denmark is not competing in the automotive industry</w:t>
      </w:r>
      <w:r w:rsidR="00A37D7D">
        <w:rPr>
          <w:rFonts w:ascii="Times New Roman" w:eastAsia="Calibri" w:hAnsi="Times New Roman" w:cs="Times New Roman"/>
          <w:lang w:val="en-US"/>
        </w:rPr>
        <w:t>, an industry that</w:t>
      </w:r>
      <w:r w:rsidR="00A37D7D" w:rsidRPr="00E42C79">
        <w:rPr>
          <w:rFonts w:ascii="Times New Roman" w:eastAsia="Calibri" w:hAnsi="Times New Roman" w:cs="Times New Roman"/>
          <w:lang w:val="en-US"/>
        </w:rPr>
        <w:t xml:space="preserve"> takes the lead in robot applications</w:t>
      </w:r>
      <w:r w:rsidR="00A37D7D">
        <w:rPr>
          <w:rFonts w:ascii="Times New Roman" w:eastAsia="Calibri" w:hAnsi="Times New Roman" w:cs="Times New Roman"/>
          <w:lang w:val="en-US"/>
        </w:rPr>
        <w:t xml:space="preserve">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{"citationID":"Wl0IMEQA","properties":{"formattedCitation":"{\\rtf (\\uc0\\u8220{}GlobalRobot density IFR,\\uc0\\u8221{} 2014)}","plainCitation":"(“GlobalRobot density IFR,” 2014)"},"citationItems":[{"id":1103,"uris":["http://zotero.org/users/2966342/items/T2XGFUQM"],"uri":["http://zotero.org/users/2966342/items/T2XGFUQM"],"itemData":{"id":1103,"type":"webpage","title":"GlobalRobot density IFR","URL":"http://www.ifr.org/news/ifr-press-release/survey-13-million-industrial-robots-to-enter-service-by-2018-799/","issued":{"date-parts":[["2014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(“GlobalRobot density IFR,” 2014)</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Moreover, according to an analysis by the </w:t>
      </w:r>
      <w:r w:rsidR="00A37D7D">
        <w:rPr>
          <w:rFonts w:ascii="Times New Roman" w:eastAsia="Calibri" w:hAnsi="Times New Roman" w:cs="Times New Roman"/>
          <w:lang w:val="en-US"/>
        </w:rPr>
        <w:t>DTI,</w:t>
      </w:r>
      <w:r w:rsidRPr="00E42C79">
        <w:rPr>
          <w:rFonts w:ascii="Times New Roman" w:eastAsia="Calibri" w:hAnsi="Times New Roman" w:cs="Times New Roman"/>
          <w:lang w:val="en-US"/>
        </w:rPr>
        <w:t xml:space="preserve"> only 4 percent of the Danish enterprises have made a serious investment in robotics but expects that in the next five years 115.000 workers in Danish companies will be familiar with working with robots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{"citationID":"14fpiglidk","properties":{"formattedCitation":"(Steno,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p>
    <w:p w14:paraId="1F13E749" w14:textId="57406208" w:rsidR="00E42C79" w:rsidRPr="00E42C79" w:rsidRDefault="00E42C79" w:rsidP="00A37D7D">
      <w:pPr>
        <w:spacing w:after="120" w:line="360" w:lineRule="auto"/>
        <w:rPr>
          <w:rFonts w:ascii="Times New Roman" w:eastAsia="Calibri" w:hAnsi="Times New Roman" w:cs="Times New Roman"/>
          <w:b/>
          <w:lang w:val="en-US"/>
        </w:rPr>
      </w:pPr>
      <w:r w:rsidRPr="00E42C79">
        <w:rPr>
          <w:rFonts w:ascii="Times New Roman" w:eastAsia="Calibri" w:hAnsi="Times New Roman" w:cs="Times New Roman"/>
          <w:lang w:val="en-US"/>
        </w:rPr>
        <w:t xml:space="preserve">According to the interviewees there are two main factors that foster the demand conditions in the environment </w:t>
      </w:r>
      <w:r w:rsidR="00A37D7D">
        <w:rPr>
          <w:rFonts w:ascii="Times New Roman" w:eastAsia="Calibri" w:hAnsi="Times New Roman" w:cs="Times New Roman"/>
          <w:lang w:val="en-US"/>
        </w:rPr>
        <w:t>of the Odense Robotics ecosystem. The first factor is</w:t>
      </w:r>
      <w:r w:rsidRPr="00E42C79">
        <w:rPr>
          <w:rFonts w:ascii="Times New Roman" w:eastAsia="Calibri" w:hAnsi="Times New Roman" w:cs="Times New Roman"/>
          <w:lang w:val="en-US"/>
        </w:rPr>
        <w:t xml:space="preserve"> the large number of established companies that implement robotic solutions in </w:t>
      </w:r>
      <w:r w:rsidR="00A37D7D">
        <w:rPr>
          <w:rFonts w:ascii="Times New Roman" w:eastAsia="Calibri" w:hAnsi="Times New Roman" w:cs="Times New Roman"/>
          <w:lang w:val="en-US"/>
        </w:rPr>
        <w:t xml:space="preserve">the manufacturing industry: </w:t>
      </w:r>
      <w:r w:rsidRPr="00E42C79">
        <w:rPr>
          <w:rFonts w:ascii="Times New Roman" w:eastAsia="Calibri" w:hAnsi="Times New Roman" w:cs="Times New Roman"/>
          <w:lang w:val="en-US"/>
        </w:rPr>
        <w:t xml:space="preserve">the </w:t>
      </w:r>
      <w:r w:rsidRPr="00A37D7D">
        <w:rPr>
          <w:rFonts w:ascii="Times New Roman" w:eastAsia="Calibri" w:hAnsi="Times New Roman" w:cs="Times New Roman"/>
          <w:i/>
          <w:lang w:val="en-US"/>
        </w:rPr>
        <w:t>integrators</w:t>
      </w:r>
      <w:r w:rsidR="00A37D7D">
        <w:rPr>
          <w:rFonts w:ascii="Times New Roman" w:eastAsia="Calibri" w:hAnsi="Times New Roman" w:cs="Times New Roman"/>
          <w:lang w:val="en-US"/>
        </w:rPr>
        <w:t>. T</w:t>
      </w:r>
      <w:r w:rsidRPr="00E42C79">
        <w:rPr>
          <w:rFonts w:ascii="Times New Roman" w:eastAsia="Calibri" w:hAnsi="Times New Roman" w:cs="Times New Roman"/>
          <w:lang w:val="en-US"/>
        </w:rPr>
        <w:t xml:space="preserve">he second </w:t>
      </w:r>
      <w:r w:rsidR="00A37D7D">
        <w:rPr>
          <w:rFonts w:ascii="Times New Roman" w:eastAsia="Calibri" w:hAnsi="Times New Roman" w:cs="Times New Roman"/>
          <w:lang w:val="en-US"/>
        </w:rPr>
        <w:t>factor is</w:t>
      </w:r>
      <w:r w:rsidRPr="00E42C79">
        <w:rPr>
          <w:rFonts w:ascii="Times New Roman" w:eastAsia="Calibri" w:hAnsi="Times New Roman" w:cs="Times New Roman"/>
          <w:lang w:val="en-US"/>
        </w:rPr>
        <w:t xml:space="preserve"> the remarkable success of companies such as </w:t>
      </w:r>
      <w:r w:rsidR="00A37D7D">
        <w:rPr>
          <w:rFonts w:ascii="Times New Roman" w:eastAsia="Calibri" w:hAnsi="Times New Roman" w:cs="Times New Roman"/>
          <w:lang w:val="en-US"/>
        </w:rPr>
        <w:t>UR</w:t>
      </w:r>
      <w:r w:rsidRPr="00E42C79">
        <w:rPr>
          <w:rFonts w:ascii="Times New Roman" w:eastAsia="Calibri" w:hAnsi="Times New Roman" w:cs="Times New Roman"/>
          <w:lang w:val="en-US"/>
        </w:rPr>
        <w:t xml:space="preserve">. Based on the latter, the significant growth of the company leaves space for other actors to make business in the related market. Those actors take advantage </w:t>
      </w:r>
      <w:r w:rsidR="00E612DB">
        <w:rPr>
          <w:rFonts w:ascii="Times New Roman" w:eastAsia="Calibri" w:hAnsi="Times New Roman" w:cs="Times New Roman"/>
          <w:noProof/>
          <w:lang w:val="en-US"/>
        </w:rPr>
        <w:t>of</w:t>
      </w:r>
      <w:r w:rsidRPr="00E42C79">
        <w:rPr>
          <w:rFonts w:ascii="Times New Roman" w:eastAsia="Calibri" w:hAnsi="Times New Roman" w:cs="Times New Roman"/>
          <w:lang w:val="en-US"/>
        </w:rPr>
        <w:t xml:space="preserve"> the large sales network of UR as they can sell components directly to an end costumer that has employed a UR robotic arm. This is a factor that can raise the home demand conditions as </w:t>
      </w:r>
      <w:proofErr w:type="spellStart"/>
      <w:r w:rsidRPr="00E42C79">
        <w:rPr>
          <w:rFonts w:ascii="Times New Roman" w:eastAsia="Calibri" w:hAnsi="Times New Roman" w:cs="Times New Roman"/>
          <w:lang w:val="en-US"/>
        </w:rPr>
        <w:t>Mikkel</w:t>
      </w:r>
      <w:proofErr w:type="spellEnd"/>
      <w:r w:rsidRPr="00E42C79">
        <w:rPr>
          <w:rFonts w:ascii="Times New Roman" w:eastAsia="Calibri" w:hAnsi="Times New Roman" w:cs="Times New Roman"/>
          <w:lang w:val="en-US"/>
        </w:rPr>
        <w:t>, the 46 years old business manager of Odense Robotics frontier described</w:t>
      </w:r>
      <w:r w:rsidR="00A37D7D">
        <w:rPr>
          <w:rFonts w:ascii="Times New Roman" w:eastAsia="Calibri" w:hAnsi="Times New Roman" w:cs="Times New Roman"/>
          <w:lang w:val="en-US"/>
        </w:rPr>
        <w:t>:</w:t>
      </w:r>
    </w:p>
    <w:p w14:paraId="599C9450" w14:textId="7B14D97E" w:rsidR="00E42C79" w:rsidRPr="00E42C79" w:rsidRDefault="00E42C79" w:rsidP="00A37D7D">
      <w:pPr>
        <w:spacing w:after="120" w:line="360" w:lineRule="auto"/>
        <w:ind w:left="227"/>
        <w:rPr>
          <w:rFonts w:ascii="Times New Roman" w:eastAsia="Calibri" w:hAnsi="Times New Roman" w:cs="Times New Roman"/>
          <w:lang w:val="en-US"/>
        </w:rPr>
      </w:pPr>
      <w:r w:rsidRPr="00E42C79">
        <w:rPr>
          <w:rFonts w:ascii="Times New Roman" w:eastAsia="Calibri" w:hAnsi="Times New Roman" w:cs="Times New Roman"/>
          <w:i/>
          <w:lang w:val="en-US"/>
        </w:rPr>
        <w:t xml:space="preserve">For instance, On Robot, a small company who has </w:t>
      </w:r>
      <w:r w:rsidR="00E612DB">
        <w:rPr>
          <w:rFonts w:ascii="Times New Roman" w:eastAsia="Calibri" w:hAnsi="Times New Roman" w:cs="Times New Roman"/>
          <w:i/>
          <w:lang w:val="en-US"/>
        </w:rPr>
        <w:t xml:space="preserve">a </w:t>
      </w:r>
      <w:r w:rsidRPr="00E612DB">
        <w:rPr>
          <w:rFonts w:ascii="Times New Roman" w:eastAsia="Calibri" w:hAnsi="Times New Roman" w:cs="Times New Roman"/>
          <w:i/>
          <w:noProof/>
          <w:lang w:val="en-US"/>
        </w:rPr>
        <w:t>lot</w:t>
      </w:r>
      <w:r w:rsidRPr="00E42C79">
        <w:rPr>
          <w:rFonts w:ascii="Times New Roman" w:eastAsia="Calibri" w:hAnsi="Times New Roman" w:cs="Times New Roman"/>
          <w:i/>
          <w:lang w:val="en-US"/>
        </w:rPr>
        <w:t xml:space="preserve"> of success now. They have been here for one and a half year. They are doing small engineer grippers which function on Universal arm for instance. </w:t>
      </w:r>
      <w:r w:rsidRPr="00A37D7D">
        <w:rPr>
          <w:rFonts w:ascii="Times New Roman" w:eastAsia="Calibri" w:hAnsi="Times New Roman" w:cs="Times New Roman"/>
          <w:i/>
          <w:u w:val="single"/>
          <w:lang w:val="en-US"/>
        </w:rPr>
        <w:t>And they are sort of piggy begging on the UR global market access</w:t>
      </w:r>
      <w:r w:rsidRPr="00E42C79">
        <w:rPr>
          <w:rFonts w:ascii="Times New Roman" w:eastAsia="Calibri" w:hAnsi="Times New Roman" w:cs="Times New Roman"/>
          <w:i/>
          <w:lang w:val="en-US"/>
        </w:rPr>
        <w:t>.</w:t>
      </w:r>
    </w:p>
    <w:p w14:paraId="66F2B520" w14:textId="701318B9"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On the other hand, is what all of the responders mentioned as </w:t>
      </w:r>
      <w:r w:rsidR="00FB1467">
        <w:rPr>
          <w:rFonts w:ascii="Times New Roman" w:eastAsia="Calibri" w:hAnsi="Times New Roman" w:cs="Times New Roman"/>
          <w:lang w:val="en-US"/>
        </w:rPr>
        <w:t xml:space="preserve">integrators. </w:t>
      </w:r>
      <w:r w:rsidRPr="00E42C79">
        <w:rPr>
          <w:rFonts w:ascii="Times New Roman" w:eastAsia="Calibri" w:hAnsi="Times New Roman" w:cs="Times New Roman"/>
          <w:lang w:val="en-US"/>
        </w:rPr>
        <w:t xml:space="preserve">Integrators are the companies involved in integrating the robots at the end customer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{"citationID":"1n0oie6g4e","properties":{"formattedCitation":"(Steno,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The integrators are </w:t>
      </w:r>
      <w:r w:rsidR="00A37D7D" w:rsidRPr="00E42C79">
        <w:rPr>
          <w:rFonts w:ascii="Times New Roman" w:eastAsia="Calibri" w:hAnsi="Times New Roman" w:cs="Times New Roman"/>
          <w:lang w:val="en-US"/>
        </w:rPr>
        <w:t>well-established</w:t>
      </w:r>
      <w:r w:rsidRPr="00E42C79">
        <w:rPr>
          <w:rFonts w:ascii="Times New Roman" w:eastAsia="Calibri" w:hAnsi="Times New Roman" w:cs="Times New Roman"/>
          <w:lang w:val="en-US"/>
        </w:rPr>
        <w:t xml:space="preserve"> companies with experience in designing, installing and servicing robotic and automation solutions and have been established since the creation of business agglomeration in Odense.</w:t>
      </w:r>
    </w:p>
    <w:p w14:paraId="081B7454" w14:textId="77777777" w:rsidR="00E42C79" w:rsidRPr="00E42C79" w:rsidRDefault="00E42C79" w:rsidP="00A37D7D">
      <w:pPr>
        <w:spacing w:after="120" w:line="360" w:lineRule="auto"/>
        <w:ind w:left="227"/>
        <w:rPr>
          <w:rFonts w:ascii="Times New Roman" w:eastAsia="Calibri" w:hAnsi="Times New Roman" w:cs="Times New Roman"/>
          <w:i/>
          <w:lang w:val="en-US"/>
        </w:rPr>
      </w:pPr>
      <w:r w:rsidRPr="00E42C79">
        <w:rPr>
          <w:rFonts w:ascii="Times New Roman" w:eastAsia="Calibri" w:hAnsi="Times New Roman" w:cs="Times New Roman"/>
          <w:i/>
          <w:lang w:val="en-US"/>
        </w:rPr>
        <w:t>Jimmy: Right now we are building products as cases for companies. We want to sell our software as a platform to system integrators that they can then build on top of that and sell it to others</w:t>
      </w:r>
      <w:r w:rsidRPr="00A37D7D">
        <w:rPr>
          <w:rFonts w:ascii="Times New Roman" w:eastAsia="Calibri" w:hAnsi="Times New Roman" w:cs="Times New Roman"/>
          <w:i/>
          <w:lang w:val="en-US"/>
        </w:rPr>
        <w:t xml:space="preserve">. </w:t>
      </w:r>
      <w:r w:rsidRPr="00E42C79">
        <w:rPr>
          <w:rFonts w:ascii="Times New Roman" w:eastAsia="Calibri" w:hAnsi="Times New Roman" w:cs="Times New Roman"/>
          <w:i/>
          <w:lang w:val="en-US"/>
        </w:rPr>
        <w:t xml:space="preserve">[…] System integrators. So they create robot solutions for customers. That is the system integrators so--. It could be </w:t>
      </w:r>
      <w:proofErr w:type="spellStart"/>
      <w:r w:rsidRPr="00E42C79">
        <w:rPr>
          <w:rFonts w:ascii="Times New Roman" w:eastAsia="Calibri" w:hAnsi="Times New Roman" w:cs="Times New Roman"/>
          <w:i/>
          <w:lang w:val="en-US"/>
        </w:rPr>
        <w:t>Gibotech</w:t>
      </w:r>
      <w:proofErr w:type="spellEnd"/>
      <w:r w:rsidRPr="00E42C79">
        <w:rPr>
          <w:rFonts w:ascii="Times New Roman" w:eastAsia="Calibri" w:hAnsi="Times New Roman" w:cs="Times New Roman"/>
          <w:i/>
          <w:lang w:val="en-US"/>
        </w:rPr>
        <w:t xml:space="preserve"> they have Fanuc Robots and then they could solve some problems for the customers using their Fanuc Robots. And then they sell. That is the system integrators.</w:t>
      </w:r>
    </w:p>
    <w:p w14:paraId="204A7CFB" w14:textId="5AC1E45F" w:rsid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Home buyers can pressure local firms to innovate faster and achieve more sophisticated competitive advantages </w:t>
      </w:r>
      <w:r w:rsidRPr="00E42C79">
        <w:rPr>
          <w:rFonts w:ascii="Times New Roman" w:eastAsia="Calibri" w:hAnsi="Times New Roman" w:cs="Times New Roman"/>
          <w:lang w:val="en-US"/>
        </w:rPr>
        <w:fldChar w:fldCharType="begin"/>
      </w:r>
      <w:r w:rsidR="00BE205D">
        <w:rPr>
          <w:rFonts w:ascii="Times New Roman" w:eastAsia="Calibri" w:hAnsi="Times New Roman" w:cs="Times New Roman"/>
          <w:lang w:val="en-US"/>
        </w:rPr>
        <w:instrText xml:space="preserve"> ADDIN ZOTERO_ITEM CSL_CITATION {"citationID":"1bngdfe14d","properties":{"formattedCitation":"(Michael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Pr="00E42C79">
        <w:rPr>
          <w:rFonts w:ascii="Times New Roman" w:eastAsia="Calibri" w:hAnsi="Times New Roman" w:cs="Times New Roman"/>
          <w:lang w:val="en-US"/>
        </w:rPr>
        <w:fldChar w:fldCharType="separate"/>
      </w:r>
      <w:r w:rsidR="00BE205D" w:rsidRPr="00BE205D">
        <w:rPr>
          <w:rFonts w:ascii="Times New Roman" w:hAnsi="Times New Roman" w:cs="Times New Roman"/>
          <w:lang w:val="en-US"/>
        </w:rPr>
        <w:t>(Michael E. Porter, 1990)</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The public sector is a stable source of home demand for the Odense R</w:t>
      </w:r>
      <w:r w:rsidR="00A37D7D">
        <w:rPr>
          <w:rFonts w:ascii="Times New Roman" w:eastAsia="Calibri" w:hAnsi="Times New Roman" w:cs="Times New Roman"/>
          <w:lang w:val="en-US"/>
        </w:rPr>
        <w:t xml:space="preserve">obotics ecosystem. The project </w:t>
      </w:r>
      <w:r w:rsidR="00A37D7D">
        <w:rPr>
          <w:rFonts w:ascii="Times New Roman" w:eastAsia="Calibri" w:hAnsi="Times New Roman" w:cs="Times New Roman"/>
          <w:i/>
          <w:lang w:val="en-US"/>
        </w:rPr>
        <w:t>Patient at H</w:t>
      </w:r>
      <w:r w:rsidRPr="00A37D7D">
        <w:rPr>
          <w:rFonts w:ascii="Times New Roman" w:eastAsia="Calibri" w:hAnsi="Times New Roman" w:cs="Times New Roman"/>
          <w:i/>
          <w:lang w:val="en-US"/>
        </w:rPr>
        <w:t>ome</w:t>
      </w:r>
      <w:r w:rsidR="00A37D7D">
        <w:rPr>
          <w:rFonts w:ascii="Times New Roman" w:eastAsia="Calibri" w:hAnsi="Times New Roman" w:cs="Times New Roman"/>
          <w:i/>
          <w:lang w:val="en-US"/>
        </w:rPr>
        <w:t>,</w:t>
      </w:r>
      <w:r w:rsidRPr="00E42C79">
        <w:rPr>
          <w:rFonts w:ascii="Times New Roman" w:eastAsia="Calibri" w:hAnsi="Times New Roman" w:cs="Times New Roman"/>
          <w:lang w:val="en-US"/>
        </w:rPr>
        <w:t xml:space="preserve"> for example</w:t>
      </w:r>
      <w:r w:rsidR="00A37D7D">
        <w:rPr>
          <w:rFonts w:ascii="Times New Roman" w:eastAsia="Calibri" w:hAnsi="Times New Roman" w:cs="Times New Roman"/>
          <w:lang w:val="en-US"/>
        </w:rPr>
        <w:t>,</w:t>
      </w:r>
      <w:r w:rsidRPr="00E42C79">
        <w:rPr>
          <w:rFonts w:ascii="Times New Roman" w:eastAsia="Calibri" w:hAnsi="Times New Roman" w:cs="Times New Roman"/>
          <w:lang w:val="en-US"/>
        </w:rPr>
        <w:t xml:space="preserve"> aims to develop 40 new welfare-technology products and services that can reduce the number and duration of hospital stays in </w:t>
      </w:r>
      <w:r w:rsidRPr="00E42C79">
        <w:rPr>
          <w:rFonts w:ascii="Times New Roman" w:eastAsia="Calibri" w:hAnsi="Times New Roman" w:cs="Times New Roman"/>
          <w:lang w:val="en-US"/>
        </w:rPr>
        <w:lastRenderedPageBreak/>
        <w:t xml:space="preserve">Denmark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{"citationID":"jbRfuJKS","properties":{"formattedCitation":"{\\rtf (\\uc0\\u8220{}Patientathome Project,\\uc0\\u8221{} n.d.; Steno, 2016)}","plainCitation":"(“Patientathome Project,” n.d.; Steno, 2016)"},"citationItems":[{"id":1105,"uris":["http://zotero.org/users/2966342/items/C8M8HFVC"],"uri":["http://zotero.org/users/2966342/items/C8M8HFVC"],"itemData":{"id":1105,"type":"webpage","title":"Patientathome Project","URL":"http://www.en.patientathome.dk/about-patient@home/for-companies.aspx","accessed":{"date-parts":[["2016",7,26]]}}},{"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(“Patientathome Project,” n.d.; 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This public initiative can contribute in raising the home demand point to future needs and press companies to continuously develop new products.</w:t>
      </w:r>
    </w:p>
    <w:p w14:paraId="47525513" w14:textId="77777777" w:rsidR="00A37D7D" w:rsidRDefault="00A37D7D" w:rsidP="00E42C79">
      <w:pPr>
        <w:spacing w:line="360" w:lineRule="auto"/>
        <w:rPr>
          <w:rFonts w:ascii="Times New Roman" w:eastAsia="Calibri" w:hAnsi="Times New Roman" w:cs="Times New Roman"/>
          <w:lang w:val="en-US"/>
        </w:rPr>
      </w:pPr>
    </w:p>
    <w:p w14:paraId="50ACBE02" w14:textId="7AF2EA39" w:rsidR="00A37D7D" w:rsidRDefault="00A37D7D" w:rsidP="00A37D7D">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According to the interviewees, the factors that raised the home demand for robotics are: the public sector’s needs, the function of the integrators inside the ecosystem, and also the demand that successful companies are creating. In this sub-chapter I have analyzed Odense Robotics’ demand conditions, as the second element in Porter’s diamond model. In the next sub-chapter, I shall analyze the third element, mainly: related and supporting industries of the robotic industry environment. </w:t>
      </w:r>
    </w:p>
    <w:p w14:paraId="64A96114" w14:textId="77777777" w:rsidR="00E42C79" w:rsidRPr="00E42C79" w:rsidRDefault="00E77463" w:rsidP="00E42C79">
      <w:pPr>
        <w:pStyle w:val="Heading1"/>
        <w:rPr>
          <w:rFonts w:eastAsia="Calibri"/>
          <w:lang w:val="en-US"/>
        </w:rPr>
      </w:pPr>
      <w:bookmarkStart w:id="112" w:name="_Toc459977513"/>
      <w:r>
        <w:rPr>
          <w:rFonts w:eastAsia="Calibri"/>
          <w:lang w:val="en-US"/>
        </w:rPr>
        <w:t xml:space="preserve">4.1.3 </w:t>
      </w:r>
      <w:r w:rsidR="00E42C79" w:rsidRPr="00E42C79">
        <w:rPr>
          <w:rFonts w:eastAsia="Calibri"/>
          <w:lang w:val="en-US"/>
        </w:rPr>
        <w:t>Related and Supporting Industries</w:t>
      </w:r>
      <w:bookmarkEnd w:id="112"/>
      <w:r w:rsidR="00E42C79" w:rsidRPr="00E42C79">
        <w:rPr>
          <w:rFonts w:eastAsia="Calibri"/>
          <w:lang w:val="en-US"/>
        </w:rPr>
        <w:t xml:space="preserve"> </w:t>
      </w:r>
    </w:p>
    <w:p w14:paraId="55CE0FD7" w14:textId="59396552" w:rsidR="00A37D7D"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The presence in a nation of supplier or related industries that are internationally competitive is the third determinant of th</w:t>
      </w:r>
      <w:r w:rsidR="00A37D7D">
        <w:rPr>
          <w:rFonts w:ascii="Times New Roman" w:eastAsia="Calibri" w:hAnsi="Times New Roman" w:cs="Times New Roman"/>
          <w:lang w:val="en-US"/>
        </w:rPr>
        <w:t>e Porter’s 1990 diamond. In the case of the robotics industry around Odense, there are also related and supporting industries.</w:t>
      </w:r>
    </w:p>
    <w:p w14:paraId="50FE296F" w14:textId="5BB46FD9" w:rsidR="00E42C79" w:rsidRDefault="00A37D7D" w:rsidP="00E42C79">
      <w:pPr>
        <w:spacing w:line="360" w:lineRule="auto"/>
        <w:rPr>
          <w:rFonts w:ascii="Times New Roman" w:eastAsia="Calibri" w:hAnsi="Times New Roman" w:cs="Times New Roman"/>
          <w:lang w:val="en-US"/>
        </w:rPr>
      </w:pPr>
      <w:r w:rsidRPr="00F078F6">
        <w:rPr>
          <w:rFonts w:ascii="Times New Roman" w:eastAsia="Calibri" w:hAnsi="Times New Roman" w:cs="Times New Roman"/>
          <w:i/>
          <w:lang w:val="en-US"/>
        </w:rPr>
        <w:t>Scape T</w:t>
      </w:r>
      <w:r w:rsidR="00E42C79" w:rsidRPr="00F078F6">
        <w:rPr>
          <w:rFonts w:ascii="Times New Roman" w:eastAsia="Calibri" w:hAnsi="Times New Roman" w:cs="Times New Roman"/>
          <w:i/>
          <w:lang w:val="en-US"/>
        </w:rPr>
        <w:t>echnologies A/S</w:t>
      </w:r>
      <w:r w:rsidR="00E42C79" w:rsidRPr="00E42C79">
        <w:rPr>
          <w:rFonts w:ascii="Times New Roman" w:eastAsia="Calibri" w:hAnsi="Times New Roman" w:cs="Times New Roman"/>
          <w:lang w:val="en-US"/>
        </w:rPr>
        <w:t xml:space="preserve"> </w:t>
      </w:r>
      <w:r w:rsidR="00F078F6">
        <w:rPr>
          <w:rFonts w:ascii="Times New Roman" w:eastAsia="Calibri" w:hAnsi="Times New Roman" w:cs="Times New Roman"/>
          <w:lang w:val="en-US"/>
        </w:rPr>
        <w:t xml:space="preserve">was </w:t>
      </w:r>
      <w:r w:rsidR="00E42C79" w:rsidRPr="00E42C79">
        <w:rPr>
          <w:rFonts w:ascii="Times New Roman" w:eastAsia="Calibri" w:hAnsi="Times New Roman" w:cs="Times New Roman"/>
          <w:lang w:val="en-US"/>
        </w:rPr>
        <w:t>founded in 2004 after many years of research and development at the University of Southern Denmark and shortly after the company’s establishment</w:t>
      </w:r>
      <w:r w:rsidR="00F078F6">
        <w:rPr>
          <w:rFonts w:ascii="Times New Roman" w:eastAsia="Calibri" w:hAnsi="Times New Roman" w:cs="Times New Roman"/>
          <w:lang w:val="en-US"/>
        </w:rPr>
        <w:t>,</w:t>
      </w:r>
      <w:r w:rsidR="00E42C79" w:rsidRPr="00E42C79">
        <w:rPr>
          <w:rFonts w:ascii="Times New Roman" w:eastAsia="Calibri" w:hAnsi="Times New Roman" w:cs="Times New Roman"/>
          <w:lang w:val="en-US"/>
        </w:rPr>
        <w:t xml:space="preserve"> a partnership between the leading pump manufacturers </w:t>
      </w:r>
      <w:proofErr w:type="spellStart"/>
      <w:r w:rsidR="00E42C79" w:rsidRPr="00F078F6">
        <w:rPr>
          <w:rFonts w:ascii="Times New Roman" w:eastAsia="Calibri" w:hAnsi="Times New Roman" w:cs="Times New Roman"/>
          <w:i/>
          <w:lang w:val="en-US"/>
        </w:rPr>
        <w:t>Grundfos</w:t>
      </w:r>
      <w:proofErr w:type="spellEnd"/>
      <w:r w:rsidR="00E42C79" w:rsidRPr="00F078F6">
        <w:rPr>
          <w:rFonts w:ascii="Times New Roman" w:eastAsia="Calibri" w:hAnsi="Times New Roman" w:cs="Times New Roman"/>
          <w:i/>
          <w:lang w:val="en-US"/>
        </w:rPr>
        <w:t xml:space="preserve"> A/S</w:t>
      </w:r>
      <w:r w:rsidR="00E42C79" w:rsidRPr="00E42C79">
        <w:rPr>
          <w:rFonts w:ascii="Times New Roman" w:eastAsia="Calibri" w:hAnsi="Times New Roman" w:cs="Times New Roman"/>
          <w:lang w:val="en-US"/>
        </w:rPr>
        <w:t xml:space="preserve"> came into the surface </w:t>
      </w:r>
      <w:r w:rsidR="00E42C79" w:rsidRPr="00E42C79">
        <w:rPr>
          <w:rFonts w:ascii="Times New Roman" w:eastAsia="Calibri" w:hAnsi="Times New Roman" w:cs="Times New Roman"/>
          <w:lang w:val="en-US"/>
        </w:rPr>
        <w:fldChar w:fldCharType="begin"/>
      </w:r>
      <w:r w:rsidR="00E42C79" w:rsidRPr="00E42C79">
        <w:rPr>
          <w:rFonts w:ascii="Times New Roman" w:eastAsia="Calibri" w:hAnsi="Times New Roman" w:cs="Times New Roman"/>
          <w:lang w:val="en-US"/>
        </w:rPr>
        <w:instrText xml:space="preserve"> ADDIN ZOTERO_ITEM CSL_CITATION {"citationID":"11n84d6lrp","properties":{"formattedCitation":"{\\rtf (\\uc0\\u8220{}Scape tech History,\\uc0\\u8221{} n.d.)}","plainCitation":"(“Scape tech History,” n.d.)"},"citationItems":[{"id":1107,"uris":["http://zotero.org/users/2966342/items/UUVGG23Q"],"uri":["http://zotero.org/users/2966342/items/UUVGG23Q"],"itemData":{"id":1107,"type":"webpage","title":"Scape tech History","URL":"http://www.scapetechnologies.com/en/company/history","accessed":{"date-parts":[["2016",7,27]]}}}],"schema":"https://github.com/citation-style-language/schema/raw/master/csl-citation.json"} </w:instrText>
      </w:r>
      <w:r w:rsidR="00E42C79" w:rsidRPr="00E42C79">
        <w:rPr>
          <w:rFonts w:ascii="Times New Roman" w:eastAsia="Calibri" w:hAnsi="Times New Roman" w:cs="Times New Roman"/>
          <w:lang w:val="en-US"/>
        </w:rPr>
        <w:fldChar w:fldCharType="separate"/>
      </w:r>
      <w:r w:rsidR="00E42C79" w:rsidRPr="00E42C79">
        <w:rPr>
          <w:rFonts w:ascii="Times New Roman" w:eastAsia="Calibri" w:hAnsi="Times New Roman" w:cs="Times New Roman"/>
          <w:szCs w:val="24"/>
          <w:lang w:val="en-US"/>
        </w:rPr>
        <w:t>(“Scape tech History,” n.d.)</w:t>
      </w:r>
      <w:r w:rsidR="00E42C79" w:rsidRPr="00E42C79">
        <w:rPr>
          <w:rFonts w:ascii="Times New Roman" w:eastAsia="Calibri" w:hAnsi="Times New Roman" w:cs="Times New Roman"/>
          <w:lang w:val="en-US"/>
        </w:rPr>
        <w:fldChar w:fldCharType="end"/>
      </w:r>
      <w:r w:rsidR="00E42C79" w:rsidRPr="00E42C79">
        <w:rPr>
          <w:rFonts w:ascii="Times New Roman" w:eastAsia="Calibri" w:hAnsi="Times New Roman" w:cs="Times New Roman"/>
          <w:lang w:val="en-US"/>
        </w:rPr>
        <w:t xml:space="preserve">. </w:t>
      </w:r>
      <w:proofErr w:type="spellStart"/>
      <w:r w:rsidR="00E42C79" w:rsidRPr="00E42C79">
        <w:rPr>
          <w:rFonts w:ascii="Times New Roman" w:eastAsia="Calibri" w:hAnsi="Times New Roman" w:cs="Times New Roman"/>
          <w:lang w:val="en-US"/>
        </w:rPr>
        <w:t>Grundfos</w:t>
      </w:r>
      <w:proofErr w:type="spellEnd"/>
      <w:r w:rsidR="00E42C79" w:rsidRPr="00E42C79">
        <w:rPr>
          <w:rFonts w:ascii="Times New Roman" w:eastAsia="Calibri" w:hAnsi="Times New Roman" w:cs="Times New Roman"/>
          <w:lang w:val="en-US"/>
        </w:rPr>
        <w:t xml:space="preserve"> is one of the world’s leading pump manufacturers </w:t>
      </w:r>
      <w:r w:rsidR="00E42C79" w:rsidRPr="00E42C79">
        <w:rPr>
          <w:rFonts w:ascii="Times New Roman" w:eastAsia="Calibri" w:hAnsi="Times New Roman" w:cs="Times New Roman"/>
          <w:lang w:val="en-US"/>
        </w:rPr>
        <w:fldChar w:fldCharType="begin"/>
      </w:r>
      <w:r w:rsidR="00E42C79" w:rsidRPr="00E42C79">
        <w:rPr>
          <w:rFonts w:ascii="Times New Roman" w:eastAsia="Calibri" w:hAnsi="Times New Roman" w:cs="Times New Roman"/>
          <w:lang w:val="en-US"/>
        </w:rPr>
        <w:instrText xml:space="preserve"> ADDIN ZOTERO_ITEM CSL_CITATION {"citationID":"24ffn5jjtm","properties":{"formattedCitation":"{\\rtf (\\uc0\\u8220{}Facts about Grundfos | Grundfos,\\uc0\\u8221{} n.d.)}","plainCitation":"(“Facts about Grundfos | Grundfos,” n.d.)"},"citationItems":[{"id":1129,"uris":["http://zotero.org/users/2966342/items/78CFQIQ4"],"uri":["http://zotero.org/users/2966342/items/78CFQIQ4"],"itemData":{"id":1129,"type":"webpage","title":"Facts about Grundfos | Grundfos","URL":"http://www.grundfos.com/about-us/introduction-to-grundfos/facts-about-grundfos.html","accessed":{"date-parts":[["2016",7,27]]}}}],"schema":"https://github.com/citation-style-language/schema/raw/master/csl-citation.json"} </w:instrText>
      </w:r>
      <w:r w:rsidR="00E42C79" w:rsidRPr="00E42C79">
        <w:rPr>
          <w:rFonts w:ascii="Times New Roman" w:eastAsia="Calibri" w:hAnsi="Times New Roman" w:cs="Times New Roman"/>
          <w:lang w:val="en-US"/>
        </w:rPr>
        <w:fldChar w:fldCharType="separate"/>
      </w:r>
      <w:r w:rsidR="00E42C79" w:rsidRPr="00E42C79">
        <w:rPr>
          <w:rFonts w:ascii="Times New Roman" w:eastAsia="Calibri" w:hAnsi="Times New Roman" w:cs="Times New Roman"/>
          <w:szCs w:val="24"/>
          <w:lang w:val="en-US"/>
        </w:rPr>
        <w:t>(“Facts about Grundfos | Grundfos,” n.d.)</w:t>
      </w:r>
      <w:r w:rsidR="00E42C79" w:rsidRPr="00E42C79">
        <w:rPr>
          <w:rFonts w:ascii="Times New Roman" w:eastAsia="Calibri" w:hAnsi="Times New Roman" w:cs="Times New Roman"/>
          <w:lang w:val="en-US"/>
        </w:rPr>
        <w:fldChar w:fldCharType="end"/>
      </w:r>
      <w:r w:rsidR="00E42C79" w:rsidRPr="00E42C79">
        <w:rPr>
          <w:rFonts w:ascii="Times New Roman" w:eastAsia="Calibri" w:hAnsi="Times New Roman" w:cs="Times New Roman"/>
          <w:lang w:val="en-US"/>
        </w:rPr>
        <w:t xml:space="preserve"> </w:t>
      </w:r>
      <w:proofErr w:type="gramStart"/>
      <w:r w:rsidR="00E42C79" w:rsidRPr="00E42C79">
        <w:rPr>
          <w:rFonts w:ascii="Times New Roman" w:eastAsia="Calibri" w:hAnsi="Times New Roman" w:cs="Times New Roman"/>
          <w:lang w:val="en-US"/>
        </w:rPr>
        <w:t>and</w:t>
      </w:r>
      <w:proofErr w:type="gramEnd"/>
      <w:r w:rsidR="00E42C79" w:rsidRPr="00E42C79">
        <w:rPr>
          <w:rFonts w:ascii="Times New Roman" w:eastAsia="Calibri" w:hAnsi="Times New Roman" w:cs="Times New Roman"/>
          <w:lang w:val="en-US"/>
        </w:rPr>
        <w:t xml:space="preserve"> the partnership with the young Scape Technologies established for the development of the bin-picker robot </w:t>
      </w:r>
      <w:commentRangeStart w:id="113"/>
      <w:r w:rsidR="00E42C79" w:rsidRPr="00E42C79">
        <w:rPr>
          <w:rFonts w:ascii="Times New Roman" w:eastAsia="Calibri" w:hAnsi="Times New Roman" w:cs="Times New Roman"/>
          <w:lang w:val="en-US"/>
        </w:rPr>
        <w:t>project</w:t>
      </w:r>
      <w:commentRangeEnd w:id="113"/>
      <w:r w:rsidR="00F078F6">
        <w:rPr>
          <w:rStyle w:val="CommentReference"/>
        </w:rPr>
        <w:commentReference w:id="113"/>
      </w:r>
      <w:r w:rsidR="00E42C79" w:rsidRPr="00E42C79">
        <w:rPr>
          <w:rFonts w:ascii="Times New Roman" w:eastAsia="Calibri" w:hAnsi="Times New Roman" w:cs="Times New Roman"/>
          <w:lang w:val="en-US"/>
        </w:rPr>
        <w:t>. In this case</w:t>
      </w:r>
      <w:r w:rsidR="00F078F6">
        <w:rPr>
          <w:rFonts w:ascii="Times New Roman" w:eastAsia="Calibri" w:hAnsi="Times New Roman" w:cs="Times New Roman"/>
          <w:lang w:val="en-US"/>
        </w:rPr>
        <w:t>,</w:t>
      </w:r>
      <w:r w:rsidR="00E42C79" w:rsidRPr="00E42C79">
        <w:rPr>
          <w:rFonts w:ascii="Times New Roman" w:eastAsia="Calibri" w:hAnsi="Times New Roman" w:cs="Times New Roman"/>
          <w:lang w:val="en-US"/>
        </w:rPr>
        <w:t xml:space="preserve"> the local presence of related industry affect</w:t>
      </w:r>
      <w:r w:rsidR="00F078F6">
        <w:rPr>
          <w:rFonts w:ascii="Times New Roman" w:eastAsia="Calibri" w:hAnsi="Times New Roman" w:cs="Times New Roman"/>
          <w:lang w:val="en-US"/>
        </w:rPr>
        <w:t>s</w:t>
      </w:r>
      <w:r w:rsidR="00E42C79" w:rsidRPr="00E42C79">
        <w:rPr>
          <w:rFonts w:ascii="Times New Roman" w:eastAsia="Calibri" w:hAnsi="Times New Roman" w:cs="Times New Roman"/>
          <w:lang w:val="en-US"/>
        </w:rPr>
        <w:t xml:space="preserve"> the competitiveness of the cluster</w:t>
      </w:r>
      <w:r w:rsidR="00F078F6">
        <w:rPr>
          <w:rFonts w:ascii="Times New Roman" w:eastAsia="Calibri" w:hAnsi="Times New Roman" w:cs="Times New Roman"/>
          <w:lang w:val="en-US"/>
        </w:rPr>
        <w:t>. This is because,</w:t>
      </w:r>
      <w:r w:rsidR="00E42C79" w:rsidRPr="00E42C79">
        <w:rPr>
          <w:rFonts w:ascii="Times New Roman" w:eastAsia="Calibri" w:hAnsi="Times New Roman" w:cs="Times New Roman"/>
          <w:lang w:val="en-US"/>
        </w:rPr>
        <w:t xml:space="preserve"> now</w:t>
      </w:r>
      <w:r w:rsidR="00F078F6">
        <w:rPr>
          <w:rFonts w:ascii="Times New Roman" w:eastAsia="Calibri" w:hAnsi="Times New Roman" w:cs="Times New Roman"/>
          <w:lang w:val="en-US"/>
        </w:rPr>
        <w:t>,</w:t>
      </w:r>
      <w:r w:rsidR="00E42C79" w:rsidRPr="00E42C79">
        <w:rPr>
          <w:rFonts w:ascii="Times New Roman" w:eastAsia="Calibri" w:hAnsi="Times New Roman" w:cs="Times New Roman"/>
          <w:lang w:val="en-US"/>
        </w:rPr>
        <w:t xml:space="preserve"> Scape robots are in active use at the Volkswagen factories in Germany, and Chinese investors have put also money in the company</w:t>
      </w:r>
      <w:r w:rsidR="00F078F6">
        <w:rPr>
          <w:rFonts w:ascii="Times New Roman" w:eastAsia="Calibri" w:hAnsi="Times New Roman" w:cs="Times New Roman"/>
          <w:lang w:val="en-US"/>
        </w:rPr>
        <w:t xml:space="preserve"> </w:t>
      </w:r>
      <w:r w:rsidR="00E42C79" w:rsidRPr="00E42C79">
        <w:rPr>
          <w:rFonts w:ascii="Times New Roman" w:eastAsia="Calibri" w:hAnsi="Times New Roman" w:cs="Times New Roman"/>
          <w:lang w:val="en-US"/>
        </w:rPr>
        <w:fldChar w:fldCharType="begin"/>
      </w:r>
      <w:r w:rsidR="00E42C79" w:rsidRPr="00E42C79">
        <w:rPr>
          <w:rFonts w:ascii="Times New Roman" w:eastAsia="Calibri" w:hAnsi="Times New Roman" w:cs="Times New Roman"/>
          <w:lang w:val="en-US"/>
        </w:rPr>
        <w:instrText xml:space="preserve"> ADDIN ZOTERO_ITEM CSL_CITATION {"citationID":"1rk3lesek6","properties":{"formattedCitation":"(Steno,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E42C79" w:rsidRPr="00E42C79">
        <w:rPr>
          <w:rFonts w:ascii="Times New Roman" w:eastAsia="Calibri" w:hAnsi="Times New Roman" w:cs="Times New Roman"/>
          <w:lang w:val="en-US"/>
        </w:rPr>
        <w:fldChar w:fldCharType="separate"/>
      </w:r>
      <w:r w:rsidR="00E42C79" w:rsidRPr="00E42C79">
        <w:rPr>
          <w:rFonts w:ascii="Times New Roman" w:eastAsia="Calibri" w:hAnsi="Times New Roman" w:cs="Times New Roman"/>
          <w:lang w:val="en-US"/>
        </w:rPr>
        <w:t>(Steno, 2016)</w:t>
      </w:r>
      <w:r w:rsidR="00E42C79" w:rsidRPr="00E42C79">
        <w:rPr>
          <w:rFonts w:ascii="Times New Roman" w:eastAsia="Calibri" w:hAnsi="Times New Roman" w:cs="Times New Roman"/>
          <w:lang w:val="en-US"/>
        </w:rPr>
        <w:fldChar w:fldCharType="end"/>
      </w:r>
      <w:r w:rsidR="00E42C79" w:rsidRPr="00E42C79">
        <w:rPr>
          <w:rFonts w:ascii="Times New Roman" w:eastAsia="Calibri" w:hAnsi="Times New Roman" w:cs="Times New Roman"/>
          <w:lang w:val="en-US"/>
        </w:rPr>
        <w:t xml:space="preserve">. </w:t>
      </w:r>
      <w:r w:rsidR="00F078F6">
        <w:rPr>
          <w:rFonts w:ascii="Times New Roman" w:eastAsia="Calibri" w:hAnsi="Times New Roman" w:cs="Times New Roman"/>
          <w:lang w:val="en-US"/>
        </w:rPr>
        <w:t xml:space="preserve">Indeed, one of the interviewees, </w:t>
      </w:r>
      <w:r w:rsidR="00E42C79" w:rsidRPr="00E42C79">
        <w:rPr>
          <w:rFonts w:ascii="Times New Roman" w:eastAsia="Calibri" w:hAnsi="Times New Roman" w:cs="Times New Roman"/>
          <w:lang w:val="en-US"/>
        </w:rPr>
        <w:t>Anders</w:t>
      </w:r>
      <w:r w:rsidR="00F078F6">
        <w:rPr>
          <w:rFonts w:ascii="Times New Roman" w:eastAsia="Calibri" w:hAnsi="Times New Roman" w:cs="Times New Roman"/>
          <w:lang w:val="en-US"/>
        </w:rPr>
        <w:t>, also</w:t>
      </w:r>
      <w:r w:rsidR="00E42C79" w:rsidRPr="00E42C79">
        <w:rPr>
          <w:rFonts w:ascii="Times New Roman" w:eastAsia="Calibri" w:hAnsi="Times New Roman" w:cs="Times New Roman"/>
          <w:lang w:val="en-US"/>
        </w:rPr>
        <w:t xml:space="preserve"> </w:t>
      </w:r>
      <w:r w:rsidR="00F078F6">
        <w:rPr>
          <w:rFonts w:ascii="Times New Roman" w:eastAsia="Calibri" w:hAnsi="Times New Roman" w:cs="Times New Roman"/>
          <w:lang w:val="en-US"/>
        </w:rPr>
        <w:t>expressed an</w:t>
      </w:r>
      <w:r w:rsidR="00E42C79" w:rsidRPr="00E42C79">
        <w:rPr>
          <w:rFonts w:ascii="Times New Roman" w:eastAsia="Calibri" w:hAnsi="Times New Roman" w:cs="Times New Roman"/>
          <w:lang w:val="en-US"/>
        </w:rPr>
        <w:t xml:space="preserve"> example for the presence of related and supporting industries into the cluster</w:t>
      </w:r>
      <w:r w:rsidR="00F078F6">
        <w:rPr>
          <w:rFonts w:ascii="Times New Roman" w:eastAsia="Calibri" w:hAnsi="Times New Roman" w:cs="Times New Roman"/>
          <w:lang w:val="en-US"/>
        </w:rPr>
        <w:t xml:space="preserve">, this time related to </w:t>
      </w:r>
      <w:proofErr w:type="spellStart"/>
      <w:r w:rsidR="00F078F6">
        <w:rPr>
          <w:rFonts w:ascii="Times New Roman" w:eastAsia="Calibri" w:hAnsi="Times New Roman" w:cs="Times New Roman"/>
          <w:lang w:val="en-US"/>
        </w:rPr>
        <w:t>Danfoss</w:t>
      </w:r>
      <w:proofErr w:type="spellEnd"/>
      <w:r w:rsidR="00F078F6">
        <w:rPr>
          <w:rFonts w:ascii="Times New Roman" w:eastAsia="Calibri" w:hAnsi="Times New Roman" w:cs="Times New Roman"/>
          <w:lang w:val="en-US"/>
        </w:rPr>
        <w:t>, a company that is working with DTI-RT but does not have its main business in robotics.</w:t>
      </w:r>
    </w:p>
    <w:p w14:paraId="77D5AF56" w14:textId="57B6A852" w:rsidR="00F078F6" w:rsidRPr="00F078F6" w:rsidRDefault="00F078F6" w:rsidP="00F078F6">
      <w:pPr>
        <w:spacing w:after="120" w:line="360" w:lineRule="auto"/>
        <w:ind w:left="284"/>
        <w:rPr>
          <w:rFonts w:ascii="Times New Roman" w:eastAsia="Calibri" w:hAnsi="Times New Roman" w:cs="Times New Roman"/>
          <w:lang w:val="en-US"/>
        </w:rPr>
      </w:pPr>
      <w:r w:rsidRPr="00F078F6">
        <w:rPr>
          <w:rFonts w:ascii="Times New Roman" w:eastAsia="Calibri" w:hAnsi="Times New Roman" w:cs="Times New Roman"/>
          <w:i/>
          <w:lang w:val="en-US"/>
        </w:rPr>
        <w:t>Well, in current research projects, we have</w:t>
      </w:r>
      <w:proofErr w:type="gramStart"/>
      <w:r w:rsidRPr="00F078F6">
        <w:rPr>
          <w:rFonts w:ascii="Times New Roman" w:eastAsia="Calibri" w:hAnsi="Times New Roman" w:cs="Times New Roman"/>
          <w:i/>
          <w:lang w:val="en-US"/>
        </w:rPr>
        <w:t>..</w:t>
      </w:r>
      <w:proofErr w:type="gramEnd"/>
      <w:r w:rsidRPr="00F078F6">
        <w:rPr>
          <w:rFonts w:ascii="Times New Roman" w:eastAsia="Calibri" w:hAnsi="Times New Roman" w:cs="Times New Roman"/>
          <w:i/>
          <w:lang w:val="en-US"/>
        </w:rPr>
        <w:t xml:space="preserve">- </w:t>
      </w:r>
      <w:proofErr w:type="gramStart"/>
      <w:r w:rsidRPr="00F078F6">
        <w:rPr>
          <w:rFonts w:ascii="Times New Roman" w:eastAsia="Calibri" w:hAnsi="Times New Roman" w:cs="Times New Roman"/>
          <w:i/>
          <w:lang w:val="en-US"/>
        </w:rPr>
        <w:t>we</w:t>
      </w:r>
      <w:proofErr w:type="gramEnd"/>
      <w:r w:rsidRPr="00F078F6">
        <w:rPr>
          <w:rFonts w:ascii="Times New Roman" w:eastAsia="Calibri" w:hAnsi="Times New Roman" w:cs="Times New Roman"/>
          <w:i/>
          <w:lang w:val="en-US"/>
        </w:rPr>
        <w:t xml:space="preserve"> 're working together with </w:t>
      </w:r>
      <w:proofErr w:type="spellStart"/>
      <w:r w:rsidRPr="00F078F6">
        <w:rPr>
          <w:rFonts w:ascii="Times New Roman" w:eastAsia="Calibri" w:hAnsi="Times New Roman" w:cs="Times New Roman"/>
          <w:i/>
          <w:lang w:val="en-US"/>
        </w:rPr>
        <w:t>Danfoss</w:t>
      </w:r>
      <w:proofErr w:type="spellEnd"/>
      <w:r w:rsidRPr="00F078F6">
        <w:rPr>
          <w:rFonts w:ascii="Times New Roman" w:eastAsia="Calibri" w:hAnsi="Times New Roman" w:cs="Times New Roman"/>
          <w:i/>
          <w:lang w:val="en-US"/>
        </w:rPr>
        <w:t xml:space="preserve"> in... </w:t>
      </w:r>
      <w:proofErr w:type="gramStart"/>
      <w:r w:rsidRPr="00F078F6">
        <w:rPr>
          <w:rFonts w:ascii="Times New Roman" w:eastAsia="Calibri" w:hAnsi="Times New Roman" w:cs="Times New Roman"/>
          <w:i/>
          <w:lang w:val="en-US"/>
        </w:rPr>
        <w:t>that</w:t>
      </w:r>
      <w:proofErr w:type="gramEnd"/>
      <w:r w:rsidRPr="00F078F6">
        <w:rPr>
          <w:rFonts w:ascii="Times New Roman" w:eastAsia="Calibri" w:hAnsi="Times New Roman" w:cs="Times New Roman"/>
          <w:i/>
          <w:lang w:val="en-US"/>
        </w:rPr>
        <w:t xml:space="preserve"> is big thermostat factories that make these thermostats and there is some more number of research projects in the University, but this research projects are based on how do you do camera configuration, how do you plan perfect robot motions to do a task.</w:t>
      </w:r>
      <w:r w:rsidRPr="00F078F6">
        <w:rPr>
          <w:rFonts w:ascii="Times New Roman" w:eastAsia="Calibri" w:hAnsi="Times New Roman" w:cs="Times New Roman"/>
          <w:lang w:val="en-US"/>
        </w:rPr>
        <w:t xml:space="preserve"> </w:t>
      </w:r>
      <w:r>
        <w:rPr>
          <w:rFonts w:ascii="Times New Roman" w:eastAsia="Calibri" w:hAnsi="Times New Roman" w:cs="Times New Roman"/>
          <w:lang w:val="en-US"/>
        </w:rPr>
        <w:t>[...]</w:t>
      </w:r>
    </w:p>
    <w:p w14:paraId="41887A1D" w14:textId="4264BF2A" w:rsid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According to </w:t>
      </w:r>
      <w:proofErr w:type="spellStart"/>
      <w:r w:rsidRPr="00E42C79">
        <w:rPr>
          <w:rFonts w:ascii="Times New Roman" w:eastAsia="Calibri" w:hAnsi="Times New Roman" w:cs="Times New Roman"/>
          <w:lang w:val="en-US"/>
        </w:rPr>
        <w:t>RoboGlobal</w:t>
      </w:r>
      <w:proofErr w:type="spellEnd"/>
      <w:r w:rsidRPr="00E42C79">
        <w:rPr>
          <w:rFonts w:ascii="Times New Roman" w:eastAsia="Calibri" w:hAnsi="Times New Roman" w:cs="Times New Roman"/>
          <w:lang w:val="en-US"/>
        </w:rPr>
        <w:t xml:space="preserve"> the related technologies around robotics are sensing, processing, actuation, computing and integration (“ROBO Global,” 2016).</w:t>
      </w:r>
      <w:r w:rsidR="00C5579E">
        <w:rPr>
          <w:rFonts w:ascii="Times New Roman" w:eastAsia="Calibri" w:hAnsi="Times New Roman" w:cs="Times New Roman"/>
          <w:lang w:val="en-US"/>
        </w:rPr>
        <w:t xml:space="preserve"> This concept </w:t>
      </w:r>
      <w:commentRangeStart w:id="114"/>
      <w:r w:rsidR="00C5579E">
        <w:rPr>
          <w:rFonts w:ascii="Times New Roman" w:eastAsia="Calibri" w:hAnsi="Times New Roman" w:cs="Times New Roman"/>
          <w:lang w:val="en-US"/>
        </w:rPr>
        <w:t xml:space="preserve">is illustrated in </w:t>
      </w:r>
      <w:r w:rsidR="00C5579E">
        <w:rPr>
          <w:rFonts w:ascii="Times New Roman" w:eastAsia="Calibri" w:hAnsi="Times New Roman" w:cs="Times New Roman"/>
          <w:lang w:val="en-US"/>
        </w:rPr>
        <w:fldChar w:fldCharType="begin"/>
      </w:r>
      <w:r w:rsidR="00C5579E">
        <w:rPr>
          <w:rFonts w:ascii="Times New Roman" w:eastAsia="Calibri" w:hAnsi="Times New Roman" w:cs="Times New Roman"/>
          <w:lang w:val="en-US"/>
        </w:rPr>
        <w:instrText xml:space="preserve"> REF _Ref334188777 \h </w:instrText>
      </w:r>
      <w:r w:rsidR="00C5579E">
        <w:rPr>
          <w:rFonts w:ascii="Times New Roman" w:eastAsia="Calibri" w:hAnsi="Times New Roman" w:cs="Times New Roman"/>
          <w:lang w:val="en-US"/>
        </w:rPr>
      </w:r>
      <w:r w:rsidR="00C5579E">
        <w:rPr>
          <w:rFonts w:ascii="Times New Roman" w:eastAsia="Calibri" w:hAnsi="Times New Roman" w:cs="Times New Roman"/>
          <w:lang w:val="en-US"/>
        </w:rPr>
        <w:fldChar w:fldCharType="separate"/>
      </w:r>
      <w:r w:rsidR="00C5579E" w:rsidRPr="00B72C23">
        <w:rPr>
          <w:color w:val="FF0000"/>
        </w:rPr>
        <w:t xml:space="preserve">Figure </w:t>
      </w:r>
      <w:r w:rsidR="00C5579E" w:rsidRPr="00B72C23">
        <w:rPr>
          <w:noProof/>
          <w:color w:val="FF0000"/>
        </w:rPr>
        <w:t>8</w:t>
      </w:r>
      <w:r w:rsidR="00C5579E">
        <w:rPr>
          <w:rFonts w:ascii="Times New Roman" w:eastAsia="Calibri" w:hAnsi="Times New Roman" w:cs="Times New Roman"/>
          <w:lang w:val="en-US"/>
        </w:rPr>
        <w:fldChar w:fldCharType="end"/>
      </w:r>
      <w:commentRangeEnd w:id="114"/>
      <w:r w:rsidR="00C5579E">
        <w:rPr>
          <w:rStyle w:val="CommentReference"/>
        </w:rPr>
        <w:commentReference w:id="114"/>
      </w:r>
      <w:r w:rsidR="00C5579E">
        <w:rPr>
          <w:rFonts w:ascii="Times New Roman" w:eastAsia="Calibri" w:hAnsi="Times New Roman" w:cs="Times New Roman"/>
          <w:lang w:val="en-US"/>
        </w:rPr>
        <w:t xml:space="preserve">. </w:t>
      </w:r>
      <w:r w:rsidRPr="00E42C79">
        <w:rPr>
          <w:rFonts w:ascii="Times New Roman" w:eastAsia="Calibri" w:hAnsi="Times New Roman" w:cs="Times New Roman"/>
          <w:lang w:val="en-US"/>
        </w:rPr>
        <w:t>The responders mentioned the existence of robot actuation wit</w:t>
      </w:r>
      <w:r w:rsidR="00F078F6">
        <w:rPr>
          <w:rFonts w:ascii="Times New Roman" w:eastAsia="Calibri" w:hAnsi="Times New Roman" w:cs="Times New Roman"/>
          <w:lang w:val="en-US"/>
        </w:rPr>
        <w:t>h the manufacturers and robotic</w:t>
      </w:r>
      <w:r w:rsidRPr="00E42C79">
        <w:rPr>
          <w:rFonts w:ascii="Times New Roman" w:eastAsia="Calibri" w:hAnsi="Times New Roman" w:cs="Times New Roman"/>
          <w:lang w:val="en-US"/>
        </w:rPr>
        <w:t xml:space="preserve"> integration</w:t>
      </w:r>
      <w:r w:rsidR="00F078F6">
        <w:rPr>
          <w:rFonts w:ascii="Times New Roman" w:eastAsia="Calibri" w:hAnsi="Times New Roman" w:cs="Times New Roman"/>
          <w:lang w:val="en-US"/>
        </w:rPr>
        <w:t xml:space="preserve"> to exist</w:t>
      </w:r>
      <w:r w:rsidRPr="00E42C79">
        <w:rPr>
          <w:rFonts w:ascii="Times New Roman" w:eastAsia="Calibri" w:hAnsi="Times New Roman" w:cs="Times New Roman"/>
          <w:lang w:val="en-US"/>
        </w:rPr>
        <w:t xml:space="preserve"> as related industries. There are companies that cooperate with the rest </w:t>
      </w:r>
      <w:r w:rsidR="00F078F6">
        <w:rPr>
          <w:rFonts w:ascii="Times New Roman" w:eastAsia="Calibri" w:hAnsi="Times New Roman" w:cs="Times New Roman"/>
          <w:lang w:val="en-US"/>
        </w:rPr>
        <w:t xml:space="preserve">of the </w:t>
      </w:r>
      <w:r w:rsidRPr="00E42C79">
        <w:rPr>
          <w:rFonts w:ascii="Times New Roman" w:eastAsia="Calibri" w:hAnsi="Times New Roman" w:cs="Times New Roman"/>
          <w:lang w:val="en-US"/>
        </w:rPr>
        <w:t xml:space="preserve">technologies such as </w:t>
      </w:r>
      <w:proofErr w:type="spellStart"/>
      <w:r w:rsidRPr="00E42C79">
        <w:rPr>
          <w:rFonts w:ascii="Times New Roman" w:eastAsia="Calibri" w:hAnsi="Times New Roman" w:cs="Times New Roman"/>
          <w:lang w:val="en-US"/>
        </w:rPr>
        <w:t>Senso</w:t>
      </w:r>
      <w:r w:rsidR="00F078F6">
        <w:rPr>
          <w:rFonts w:ascii="Times New Roman" w:eastAsia="Calibri" w:hAnsi="Times New Roman" w:cs="Times New Roman"/>
          <w:lang w:val="en-US"/>
        </w:rPr>
        <w:t>hive</w:t>
      </w:r>
      <w:proofErr w:type="spellEnd"/>
      <w:r w:rsidR="00F078F6">
        <w:rPr>
          <w:rFonts w:ascii="Times New Roman" w:eastAsia="Calibri" w:hAnsi="Times New Roman" w:cs="Times New Roman"/>
          <w:lang w:val="en-US"/>
        </w:rPr>
        <w:t xml:space="preserve"> with sensing and </w:t>
      </w:r>
      <w:proofErr w:type="spellStart"/>
      <w:r w:rsidR="00F078F6">
        <w:rPr>
          <w:rFonts w:ascii="Times New Roman" w:eastAsia="Calibri" w:hAnsi="Times New Roman" w:cs="Times New Roman"/>
          <w:lang w:val="en-US"/>
        </w:rPr>
        <w:t>CorePath</w:t>
      </w:r>
      <w:proofErr w:type="spellEnd"/>
      <w:r w:rsidR="00F078F6">
        <w:rPr>
          <w:rFonts w:ascii="Times New Roman" w:eastAsia="Calibri" w:hAnsi="Times New Roman" w:cs="Times New Roman"/>
          <w:lang w:val="en-US"/>
        </w:rPr>
        <w:t xml:space="preserve"> R</w:t>
      </w:r>
      <w:r w:rsidRPr="00E42C79">
        <w:rPr>
          <w:rFonts w:ascii="Times New Roman" w:eastAsia="Calibri" w:hAnsi="Times New Roman" w:cs="Times New Roman"/>
          <w:lang w:val="en-US"/>
        </w:rPr>
        <w:t>obotics with computing and programing but according to the data there are not yet significant industries around them. The global penetration of Universal Robots makes a stream for the creation of related industries.</w:t>
      </w:r>
    </w:p>
    <w:p w14:paraId="4E813F7E" w14:textId="77777777" w:rsidR="00B72C23" w:rsidRDefault="00632BCB" w:rsidP="00B72C23">
      <w:pPr>
        <w:keepNext/>
        <w:spacing w:line="360" w:lineRule="auto"/>
      </w:pPr>
      <w:r>
        <w:rPr>
          <w:noProof/>
          <w:lang w:val="en-US"/>
        </w:rPr>
        <w:lastRenderedPageBreak/>
        <w:drawing>
          <wp:inline distT="0" distB="0" distL="0" distR="0" wp14:anchorId="141EA1FD" wp14:editId="450A49FF">
            <wp:extent cx="5012312" cy="2517775"/>
            <wp:effectExtent l="0" t="0" r="0" b="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s.png"/>
                    <pic:cNvPicPr/>
                  </pic:nvPicPr>
                  <pic:blipFill rotWithShape="1">
                    <a:blip r:embed="rId26">
                      <a:extLst>
                        <a:ext uri="{28A0092B-C50C-407E-A947-70E740481C1C}">
                          <a14:useLocalDpi xmlns:a14="http://schemas.microsoft.com/office/drawing/2010/main" val="0"/>
                        </a:ext>
                      </a:extLst>
                    </a:blip>
                    <a:srcRect l="4157" t="7951" r="6223" b="16050"/>
                    <a:stretch/>
                  </pic:blipFill>
                  <pic:spPr bwMode="auto">
                    <a:xfrm>
                      <a:off x="0" y="0"/>
                      <a:ext cx="5018587" cy="2520927"/>
                    </a:xfrm>
                    <a:prstGeom prst="rect">
                      <a:avLst/>
                    </a:prstGeom>
                    <a:ln>
                      <a:noFill/>
                    </a:ln>
                    <a:extLst>
                      <a:ext uri="{53640926-AAD7-44d8-BBD7-CCE9431645EC}">
                        <a14:shadowObscured xmlns:a14="http://schemas.microsoft.com/office/drawing/2010/main"/>
                      </a:ext>
                    </a:extLst>
                  </pic:spPr>
                </pic:pic>
              </a:graphicData>
            </a:graphic>
          </wp:inline>
        </w:drawing>
      </w:r>
    </w:p>
    <w:p w14:paraId="2BC18EDE" w14:textId="4D5E34FF" w:rsidR="00632BCB" w:rsidRPr="00B72C23" w:rsidRDefault="00B72C23" w:rsidP="00B72C23">
      <w:pPr>
        <w:pStyle w:val="Caption"/>
        <w:rPr>
          <w:color w:val="FF0000"/>
        </w:rPr>
      </w:pPr>
      <w:bookmarkStart w:id="115" w:name="_Ref334188777"/>
      <w:r w:rsidRPr="00B72C23">
        <w:rPr>
          <w:color w:val="FF0000"/>
        </w:rPr>
        <w:t xml:space="preserve">Figure </w:t>
      </w:r>
      <w:r w:rsidRPr="00B72C23">
        <w:rPr>
          <w:color w:val="FF0000"/>
        </w:rPr>
        <w:fldChar w:fldCharType="begin"/>
      </w:r>
      <w:r w:rsidRPr="00B72C23">
        <w:rPr>
          <w:color w:val="FF0000"/>
        </w:rPr>
        <w:instrText xml:space="preserve"> SEQ Figure \* ARABIC </w:instrText>
      </w:r>
      <w:r w:rsidRPr="00B72C23">
        <w:rPr>
          <w:color w:val="FF0000"/>
        </w:rPr>
        <w:fldChar w:fldCharType="separate"/>
      </w:r>
      <w:r w:rsidR="004959B1">
        <w:rPr>
          <w:noProof/>
          <w:color w:val="FF0000"/>
        </w:rPr>
        <w:t>8</w:t>
      </w:r>
      <w:r w:rsidRPr="00B72C23">
        <w:rPr>
          <w:color w:val="FF0000"/>
        </w:rPr>
        <w:fldChar w:fldCharType="end"/>
      </w:r>
      <w:bookmarkEnd w:id="115"/>
      <w:r w:rsidRPr="00B72C23">
        <w:rPr>
          <w:color w:val="FF0000"/>
        </w:rPr>
        <w:t xml:space="preserve">. </w:t>
      </w:r>
      <w:r w:rsidR="00F078F6">
        <w:rPr>
          <w:color w:val="FF0000"/>
        </w:rPr>
        <w:t xml:space="preserve">Components that enable robots to sense, </w:t>
      </w:r>
      <w:commentRangeStart w:id="116"/>
      <w:r w:rsidR="00F078F6">
        <w:rPr>
          <w:color w:val="FF0000"/>
        </w:rPr>
        <w:t>plan, and act</w:t>
      </w:r>
      <w:commentRangeEnd w:id="116"/>
      <w:r w:rsidR="00F078F6">
        <w:rPr>
          <w:rStyle w:val="CommentReference"/>
          <w:b w:val="0"/>
          <w:bCs w:val="0"/>
          <w:color w:val="auto"/>
        </w:rPr>
        <w:commentReference w:id="116"/>
      </w:r>
    </w:p>
    <w:p w14:paraId="6A4F802D" w14:textId="77777777" w:rsidR="00C5579E" w:rsidRDefault="00C5579E" w:rsidP="00E42C79">
      <w:pPr>
        <w:spacing w:line="360" w:lineRule="auto"/>
        <w:rPr>
          <w:rFonts w:ascii="Times New Roman" w:eastAsia="Calibri" w:hAnsi="Times New Roman" w:cs="Times New Roman"/>
          <w:lang w:val="en-US"/>
        </w:rPr>
      </w:pPr>
    </w:p>
    <w:p w14:paraId="3B929671"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linkages in the value chains of firms and their suppliers are important to competitive advantage and they are facilitated if the essential activities and senior management of suppliers are located nearby (Michael E. Porter, 1990). According to the </w:t>
      </w:r>
      <w:r w:rsidRPr="00E612DB">
        <w:rPr>
          <w:rFonts w:ascii="Times New Roman" w:eastAsia="Calibri" w:hAnsi="Times New Roman" w:cs="Times New Roman"/>
          <w:noProof/>
          <w:lang w:val="en-US"/>
        </w:rPr>
        <w:t>interviewees</w:t>
      </w:r>
      <w:r w:rsidR="00E612DB">
        <w:rPr>
          <w:rFonts w:ascii="Times New Roman" w:eastAsia="Calibri" w:hAnsi="Times New Roman" w:cs="Times New Roman"/>
          <w:noProof/>
          <w:lang w:val="en-US"/>
        </w:rPr>
        <w:t>,</w:t>
      </w:r>
      <w:r w:rsidRPr="00E42C79">
        <w:rPr>
          <w:rFonts w:ascii="Times New Roman" w:eastAsia="Calibri" w:hAnsi="Times New Roman" w:cs="Times New Roman"/>
          <w:lang w:val="en-US"/>
        </w:rPr>
        <w:t xml:space="preserve"> local suppliers exist </w:t>
      </w:r>
      <w:r w:rsidR="00E612DB">
        <w:rPr>
          <w:rFonts w:ascii="Times New Roman" w:eastAsia="Calibri" w:hAnsi="Times New Roman" w:cs="Times New Roman"/>
          <w:noProof/>
          <w:lang w:val="en-US"/>
        </w:rPr>
        <w:t>to</w:t>
      </w:r>
      <w:r w:rsidRPr="00E42C79">
        <w:rPr>
          <w:rFonts w:ascii="Times New Roman" w:eastAsia="Calibri" w:hAnsi="Times New Roman" w:cs="Times New Roman"/>
          <w:lang w:val="en-US"/>
        </w:rPr>
        <w:t xml:space="preserve"> some extent around Fyn but the globalized market lets the space </w:t>
      </w:r>
      <w:r w:rsidRPr="00E612DB">
        <w:rPr>
          <w:rFonts w:ascii="Times New Roman" w:eastAsia="Calibri" w:hAnsi="Times New Roman" w:cs="Times New Roman"/>
          <w:noProof/>
          <w:lang w:val="en-US"/>
        </w:rPr>
        <w:t>search</w:t>
      </w:r>
      <w:r w:rsidRPr="00E42C79">
        <w:rPr>
          <w:rFonts w:ascii="Times New Roman" w:eastAsia="Calibri" w:hAnsi="Times New Roman" w:cs="Times New Roman"/>
          <w:lang w:val="en-US"/>
        </w:rPr>
        <w:t xml:space="preserve"> for the most efficient way of building their products.</w:t>
      </w:r>
    </w:p>
    <w:p w14:paraId="01A244F2" w14:textId="2D872607" w:rsidR="00E42C79" w:rsidRPr="00E42C79" w:rsidRDefault="00E42C79" w:rsidP="00C5579E">
      <w:pPr>
        <w:spacing w:after="120" w:line="360" w:lineRule="auto"/>
        <w:ind w:left="284"/>
        <w:rPr>
          <w:rFonts w:ascii="Times New Roman" w:eastAsia="Calibri" w:hAnsi="Times New Roman" w:cs="Times New Roman"/>
          <w:i/>
          <w:lang w:val="en-US"/>
        </w:rPr>
      </w:pPr>
      <w:r w:rsidRPr="00E42C79">
        <w:rPr>
          <w:rFonts w:ascii="Times New Roman" w:eastAsia="Calibri" w:hAnsi="Times New Roman" w:cs="Times New Roman"/>
          <w:i/>
          <w:lang w:val="en-US"/>
        </w:rPr>
        <w:t xml:space="preserve">Casper: For example our plastic supplier is 5 km from here and we </w:t>
      </w:r>
      <w:r w:rsidR="00BD4134">
        <w:rPr>
          <w:rFonts w:ascii="Times New Roman" w:eastAsia="Calibri" w:hAnsi="Times New Roman" w:cs="Times New Roman"/>
          <w:i/>
          <w:lang w:val="en-US"/>
        </w:rPr>
        <w:t>were</w:t>
      </w:r>
      <w:r w:rsidRPr="00E42C79">
        <w:rPr>
          <w:rFonts w:ascii="Times New Roman" w:eastAsia="Calibri" w:hAnsi="Times New Roman" w:cs="Times New Roman"/>
          <w:i/>
          <w:lang w:val="en-US"/>
        </w:rPr>
        <w:t xml:space="preserve"> actually working to</w:t>
      </w:r>
      <w:r w:rsidR="00C5579E">
        <w:rPr>
          <w:rFonts w:ascii="Times New Roman" w:eastAsia="Calibri" w:hAnsi="Times New Roman" w:cs="Times New Roman"/>
          <w:i/>
          <w:lang w:val="en-US"/>
        </w:rPr>
        <w:t>gether with companies in China.</w:t>
      </w:r>
    </w:p>
    <w:p w14:paraId="493BADDD" w14:textId="77777777" w:rsidR="00E42C79" w:rsidRDefault="00E42C79" w:rsidP="00C5579E">
      <w:pPr>
        <w:spacing w:after="120" w:line="360" w:lineRule="auto"/>
        <w:ind w:left="284"/>
        <w:rPr>
          <w:rFonts w:ascii="Times New Roman" w:eastAsia="Calibri" w:hAnsi="Times New Roman" w:cs="Times New Roman"/>
          <w:i/>
          <w:lang w:val="en-US"/>
        </w:rPr>
      </w:pPr>
      <w:r w:rsidRPr="00E42C79">
        <w:rPr>
          <w:rFonts w:ascii="Times New Roman" w:eastAsia="Calibri" w:hAnsi="Times New Roman" w:cs="Times New Roman"/>
          <w:i/>
          <w:lang w:val="en-US"/>
        </w:rPr>
        <w:t>Tommy:</w:t>
      </w:r>
      <w:r w:rsidRPr="00E42C79">
        <w:rPr>
          <w:rFonts w:ascii="Times New Roman" w:eastAsia="Calibri" w:hAnsi="Times New Roman" w:cs="Times New Roman"/>
          <w:lang w:val="en-US"/>
        </w:rPr>
        <w:t xml:space="preserve"> </w:t>
      </w:r>
      <w:r w:rsidRPr="00E42C79">
        <w:rPr>
          <w:rFonts w:ascii="Times New Roman" w:eastAsia="Calibri" w:hAnsi="Times New Roman" w:cs="Times New Roman"/>
          <w:i/>
          <w:lang w:val="en-US"/>
        </w:rPr>
        <w:t>We asked some local companies here in Odense and it was very expensive. If they should do it maybe cost, I don’t know</w:t>
      </w:r>
      <w:proofErr w:type="gramStart"/>
      <w:r w:rsidRPr="00E42C79">
        <w:rPr>
          <w:rFonts w:ascii="Times New Roman" w:eastAsia="Calibri" w:hAnsi="Times New Roman" w:cs="Times New Roman"/>
          <w:i/>
          <w:lang w:val="en-US"/>
        </w:rPr>
        <w:t>,</w:t>
      </w:r>
      <w:proofErr w:type="gramEnd"/>
      <w:r w:rsidRPr="00E42C79">
        <w:rPr>
          <w:rFonts w:ascii="Times New Roman" w:eastAsia="Calibri" w:hAnsi="Times New Roman" w:cs="Times New Roman"/>
          <w:i/>
          <w:lang w:val="en-US"/>
        </w:rPr>
        <w:t xml:space="preserve"> 30000 and this guy did it for 1500.</w:t>
      </w:r>
    </w:p>
    <w:p w14:paraId="084A6726" w14:textId="442DDD93" w:rsidR="00C5579E" w:rsidRPr="00C5579E" w:rsidRDefault="00C5579E" w:rsidP="00C5579E">
      <w:pPr>
        <w:spacing w:after="120" w:line="360" w:lineRule="auto"/>
        <w:rPr>
          <w:rFonts w:ascii="Times New Roman" w:eastAsia="Calibri" w:hAnsi="Times New Roman" w:cs="Times New Roman"/>
          <w:lang w:val="en-US"/>
        </w:rPr>
      </w:pPr>
      <w:r>
        <w:rPr>
          <w:rFonts w:ascii="Times New Roman" w:eastAsia="Calibri" w:hAnsi="Times New Roman" w:cs="Times New Roman"/>
          <w:lang w:val="en-US"/>
        </w:rPr>
        <w:t>According to the theory, robotics is a technology that, by default, needs related and supporting industries to function. Also in the case of Odense, we have examples companies that operate as related and supporting industries to the Odense Robotics ecosystem. It is worth mentioning that those companies’ core business is different from robotics. Nevertheless, they utilize robotics in order to maximize their capabilities and production efficiency. This sub-chapter covered the third element of Porter’s diamond model. In the next sub-chapter, I shall analyze the fourth component of the model: firm strategy, structure and rivalry.</w:t>
      </w:r>
    </w:p>
    <w:p w14:paraId="1189C8BD" w14:textId="77777777" w:rsidR="00E42C79" w:rsidRPr="00E42C79" w:rsidRDefault="00E77463" w:rsidP="00E42C79">
      <w:pPr>
        <w:pStyle w:val="Heading1"/>
        <w:rPr>
          <w:rFonts w:eastAsia="Calibri"/>
          <w:lang w:val="en-US"/>
        </w:rPr>
      </w:pPr>
      <w:bookmarkStart w:id="117" w:name="_Toc459977514"/>
      <w:r>
        <w:rPr>
          <w:rFonts w:eastAsia="Calibri"/>
          <w:lang w:val="en-US"/>
        </w:rPr>
        <w:t xml:space="preserve">4.1.4 </w:t>
      </w:r>
      <w:r w:rsidR="00E42C79" w:rsidRPr="00E42C79">
        <w:rPr>
          <w:rFonts w:eastAsia="Calibri"/>
          <w:lang w:val="en-US"/>
        </w:rPr>
        <w:t>Firm Strategy, structure and Rivalry</w:t>
      </w:r>
      <w:bookmarkEnd w:id="117"/>
    </w:p>
    <w:p w14:paraId="6DE6A43E" w14:textId="77777777" w:rsidR="0009409E"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w:t>
      </w:r>
      <w:r w:rsidRPr="00E612DB">
        <w:rPr>
          <w:rFonts w:ascii="Times New Roman" w:eastAsia="Calibri" w:hAnsi="Times New Roman" w:cs="Times New Roman"/>
          <w:noProof/>
          <w:lang w:val="en-US"/>
        </w:rPr>
        <w:t>fo</w:t>
      </w:r>
      <w:r w:rsidR="00E612DB">
        <w:rPr>
          <w:rFonts w:ascii="Times New Roman" w:eastAsia="Calibri" w:hAnsi="Times New Roman" w:cs="Times New Roman"/>
          <w:noProof/>
          <w:lang w:val="en-US"/>
        </w:rPr>
        <w:t>u</w:t>
      </w:r>
      <w:r w:rsidRPr="00E612DB">
        <w:rPr>
          <w:rFonts w:ascii="Times New Roman" w:eastAsia="Calibri" w:hAnsi="Times New Roman" w:cs="Times New Roman"/>
          <w:noProof/>
          <w:lang w:val="en-US"/>
        </w:rPr>
        <w:t>rth</w:t>
      </w:r>
      <w:r w:rsidRPr="00E42C79">
        <w:rPr>
          <w:rFonts w:ascii="Times New Roman" w:eastAsia="Calibri" w:hAnsi="Times New Roman" w:cs="Times New Roman"/>
          <w:lang w:val="en-US"/>
        </w:rPr>
        <w:t xml:space="preserve"> determinant of national competitive advantage in an industry is the context in which firms are created, organized and managed and the nature of the local rivalry (Michael E. Porter, 1990). </w:t>
      </w:r>
    </w:p>
    <w:p w14:paraId="4437D775" w14:textId="0E33100F" w:rsid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Domestic rivalry</w:t>
      </w:r>
      <w:r w:rsidR="00C5579E">
        <w:rPr>
          <w:rFonts w:ascii="Times New Roman" w:eastAsia="Calibri" w:hAnsi="Times New Roman" w:cs="Times New Roman"/>
          <w:lang w:val="en-US"/>
        </w:rPr>
        <w:t xml:space="preserve"> in the case of Odense Robotics</w:t>
      </w:r>
      <w:r w:rsidRPr="00E42C79">
        <w:rPr>
          <w:rFonts w:ascii="Times New Roman" w:eastAsia="Calibri" w:hAnsi="Times New Roman" w:cs="Times New Roman"/>
          <w:lang w:val="en-US"/>
        </w:rPr>
        <w:t xml:space="preserve"> is not significant</w:t>
      </w:r>
      <w:r w:rsidR="00C5579E">
        <w:rPr>
          <w:rFonts w:ascii="Times New Roman" w:eastAsia="Calibri" w:hAnsi="Times New Roman" w:cs="Times New Roman"/>
          <w:lang w:val="en-US"/>
        </w:rPr>
        <w:t>,</w:t>
      </w:r>
      <w:r w:rsidRPr="00E42C79">
        <w:rPr>
          <w:rFonts w:ascii="Times New Roman" w:eastAsia="Calibri" w:hAnsi="Times New Roman" w:cs="Times New Roman"/>
          <w:lang w:val="en-US"/>
        </w:rPr>
        <w:t xml:space="preserve"> according to the data. The interviewees mentioned that the collaboration between different stakeholders outstand in the robotic environment. Due to the fact that companies are very specialized, more room for local collaboration exists and companies rely on regional research collaborations. Rivalry can be found around the </w:t>
      </w:r>
      <w:r w:rsidRPr="00E42C79">
        <w:rPr>
          <w:rFonts w:ascii="Times New Roman" w:eastAsia="Calibri" w:hAnsi="Times New Roman" w:cs="Times New Roman"/>
          <w:lang w:val="en-US"/>
        </w:rPr>
        <w:lastRenderedPageBreak/>
        <w:t xml:space="preserve">competition that local companies have for external resources, such as </w:t>
      </w:r>
      <w:r w:rsidR="00C5579E">
        <w:rPr>
          <w:rFonts w:ascii="Times New Roman" w:eastAsia="Calibri" w:hAnsi="Times New Roman" w:cs="Times New Roman"/>
          <w:lang w:val="en-US"/>
        </w:rPr>
        <w:t xml:space="preserve">access to </w:t>
      </w:r>
      <w:r w:rsidRPr="00E42C79">
        <w:rPr>
          <w:rFonts w:ascii="Times New Roman" w:eastAsia="Calibri" w:hAnsi="Times New Roman" w:cs="Times New Roman"/>
          <w:lang w:val="en-US"/>
        </w:rPr>
        <w:t xml:space="preserve">capital and </w:t>
      </w:r>
      <w:r w:rsidR="00C5579E">
        <w:rPr>
          <w:rFonts w:ascii="Times New Roman" w:eastAsia="Calibri" w:hAnsi="Times New Roman" w:cs="Times New Roman"/>
          <w:lang w:val="en-US"/>
        </w:rPr>
        <w:t xml:space="preserve">acquisition of human </w:t>
      </w:r>
      <w:r w:rsidRPr="00E42C79">
        <w:rPr>
          <w:rFonts w:ascii="Times New Roman" w:eastAsia="Calibri" w:hAnsi="Times New Roman" w:cs="Times New Roman"/>
          <w:lang w:val="en-US"/>
        </w:rPr>
        <w:t>talent</w:t>
      </w:r>
      <w:r w:rsidR="008B6C28">
        <w:rPr>
          <w:rFonts w:ascii="Times New Roman" w:eastAsia="Calibri" w:hAnsi="Times New Roman" w:cs="Times New Roman"/>
          <w:lang w:val="en-US"/>
        </w:rPr>
        <w:t>,</w:t>
      </w:r>
      <w:r w:rsidRPr="00E42C79">
        <w:rPr>
          <w:rFonts w:ascii="Times New Roman" w:eastAsia="Calibri" w:hAnsi="Times New Roman" w:cs="Times New Roman"/>
          <w:lang w:val="en-US"/>
        </w:rPr>
        <w:t xml:space="preserve"> and not </w:t>
      </w:r>
      <w:r w:rsidR="00C5579E">
        <w:rPr>
          <w:rFonts w:ascii="Times New Roman" w:eastAsia="Calibri" w:hAnsi="Times New Roman" w:cs="Times New Roman"/>
          <w:lang w:val="en-US"/>
        </w:rPr>
        <w:t xml:space="preserve">so much </w:t>
      </w:r>
      <w:r w:rsidRPr="00E42C79">
        <w:rPr>
          <w:rFonts w:ascii="Times New Roman" w:eastAsia="Calibri" w:hAnsi="Times New Roman" w:cs="Times New Roman"/>
          <w:lang w:val="en-US"/>
        </w:rPr>
        <w:t>for products</w:t>
      </w:r>
      <w:r w:rsidR="00C5579E">
        <w:rPr>
          <w:rFonts w:ascii="Times New Roman" w:eastAsia="Calibri" w:hAnsi="Times New Roman" w:cs="Times New Roman"/>
          <w:lang w:val="en-US"/>
        </w:rPr>
        <w:t>.</w:t>
      </w:r>
    </w:p>
    <w:p w14:paraId="5EA54F80" w14:textId="54840B11" w:rsidR="008B6C28" w:rsidRPr="008B6C28" w:rsidRDefault="008B6C28" w:rsidP="008B6C28">
      <w:pPr>
        <w:spacing w:before="120" w:after="120" w:line="360" w:lineRule="auto"/>
        <w:ind w:left="284"/>
        <w:rPr>
          <w:rFonts w:ascii="Times New Roman" w:eastAsia="Calibri" w:hAnsi="Times New Roman" w:cs="Times New Roman"/>
          <w:i/>
          <w:lang w:val="en-US"/>
        </w:rPr>
      </w:pPr>
      <w:r w:rsidRPr="008B6C28">
        <w:rPr>
          <w:rFonts w:ascii="Times New Roman" w:eastAsia="Calibri" w:hAnsi="Times New Roman" w:cs="Times New Roman"/>
          <w:lang w:val="en-US"/>
        </w:rPr>
        <w:t>Anders</w:t>
      </w:r>
      <w:r>
        <w:rPr>
          <w:rFonts w:ascii="Times New Roman" w:eastAsia="Calibri" w:hAnsi="Times New Roman" w:cs="Times New Roman"/>
          <w:i/>
          <w:lang w:val="en-US"/>
        </w:rPr>
        <w:t xml:space="preserve">: </w:t>
      </w:r>
      <w:r w:rsidRPr="008B6C28">
        <w:rPr>
          <w:rFonts w:ascii="Times New Roman" w:eastAsia="Calibri" w:hAnsi="Times New Roman" w:cs="Times New Roman"/>
          <w:i/>
          <w:lang w:val="en-US"/>
        </w:rPr>
        <w:t xml:space="preserve">There is a lot of competition between candidates, I mean Universal Robots is recruiting a lot, real recruiting a lot, so actually finding good, clever people is quite difficult. […] </w:t>
      </w:r>
      <w:proofErr w:type="gramStart"/>
      <w:r w:rsidRPr="008B6C28">
        <w:rPr>
          <w:rFonts w:ascii="Times New Roman" w:eastAsia="Calibri" w:hAnsi="Times New Roman" w:cs="Times New Roman"/>
          <w:i/>
          <w:lang w:val="en-US"/>
        </w:rPr>
        <w:t>so</w:t>
      </w:r>
      <w:proofErr w:type="gramEnd"/>
      <w:r w:rsidRPr="008B6C28">
        <w:rPr>
          <w:rFonts w:ascii="Times New Roman" w:eastAsia="Calibri" w:hAnsi="Times New Roman" w:cs="Times New Roman"/>
          <w:i/>
          <w:lang w:val="en-US"/>
        </w:rPr>
        <w:t xml:space="preserve"> it's a quite..- </w:t>
      </w:r>
      <w:proofErr w:type="gramStart"/>
      <w:r w:rsidRPr="008B6C28">
        <w:rPr>
          <w:rFonts w:ascii="Times New Roman" w:eastAsia="Calibri" w:hAnsi="Times New Roman" w:cs="Times New Roman"/>
          <w:i/>
          <w:lang w:val="en-US"/>
        </w:rPr>
        <w:t>so</w:t>
      </w:r>
      <w:proofErr w:type="gramEnd"/>
      <w:r w:rsidRPr="008B6C28">
        <w:rPr>
          <w:rFonts w:ascii="Times New Roman" w:eastAsia="Calibri" w:hAnsi="Times New Roman" w:cs="Times New Roman"/>
          <w:i/>
          <w:lang w:val="en-US"/>
        </w:rPr>
        <w:t xml:space="preserve"> it's not a war, it's a positive situation because it really creates the market and creates a lot of young people to seek into this business.</w:t>
      </w:r>
    </w:p>
    <w:p w14:paraId="2D5183F0" w14:textId="304F60E5" w:rsidR="00E42C79" w:rsidRPr="00E42C79" w:rsidRDefault="008B6C28"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Porter (1990) states that t</w:t>
      </w:r>
      <w:r w:rsidRPr="00E42C79">
        <w:rPr>
          <w:rFonts w:ascii="Times New Roman" w:eastAsia="Calibri" w:hAnsi="Times New Roman" w:cs="Times New Roman"/>
          <w:lang w:val="en-US"/>
        </w:rPr>
        <w:t>he motivations of the individuals who manage and work in firms can enhance from su</w:t>
      </w:r>
      <w:r>
        <w:rPr>
          <w:rFonts w:ascii="Times New Roman" w:eastAsia="Calibri" w:hAnsi="Times New Roman" w:cs="Times New Roman"/>
          <w:lang w:val="en-US"/>
        </w:rPr>
        <w:t>ccess in particular industries. Indeed, in Odense, t</w:t>
      </w:r>
      <w:r w:rsidR="00E42C79" w:rsidRPr="00E42C79">
        <w:rPr>
          <w:rFonts w:ascii="Times New Roman" w:eastAsia="Calibri" w:hAnsi="Times New Roman" w:cs="Times New Roman"/>
          <w:lang w:val="en-US"/>
        </w:rPr>
        <w:t xml:space="preserve">he resent success of </w:t>
      </w:r>
      <w:r>
        <w:rPr>
          <w:rFonts w:ascii="Times New Roman" w:eastAsia="Calibri" w:hAnsi="Times New Roman" w:cs="Times New Roman"/>
          <w:lang w:val="en-US"/>
        </w:rPr>
        <w:t>UR</w:t>
      </w:r>
      <w:r w:rsidR="00E42C79" w:rsidRPr="00E42C79">
        <w:rPr>
          <w:rFonts w:ascii="Times New Roman" w:eastAsia="Calibri" w:hAnsi="Times New Roman" w:cs="Times New Roman"/>
          <w:lang w:val="en-US"/>
        </w:rPr>
        <w:t xml:space="preserve"> and the </w:t>
      </w:r>
      <w:r w:rsidRPr="00E42C79">
        <w:rPr>
          <w:rFonts w:ascii="Times New Roman" w:eastAsia="Calibri" w:hAnsi="Times New Roman" w:cs="Times New Roman"/>
          <w:lang w:val="en-US"/>
        </w:rPr>
        <w:t>well being</w:t>
      </w:r>
      <w:r w:rsidR="00E42C79" w:rsidRPr="00E42C79">
        <w:rPr>
          <w:rFonts w:ascii="Times New Roman" w:eastAsia="Calibri" w:hAnsi="Times New Roman" w:cs="Times New Roman"/>
          <w:lang w:val="en-US"/>
        </w:rPr>
        <w:t xml:space="preserve"> of other companies have created strong role models in the cluster showing the feasibility of international competitiveness to other actors. Those role models affect new business creation in the robotic cluster but also work as determinants for structure and organization of new entry firms. </w:t>
      </w:r>
      <w:r w:rsidR="00D721D9">
        <w:rPr>
          <w:rFonts w:ascii="Times New Roman" w:eastAsia="Calibri" w:hAnsi="Times New Roman" w:cs="Times New Roman"/>
          <w:lang w:val="en-US"/>
        </w:rPr>
        <w:t xml:space="preserve">IFCs </w:t>
      </w:r>
      <w:r>
        <w:rPr>
          <w:rFonts w:ascii="Times New Roman" w:eastAsia="Calibri" w:hAnsi="Times New Roman" w:cs="Times New Roman"/>
          <w:lang w:val="en-US"/>
        </w:rPr>
        <w:t>mentor</w:t>
      </w:r>
      <w:r w:rsidR="00E42C79" w:rsidRPr="00E42C79">
        <w:rPr>
          <w:rFonts w:ascii="Times New Roman" w:eastAsia="Calibri" w:hAnsi="Times New Roman" w:cs="Times New Roman"/>
          <w:lang w:val="en-US"/>
        </w:rPr>
        <w:t xml:space="preserve"> young startups</w:t>
      </w:r>
      <w:r>
        <w:rPr>
          <w:rFonts w:ascii="Times New Roman" w:eastAsia="Calibri" w:hAnsi="Times New Roman" w:cs="Times New Roman"/>
          <w:lang w:val="en-US"/>
        </w:rPr>
        <w:t xml:space="preserve"> on</w:t>
      </w:r>
      <w:r w:rsidR="00E42C79" w:rsidRPr="00E42C79">
        <w:rPr>
          <w:rFonts w:ascii="Times New Roman" w:eastAsia="Calibri" w:hAnsi="Times New Roman" w:cs="Times New Roman"/>
          <w:lang w:val="en-US"/>
        </w:rPr>
        <w:t xml:space="preserve"> how to organize and scale up their companies based on the</w:t>
      </w:r>
      <w:r>
        <w:rPr>
          <w:rFonts w:ascii="Times New Roman" w:eastAsia="Calibri" w:hAnsi="Times New Roman" w:cs="Times New Roman"/>
          <w:lang w:val="en-US"/>
        </w:rPr>
        <w:t>se</w:t>
      </w:r>
      <w:r w:rsidR="00E42C79" w:rsidRPr="00E42C79">
        <w:rPr>
          <w:rFonts w:ascii="Times New Roman" w:eastAsia="Calibri" w:hAnsi="Times New Roman" w:cs="Times New Roman"/>
          <w:lang w:val="en-US"/>
        </w:rPr>
        <w:t xml:space="preserve"> industrial role models. After all, the companies can set their goals according to their capabilities in the framework of patterns that others have passed in the ecosystem.</w:t>
      </w:r>
    </w:p>
    <w:p w14:paraId="2B3F5F43" w14:textId="77777777" w:rsidR="00E42C79" w:rsidRPr="00E42C79" w:rsidRDefault="00E42C79" w:rsidP="004421FE">
      <w:pPr>
        <w:spacing w:before="120" w:after="120" w:line="360" w:lineRule="auto"/>
        <w:ind w:left="284"/>
        <w:rPr>
          <w:rFonts w:ascii="Times New Roman" w:eastAsia="Calibri" w:hAnsi="Times New Roman" w:cs="Times New Roman"/>
          <w:i/>
          <w:lang w:val="en-US"/>
        </w:rPr>
      </w:pPr>
      <w:proofErr w:type="spellStart"/>
      <w:r w:rsidRPr="004421FE">
        <w:rPr>
          <w:rFonts w:ascii="Times New Roman" w:eastAsia="Calibri" w:hAnsi="Times New Roman" w:cs="Times New Roman"/>
          <w:lang w:val="en-US"/>
        </w:rPr>
        <w:t>Mikkel</w:t>
      </w:r>
      <w:proofErr w:type="spellEnd"/>
      <w:r w:rsidRPr="004421FE">
        <w:rPr>
          <w:rFonts w:ascii="Times New Roman" w:eastAsia="Calibri" w:hAnsi="Times New Roman" w:cs="Times New Roman"/>
          <w:lang w:val="en-US"/>
        </w:rPr>
        <w:t>:</w:t>
      </w:r>
      <w:r w:rsidRPr="00E42C79">
        <w:rPr>
          <w:rFonts w:ascii="Times New Roman" w:eastAsia="Calibri" w:hAnsi="Times New Roman" w:cs="Times New Roman"/>
          <w:i/>
          <w:lang w:val="en-US"/>
        </w:rPr>
        <w:t xml:space="preserve"> But what we have in Odense is some really strong role models. So we have companies who have really done that with success. And we can show those companies to the startups and say ok here is a role model how they have done it in UR. How they do it in </w:t>
      </w:r>
      <w:proofErr w:type="spellStart"/>
      <w:r w:rsidRPr="00E42C79">
        <w:rPr>
          <w:rFonts w:ascii="Times New Roman" w:eastAsia="Calibri" w:hAnsi="Times New Roman" w:cs="Times New Roman"/>
          <w:i/>
          <w:lang w:val="en-US"/>
        </w:rPr>
        <w:t>MiR</w:t>
      </w:r>
      <w:proofErr w:type="spellEnd"/>
      <w:r w:rsidRPr="00E42C79">
        <w:rPr>
          <w:rFonts w:ascii="Times New Roman" w:eastAsia="Calibri" w:hAnsi="Times New Roman" w:cs="Times New Roman"/>
          <w:i/>
          <w:lang w:val="en-US"/>
        </w:rPr>
        <w:t xml:space="preserve">. How has </w:t>
      </w:r>
      <w:proofErr w:type="spellStart"/>
      <w:r w:rsidRPr="00E42C79">
        <w:rPr>
          <w:rFonts w:ascii="Times New Roman" w:eastAsia="Calibri" w:hAnsi="Times New Roman" w:cs="Times New Roman"/>
          <w:i/>
          <w:lang w:val="en-US"/>
        </w:rPr>
        <w:t>OnRobots</w:t>
      </w:r>
      <w:proofErr w:type="spellEnd"/>
      <w:r w:rsidRPr="00E42C79">
        <w:rPr>
          <w:rFonts w:ascii="Times New Roman" w:eastAsia="Calibri" w:hAnsi="Times New Roman" w:cs="Times New Roman"/>
          <w:i/>
          <w:lang w:val="en-US"/>
        </w:rPr>
        <w:t xml:space="preserve"> done it? How is </w:t>
      </w:r>
      <w:proofErr w:type="spellStart"/>
      <w:r w:rsidRPr="00E612DB">
        <w:rPr>
          <w:rFonts w:ascii="Times New Roman" w:eastAsia="Calibri" w:hAnsi="Times New Roman" w:cs="Times New Roman"/>
          <w:i/>
          <w:lang w:val="en-US"/>
        </w:rPr>
        <w:t>Effimat</w:t>
      </w:r>
      <w:proofErr w:type="spellEnd"/>
      <w:r w:rsidRPr="00E42C79">
        <w:rPr>
          <w:rFonts w:ascii="Times New Roman" w:eastAsia="Calibri" w:hAnsi="Times New Roman" w:cs="Times New Roman"/>
          <w:i/>
          <w:lang w:val="en-US"/>
        </w:rPr>
        <w:t xml:space="preserve"> done it?</w:t>
      </w:r>
    </w:p>
    <w:p w14:paraId="39365559" w14:textId="0929191D" w:rsid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Entrepreneurship is an important determinant for increasing rivalry and the</w:t>
      </w:r>
      <w:r w:rsidR="004421FE">
        <w:rPr>
          <w:rFonts w:ascii="Times New Roman" w:eastAsia="Calibri" w:hAnsi="Times New Roman" w:cs="Times New Roman"/>
          <w:lang w:val="en-US"/>
        </w:rPr>
        <w:t xml:space="preserve"> Danish</w:t>
      </w:r>
      <w:r w:rsidRPr="00E42C79">
        <w:rPr>
          <w:rFonts w:ascii="Times New Roman" w:eastAsia="Calibri" w:hAnsi="Times New Roman" w:cs="Times New Roman"/>
          <w:lang w:val="en-US"/>
        </w:rPr>
        <w:t xml:space="preserve"> government has set the right initiatives to foster it. Government provides funding to foster startup activity and several stakeholders from private and public </w:t>
      </w:r>
      <w:r w:rsidR="00805093" w:rsidRPr="00E42C79">
        <w:rPr>
          <w:rFonts w:ascii="Times New Roman" w:eastAsia="Calibri" w:hAnsi="Times New Roman" w:cs="Times New Roman"/>
          <w:lang w:val="en-US"/>
        </w:rPr>
        <w:t>sectors are</w:t>
      </w:r>
      <w:r w:rsidRPr="00E42C79">
        <w:rPr>
          <w:rFonts w:ascii="Times New Roman" w:eastAsia="Calibri" w:hAnsi="Times New Roman" w:cs="Times New Roman"/>
          <w:lang w:val="en-US"/>
        </w:rPr>
        <w:t xml:space="preserve"> involved. According to Jimmy</w:t>
      </w:r>
      <w:r w:rsidR="004421FE">
        <w:rPr>
          <w:rFonts w:ascii="Times New Roman" w:eastAsia="Calibri" w:hAnsi="Times New Roman" w:cs="Times New Roman"/>
          <w:lang w:val="en-US"/>
        </w:rPr>
        <w:t>,</w:t>
      </w:r>
      <w:r w:rsidRPr="00E42C79">
        <w:rPr>
          <w:rFonts w:ascii="Times New Roman" w:eastAsia="Calibri" w:hAnsi="Times New Roman" w:cs="Times New Roman"/>
          <w:lang w:val="en-US"/>
        </w:rPr>
        <w:t xml:space="preserve"> the CEO of </w:t>
      </w:r>
      <w:proofErr w:type="spellStart"/>
      <w:r w:rsidRPr="00E42C79">
        <w:rPr>
          <w:rFonts w:ascii="Times New Roman" w:eastAsia="Calibri" w:hAnsi="Times New Roman" w:cs="Times New Roman"/>
          <w:lang w:val="en-US"/>
        </w:rPr>
        <w:t>CorePath</w:t>
      </w:r>
      <w:proofErr w:type="spellEnd"/>
      <w:r w:rsidRPr="00E42C79">
        <w:rPr>
          <w:rFonts w:ascii="Times New Roman" w:eastAsia="Calibri" w:hAnsi="Times New Roman" w:cs="Times New Roman"/>
          <w:lang w:val="en-US"/>
        </w:rPr>
        <w:t xml:space="preserve"> Robot</w:t>
      </w:r>
      <w:r w:rsidR="004421FE">
        <w:rPr>
          <w:rFonts w:ascii="Times New Roman" w:eastAsia="Calibri" w:hAnsi="Times New Roman" w:cs="Times New Roman"/>
          <w:lang w:val="en-US"/>
        </w:rPr>
        <w:t>ics, SDU and SDTI are the prime</w:t>
      </w:r>
      <w:r w:rsidRPr="00E42C79">
        <w:rPr>
          <w:rFonts w:ascii="Times New Roman" w:eastAsia="Calibri" w:hAnsi="Times New Roman" w:cs="Times New Roman"/>
          <w:lang w:val="en-US"/>
        </w:rPr>
        <w:t xml:space="preserve"> owners of the company that has also received 1 million Danish </w:t>
      </w:r>
      <w:r w:rsidR="004421FE">
        <w:rPr>
          <w:rFonts w:ascii="Times New Roman" w:eastAsia="Calibri" w:hAnsi="Times New Roman" w:cs="Times New Roman"/>
          <w:lang w:val="en-US"/>
        </w:rPr>
        <w:t>DKK</w:t>
      </w:r>
      <w:r w:rsidRPr="00E42C79">
        <w:rPr>
          <w:rFonts w:ascii="Times New Roman" w:eastAsia="Calibri" w:hAnsi="Times New Roman" w:cs="Times New Roman"/>
          <w:lang w:val="en-US"/>
        </w:rPr>
        <w:t xml:space="preserve"> funding from the European Union’s Automation boost program. SDTI</w:t>
      </w:r>
      <w:r w:rsidR="008B6C28">
        <w:rPr>
          <w:rFonts w:ascii="Times New Roman" w:eastAsia="Calibri" w:hAnsi="Times New Roman" w:cs="Times New Roman"/>
          <w:lang w:val="en-US"/>
        </w:rPr>
        <w:t xml:space="preserve"> </w:t>
      </w:r>
      <w:r w:rsidRPr="00E42C79">
        <w:rPr>
          <w:rFonts w:ascii="Times New Roman" w:eastAsia="Calibri" w:hAnsi="Times New Roman" w:cs="Times New Roman"/>
          <w:lang w:val="en-US"/>
        </w:rPr>
        <w:t>is an innovation incubator in the region</w:t>
      </w:r>
      <w:r w:rsidR="004421FE">
        <w:rPr>
          <w:rFonts w:ascii="Times New Roman" w:eastAsia="Calibri" w:hAnsi="Times New Roman" w:cs="Times New Roman"/>
          <w:lang w:val="en-US"/>
        </w:rPr>
        <w:t xml:space="preserve"> of Southern Denmark that also w</w:t>
      </w:r>
      <w:r w:rsidRPr="00E42C79">
        <w:rPr>
          <w:rFonts w:ascii="Times New Roman" w:eastAsia="Calibri" w:hAnsi="Times New Roman" w:cs="Times New Roman"/>
          <w:lang w:val="en-US"/>
        </w:rPr>
        <w:t xml:space="preserve">as involved in the establishment of </w:t>
      </w:r>
      <w:r w:rsidR="004421FE">
        <w:rPr>
          <w:rFonts w:ascii="Times New Roman" w:eastAsia="Calibri" w:hAnsi="Times New Roman" w:cs="Times New Roman"/>
          <w:lang w:val="en-US"/>
        </w:rPr>
        <w:t>UR</w:t>
      </w:r>
      <w:r w:rsidRPr="00E42C79">
        <w:rPr>
          <w:rFonts w:ascii="Times New Roman" w:eastAsia="Calibri" w:hAnsi="Times New Roman" w:cs="Times New Roman"/>
          <w:lang w:val="en-US"/>
        </w:rPr>
        <w:t xml:space="preserve"> in 2005</w:t>
      </w:r>
      <w:r w:rsidR="004421FE">
        <w:rPr>
          <w:rFonts w:ascii="Times New Roman" w:eastAsia="Calibri" w:hAnsi="Times New Roman" w:cs="Times New Roman"/>
          <w:lang w:val="en-US"/>
        </w:rPr>
        <w:t xml:space="preserve">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{"citationID":"cafcbmvpb","properties":{"formattedCitation":"(Steno,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Those diversified ownership structures</w:t>
      </w:r>
      <w:r w:rsidR="004421FE">
        <w:rPr>
          <w:rFonts w:ascii="Times New Roman" w:eastAsia="Calibri" w:hAnsi="Times New Roman" w:cs="Times New Roman"/>
          <w:lang w:val="en-US"/>
        </w:rPr>
        <w:t>,</w:t>
      </w:r>
      <w:r w:rsidRPr="00E42C79">
        <w:rPr>
          <w:rFonts w:ascii="Times New Roman" w:eastAsia="Calibri" w:hAnsi="Times New Roman" w:cs="Times New Roman"/>
          <w:lang w:val="en-US"/>
        </w:rPr>
        <w:t xml:space="preserve"> with public and private capital</w:t>
      </w:r>
      <w:r w:rsidR="004421FE">
        <w:rPr>
          <w:rFonts w:ascii="Times New Roman" w:eastAsia="Calibri" w:hAnsi="Times New Roman" w:cs="Times New Roman"/>
          <w:lang w:val="en-US"/>
        </w:rPr>
        <w:t>, show</w:t>
      </w:r>
      <w:r w:rsidRPr="00E42C79">
        <w:rPr>
          <w:rFonts w:ascii="Times New Roman" w:eastAsia="Calibri" w:hAnsi="Times New Roman" w:cs="Times New Roman"/>
          <w:lang w:val="en-US"/>
        </w:rPr>
        <w:t xml:space="preserve"> the potentials both for companies and the state to contribute in high potential ideas for commercialization.</w:t>
      </w:r>
    </w:p>
    <w:p w14:paraId="3A9F6C50" w14:textId="77777777" w:rsidR="004421FE" w:rsidRDefault="004421FE" w:rsidP="00E42C79">
      <w:pPr>
        <w:spacing w:line="360" w:lineRule="auto"/>
        <w:rPr>
          <w:rFonts w:ascii="Times New Roman" w:eastAsia="Calibri" w:hAnsi="Times New Roman" w:cs="Times New Roman"/>
          <w:lang w:val="en-US"/>
        </w:rPr>
      </w:pPr>
    </w:p>
    <w:p w14:paraId="3CD7F6FA" w14:textId="04338B01" w:rsidR="004421FE" w:rsidRDefault="004421FE"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In this sub-chapter I have identified which elements influence the firms’ strategy, structure, and rivalry, in the case of the robotics industry around Odense. This was the fourth component of Porter’s diamond model. According to the data from the interviews and the secondary data, I have identified that firms’ strategy and structure is very much affected by the environment. Furthermore, the rivalry’s effect on it is limited but not insignificant. In the next two sections, I shall examine the effects that chance and the government have into the whole diamond model, in the case of Odense Robotics. </w:t>
      </w:r>
    </w:p>
    <w:p w14:paraId="67E7374A" w14:textId="77777777" w:rsidR="004421FE" w:rsidRDefault="004421FE" w:rsidP="00E42C79">
      <w:pPr>
        <w:spacing w:line="360" w:lineRule="auto"/>
        <w:rPr>
          <w:rFonts w:ascii="Times New Roman" w:eastAsia="Calibri" w:hAnsi="Times New Roman" w:cs="Times New Roman"/>
          <w:lang w:val="en-US"/>
        </w:rPr>
      </w:pPr>
    </w:p>
    <w:p w14:paraId="3A081884" w14:textId="77777777" w:rsidR="004421FE" w:rsidRDefault="004421FE" w:rsidP="00E77463">
      <w:pPr>
        <w:rPr>
          <w:rFonts w:eastAsia="Calibri"/>
          <w:b/>
          <w:u w:val="single"/>
          <w:lang w:val="en-US"/>
        </w:rPr>
      </w:pPr>
    </w:p>
    <w:p w14:paraId="63A14A0E" w14:textId="77777777" w:rsidR="004421FE" w:rsidRDefault="004421FE" w:rsidP="00E77463">
      <w:pPr>
        <w:rPr>
          <w:rFonts w:eastAsia="Calibri"/>
          <w:b/>
          <w:u w:val="single"/>
          <w:lang w:val="en-US"/>
        </w:rPr>
      </w:pPr>
    </w:p>
    <w:p w14:paraId="3DA2ED94" w14:textId="77777777" w:rsidR="004421FE" w:rsidRDefault="004421FE" w:rsidP="00E77463">
      <w:pPr>
        <w:rPr>
          <w:rFonts w:eastAsia="Calibri"/>
          <w:b/>
          <w:u w:val="single"/>
          <w:lang w:val="en-US"/>
        </w:rPr>
      </w:pPr>
    </w:p>
    <w:p w14:paraId="74750029" w14:textId="77777777" w:rsidR="00E42C79" w:rsidRPr="004421FE" w:rsidRDefault="00E42C79" w:rsidP="00E77463">
      <w:pPr>
        <w:rPr>
          <w:rFonts w:eastAsia="Calibri"/>
          <w:b/>
          <w:u w:val="single"/>
          <w:lang w:val="en-US"/>
        </w:rPr>
      </w:pPr>
      <w:r w:rsidRPr="004421FE">
        <w:rPr>
          <w:rFonts w:eastAsia="Calibri"/>
          <w:b/>
          <w:u w:val="single"/>
          <w:lang w:val="en-US"/>
        </w:rPr>
        <w:lastRenderedPageBreak/>
        <w:t xml:space="preserve">Chance </w:t>
      </w:r>
    </w:p>
    <w:p w14:paraId="47941403" w14:textId="2C3B1BCE" w:rsidR="00E42C79" w:rsidRPr="00E42C79" w:rsidRDefault="004421FE"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In general, c</w:t>
      </w:r>
      <w:r w:rsidR="00E42C79" w:rsidRPr="00E42C79">
        <w:rPr>
          <w:rFonts w:ascii="Times New Roman" w:eastAsia="Calibri" w:hAnsi="Times New Roman" w:cs="Times New Roman"/>
          <w:lang w:val="en-US"/>
        </w:rPr>
        <w:t>hance events can have</w:t>
      </w:r>
      <w:r w:rsidR="00E612DB">
        <w:rPr>
          <w:rFonts w:ascii="Times New Roman" w:eastAsia="Calibri" w:hAnsi="Times New Roman" w:cs="Times New Roman"/>
          <w:lang w:val="en-US"/>
        </w:rPr>
        <w:t xml:space="preserve"> a</w:t>
      </w:r>
      <w:r w:rsidR="00E42C79" w:rsidRPr="00E42C79">
        <w:rPr>
          <w:rFonts w:ascii="Times New Roman" w:eastAsia="Calibri" w:hAnsi="Times New Roman" w:cs="Times New Roman"/>
          <w:lang w:val="en-US"/>
        </w:rPr>
        <w:t xml:space="preserve"> </w:t>
      </w:r>
      <w:r w:rsidR="00E42C79" w:rsidRPr="00E612DB">
        <w:rPr>
          <w:rFonts w:ascii="Times New Roman" w:eastAsia="Calibri" w:hAnsi="Times New Roman" w:cs="Times New Roman"/>
          <w:noProof/>
          <w:lang w:val="en-US"/>
        </w:rPr>
        <w:t>significant</w:t>
      </w:r>
      <w:r>
        <w:rPr>
          <w:rFonts w:ascii="Times New Roman" w:eastAsia="Calibri" w:hAnsi="Times New Roman" w:cs="Times New Roman"/>
          <w:lang w:val="en-US"/>
        </w:rPr>
        <w:t xml:space="preserve"> e</w:t>
      </w:r>
      <w:r w:rsidR="00E42C79" w:rsidRPr="00E42C79">
        <w:rPr>
          <w:rFonts w:ascii="Times New Roman" w:eastAsia="Calibri" w:hAnsi="Times New Roman" w:cs="Times New Roman"/>
          <w:lang w:val="en-US"/>
        </w:rPr>
        <w:t>ffect</w:t>
      </w:r>
      <w:r>
        <w:rPr>
          <w:rFonts w:ascii="Times New Roman" w:eastAsia="Calibri" w:hAnsi="Times New Roman" w:cs="Times New Roman"/>
          <w:lang w:val="en-US"/>
        </w:rPr>
        <w:t>. However, in this case chance is not</w:t>
      </w:r>
      <w:r w:rsidR="00E42C79" w:rsidRPr="00E42C79">
        <w:rPr>
          <w:rFonts w:ascii="Times New Roman" w:eastAsia="Calibri" w:hAnsi="Times New Roman" w:cs="Times New Roman"/>
          <w:lang w:val="en-US"/>
        </w:rPr>
        <w:t xml:space="preserve"> the core basis of discussion. Jimmy illustrated the point of </w:t>
      </w:r>
      <w:r w:rsidR="00E42C79" w:rsidRPr="00E612DB">
        <w:rPr>
          <w:rFonts w:ascii="Times New Roman" w:eastAsia="Calibri" w:hAnsi="Times New Roman" w:cs="Times New Roman"/>
          <w:noProof/>
          <w:lang w:val="en-US"/>
        </w:rPr>
        <w:t>chance</w:t>
      </w:r>
      <w:r w:rsidR="00E42C79" w:rsidRPr="00E42C79">
        <w:rPr>
          <w:rFonts w:ascii="Times New Roman" w:eastAsia="Calibri" w:hAnsi="Times New Roman" w:cs="Times New Roman"/>
          <w:lang w:val="en-US"/>
        </w:rPr>
        <w:t xml:space="preserve"> when I asked him about the reasons of</w:t>
      </w:r>
      <w:r w:rsidR="00E612DB">
        <w:rPr>
          <w:rFonts w:ascii="Times New Roman" w:eastAsia="Calibri" w:hAnsi="Times New Roman" w:cs="Times New Roman"/>
          <w:lang w:val="en-US"/>
        </w:rPr>
        <w:t xml:space="preserve"> the</w:t>
      </w:r>
      <w:r w:rsidR="00E42C79" w:rsidRPr="00E42C79">
        <w:rPr>
          <w:rFonts w:ascii="Times New Roman" w:eastAsia="Calibri" w:hAnsi="Times New Roman" w:cs="Times New Roman"/>
          <w:lang w:val="en-US"/>
        </w:rPr>
        <w:t xml:space="preserve"> </w:t>
      </w:r>
      <w:r w:rsidR="00E42C79" w:rsidRPr="00E612DB">
        <w:rPr>
          <w:rFonts w:ascii="Times New Roman" w:eastAsia="Calibri" w:hAnsi="Times New Roman" w:cs="Times New Roman"/>
          <w:noProof/>
          <w:lang w:val="en-US"/>
        </w:rPr>
        <w:t>success</w:t>
      </w:r>
      <w:r w:rsidR="00E42C79" w:rsidRPr="00E42C79">
        <w:rPr>
          <w:rFonts w:ascii="Times New Roman" w:eastAsia="Calibri" w:hAnsi="Times New Roman" w:cs="Times New Roman"/>
          <w:lang w:val="en-US"/>
        </w:rPr>
        <w:t xml:space="preserve"> of </w:t>
      </w:r>
      <w:r>
        <w:rPr>
          <w:rFonts w:ascii="Times New Roman" w:eastAsia="Calibri" w:hAnsi="Times New Roman" w:cs="Times New Roman"/>
          <w:lang w:val="en-US"/>
        </w:rPr>
        <w:t>UR.</w:t>
      </w:r>
    </w:p>
    <w:p w14:paraId="16D09F51" w14:textId="77777777" w:rsidR="00E42C79" w:rsidRPr="00E42C79" w:rsidRDefault="00E42C79" w:rsidP="004421FE">
      <w:pPr>
        <w:spacing w:before="120" w:line="360" w:lineRule="auto"/>
        <w:ind w:left="284"/>
        <w:rPr>
          <w:rFonts w:ascii="Times New Roman" w:eastAsia="Calibri" w:hAnsi="Times New Roman" w:cs="Times New Roman"/>
          <w:i/>
          <w:lang w:val="en-US"/>
        </w:rPr>
      </w:pPr>
      <w:r w:rsidRPr="00E42C79">
        <w:rPr>
          <w:rFonts w:ascii="Times New Roman" w:eastAsia="Calibri" w:hAnsi="Times New Roman" w:cs="Times New Roman"/>
          <w:i/>
          <w:lang w:val="en-US"/>
        </w:rPr>
        <w:t>Interviewer: What is your thought about UR success?</w:t>
      </w:r>
    </w:p>
    <w:p w14:paraId="5C7CB34D" w14:textId="77777777" w:rsidR="00E42C79" w:rsidRDefault="00E42C79" w:rsidP="004421FE">
      <w:pPr>
        <w:spacing w:after="120" w:line="360" w:lineRule="auto"/>
        <w:ind w:left="284"/>
        <w:rPr>
          <w:rFonts w:ascii="Times New Roman" w:eastAsia="Calibri" w:hAnsi="Times New Roman" w:cs="Times New Roman"/>
          <w:i/>
          <w:lang w:val="en-US"/>
        </w:rPr>
      </w:pPr>
      <w:r w:rsidRPr="00E42C79">
        <w:rPr>
          <w:rFonts w:ascii="Times New Roman" w:eastAsia="Calibri" w:hAnsi="Times New Roman" w:cs="Times New Roman"/>
          <w:i/>
          <w:lang w:val="en-US"/>
        </w:rPr>
        <w:t xml:space="preserve">Jimmy: So I know </w:t>
      </w:r>
      <w:proofErr w:type="spellStart"/>
      <w:r w:rsidRPr="00E42C79">
        <w:rPr>
          <w:rFonts w:ascii="Times New Roman" w:eastAsia="Calibri" w:hAnsi="Times New Roman" w:cs="Times New Roman"/>
          <w:i/>
          <w:lang w:val="en-US"/>
        </w:rPr>
        <w:t>Esben</w:t>
      </w:r>
      <w:proofErr w:type="spellEnd"/>
      <w:r w:rsidRPr="00E42C79">
        <w:rPr>
          <w:rFonts w:ascii="Times New Roman" w:eastAsia="Calibri" w:hAnsi="Times New Roman" w:cs="Times New Roman"/>
          <w:i/>
          <w:lang w:val="en-US"/>
        </w:rPr>
        <w:t xml:space="preserve"> </w:t>
      </w:r>
      <w:proofErr w:type="spellStart"/>
      <w:r w:rsidRPr="00E42C79">
        <w:rPr>
          <w:rFonts w:ascii="Times New Roman" w:eastAsia="Calibri" w:hAnsi="Times New Roman" w:cs="Times New Roman"/>
          <w:i/>
          <w:lang w:val="en-US"/>
        </w:rPr>
        <w:t>Ostergaard</w:t>
      </w:r>
      <w:proofErr w:type="spellEnd"/>
      <w:r w:rsidRPr="00E42C79">
        <w:rPr>
          <w:rFonts w:ascii="Times New Roman" w:eastAsia="Calibri" w:hAnsi="Times New Roman" w:cs="Times New Roman"/>
          <w:i/>
          <w:lang w:val="en-US"/>
        </w:rPr>
        <w:t xml:space="preserve"> the CTO. They spanned out of the university. I've seen them in the labs over all the years. So I kind of know their development there. If you ask </w:t>
      </w:r>
      <w:proofErr w:type="spellStart"/>
      <w:r w:rsidRPr="00E42C79">
        <w:rPr>
          <w:rFonts w:ascii="Times New Roman" w:eastAsia="Calibri" w:hAnsi="Times New Roman" w:cs="Times New Roman"/>
          <w:i/>
          <w:lang w:val="en-US"/>
        </w:rPr>
        <w:t>Esben</w:t>
      </w:r>
      <w:proofErr w:type="spellEnd"/>
      <w:r w:rsidRPr="00E42C79">
        <w:rPr>
          <w:rFonts w:ascii="Times New Roman" w:eastAsia="Calibri" w:hAnsi="Times New Roman" w:cs="Times New Roman"/>
          <w:i/>
          <w:lang w:val="en-US"/>
        </w:rPr>
        <w:t xml:space="preserve"> I think he will say that they got lucky [laughs]. I've heard him say that.</w:t>
      </w:r>
    </w:p>
    <w:p w14:paraId="2A0D6B58" w14:textId="0555F754" w:rsidR="004421FE" w:rsidRPr="004421FE" w:rsidRDefault="004421FE" w:rsidP="004421FE">
      <w:pPr>
        <w:spacing w:line="360" w:lineRule="auto"/>
        <w:rPr>
          <w:rFonts w:ascii="Times New Roman" w:eastAsia="Calibri" w:hAnsi="Times New Roman" w:cs="Times New Roman"/>
          <w:lang w:val="en-US"/>
        </w:rPr>
      </w:pPr>
      <w:r w:rsidRPr="004421FE">
        <w:rPr>
          <w:rFonts w:ascii="Times New Roman" w:eastAsia="Calibri" w:hAnsi="Times New Roman" w:cs="Times New Roman"/>
          <w:lang w:val="en-US"/>
        </w:rPr>
        <w:t xml:space="preserve">This quote shows </w:t>
      </w:r>
      <w:r>
        <w:rPr>
          <w:rFonts w:ascii="Times New Roman" w:eastAsia="Calibri" w:hAnsi="Times New Roman" w:cs="Times New Roman"/>
          <w:lang w:val="en-US"/>
        </w:rPr>
        <w:t xml:space="preserve">that some </w:t>
      </w:r>
      <w:r w:rsidR="0008772B">
        <w:rPr>
          <w:rFonts w:ascii="Times New Roman" w:eastAsia="Calibri" w:hAnsi="Times New Roman" w:cs="Times New Roman"/>
          <w:lang w:val="en-US"/>
        </w:rPr>
        <w:t>stakeholders connect chance with success. On the other hand, chance can also be connected with failure. For Odense Robotics, chance can also be connected with timing. Many interviewers had the concept of what is the right time and speed for their organizations. However, I did not find further data that can shed more light on the effect of chance on Odense Robotics.</w:t>
      </w:r>
    </w:p>
    <w:p w14:paraId="377F356D" w14:textId="77777777" w:rsidR="004421FE" w:rsidRDefault="004421FE" w:rsidP="00E77463">
      <w:pPr>
        <w:rPr>
          <w:rFonts w:eastAsia="Calibri"/>
          <w:b/>
          <w:lang w:val="en-US"/>
        </w:rPr>
      </w:pPr>
    </w:p>
    <w:p w14:paraId="36F778C0" w14:textId="77777777" w:rsidR="00E42C79" w:rsidRPr="0008772B" w:rsidRDefault="00E42C79" w:rsidP="00E77463">
      <w:pPr>
        <w:rPr>
          <w:rFonts w:eastAsia="Calibri"/>
          <w:b/>
          <w:u w:val="single"/>
          <w:lang w:val="en-US"/>
        </w:rPr>
      </w:pPr>
      <w:r w:rsidRPr="0008772B">
        <w:rPr>
          <w:rFonts w:eastAsia="Calibri"/>
          <w:b/>
          <w:u w:val="single"/>
          <w:lang w:val="en-US"/>
        </w:rPr>
        <w:t>Government</w:t>
      </w:r>
    </w:p>
    <w:p w14:paraId="4EE0272E" w14:textId="6F76333B" w:rsidR="00E42C79" w:rsidRDefault="00E42C79" w:rsidP="00E42C79">
      <w:pPr>
        <w:spacing w:line="360" w:lineRule="auto"/>
        <w:rPr>
          <w:rFonts w:ascii="Times New Roman" w:eastAsia="Calibri" w:hAnsi="Times New Roman" w:cs="Times New Roman"/>
          <w:i/>
          <w:lang w:val="en-US"/>
        </w:rPr>
      </w:pPr>
      <w:r w:rsidRPr="00E42C79">
        <w:rPr>
          <w:rFonts w:ascii="Times New Roman" w:eastAsia="Calibri" w:hAnsi="Times New Roman" w:cs="Times New Roman"/>
          <w:lang w:val="en-US"/>
        </w:rPr>
        <w:t>Government can both influence and be influenced by the other de</w:t>
      </w:r>
      <w:r w:rsidR="0008772B">
        <w:rPr>
          <w:rFonts w:ascii="Times New Roman" w:eastAsia="Calibri" w:hAnsi="Times New Roman" w:cs="Times New Roman"/>
          <w:lang w:val="en-US"/>
        </w:rPr>
        <w:t xml:space="preserve">terminants of the </w:t>
      </w:r>
      <w:commentRangeStart w:id="118"/>
      <w:r w:rsidR="0008772B">
        <w:rPr>
          <w:rFonts w:ascii="Times New Roman" w:eastAsia="Calibri" w:hAnsi="Times New Roman" w:cs="Times New Roman"/>
          <w:lang w:val="en-US"/>
        </w:rPr>
        <w:t>diamond</w:t>
      </w:r>
      <w:commentRangeEnd w:id="118"/>
      <w:r w:rsidR="0008772B">
        <w:rPr>
          <w:rStyle w:val="CommentReference"/>
        </w:rPr>
        <w:commentReference w:id="118"/>
      </w:r>
      <w:r w:rsidR="0008772B">
        <w:rPr>
          <w:rFonts w:ascii="Times New Roman" w:eastAsia="Calibri" w:hAnsi="Times New Roman" w:cs="Times New Roman"/>
          <w:lang w:val="en-US"/>
        </w:rPr>
        <w:t>. P</w:t>
      </w:r>
      <w:r w:rsidRPr="00E42C79">
        <w:rPr>
          <w:rFonts w:ascii="Times New Roman" w:eastAsia="Calibri" w:hAnsi="Times New Roman" w:cs="Times New Roman"/>
          <w:lang w:val="en-US"/>
        </w:rPr>
        <w:t>ublic involvement is one of the characteristics in the Odense robotics cluster. The state affects factor conditions with the strong presence of capital resources driven into the economy</w:t>
      </w:r>
      <w:r w:rsidR="0008772B">
        <w:rPr>
          <w:rFonts w:ascii="Times New Roman" w:eastAsia="Calibri" w:hAnsi="Times New Roman" w:cs="Times New Roman"/>
          <w:lang w:val="en-US"/>
        </w:rPr>
        <w:t>,</w:t>
      </w:r>
      <w:r w:rsidRPr="00E42C79">
        <w:rPr>
          <w:rFonts w:ascii="Times New Roman" w:eastAsia="Calibri" w:hAnsi="Times New Roman" w:cs="Times New Roman"/>
          <w:lang w:val="en-US"/>
        </w:rPr>
        <w:t xml:space="preserve"> acting as venture capital fund. Many knowledge resources are also publicly owned</w:t>
      </w:r>
      <w:r w:rsidR="0008772B">
        <w:rPr>
          <w:rFonts w:ascii="Times New Roman" w:eastAsia="Calibri" w:hAnsi="Times New Roman" w:cs="Times New Roman"/>
          <w:lang w:val="en-US"/>
        </w:rPr>
        <w:t>, as the example of SDU shows: SDU is a public entity.</w:t>
      </w:r>
      <w:r w:rsidRPr="00E42C79">
        <w:rPr>
          <w:rFonts w:ascii="Times New Roman" w:eastAsia="Calibri" w:hAnsi="Times New Roman" w:cs="Times New Roman"/>
          <w:lang w:val="en-US"/>
        </w:rPr>
        <w:t xml:space="preserve"> The government participates also in the demand conditions creating home demand for robotic products for application in the welfare system. Government policy can also influence firm strategy, structure and rivalry by participating in</w:t>
      </w:r>
      <w:r w:rsidR="00805093">
        <w:rPr>
          <w:rFonts w:ascii="Times New Roman" w:eastAsia="Calibri" w:hAnsi="Times New Roman" w:cs="Times New Roman"/>
          <w:lang w:val="en-US"/>
        </w:rPr>
        <w:t xml:space="preserve"> the ownership </w:t>
      </w:r>
      <w:r w:rsidR="00805093" w:rsidRPr="00E612DB">
        <w:rPr>
          <w:rFonts w:ascii="Times New Roman" w:eastAsia="Calibri" w:hAnsi="Times New Roman" w:cs="Times New Roman"/>
          <w:noProof/>
          <w:lang w:val="en-US"/>
        </w:rPr>
        <w:t>shapes</w:t>
      </w:r>
      <w:r w:rsidR="00805093">
        <w:rPr>
          <w:rFonts w:ascii="Times New Roman" w:eastAsia="Calibri" w:hAnsi="Times New Roman" w:cs="Times New Roman"/>
          <w:lang w:val="en-US"/>
        </w:rPr>
        <w:t xml:space="preserve"> of firms</w:t>
      </w:r>
      <w:r w:rsidRPr="00E42C79">
        <w:rPr>
          <w:rFonts w:ascii="Times New Roman" w:eastAsia="Calibri" w:hAnsi="Times New Roman" w:cs="Times New Roman"/>
          <w:i/>
          <w:lang w:val="en-US"/>
        </w:rPr>
        <w:t xml:space="preserve">. </w:t>
      </w:r>
    </w:p>
    <w:p w14:paraId="34E2D669" w14:textId="77777777" w:rsidR="004421FE" w:rsidRDefault="004421FE" w:rsidP="00E42C79">
      <w:pPr>
        <w:spacing w:line="360" w:lineRule="auto"/>
        <w:rPr>
          <w:rFonts w:ascii="Times New Roman" w:eastAsia="Calibri" w:hAnsi="Times New Roman" w:cs="Times New Roman"/>
          <w:i/>
          <w:lang w:val="en-US"/>
        </w:rPr>
      </w:pPr>
    </w:p>
    <w:p w14:paraId="7D4858A0" w14:textId="6236B8FF" w:rsidR="004421FE" w:rsidRDefault="004421FE"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So far, I have applied the four main components of Porter’s diamond model to the case o</w:t>
      </w:r>
      <w:r w:rsidR="0008772B">
        <w:rPr>
          <w:rFonts w:ascii="Times New Roman" w:eastAsia="Calibri" w:hAnsi="Times New Roman" w:cs="Times New Roman"/>
          <w:lang w:val="en-US"/>
        </w:rPr>
        <w:t xml:space="preserve">f Odense Robotics. </w:t>
      </w:r>
      <w:r w:rsidR="006D2FEE">
        <w:rPr>
          <w:rFonts w:ascii="Times New Roman" w:eastAsia="Calibri" w:hAnsi="Times New Roman" w:cs="Times New Roman"/>
          <w:lang w:val="en-US"/>
        </w:rPr>
        <w:t>Additionally</w:t>
      </w:r>
      <w:r w:rsidR="0008772B">
        <w:rPr>
          <w:rFonts w:ascii="Times New Roman" w:eastAsia="Calibri" w:hAnsi="Times New Roman" w:cs="Times New Roman"/>
          <w:lang w:val="en-US"/>
        </w:rPr>
        <w:t xml:space="preserve"> I have identified the role of the role of the government and of chance. Overall, I have found that all four elements exist in the case of Odense Robotics: factor conditions, demand conditions, firm strategy, structure, and rivalry, related and supporting industries. Support of this fact came primarily from the interviews, but also from analysis of secondary data.</w:t>
      </w:r>
    </w:p>
    <w:p w14:paraId="53474B07" w14:textId="194EAB13" w:rsidR="0008772B" w:rsidRPr="00083758" w:rsidRDefault="0008772B"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In general, Porter’s diamond model can assist in the examination of the Odense Robotics environment. However, it is worth shedding more light in the participation of the government in the environment formation of Odense Robotics. This is due to the fact that the government is fostering innovation through</w:t>
      </w:r>
      <w:r w:rsidR="006D2FEE">
        <w:rPr>
          <w:rFonts w:ascii="Times New Roman" w:eastAsia="Calibri" w:hAnsi="Times New Roman" w:cs="Times New Roman"/>
          <w:lang w:val="en-US"/>
        </w:rPr>
        <w:t xml:space="preserve"> innovation policies. Seeing as</w:t>
      </w:r>
      <w:r>
        <w:rPr>
          <w:rFonts w:ascii="Times New Roman" w:eastAsia="Calibri" w:hAnsi="Times New Roman" w:cs="Times New Roman"/>
          <w:lang w:val="en-US"/>
        </w:rPr>
        <w:t xml:space="preserve"> Porter’s diamond </w:t>
      </w:r>
      <w:r w:rsidR="006D2FEE">
        <w:rPr>
          <w:rFonts w:ascii="Times New Roman" w:eastAsia="Calibri" w:hAnsi="Times New Roman" w:cs="Times New Roman"/>
          <w:lang w:val="en-US"/>
        </w:rPr>
        <w:t>model does not include this kind</w:t>
      </w:r>
      <w:r>
        <w:rPr>
          <w:rFonts w:ascii="Times New Roman" w:eastAsia="Calibri" w:hAnsi="Times New Roman" w:cs="Times New Roman"/>
          <w:lang w:val="en-US"/>
        </w:rPr>
        <w:t xml:space="preserve"> of analysis, it is important to turn </w:t>
      </w:r>
      <w:r w:rsidR="00E724FD">
        <w:rPr>
          <w:rFonts w:ascii="Times New Roman" w:eastAsia="Calibri" w:hAnsi="Times New Roman" w:cs="Times New Roman"/>
          <w:lang w:val="en-US"/>
        </w:rPr>
        <w:t>to other frameworks, such as the Innovation Systems framework, that follows in the next chapter.</w:t>
      </w:r>
    </w:p>
    <w:p w14:paraId="084BE9DA" w14:textId="77777777" w:rsidR="00E42C79" w:rsidRPr="00ED0C97" w:rsidRDefault="00E42C79" w:rsidP="00E42C79">
      <w:pPr>
        <w:pStyle w:val="Heading1"/>
        <w:rPr>
          <w:rFonts w:eastAsia="Times New Roman"/>
          <w:lang w:val="en-US"/>
        </w:rPr>
      </w:pPr>
      <w:bookmarkStart w:id="119" w:name="_Toc459977515"/>
      <w:r>
        <w:rPr>
          <w:rFonts w:eastAsia="Times New Roman"/>
          <w:lang w:val="en-US"/>
        </w:rPr>
        <w:t xml:space="preserve">4.2 </w:t>
      </w:r>
      <w:r w:rsidRPr="00E42C79">
        <w:rPr>
          <w:rFonts w:eastAsia="Times New Roman"/>
          <w:lang w:val="en-US"/>
        </w:rPr>
        <w:t>Danish Innovation system</w:t>
      </w:r>
      <w:r>
        <w:rPr>
          <w:rFonts w:eastAsia="Times New Roman"/>
          <w:lang w:val="en-US"/>
        </w:rPr>
        <w:t>s</w:t>
      </w:r>
      <w:bookmarkEnd w:id="119"/>
    </w:p>
    <w:p w14:paraId="4F08C966" w14:textId="77777777" w:rsidR="00CD6994" w:rsidRDefault="00CD6994" w:rsidP="00ED0C97">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The </w:t>
      </w:r>
      <w:r w:rsidR="00ED0C97" w:rsidRPr="00E42C79">
        <w:rPr>
          <w:rFonts w:ascii="Times New Roman" w:eastAsia="Calibri" w:hAnsi="Times New Roman" w:cs="Times New Roman"/>
          <w:lang w:val="en-US"/>
        </w:rPr>
        <w:t>Danish government has set initiatives for being competitive through productivity</w:t>
      </w:r>
      <w:r>
        <w:rPr>
          <w:rFonts w:ascii="Times New Roman" w:eastAsia="Calibri" w:hAnsi="Times New Roman" w:cs="Times New Roman"/>
          <w:lang w:val="en-US"/>
        </w:rPr>
        <w:t xml:space="preserve"> raise. According to the World Economic F</w:t>
      </w:r>
      <w:r w:rsidR="00ED0C97" w:rsidRPr="00E42C79">
        <w:rPr>
          <w:rFonts w:ascii="Times New Roman" w:eastAsia="Calibri" w:hAnsi="Times New Roman" w:cs="Times New Roman"/>
          <w:lang w:val="en-US"/>
        </w:rPr>
        <w:t>orum</w:t>
      </w:r>
      <w:r>
        <w:rPr>
          <w:rFonts w:ascii="Times New Roman" w:eastAsia="Calibri" w:hAnsi="Times New Roman" w:cs="Times New Roman"/>
          <w:lang w:val="en-US"/>
        </w:rPr>
        <w:t>’s</w:t>
      </w:r>
      <w:r w:rsidR="00ED0C97" w:rsidRPr="00E42C79">
        <w:rPr>
          <w:rFonts w:ascii="Times New Roman" w:eastAsia="Calibri" w:hAnsi="Times New Roman" w:cs="Times New Roman"/>
          <w:lang w:val="en-US"/>
        </w:rPr>
        <w:t xml:space="preserve"> </w:t>
      </w:r>
      <w:commentRangeStart w:id="120"/>
      <w:r w:rsidR="00ED0C97" w:rsidRPr="00E42C79">
        <w:rPr>
          <w:rFonts w:ascii="Times New Roman" w:eastAsia="Calibri" w:hAnsi="Times New Roman" w:cs="Times New Roman"/>
          <w:lang w:val="en-US"/>
        </w:rPr>
        <w:t xml:space="preserve">Global Competitiveness Report 2015–2016, </w:t>
      </w:r>
      <w:commentRangeEnd w:id="120"/>
      <w:r w:rsidR="00ED0C97" w:rsidRPr="00E42C79">
        <w:rPr>
          <w:rFonts w:ascii="Times New Roman" w:eastAsia="Calibri" w:hAnsi="Times New Roman" w:cs="Times New Roman"/>
          <w:sz w:val="16"/>
          <w:szCs w:val="16"/>
        </w:rPr>
        <w:commentReference w:id="120"/>
      </w:r>
      <w:r>
        <w:rPr>
          <w:rFonts w:ascii="Times New Roman" w:eastAsia="Calibri" w:hAnsi="Times New Roman" w:cs="Times New Roman"/>
          <w:lang w:val="en-US"/>
        </w:rPr>
        <w:t>Denmark’s</w:t>
      </w:r>
      <w:r w:rsidR="00ED0C97" w:rsidRPr="00E42C79">
        <w:rPr>
          <w:rFonts w:ascii="Times New Roman" w:eastAsia="Calibri" w:hAnsi="Times New Roman" w:cs="Times New Roman"/>
          <w:lang w:val="en-US"/>
        </w:rPr>
        <w:t xml:space="preserve"> most problematic factors </w:t>
      </w:r>
      <w:r>
        <w:rPr>
          <w:rFonts w:ascii="Times New Roman" w:eastAsia="Calibri" w:hAnsi="Times New Roman" w:cs="Times New Roman"/>
          <w:lang w:val="en-US"/>
        </w:rPr>
        <w:t>for doing business are the tax</w:t>
      </w:r>
      <w:r w:rsidR="00ED0C97" w:rsidRPr="00E42C79">
        <w:rPr>
          <w:rFonts w:ascii="Times New Roman" w:eastAsia="Calibri" w:hAnsi="Times New Roman" w:cs="Times New Roman"/>
          <w:lang w:val="en-US"/>
        </w:rPr>
        <w:t xml:space="preserve"> rates and the complexity of tax regulations. The </w:t>
      </w:r>
      <w:r w:rsidR="00ED0C97" w:rsidRPr="00E42C79">
        <w:rPr>
          <w:rFonts w:ascii="Times New Roman" w:eastAsia="Calibri" w:hAnsi="Times New Roman" w:cs="Times New Roman"/>
          <w:lang w:val="en-US"/>
        </w:rPr>
        <w:lastRenderedPageBreak/>
        <w:t xml:space="preserve">Report on </w:t>
      </w:r>
      <w:commentRangeStart w:id="121"/>
      <w:r w:rsidR="00ED0C97" w:rsidRPr="00E42C79">
        <w:rPr>
          <w:rFonts w:ascii="Times New Roman" w:eastAsia="Calibri" w:hAnsi="Times New Roman" w:cs="Times New Roman"/>
          <w:lang w:val="en-US"/>
        </w:rPr>
        <w:t>Growth and</w:t>
      </w:r>
      <w:r>
        <w:rPr>
          <w:rFonts w:ascii="Times New Roman" w:eastAsia="Calibri" w:hAnsi="Times New Roman" w:cs="Times New Roman"/>
          <w:lang w:val="en-US"/>
        </w:rPr>
        <w:t xml:space="preserve"> Competitiveness by the Danish M</w:t>
      </w:r>
      <w:r w:rsidR="00ED0C97" w:rsidRPr="00E42C79">
        <w:rPr>
          <w:rFonts w:ascii="Times New Roman" w:eastAsia="Calibri" w:hAnsi="Times New Roman" w:cs="Times New Roman"/>
          <w:lang w:val="en-US"/>
        </w:rPr>
        <w:t xml:space="preserve">inistry </w:t>
      </w:r>
      <w:commentRangeEnd w:id="121"/>
      <w:r w:rsidR="00ED0C97" w:rsidRPr="00E42C79">
        <w:rPr>
          <w:rFonts w:ascii="Times New Roman" w:eastAsia="Calibri" w:hAnsi="Times New Roman" w:cs="Times New Roman"/>
          <w:sz w:val="16"/>
          <w:szCs w:val="16"/>
        </w:rPr>
        <w:commentReference w:id="121"/>
      </w:r>
      <w:r>
        <w:rPr>
          <w:rFonts w:ascii="Times New Roman" w:eastAsia="Calibri" w:hAnsi="Times New Roman" w:cs="Times New Roman"/>
          <w:lang w:val="en-US"/>
        </w:rPr>
        <w:t>of Business and G</w:t>
      </w:r>
      <w:r w:rsidR="00ED0C97" w:rsidRPr="00E42C79">
        <w:rPr>
          <w:rFonts w:ascii="Times New Roman" w:eastAsia="Calibri" w:hAnsi="Times New Roman" w:cs="Times New Roman"/>
          <w:lang w:val="en-US"/>
        </w:rPr>
        <w:t xml:space="preserve">rowth </w:t>
      </w:r>
      <w:proofErr w:type="gramStart"/>
      <w:r w:rsidR="00ED0C97" w:rsidRPr="00E42C79">
        <w:rPr>
          <w:rFonts w:ascii="Times New Roman" w:eastAsia="Calibri" w:hAnsi="Times New Roman" w:cs="Times New Roman"/>
          <w:lang w:val="en-US"/>
        </w:rPr>
        <w:t>2016,</w:t>
      </w:r>
      <w:proofErr w:type="gramEnd"/>
      <w:r w:rsidR="00ED0C97" w:rsidRPr="00E42C79">
        <w:rPr>
          <w:rFonts w:ascii="Times New Roman" w:eastAsia="Calibri" w:hAnsi="Times New Roman" w:cs="Times New Roman"/>
          <w:lang w:val="en-US"/>
        </w:rPr>
        <w:t xml:space="preserve"> identifies that despite</w:t>
      </w:r>
      <w:r>
        <w:rPr>
          <w:rFonts w:ascii="Times New Roman" w:eastAsia="Calibri" w:hAnsi="Times New Roman" w:cs="Times New Roman"/>
          <w:lang w:val="en-US"/>
        </w:rPr>
        <w:t xml:space="preserve"> the fact that</w:t>
      </w:r>
      <w:r w:rsidR="00ED0C97" w:rsidRPr="00E42C79">
        <w:rPr>
          <w:rFonts w:ascii="Times New Roman" w:eastAsia="Calibri" w:hAnsi="Times New Roman" w:cs="Times New Roman"/>
          <w:lang w:val="en-US"/>
        </w:rPr>
        <w:t xml:space="preserve"> Denmark has a high level of prosperity, growth in productivity has been relatively weak. </w:t>
      </w:r>
      <w:commentRangeStart w:id="122"/>
      <w:r w:rsidR="00ED0C97" w:rsidRPr="00E42C79">
        <w:rPr>
          <w:rFonts w:ascii="Times New Roman" w:eastAsia="Calibri" w:hAnsi="Times New Roman" w:cs="Times New Roman"/>
          <w:lang w:val="en-US"/>
        </w:rPr>
        <w:t xml:space="preserve">High productivity growth is a precondition for Denmark to keep up a steady rise in standards of living and maintain a high level of prosperity by international standards. </w:t>
      </w:r>
      <w:commentRangeEnd w:id="122"/>
      <w:r w:rsidR="00ED0C97" w:rsidRPr="00E42C79">
        <w:rPr>
          <w:rFonts w:ascii="Times New Roman" w:eastAsia="Calibri" w:hAnsi="Times New Roman" w:cs="Times New Roman"/>
          <w:sz w:val="16"/>
          <w:szCs w:val="16"/>
        </w:rPr>
        <w:commentReference w:id="122"/>
      </w:r>
      <w:r w:rsidR="00ED0C97" w:rsidRPr="00E42C79">
        <w:rPr>
          <w:rFonts w:ascii="Times New Roman" w:eastAsia="Calibri" w:hAnsi="Times New Roman" w:cs="Times New Roman"/>
          <w:lang w:val="en-US"/>
        </w:rPr>
        <w:t xml:space="preserve"> The report shows that </w:t>
      </w:r>
      <w:r>
        <w:rPr>
          <w:rFonts w:ascii="Times New Roman" w:eastAsia="Calibri" w:hAnsi="Times New Roman" w:cs="Times New Roman"/>
          <w:lang w:val="en-US"/>
        </w:rPr>
        <w:t xml:space="preserve">the </w:t>
      </w:r>
      <w:r w:rsidR="00ED0C97" w:rsidRPr="00E42C79">
        <w:rPr>
          <w:rFonts w:ascii="Times New Roman" w:eastAsia="Calibri" w:hAnsi="Times New Roman" w:cs="Times New Roman"/>
          <w:lang w:val="en-US"/>
        </w:rPr>
        <w:t>Danish government has adopted a policy towards productivity with three main pillars as focus</w:t>
      </w:r>
      <w:r>
        <w:rPr>
          <w:rFonts w:ascii="Times New Roman" w:eastAsia="Calibri" w:hAnsi="Times New Roman" w:cs="Times New Roman"/>
          <w:lang w:val="en-US"/>
        </w:rPr>
        <w:t>:</w:t>
      </w:r>
    </w:p>
    <w:p w14:paraId="54FA0583" w14:textId="77777777" w:rsidR="00CD6994" w:rsidRDefault="00CD6994" w:rsidP="00CD6994">
      <w:pPr>
        <w:pStyle w:val="ListParagraph"/>
        <w:numPr>
          <w:ilvl w:val="0"/>
          <w:numId w:val="26"/>
        </w:numPr>
        <w:spacing w:line="360" w:lineRule="auto"/>
        <w:rPr>
          <w:rFonts w:ascii="Times New Roman" w:eastAsia="Calibri" w:hAnsi="Times New Roman" w:cs="Times New Roman"/>
          <w:lang w:val="en-US"/>
        </w:rPr>
      </w:pPr>
      <w:proofErr w:type="gramStart"/>
      <w:r>
        <w:rPr>
          <w:rFonts w:ascii="Times New Roman" w:eastAsia="Calibri" w:hAnsi="Times New Roman" w:cs="Times New Roman"/>
          <w:lang w:val="en-US"/>
        </w:rPr>
        <w:t>the</w:t>
      </w:r>
      <w:proofErr w:type="gramEnd"/>
      <w:r>
        <w:rPr>
          <w:rFonts w:ascii="Times New Roman" w:eastAsia="Calibri" w:hAnsi="Times New Roman" w:cs="Times New Roman"/>
          <w:lang w:val="en-US"/>
        </w:rPr>
        <w:t xml:space="preserve"> Industrialization 4.0</w:t>
      </w:r>
    </w:p>
    <w:p w14:paraId="1DD0F3CE" w14:textId="77777777" w:rsidR="00CD6994" w:rsidRDefault="00CD6994" w:rsidP="00CD6994">
      <w:pPr>
        <w:pStyle w:val="ListParagraph"/>
        <w:numPr>
          <w:ilvl w:val="0"/>
          <w:numId w:val="26"/>
        </w:numPr>
        <w:spacing w:line="360" w:lineRule="auto"/>
        <w:rPr>
          <w:rFonts w:ascii="Times New Roman" w:eastAsia="Calibri" w:hAnsi="Times New Roman" w:cs="Times New Roman"/>
          <w:lang w:val="en-US"/>
        </w:rPr>
      </w:pPr>
      <w:proofErr w:type="gramStart"/>
      <w:r>
        <w:rPr>
          <w:rFonts w:ascii="Times New Roman" w:eastAsia="Calibri" w:hAnsi="Times New Roman" w:cs="Times New Roman"/>
          <w:lang w:val="en-US"/>
        </w:rPr>
        <w:t>the</w:t>
      </w:r>
      <w:proofErr w:type="gramEnd"/>
      <w:r>
        <w:rPr>
          <w:rFonts w:ascii="Times New Roman" w:eastAsia="Calibri" w:hAnsi="Times New Roman" w:cs="Times New Roman"/>
          <w:lang w:val="en-US"/>
        </w:rPr>
        <w:t xml:space="preserve"> generation growth</w:t>
      </w:r>
    </w:p>
    <w:p w14:paraId="63571760" w14:textId="3959D088" w:rsidR="00ED0C97" w:rsidRPr="00CD6994" w:rsidRDefault="00ED0C97" w:rsidP="00CD6994">
      <w:pPr>
        <w:pStyle w:val="ListParagraph"/>
        <w:numPr>
          <w:ilvl w:val="0"/>
          <w:numId w:val="26"/>
        </w:numPr>
        <w:spacing w:after="120" w:line="360" w:lineRule="auto"/>
        <w:ind w:left="714" w:hanging="357"/>
        <w:rPr>
          <w:rFonts w:ascii="Times New Roman" w:eastAsia="Calibri" w:hAnsi="Times New Roman" w:cs="Times New Roman"/>
          <w:lang w:val="en-US"/>
        </w:rPr>
      </w:pPr>
      <w:proofErr w:type="gramStart"/>
      <w:r w:rsidRPr="00CD6994">
        <w:rPr>
          <w:rFonts w:ascii="Times New Roman" w:eastAsia="Calibri" w:hAnsi="Times New Roman" w:cs="Times New Roman"/>
          <w:lang w:val="en-US"/>
        </w:rPr>
        <w:t>t</w:t>
      </w:r>
      <w:r w:rsidR="00CD6994">
        <w:rPr>
          <w:rFonts w:ascii="Times New Roman" w:eastAsia="Calibri" w:hAnsi="Times New Roman" w:cs="Times New Roman"/>
          <w:lang w:val="en-US"/>
        </w:rPr>
        <w:t>he</w:t>
      </w:r>
      <w:proofErr w:type="gramEnd"/>
      <w:r w:rsidR="00CD6994">
        <w:rPr>
          <w:rFonts w:ascii="Times New Roman" w:eastAsia="Calibri" w:hAnsi="Times New Roman" w:cs="Times New Roman"/>
          <w:lang w:val="en-US"/>
        </w:rPr>
        <w:t xml:space="preserve"> new global economy programs</w:t>
      </w:r>
    </w:p>
    <w:p w14:paraId="1F28AD25" w14:textId="251683A5" w:rsidR="00ED0C97" w:rsidRPr="00ED0C97" w:rsidRDefault="00CD6994" w:rsidP="00ED0C97">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According to </w:t>
      </w:r>
      <w:proofErr w:type="spellStart"/>
      <w:r>
        <w:rPr>
          <w:rFonts w:ascii="Times New Roman" w:eastAsia="Calibri" w:hAnsi="Times New Roman" w:cs="Times New Roman"/>
          <w:lang w:val="en-US"/>
        </w:rPr>
        <w:t>Ketels</w:t>
      </w:r>
      <w:proofErr w:type="spellEnd"/>
      <w:r>
        <w:rPr>
          <w:rFonts w:ascii="Times New Roman" w:eastAsia="Calibri" w:hAnsi="Times New Roman" w:cs="Times New Roman"/>
          <w:lang w:val="en-US"/>
        </w:rPr>
        <w:t xml:space="preserve"> (2016), t</w:t>
      </w:r>
      <w:r w:rsidR="00ED0C97" w:rsidRPr="00E42C79">
        <w:rPr>
          <w:rFonts w:ascii="Times New Roman" w:eastAsia="Calibri" w:hAnsi="Times New Roman" w:cs="Times New Roman"/>
          <w:lang w:val="en-US"/>
        </w:rPr>
        <w:t>he model of establishing time limited process and institutions to deal with specific issues relating to Danish competitiveness has worked well, in combination with ongoing analysis of the Danish economy from economic agencies</w:t>
      </w:r>
      <w:r>
        <w:rPr>
          <w:rFonts w:ascii="Times New Roman" w:eastAsia="Calibri" w:hAnsi="Times New Roman" w:cs="Times New Roman"/>
          <w:lang w:val="en-US"/>
        </w:rPr>
        <w:t xml:space="preserve">. </w:t>
      </w:r>
      <w:r w:rsidR="00ED0C97" w:rsidRPr="00E42C79">
        <w:rPr>
          <w:rFonts w:ascii="Times New Roman" w:eastAsia="Calibri" w:hAnsi="Times New Roman" w:cs="Times New Roman"/>
          <w:lang w:val="en-US"/>
        </w:rPr>
        <w:t>Government sponsorship</w:t>
      </w:r>
      <w:r>
        <w:rPr>
          <w:rFonts w:ascii="Times New Roman" w:eastAsia="Calibri" w:hAnsi="Times New Roman" w:cs="Times New Roman"/>
          <w:lang w:val="en-US"/>
        </w:rPr>
        <w:t xml:space="preserve"> and involvement means that the government is</w:t>
      </w:r>
      <w:r w:rsidR="00ED0C97" w:rsidRPr="00E42C79">
        <w:rPr>
          <w:rFonts w:ascii="Times New Roman" w:eastAsia="Calibri" w:hAnsi="Times New Roman" w:cs="Times New Roman"/>
          <w:lang w:val="en-US"/>
        </w:rPr>
        <w:t xml:space="preserve"> well integrated into the policy process, and the three examples discussed above have had meaningful impact on policy choices</w:t>
      </w:r>
      <w:r>
        <w:rPr>
          <w:rFonts w:ascii="Times New Roman" w:eastAsia="Calibri" w:hAnsi="Times New Roman" w:cs="Times New Roman"/>
          <w:lang w:val="en-US"/>
        </w:rPr>
        <w:t xml:space="preserve">. </w:t>
      </w:r>
      <w:r w:rsidR="00ED0C97" w:rsidRPr="00E42C79">
        <w:rPr>
          <w:rFonts w:ascii="Times New Roman" w:eastAsia="Calibri" w:hAnsi="Times New Roman" w:cs="Times New Roman"/>
          <w:lang w:val="en-US"/>
        </w:rPr>
        <w:t>However, this model does mean that there is not an independent body with strong economic capacity to engage on competitiveness issues on an ongoing basis and to shape the policy debate and agenda</w:t>
      </w:r>
      <w:r>
        <w:rPr>
          <w:rFonts w:ascii="Times New Roman" w:eastAsia="Calibri" w:hAnsi="Times New Roman" w:cs="Times New Roman"/>
          <w:lang w:val="en-US"/>
        </w:rPr>
        <w:t xml:space="preserve"> </w:t>
      </w:r>
      <w:r w:rsidR="00ED0C97" w:rsidRPr="00E42C79">
        <w:rPr>
          <w:rFonts w:ascii="Times New Roman" w:eastAsia="Calibri" w:hAnsi="Times New Roman" w:cs="Times New Roman"/>
          <w:lang w:val="en-US"/>
        </w:rPr>
        <w:fldChar w:fldCharType="begin"/>
      </w:r>
      <w:r w:rsidR="00ED0C97" w:rsidRPr="00E42C79">
        <w:rPr>
          <w:rFonts w:ascii="Times New Roman" w:eastAsia="Calibri" w:hAnsi="Times New Roman" w:cs="Times New Roman"/>
          <w:lang w:val="en-US"/>
        </w:rPr>
        <w:instrText xml:space="preserve"> ADDIN ZOTERO_ITEM CSL_CITATION {"citationID":"1mepcjtrej","properties":{"formattedCitation":"(Ketels, 2016)","plainCitation":"(Ketels, 2016)"},"citationItems":[{"id":1139,"uris":["http://zotero.org/users/2966342/items/PAXPA673"],"uri":["http://zotero.org/users/2966342/items/PAXPA673"],"itemData":{"id":1139,"type":"article-journal","title":"Review of Competitiveness Frameworks","source":"Google Scholar","URL":"http://www.competitiveness.ie/Publications/2016/Review%20of%20Competitiveness%20Frameworks%20.pdf","author":[{"family":"Ketels","given":"Christian"}],"issued":{"date-parts":[["2016"]]},"accessed":{"date-parts":[["2016",7,27]]}}}],"schema":"https://github.com/citation-style-language/schema/raw/master/csl-citation.json"} </w:instrText>
      </w:r>
      <w:r w:rsidR="00ED0C97" w:rsidRPr="00E42C79">
        <w:rPr>
          <w:rFonts w:ascii="Times New Roman" w:eastAsia="Calibri" w:hAnsi="Times New Roman" w:cs="Times New Roman"/>
          <w:lang w:val="en-US"/>
        </w:rPr>
        <w:fldChar w:fldCharType="separate"/>
      </w:r>
      <w:r w:rsidR="00ED0C97" w:rsidRPr="00E42C79">
        <w:rPr>
          <w:rFonts w:ascii="Times New Roman" w:eastAsia="Calibri" w:hAnsi="Times New Roman" w:cs="Times New Roman"/>
          <w:lang w:val="en-US"/>
        </w:rPr>
        <w:t>(Ketels, 2016)</w:t>
      </w:r>
      <w:r w:rsidR="00ED0C97" w:rsidRPr="00E42C79">
        <w:rPr>
          <w:rFonts w:ascii="Times New Roman" w:eastAsia="Calibri" w:hAnsi="Times New Roman" w:cs="Times New Roman"/>
          <w:lang w:val="en-US"/>
        </w:rPr>
        <w:fldChar w:fldCharType="end"/>
      </w:r>
      <w:r>
        <w:rPr>
          <w:rFonts w:ascii="Times New Roman" w:eastAsia="Calibri" w:hAnsi="Times New Roman" w:cs="Times New Roman"/>
          <w:lang w:val="en-US"/>
        </w:rPr>
        <w:t>.</w:t>
      </w:r>
    </w:p>
    <w:p w14:paraId="76873429" w14:textId="78E38C85"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The above diamond analysis</w:t>
      </w:r>
      <w:r w:rsidR="00CD6994">
        <w:rPr>
          <w:rFonts w:ascii="Times New Roman" w:eastAsia="Calibri" w:hAnsi="Times New Roman" w:cs="Times New Roman"/>
          <w:lang w:val="en-US"/>
        </w:rPr>
        <w:t xml:space="preserve">, presented in </w:t>
      </w:r>
      <w:r w:rsidR="00CD6994" w:rsidRPr="00CD6994">
        <w:rPr>
          <w:rFonts w:ascii="Times New Roman" w:eastAsia="Calibri" w:hAnsi="Times New Roman" w:cs="Times New Roman"/>
          <w:color w:val="FF0000"/>
          <w:lang w:val="en-US"/>
        </w:rPr>
        <w:t>chapter something</w:t>
      </w:r>
      <w:r w:rsidR="00CD6994">
        <w:rPr>
          <w:rFonts w:ascii="Times New Roman" w:eastAsia="Calibri" w:hAnsi="Times New Roman" w:cs="Times New Roman"/>
          <w:lang w:val="en-US"/>
        </w:rPr>
        <w:t>, can</w:t>
      </w:r>
      <w:r w:rsidRPr="00E42C79">
        <w:rPr>
          <w:rFonts w:ascii="Times New Roman" w:eastAsia="Calibri" w:hAnsi="Times New Roman" w:cs="Times New Roman"/>
          <w:lang w:val="en-US"/>
        </w:rPr>
        <w:t xml:space="preserve"> be applied in three different l</w:t>
      </w:r>
      <w:r w:rsidR="00CD6994">
        <w:rPr>
          <w:rFonts w:ascii="Times New Roman" w:eastAsia="Calibri" w:hAnsi="Times New Roman" w:cs="Times New Roman"/>
          <w:lang w:val="en-US"/>
        </w:rPr>
        <w:t>evels based on the concept of na</w:t>
      </w:r>
      <w:r w:rsidRPr="00E42C79">
        <w:rPr>
          <w:rFonts w:ascii="Times New Roman" w:eastAsia="Calibri" w:hAnsi="Times New Roman" w:cs="Times New Roman"/>
          <w:lang w:val="en-US"/>
        </w:rPr>
        <w:t xml:space="preserve">tional (NIS), regional (RSI) and </w:t>
      </w:r>
      <w:proofErr w:type="spellStart"/>
      <w:r w:rsidRPr="00E42C79">
        <w:rPr>
          <w:rFonts w:ascii="Times New Roman" w:eastAsia="Calibri" w:hAnsi="Times New Roman" w:cs="Times New Roman"/>
          <w:lang w:val="en-US"/>
        </w:rPr>
        <w:t>sectoral</w:t>
      </w:r>
      <w:proofErr w:type="spellEnd"/>
      <w:r w:rsidRPr="00E42C79">
        <w:rPr>
          <w:rFonts w:ascii="Times New Roman" w:eastAsia="Calibri" w:hAnsi="Times New Roman" w:cs="Times New Roman"/>
          <w:lang w:val="en-US"/>
        </w:rPr>
        <w:t xml:space="preserve"> innovation systems (SIS) as discussed in the literat</w:t>
      </w:r>
      <w:r w:rsidR="00CD6994">
        <w:rPr>
          <w:rFonts w:ascii="Times New Roman" w:eastAsia="Calibri" w:hAnsi="Times New Roman" w:cs="Times New Roman"/>
          <w:lang w:val="en-US"/>
        </w:rPr>
        <w:t>ure review. Three diamonds could have appeared</w:t>
      </w:r>
      <w:r w:rsidRPr="00E42C79">
        <w:rPr>
          <w:rFonts w:ascii="Times New Roman" w:eastAsia="Calibri" w:hAnsi="Times New Roman" w:cs="Times New Roman"/>
          <w:lang w:val="en-US"/>
        </w:rPr>
        <w:t xml:space="preserve"> in the previous section. </w:t>
      </w:r>
      <w:r w:rsidR="00582E89">
        <w:rPr>
          <w:rFonts w:ascii="Times New Roman" w:eastAsia="Calibri" w:hAnsi="Times New Roman" w:cs="Times New Roman"/>
          <w:lang w:val="en-US"/>
        </w:rPr>
        <w:t xml:space="preserve">However, I did not proceed to the analysis of three diamonds, because my sole aim was to give an overview of how that model could be applied. </w:t>
      </w:r>
      <w:r w:rsidR="00582E89" w:rsidRPr="00E42C79">
        <w:rPr>
          <w:rFonts w:ascii="Times New Roman" w:eastAsia="Calibri" w:hAnsi="Times New Roman" w:cs="Times New Roman"/>
          <w:lang w:val="en-US"/>
        </w:rPr>
        <w:t xml:space="preserve">The </w:t>
      </w:r>
      <w:r w:rsidR="00582E89">
        <w:rPr>
          <w:rFonts w:ascii="Times New Roman" w:eastAsia="Calibri" w:hAnsi="Times New Roman" w:cs="Times New Roman"/>
          <w:lang w:val="en-US"/>
        </w:rPr>
        <w:t>F</w:t>
      </w:r>
      <w:r w:rsidRPr="00E42C79">
        <w:rPr>
          <w:rFonts w:ascii="Times New Roman" w:eastAsia="Calibri" w:hAnsi="Times New Roman" w:cs="Times New Roman"/>
          <w:lang w:val="en-US"/>
        </w:rPr>
        <w:t>irst</w:t>
      </w:r>
      <w:r w:rsidR="00582E89">
        <w:rPr>
          <w:rFonts w:ascii="Times New Roman" w:eastAsia="Calibri" w:hAnsi="Times New Roman" w:cs="Times New Roman"/>
          <w:lang w:val="en-US"/>
        </w:rPr>
        <w:t xml:space="preserve"> diamond</w:t>
      </w:r>
      <w:r w:rsidRPr="00E42C79">
        <w:rPr>
          <w:rFonts w:ascii="Times New Roman" w:eastAsia="Calibri" w:hAnsi="Times New Roman" w:cs="Times New Roman"/>
          <w:lang w:val="en-US"/>
        </w:rPr>
        <w:t xml:space="preserve"> could be attached to the analysis of the whole Danish competitive environment</w:t>
      </w:r>
      <w:r w:rsidR="00CD6994">
        <w:rPr>
          <w:rFonts w:ascii="Times New Roman" w:eastAsia="Calibri" w:hAnsi="Times New Roman" w:cs="Times New Roman"/>
          <w:lang w:val="en-US"/>
        </w:rPr>
        <w:t>,</w:t>
      </w:r>
      <w:r w:rsidRPr="00E42C79">
        <w:rPr>
          <w:rFonts w:ascii="Times New Roman" w:eastAsia="Calibri" w:hAnsi="Times New Roman" w:cs="Times New Roman"/>
          <w:lang w:val="en-US"/>
        </w:rPr>
        <w:t xml:space="preserve"> the second</w:t>
      </w:r>
      <w:r w:rsidR="00582E89">
        <w:rPr>
          <w:rFonts w:ascii="Times New Roman" w:eastAsia="Calibri" w:hAnsi="Times New Roman" w:cs="Times New Roman"/>
          <w:lang w:val="en-US"/>
        </w:rPr>
        <w:t xml:space="preserve"> diamond</w:t>
      </w:r>
      <w:r w:rsidRPr="00E42C79">
        <w:rPr>
          <w:rFonts w:ascii="Times New Roman" w:eastAsia="Calibri" w:hAnsi="Times New Roman" w:cs="Times New Roman"/>
          <w:lang w:val="en-US"/>
        </w:rPr>
        <w:t xml:space="preserve"> could contain the regional characteristics that contribute in competitiveness</w:t>
      </w:r>
      <w:r w:rsidR="00582E89">
        <w:rPr>
          <w:rFonts w:ascii="Times New Roman" w:eastAsia="Calibri" w:hAnsi="Times New Roman" w:cs="Times New Roman"/>
          <w:lang w:val="en-US"/>
        </w:rPr>
        <w:t>,</w:t>
      </w:r>
      <w:r w:rsidRPr="00E42C79">
        <w:rPr>
          <w:rFonts w:ascii="Times New Roman" w:eastAsia="Calibri" w:hAnsi="Times New Roman" w:cs="Times New Roman"/>
          <w:lang w:val="en-US"/>
        </w:rPr>
        <w:t xml:space="preserve"> including the region of Southern Denmark and possibly the broad Jutland-</w:t>
      </w:r>
      <w:proofErr w:type="spellStart"/>
      <w:r w:rsidRPr="00E42C79">
        <w:rPr>
          <w:rFonts w:ascii="Times New Roman" w:eastAsia="Calibri" w:hAnsi="Times New Roman" w:cs="Times New Roman"/>
          <w:lang w:val="en-US"/>
        </w:rPr>
        <w:t>Funen</w:t>
      </w:r>
      <w:proofErr w:type="spellEnd"/>
      <w:r w:rsidRPr="00E42C79">
        <w:rPr>
          <w:rFonts w:ascii="Times New Roman" w:eastAsia="Calibri" w:hAnsi="Times New Roman" w:cs="Times New Roman"/>
          <w:lang w:val="en-US"/>
        </w:rPr>
        <w:t xml:space="preserve"> territory</w:t>
      </w:r>
      <w:r w:rsidR="00582E89">
        <w:rPr>
          <w:rFonts w:ascii="Times New Roman" w:eastAsia="Calibri" w:hAnsi="Times New Roman" w:cs="Times New Roman"/>
          <w:lang w:val="en-US"/>
        </w:rPr>
        <w:t xml:space="preserve">,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{"citationID":"2c7bjh7fe2","properties":{"formattedCitation":"{\\rtf (Rushforth, J\\uc0\\u248{}rgensen, Arbo, &amp; Puukka, 2006)}","plainCitation":"(Rushforth, Jørgensen, Arbo, &amp; Puukka, 2006)"},"citationItems":[{"id":1055,"uris":["http://zotero.org/users/2966342/items/5PX7A4CB"],"uri":["http://zotero.org/users/2966342/items/5PX7A4CB"],"itemData":{"id":1055,"type":"book","title":"Supporting the Contribution of Higher Education Institutions to Regional Development: Peer Review Report: Jutland-Funen in Denmark","publisher":"OECD","source":"Google Scholar","shortTitle":"Supporting the Contribution of Higher Education Institutions to Regional Development","author":[{"family":"Rushforth","given":"John"},{"family":"Jørgensen","given":"Jakob Vestergaard"},{"family":"Arbo","given":"Peter"},{"family":"Puukka","given":"Jaana"}],"issued":{"date-parts":[["2006"]]}}}],"schema":"https://github.com/citation-style-language/schema/raw/master/csl-citation.json"}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w:t>
      </w:r>
      <w:r w:rsidR="00CD6994">
        <w:rPr>
          <w:rFonts w:ascii="Times New Roman" w:eastAsia="Calibri" w:hAnsi="Times New Roman" w:cs="Times New Roman"/>
          <w:szCs w:val="24"/>
          <w:lang w:val="en-US"/>
        </w:rPr>
        <w:t xml:space="preserve">Rushforth, Jørgensen, Arbo, and </w:t>
      </w:r>
      <w:r w:rsidRPr="00E42C79">
        <w:rPr>
          <w:rFonts w:ascii="Times New Roman" w:eastAsia="Calibri" w:hAnsi="Times New Roman" w:cs="Times New Roman"/>
          <w:szCs w:val="24"/>
          <w:lang w:val="en-US"/>
        </w:rPr>
        <w:t xml:space="preserve">Puukka, </w:t>
      </w:r>
      <w:r w:rsidR="00CD6994">
        <w:rPr>
          <w:rFonts w:ascii="Times New Roman" w:eastAsia="Calibri" w:hAnsi="Times New Roman" w:cs="Times New Roman"/>
          <w:szCs w:val="24"/>
          <w:lang w:val="en-US"/>
        </w:rPr>
        <w:t>(</w:t>
      </w:r>
      <w:r w:rsidRPr="00E42C79">
        <w:rPr>
          <w:rFonts w:ascii="Times New Roman" w:eastAsia="Calibri" w:hAnsi="Times New Roman" w:cs="Times New Roman"/>
          <w:szCs w:val="24"/>
          <w:lang w:val="en-US"/>
        </w:rPr>
        <w:t>2006</w:t>
      </w:r>
      <w:r w:rsidR="00CD6994">
        <w:rPr>
          <w:rFonts w:ascii="Times New Roman" w:eastAsia="Calibri" w:hAnsi="Times New Roman" w:cs="Times New Roman"/>
          <w:szCs w:val="24"/>
          <w:lang w:val="en-US"/>
        </w:rPr>
        <w:t>) have also included the broad Jutland and Funen territory in their study</w:t>
      </w:r>
      <w:r w:rsidRPr="00E42C79">
        <w:rPr>
          <w:rFonts w:ascii="Times New Roman" w:eastAsia="Calibri" w:hAnsi="Times New Roman" w:cs="Times New Roman"/>
          <w:szCs w:val="24"/>
          <w:lang w:val="en-US"/>
        </w:rPr>
        <w:t>)</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and the latter as a focus on the cluster policy in the sector of Odense</w:t>
      </w:r>
      <w:r w:rsidR="00582E89">
        <w:rPr>
          <w:rFonts w:ascii="Times New Roman" w:eastAsia="Calibri" w:hAnsi="Times New Roman" w:cs="Times New Roman"/>
          <w:lang w:val="en-US"/>
        </w:rPr>
        <w:t xml:space="preserve">, </w:t>
      </w:r>
      <w:r w:rsidRPr="00E42C79">
        <w:rPr>
          <w:rFonts w:ascii="Times New Roman" w:eastAsia="Calibri" w:hAnsi="Times New Roman" w:cs="Times New Roman"/>
          <w:lang w:val="en-US"/>
        </w:rPr>
        <w:t xml:space="preserve">locally. The identification of the innovation system boundaries is crucial for the study of the total system that Odense </w:t>
      </w:r>
      <w:r w:rsidR="00582E89">
        <w:rPr>
          <w:rFonts w:ascii="Times New Roman" w:eastAsia="Calibri" w:hAnsi="Times New Roman" w:cs="Times New Roman"/>
          <w:lang w:val="en-US"/>
        </w:rPr>
        <w:t xml:space="preserve">Robotics </w:t>
      </w:r>
      <w:proofErr w:type="gramStart"/>
      <w:r w:rsidR="00582E89">
        <w:rPr>
          <w:rFonts w:ascii="Times New Roman" w:eastAsia="Calibri" w:hAnsi="Times New Roman" w:cs="Times New Roman"/>
          <w:lang w:val="en-US"/>
        </w:rPr>
        <w:t>cluster</w:t>
      </w:r>
      <w:proofErr w:type="gramEnd"/>
      <w:r w:rsidR="00582E89">
        <w:rPr>
          <w:rFonts w:ascii="Times New Roman" w:eastAsia="Calibri" w:hAnsi="Times New Roman" w:cs="Times New Roman"/>
          <w:lang w:val="en-US"/>
        </w:rPr>
        <w:t xml:space="preserve"> is a part of</w:t>
      </w:r>
      <w:r w:rsidRPr="00E42C79">
        <w:rPr>
          <w:rFonts w:ascii="Times New Roman" w:eastAsia="Calibri" w:hAnsi="Times New Roman" w:cs="Times New Roman"/>
          <w:lang w:val="en-US"/>
        </w:rPr>
        <w:t>.</w:t>
      </w:r>
    </w:p>
    <w:p w14:paraId="3BE9134A" w14:textId="26193D6B" w:rsidR="00E42C79" w:rsidRDefault="00582E89"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According to </w:t>
      </w:r>
      <w:proofErr w:type="spellStart"/>
      <w:r>
        <w:rPr>
          <w:rFonts w:ascii="Times New Roman" w:eastAsia="Calibri" w:hAnsi="Times New Roman" w:cs="Times New Roman"/>
          <w:lang w:val="en-US"/>
        </w:rPr>
        <w:t>Edquist</w:t>
      </w:r>
      <w:proofErr w:type="spellEnd"/>
      <w:r w:rsidR="00E42C79" w:rsidRPr="00E42C79">
        <w:rPr>
          <w:rFonts w:ascii="Times New Roman" w:eastAsia="Calibri" w:hAnsi="Times New Roman" w:cs="Times New Roman"/>
          <w:lang w:val="en-US"/>
        </w:rPr>
        <w:t xml:space="preserve"> </w:t>
      </w:r>
      <w:r>
        <w:rPr>
          <w:rFonts w:ascii="Times New Roman" w:eastAsia="Calibri" w:hAnsi="Times New Roman" w:cs="Times New Roman"/>
          <w:lang w:val="en-US"/>
        </w:rPr>
        <w:t>(</w:t>
      </w:r>
      <w:r w:rsidR="00E42C79" w:rsidRPr="00E42C79">
        <w:rPr>
          <w:rFonts w:ascii="Times New Roman" w:eastAsia="Calibri" w:hAnsi="Times New Roman" w:cs="Times New Roman"/>
          <w:lang w:val="en-US"/>
        </w:rPr>
        <w:t>2005</w:t>
      </w:r>
      <w:r>
        <w:rPr>
          <w:rFonts w:ascii="Times New Roman" w:eastAsia="Calibri" w:hAnsi="Times New Roman" w:cs="Times New Roman"/>
          <w:lang w:val="en-US"/>
        </w:rPr>
        <w:t>)</w:t>
      </w:r>
      <w:r w:rsidR="00E42C79" w:rsidRPr="00E42C79">
        <w:rPr>
          <w:rFonts w:ascii="Times New Roman" w:eastAsia="Calibri" w:hAnsi="Times New Roman" w:cs="Times New Roman"/>
          <w:lang w:val="en-US"/>
        </w:rPr>
        <w:t>, a system of innovation refers to the determinants of innovation process, and is formed by all</w:t>
      </w:r>
      <w:r>
        <w:rPr>
          <w:rFonts w:ascii="Times New Roman" w:eastAsia="Calibri" w:hAnsi="Times New Roman" w:cs="Times New Roman"/>
          <w:lang w:val="en-US"/>
        </w:rPr>
        <w:t xml:space="preserve"> of the</w:t>
      </w:r>
      <w:r w:rsidR="00E42C79" w:rsidRPr="00E42C79">
        <w:rPr>
          <w:rFonts w:ascii="Times New Roman" w:eastAsia="Calibri" w:hAnsi="Times New Roman" w:cs="Times New Roman"/>
          <w:lang w:val="en-US"/>
        </w:rPr>
        <w:t xml:space="preserve"> important economic, social, political, organizational, institutional, and other factors that influence the development, diffusion, and use of innovation. The </w:t>
      </w:r>
      <w:r>
        <w:rPr>
          <w:rFonts w:ascii="Times New Roman" w:eastAsia="Calibri" w:hAnsi="Times New Roman" w:cs="Times New Roman"/>
          <w:lang w:val="en-US"/>
        </w:rPr>
        <w:t xml:space="preserve">three </w:t>
      </w:r>
      <w:r w:rsidR="00E42C79" w:rsidRPr="00E42C79">
        <w:rPr>
          <w:rFonts w:ascii="Times New Roman" w:eastAsia="Calibri" w:hAnsi="Times New Roman" w:cs="Times New Roman"/>
          <w:lang w:val="en-US"/>
        </w:rPr>
        <w:t>approaches</w:t>
      </w:r>
      <w:r>
        <w:rPr>
          <w:rFonts w:ascii="Times New Roman" w:eastAsia="Calibri" w:hAnsi="Times New Roman" w:cs="Times New Roman"/>
          <w:lang w:val="en-US"/>
        </w:rPr>
        <w:t xml:space="preserve"> (NIS, RIS, SIS)</w:t>
      </w:r>
      <w:r w:rsidR="00E42C79" w:rsidRPr="00E42C79">
        <w:rPr>
          <w:rFonts w:ascii="Times New Roman" w:eastAsia="Calibri" w:hAnsi="Times New Roman" w:cs="Times New Roman"/>
          <w:lang w:val="en-US"/>
        </w:rPr>
        <w:t xml:space="preserve"> can be viewed as complementing each other rather than excluding each other </w:t>
      </w:r>
      <w:r w:rsidR="00E42C79" w:rsidRPr="00E42C79">
        <w:rPr>
          <w:rFonts w:ascii="Times New Roman" w:eastAsia="Calibri" w:hAnsi="Times New Roman" w:cs="Times New Roman"/>
          <w:lang w:val="en-US"/>
        </w:rPr>
        <w:fldChar w:fldCharType="begin"/>
      </w:r>
      <w:r w:rsidR="00E42C79" w:rsidRPr="00E42C79">
        <w:rPr>
          <w:rFonts w:ascii="Times New Roman" w:eastAsia="Calibri" w:hAnsi="Times New Roman" w:cs="Times New Roman"/>
          <w:lang w:val="en-US"/>
        </w:rPr>
        <w:instrText xml:space="preserve"> ADDIN ZOTERO_ITEM CSL_CITATION {"citationID":"215ai3khj4","properties":{"formattedCitation":"(Edquist,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00E42C79" w:rsidRPr="00E42C79">
        <w:rPr>
          <w:rFonts w:ascii="Times New Roman" w:eastAsia="Calibri" w:hAnsi="Times New Roman" w:cs="Times New Roman"/>
          <w:lang w:val="en-US"/>
        </w:rPr>
        <w:fldChar w:fldCharType="separate"/>
      </w:r>
      <w:r w:rsidR="00E42C79" w:rsidRPr="00E42C79">
        <w:rPr>
          <w:rFonts w:ascii="Times New Roman" w:eastAsia="Calibri" w:hAnsi="Times New Roman" w:cs="Times New Roman"/>
          <w:lang w:val="en-US"/>
        </w:rPr>
        <w:t>(Edquist, 1997)</w:t>
      </w:r>
      <w:r w:rsidR="00E42C79" w:rsidRPr="00E42C79">
        <w:rPr>
          <w:rFonts w:ascii="Times New Roman" w:eastAsia="Calibri" w:hAnsi="Times New Roman" w:cs="Times New Roman"/>
          <w:lang w:val="en-US"/>
        </w:rPr>
        <w:fldChar w:fldCharType="end"/>
      </w:r>
      <w:r w:rsidR="00E42C79" w:rsidRPr="00E42C79">
        <w:rPr>
          <w:rFonts w:ascii="Times New Roman" w:eastAsia="Calibri" w:hAnsi="Times New Roman" w:cs="Times New Roman"/>
          <w:lang w:val="en-US"/>
        </w:rPr>
        <w:t xml:space="preserve">. </w:t>
      </w:r>
      <w:r w:rsidRPr="00582E89">
        <w:rPr>
          <w:rFonts w:ascii="Times New Roman" w:eastAsia="Calibri" w:hAnsi="Times New Roman" w:cs="Times New Roman"/>
          <w:color w:val="FF0000"/>
          <w:lang w:val="en-US"/>
        </w:rPr>
        <w:fldChar w:fldCharType="begin"/>
      </w:r>
      <w:r w:rsidRPr="00582E89">
        <w:rPr>
          <w:rFonts w:ascii="Times New Roman" w:eastAsia="Calibri" w:hAnsi="Times New Roman" w:cs="Times New Roman"/>
          <w:color w:val="FF0000"/>
          <w:lang w:val="en-US"/>
        </w:rPr>
        <w:instrText xml:space="preserve"> REF _Ref334193931 \h </w:instrText>
      </w:r>
      <w:r w:rsidRPr="00582E89">
        <w:rPr>
          <w:rFonts w:ascii="Times New Roman" w:eastAsia="Calibri" w:hAnsi="Times New Roman" w:cs="Times New Roman"/>
          <w:color w:val="FF0000"/>
          <w:lang w:val="en-US"/>
        </w:rPr>
      </w:r>
      <w:r w:rsidRPr="00582E89">
        <w:rPr>
          <w:rFonts w:ascii="Times New Roman" w:eastAsia="Calibri" w:hAnsi="Times New Roman" w:cs="Times New Roman"/>
          <w:color w:val="FF0000"/>
          <w:lang w:val="en-US"/>
        </w:rPr>
        <w:fldChar w:fldCharType="separate"/>
      </w:r>
      <w:r w:rsidRPr="00582E89">
        <w:rPr>
          <w:color w:val="FF0000"/>
          <w:lang w:val="en-US"/>
        </w:rPr>
        <w:t xml:space="preserve">Figure </w:t>
      </w:r>
      <w:r w:rsidRPr="00582E89">
        <w:rPr>
          <w:noProof/>
          <w:color w:val="FF0000"/>
          <w:lang w:val="en-US"/>
        </w:rPr>
        <w:t>9</w:t>
      </w:r>
      <w:r w:rsidRPr="00582E89">
        <w:rPr>
          <w:rFonts w:ascii="Times New Roman" w:eastAsia="Calibri" w:hAnsi="Times New Roman" w:cs="Times New Roman"/>
          <w:color w:val="FF0000"/>
          <w:lang w:val="en-US"/>
        </w:rPr>
        <w:fldChar w:fldCharType="end"/>
      </w:r>
      <w:r w:rsidR="00E42C79" w:rsidRPr="00E42C79">
        <w:rPr>
          <w:rFonts w:ascii="Times New Roman" w:eastAsia="Calibri" w:hAnsi="Times New Roman" w:cs="Times New Roman"/>
          <w:lang w:val="en-US"/>
        </w:rPr>
        <w:t xml:space="preserve"> provides a simple representation </w:t>
      </w:r>
      <w:r>
        <w:rPr>
          <w:rFonts w:ascii="Times New Roman" w:eastAsia="Calibri" w:hAnsi="Times New Roman" w:cs="Times New Roman"/>
          <w:lang w:val="en-US"/>
        </w:rPr>
        <w:t xml:space="preserve">of the </w:t>
      </w:r>
      <w:r w:rsidR="00E42C79" w:rsidRPr="00E42C79">
        <w:rPr>
          <w:rFonts w:ascii="Times New Roman" w:eastAsia="Calibri" w:hAnsi="Times New Roman" w:cs="Times New Roman"/>
          <w:lang w:val="en-US"/>
        </w:rPr>
        <w:t>Danish innovation</w:t>
      </w:r>
      <w:r>
        <w:rPr>
          <w:rFonts w:ascii="Times New Roman" w:eastAsia="Calibri" w:hAnsi="Times New Roman" w:cs="Times New Roman"/>
          <w:lang w:val="en-US"/>
        </w:rPr>
        <w:t xml:space="preserve"> system boundaries. The boundaries include</w:t>
      </w:r>
      <w:r w:rsidR="00E42C79" w:rsidRPr="00E42C79">
        <w:rPr>
          <w:rFonts w:ascii="Times New Roman" w:eastAsia="Calibri" w:hAnsi="Times New Roman" w:cs="Times New Roman"/>
          <w:lang w:val="en-US"/>
        </w:rPr>
        <w:t xml:space="preserve"> the national innovation policy for competitiveness</w:t>
      </w:r>
      <w:r>
        <w:rPr>
          <w:rFonts w:ascii="Times New Roman" w:eastAsia="Calibri" w:hAnsi="Times New Roman" w:cs="Times New Roman"/>
          <w:lang w:val="en-US"/>
        </w:rPr>
        <w:t>, the regional innovation initiatives,</w:t>
      </w:r>
      <w:r w:rsidR="00E42C79" w:rsidRPr="00E42C79">
        <w:rPr>
          <w:rFonts w:ascii="Times New Roman" w:eastAsia="Calibri" w:hAnsi="Times New Roman" w:cs="Times New Roman"/>
          <w:lang w:val="en-US"/>
        </w:rPr>
        <w:t xml:space="preserve"> before it concludes to </w:t>
      </w:r>
      <w:r>
        <w:rPr>
          <w:rFonts w:ascii="Times New Roman" w:eastAsia="Calibri" w:hAnsi="Times New Roman" w:cs="Times New Roman"/>
          <w:lang w:val="en-US"/>
        </w:rPr>
        <w:t xml:space="preserve">the </w:t>
      </w:r>
      <w:proofErr w:type="spellStart"/>
      <w:r>
        <w:rPr>
          <w:rFonts w:ascii="Times New Roman" w:eastAsia="Calibri" w:hAnsi="Times New Roman" w:cs="Times New Roman"/>
          <w:lang w:val="en-US"/>
        </w:rPr>
        <w:t>sectoral</w:t>
      </w:r>
      <w:proofErr w:type="spellEnd"/>
      <w:r>
        <w:rPr>
          <w:rFonts w:ascii="Times New Roman" w:eastAsia="Calibri" w:hAnsi="Times New Roman" w:cs="Times New Roman"/>
          <w:lang w:val="en-US"/>
        </w:rPr>
        <w:t>, where the cluster is located.</w:t>
      </w:r>
    </w:p>
    <w:p w14:paraId="2F37F694" w14:textId="60CB2B94" w:rsidR="00EA71AB" w:rsidRPr="00E42C79" w:rsidRDefault="00EA71AB" w:rsidP="00EA71AB">
      <w:pPr>
        <w:spacing w:line="360" w:lineRule="auto"/>
        <w:rPr>
          <w:rFonts w:ascii="Times New Roman" w:eastAsia="Calibri" w:hAnsi="Times New Roman" w:cs="Times New Roman"/>
          <w:lang w:val="en-US"/>
        </w:rPr>
      </w:pPr>
      <w:r>
        <w:rPr>
          <w:rFonts w:ascii="Times New Roman" w:eastAsia="Calibri" w:hAnsi="Times New Roman" w:cs="Times New Roman"/>
          <w:lang w:val="en-US"/>
        </w:rPr>
        <w:t>As</w:t>
      </w:r>
      <w:r w:rsidRPr="00EA71AB">
        <w:rPr>
          <w:rFonts w:ascii="Times New Roman" w:eastAsia="Calibri" w:hAnsi="Times New Roman" w:cs="Times New Roman"/>
          <w:lang w:val="en-US"/>
        </w:rPr>
        <w:t xml:space="preserve"> </w:t>
      </w:r>
      <w:r w:rsidRPr="00EA71AB">
        <w:rPr>
          <w:rFonts w:ascii="Times New Roman" w:eastAsia="Calibri" w:hAnsi="Times New Roman" w:cs="Times New Roman"/>
          <w:color w:val="FF0000"/>
          <w:lang w:val="en-US"/>
        </w:rPr>
        <w:fldChar w:fldCharType="begin"/>
      </w:r>
      <w:r w:rsidRPr="00EA71AB">
        <w:rPr>
          <w:rFonts w:ascii="Times New Roman" w:eastAsia="Calibri" w:hAnsi="Times New Roman" w:cs="Times New Roman"/>
          <w:color w:val="FF0000"/>
          <w:lang w:val="en-US"/>
        </w:rPr>
        <w:instrText xml:space="preserve"> REF _Ref334193931 \h </w:instrText>
      </w:r>
      <w:r w:rsidRPr="00EA71AB">
        <w:rPr>
          <w:rFonts w:ascii="Times New Roman" w:eastAsia="Calibri" w:hAnsi="Times New Roman" w:cs="Times New Roman"/>
          <w:color w:val="FF0000"/>
          <w:lang w:val="en-US"/>
        </w:rPr>
      </w:r>
      <w:r w:rsidRPr="00EA71AB">
        <w:rPr>
          <w:rFonts w:ascii="Times New Roman" w:eastAsia="Calibri" w:hAnsi="Times New Roman" w:cs="Times New Roman"/>
          <w:color w:val="FF0000"/>
          <w:lang w:val="en-US"/>
        </w:rPr>
        <w:fldChar w:fldCharType="separate"/>
      </w:r>
      <w:r w:rsidRPr="00EA71AB">
        <w:rPr>
          <w:color w:val="FF0000"/>
          <w:lang w:val="en-US"/>
        </w:rPr>
        <w:t xml:space="preserve">Figure </w:t>
      </w:r>
      <w:r w:rsidRPr="00EA71AB">
        <w:rPr>
          <w:noProof/>
          <w:color w:val="FF0000"/>
          <w:lang w:val="en-US"/>
        </w:rPr>
        <w:t>9</w:t>
      </w:r>
      <w:r w:rsidRPr="00EA71AB">
        <w:rPr>
          <w:rFonts w:ascii="Times New Roman" w:eastAsia="Calibri" w:hAnsi="Times New Roman" w:cs="Times New Roman"/>
          <w:color w:val="FF0000"/>
          <w:lang w:val="en-US"/>
        </w:rPr>
        <w:fldChar w:fldCharType="end"/>
      </w:r>
      <w:r w:rsidRPr="00EA71AB">
        <w:rPr>
          <w:rFonts w:ascii="Times New Roman" w:eastAsia="Calibri" w:hAnsi="Times New Roman" w:cs="Times New Roman"/>
          <w:lang w:val="en-US"/>
        </w:rPr>
        <w:t xml:space="preserve"> shows, the innovation systems are organized from the top to the bottom as each one includes characteristics of the upper. Capital resources are following the top-bottom path as the primary capital resources are coming from the central government’s national innovation system. Moreover, initiatives can take the opposite direction as soon as cluster identification starts from a</w:t>
      </w:r>
      <w:r>
        <w:rPr>
          <w:rFonts w:ascii="Times New Roman" w:eastAsia="Calibri" w:hAnsi="Times New Roman" w:cs="Times New Roman"/>
          <w:color w:val="FF0000"/>
          <w:lang w:val="en-US"/>
        </w:rPr>
        <w:t xml:space="preserve"> </w:t>
      </w:r>
      <w:proofErr w:type="spellStart"/>
      <w:r w:rsidRPr="00EA71AB">
        <w:rPr>
          <w:rFonts w:ascii="Times New Roman" w:eastAsia="Calibri" w:hAnsi="Times New Roman" w:cs="Times New Roman"/>
          <w:lang w:val="en-US"/>
        </w:rPr>
        <w:lastRenderedPageBreak/>
        <w:t>sectoral</w:t>
      </w:r>
      <w:proofErr w:type="spellEnd"/>
      <w:r w:rsidRPr="00EA71AB">
        <w:rPr>
          <w:rFonts w:ascii="Times New Roman" w:eastAsia="Calibri" w:hAnsi="Times New Roman" w:cs="Times New Roman"/>
          <w:lang w:val="en-US"/>
        </w:rPr>
        <w:t xml:space="preserve"> level following the bottom-up route to retrieve resources from whole innovation system. The arrow in</w:t>
      </w:r>
      <w:r>
        <w:rPr>
          <w:rFonts w:ascii="Times New Roman" w:eastAsia="Calibri" w:hAnsi="Times New Roman" w:cs="Times New Roman"/>
          <w:color w:val="FF0000"/>
          <w:lang w:val="en-US"/>
        </w:rPr>
        <w:t xml:space="preserve"> Figure 9 </w:t>
      </w:r>
      <w:r w:rsidRPr="00EA71AB">
        <w:rPr>
          <w:rFonts w:ascii="Times New Roman" w:eastAsia="Calibri" w:hAnsi="Times New Roman" w:cs="Times New Roman"/>
          <w:lang w:val="en-US"/>
        </w:rPr>
        <w:t>represents the flow of resources, policies and initiatives through the Danish Innovation system in both directions.</w:t>
      </w:r>
    </w:p>
    <w:p w14:paraId="79363263" w14:textId="77777777" w:rsidR="00EA71AB" w:rsidRPr="00E42C79" w:rsidRDefault="00EA71AB" w:rsidP="00E42C79">
      <w:pPr>
        <w:spacing w:line="360" w:lineRule="auto"/>
        <w:rPr>
          <w:rFonts w:ascii="Times New Roman" w:eastAsia="Calibri" w:hAnsi="Times New Roman" w:cs="Times New Roman"/>
          <w:lang w:val="en-US"/>
        </w:rPr>
      </w:pPr>
    </w:p>
    <w:p w14:paraId="7795C43D" w14:textId="3E5C744B" w:rsidR="00581ACF" w:rsidRDefault="00003239" w:rsidP="00581ACF">
      <w:pPr>
        <w:keepNext/>
        <w:spacing w:line="360" w:lineRule="auto"/>
      </w:pPr>
      <w:r>
        <w:rPr>
          <w:rFonts w:ascii="Times New Roman" w:eastAsia="Calibri" w:hAnsi="Times New Roman" w:cs="Times New Roman"/>
          <w:noProof/>
          <w:lang w:val="en-US"/>
        </w:rPr>
        <mc:AlternateContent>
          <mc:Choice Requires="wps">
            <w:drawing>
              <wp:anchor distT="0" distB="0" distL="114300" distR="114300" simplePos="0" relativeHeight="251657215" behindDoc="0" locked="0" layoutInCell="1" allowOverlap="1" wp14:anchorId="7BE62B7F" wp14:editId="5C84CAC7">
                <wp:simplePos x="0" y="0"/>
                <wp:positionH relativeFrom="column">
                  <wp:posOffset>2654300</wp:posOffset>
                </wp:positionH>
                <wp:positionV relativeFrom="paragraph">
                  <wp:posOffset>0</wp:posOffset>
                </wp:positionV>
                <wp:extent cx="0" cy="2743200"/>
                <wp:effectExtent l="101600" t="50800" r="76200" b="76200"/>
                <wp:wrapNone/>
                <wp:docPr id="22" name="Straight Arrow Connector 22"/>
                <wp:cNvGraphicFramePr/>
                <a:graphic xmlns:a="http://schemas.openxmlformats.org/drawingml/2006/main">
                  <a:graphicData uri="http://schemas.microsoft.com/office/word/2010/wordprocessingShape">
                    <wps:wsp>
                      <wps:cNvCnPr/>
                      <wps:spPr>
                        <a:xfrm>
                          <a:off x="0" y="0"/>
                          <a:ext cx="0" cy="274320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Straight Arrow Connector 22" o:spid="_x0000_s1026" type="#_x0000_t32" style="position:absolute;margin-left:209pt;margin-top:0;width:0;height:3in;z-index:25165721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" strokecolor="black [3040]">
                <v:stroke startarrow="open" endarrow="open"/>
              </v:shape>
            </w:pict>
          </mc:Fallback>
        </mc:AlternateContent>
      </w:r>
      <w:r w:rsidR="00E42C79" w:rsidRPr="00E42C79">
        <w:rPr>
          <w:rFonts w:ascii="Times New Roman" w:eastAsia="Calibri" w:hAnsi="Times New Roman" w:cs="Times New Roman"/>
          <w:lang w:val="en-US"/>
        </w:rPr>
        <w:t xml:space="preserve"> </w:t>
      </w:r>
      <w:r w:rsidR="00E42C79" w:rsidRPr="00E42C79">
        <w:rPr>
          <w:rFonts w:ascii="Times New Roman" w:eastAsia="Calibri" w:hAnsi="Times New Roman" w:cs="Times New Roman"/>
          <w:noProof/>
          <w:lang w:val="en-US"/>
        </w:rPr>
        <w:drawing>
          <wp:inline distT="0" distB="0" distL="0" distR="0" wp14:anchorId="08CFCCF7" wp14:editId="7A5B4DA4">
            <wp:extent cx="5188688" cy="2700670"/>
            <wp:effectExtent l="0" t="0" r="0" b="17145"/>
            <wp:docPr id="7" name="Διάγραμμα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47964781" w14:textId="77777777" w:rsidR="00E42C79" w:rsidRDefault="00581ACF" w:rsidP="00581ACF">
      <w:pPr>
        <w:pStyle w:val="Caption"/>
        <w:rPr>
          <w:lang w:val="en-US"/>
        </w:rPr>
      </w:pPr>
      <w:bookmarkStart w:id="123" w:name="_Ref334193931"/>
      <w:r w:rsidRPr="00B42F93">
        <w:rPr>
          <w:lang w:val="en-US"/>
        </w:rPr>
        <w:t xml:space="preserve">Figure </w:t>
      </w:r>
      <w:r>
        <w:fldChar w:fldCharType="begin"/>
      </w:r>
      <w:r w:rsidRPr="00B42F93">
        <w:rPr>
          <w:lang w:val="en-US"/>
        </w:rPr>
        <w:instrText xml:space="preserve"> SEQ Figure \* ARABIC </w:instrText>
      </w:r>
      <w:r>
        <w:fldChar w:fldCharType="separate"/>
      </w:r>
      <w:r w:rsidR="004959B1">
        <w:rPr>
          <w:noProof/>
          <w:lang w:val="en-US"/>
        </w:rPr>
        <w:t>9</w:t>
      </w:r>
      <w:r>
        <w:fldChar w:fldCharType="end"/>
      </w:r>
      <w:bookmarkEnd w:id="123"/>
      <w:r>
        <w:rPr>
          <w:lang w:val="en-US"/>
        </w:rPr>
        <w:t xml:space="preserve"> The Danish Innovation Systems</w:t>
      </w:r>
    </w:p>
    <w:p w14:paraId="5CACC0F6" w14:textId="77777777" w:rsidR="00CD6994" w:rsidRPr="00CD6994" w:rsidRDefault="00CD6994" w:rsidP="00CD6994"/>
    <w:p w14:paraId="6B41F6B4" w14:textId="0D6E622A"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National innovation systems are crucial for understanding national competitiveness and competitive advantage </w:t>
      </w:r>
      <w:r w:rsidR="00B42F93">
        <w:rPr>
          <w:rFonts w:ascii="Times New Roman" w:eastAsia="Calibri" w:hAnsi="Times New Roman" w:cs="Times New Roman"/>
          <w:lang w:val="en-US"/>
        </w:rPr>
        <w:fldChar w:fldCharType="begin"/>
      </w:r>
      <w:r w:rsidR="00B42F93">
        <w:rPr>
          <w:rFonts w:ascii="Times New Roman" w:eastAsia="Calibri" w:hAnsi="Times New Roman" w:cs="Times New Roman"/>
          <w:lang w:val="en-US"/>
        </w:rPr>
        <w:instrText xml:space="preserve"> ADDIN ZOTERO_ITEM CSL_CITATION {"citationID":"ocrfihh4s","properties":{"formattedCitation":"(Edquist, 2001)","plainCitation":"(Edquist, 2001)"},"citationItems":[{"id":1154,"uris":["http://zotero.org/users/2966342/items/RQ74TGCE"],"uri":["http://zotero.org/users/2966342/items/RQ74TGCE"],"itemData":{"id":1154,"type":"paper-conference","title":"The Systems of Innovation Approach and Innovation Policy: An account of the state of the art","container-title":"DRUID Conference, Aalborg","page":"12–15","source":"Google Scholar","URL":"https://www.researchgate.net/profile/Charles_Edquist/publication/228823918_The_Systems_of_Innovation_Approach_and_Innovation_Policy_An_Account_of_the_State_of_the_Art/links/548177b90cf20f081e727cb6.pdf","shortTitle":"The Systems of Innovation Approach and Innovation Policy","author":[{"family":"Edquist","given":"Charles"}],"issued":{"date-parts":[["2001"]]},"accessed":{"date-parts":[["2016",7,28]]}}}],"schema":"https://github.com/citation-style-language/schema/raw/master/csl-citation.json"} </w:instrText>
      </w:r>
      <w:r w:rsidR="00B42F93">
        <w:rPr>
          <w:rFonts w:ascii="Times New Roman" w:eastAsia="Calibri" w:hAnsi="Times New Roman" w:cs="Times New Roman"/>
          <w:lang w:val="en-US"/>
        </w:rPr>
        <w:fldChar w:fldCharType="separate"/>
      </w:r>
      <w:r w:rsidR="00B42F93" w:rsidRPr="00B42F93">
        <w:rPr>
          <w:rFonts w:ascii="Times New Roman" w:hAnsi="Times New Roman" w:cs="Times New Roman"/>
          <w:lang w:val="en-US"/>
        </w:rPr>
        <w:t>(Edquist, 2001)</w:t>
      </w:r>
      <w:r w:rsidR="00B42F93">
        <w:rPr>
          <w:rFonts w:ascii="Times New Roman" w:eastAsia="Calibri" w:hAnsi="Times New Roman" w:cs="Times New Roman"/>
          <w:lang w:val="en-US"/>
        </w:rPr>
        <w:fldChar w:fldCharType="end"/>
      </w:r>
      <w:r w:rsidR="00B42F93">
        <w:rPr>
          <w:rFonts w:ascii="Times New Roman" w:eastAsia="Calibri" w:hAnsi="Times New Roman" w:cs="Times New Roman"/>
          <w:lang w:val="en-US"/>
        </w:rPr>
        <w:t xml:space="preserve">. </w:t>
      </w:r>
      <w:r w:rsidRPr="00E42C79">
        <w:rPr>
          <w:rFonts w:ascii="Times New Roman" w:eastAsia="Calibri" w:hAnsi="Times New Roman" w:cs="Times New Roman"/>
          <w:lang w:val="en-US"/>
        </w:rPr>
        <w:t>According to the Research and Innovation Observatory Denmark coun</w:t>
      </w:r>
      <w:r w:rsidR="00E569F5">
        <w:rPr>
          <w:rFonts w:ascii="Times New Roman" w:eastAsia="Calibri" w:hAnsi="Times New Roman" w:cs="Times New Roman"/>
          <w:lang w:val="en-US"/>
        </w:rPr>
        <w:t>try report of 2015, the Danish Research &amp; I</w:t>
      </w:r>
      <w:r w:rsidRPr="00E42C79">
        <w:rPr>
          <w:rFonts w:ascii="Times New Roman" w:eastAsia="Calibri" w:hAnsi="Times New Roman" w:cs="Times New Roman"/>
          <w:lang w:val="en-US"/>
        </w:rPr>
        <w:t xml:space="preserve">nnovation (R&amp;I) system has expanded over the last 20 years and its </w:t>
      </w:r>
      <w:proofErr w:type="spellStart"/>
      <w:r w:rsidRPr="00E42C79">
        <w:rPr>
          <w:rFonts w:ascii="Times New Roman" w:eastAsia="Calibri" w:hAnsi="Times New Roman" w:cs="Times New Roman"/>
          <w:lang w:val="en-US"/>
        </w:rPr>
        <w:t>R</w:t>
      </w:r>
      <w:r w:rsidR="00E569F5">
        <w:rPr>
          <w:rFonts w:ascii="Times New Roman" w:eastAsia="Calibri" w:hAnsi="Times New Roman" w:cs="Times New Roman"/>
          <w:lang w:val="en-US"/>
        </w:rPr>
        <w:t>search</w:t>
      </w:r>
      <w:proofErr w:type="spellEnd"/>
      <w:r w:rsidR="00E569F5">
        <w:rPr>
          <w:rFonts w:ascii="Times New Roman" w:eastAsia="Calibri" w:hAnsi="Times New Roman" w:cs="Times New Roman"/>
          <w:lang w:val="en-US"/>
        </w:rPr>
        <w:t xml:space="preserve"> </w:t>
      </w:r>
      <w:r w:rsidRPr="00E42C79">
        <w:rPr>
          <w:rFonts w:ascii="Times New Roman" w:eastAsia="Calibri" w:hAnsi="Times New Roman" w:cs="Times New Roman"/>
          <w:lang w:val="en-US"/>
        </w:rPr>
        <w:t>&amp;</w:t>
      </w:r>
      <w:r w:rsidR="00E569F5">
        <w:rPr>
          <w:rFonts w:ascii="Times New Roman" w:eastAsia="Calibri" w:hAnsi="Times New Roman" w:cs="Times New Roman"/>
          <w:lang w:val="en-US"/>
        </w:rPr>
        <w:t xml:space="preserve"> </w:t>
      </w:r>
      <w:r w:rsidRPr="00E42C79">
        <w:rPr>
          <w:rFonts w:ascii="Times New Roman" w:eastAsia="Calibri" w:hAnsi="Times New Roman" w:cs="Times New Roman"/>
          <w:lang w:val="en-US"/>
        </w:rPr>
        <w:t>D</w:t>
      </w:r>
      <w:r w:rsidR="00E569F5">
        <w:rPr>
          <w:rFonts w:ascii="Times New Roman" w:eastAsia="Calibri" w:hAnsi="Times New Roman" w:cs="Times New Roman"/>
          <w:lang w:val="en-US"/>
        </w:rPr>
        <w:t>evelopment (R&amp;D)</w:t>
      </w:r>
      <w:r w:rsidRPr="00E42C79">
        <w:rPr>
          <w:rFonts w:ascii="Times New Roman" w:eastAsia="Calibri" w:hAnsi="Times New Roman" w:cs="Times New Roman"/>
          <w:lang w:val="en-US"/>
        </w:rPr>
        <w:t xml:space="preserve"> intensity is now one of the highest in the EU</w:t>
      </w:r>
      <w:r w:rsidR="00E569F5">
        <w:rPr>
          <w:rFonts w:ascii="Times New Roman" w:eastAsia="Calibri" w:hAnsi="Times New Roman" w:cs="Times New Roman"/>
          <w:lang w:val="en-US"/>
        </w:rPr>
        <w:t>,</w:t>
      </w:r>
      <w:r w:rsidRPr="00E42C79">
        <w:rPr>
          <w:rFonts w:ascii="Times New Roman" w:eastAsia="Calibri" w:hAnsi="Times New Roman" w:cs="Times New Roman"/>
          <w:lang w:val="en-US"/>
        </w:rPr>
        <w:t xml:space="preserve"> but there are concerns </w:t>
      </w:r>
      <w:r w:rsidR="00E612DB">
        <w:rPr>
          <w:rFonts w:ascii="Times New Roman" w:eastAsia="Calibri" w:hAnsi="Times New Roman" w:cs="Times New Roman"/>
          <w:noProof/>
          <w:lang w:val="en-US"/>
        </w:rPr>
        <w:t>about</w:t>
      </w:r>
      <w:r w:rsidRPr="00E42C79">
        <w:rPr>
          <w:rFonts w:ascii="Times New Roman" w:eastAsia="Calibri" w:hAnsi="Times New Roman" w:cs="Times New Roman"/>
          <w:lang w:val="en-US"/>
        </w:rPr>
        <w:t xml:space="preserve"> the Danish economy surrounding weak productivity growth. Denmark's Innovation Strategy 2012-2020 aims to shift to a demand-driven innovation policy, enhancing knowledge flows and improving education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{"citationID":"l77rc6ro8","properties":{"formattedCitation":"{\\rtf (\\uc0\\u8220{}European Commission-RIO,\\uc0\\u8221{} 2016)}","plainCitation":"(“European Commission-RIO,” 2016)"},"citationItems":[{"id":1162,"uris":["http://zotero.org/users/2966342/items/E6CFQ8UT"],"uri":["http://zotero.org/users/2966342/items/E6CFQ8UT"],"itemData":{"id":1162,"type":"webpage","title":"European Commission-RIO","container-title":"RIO - H2020 PSF","abstract":"RIO Country Report Denmark 2015 - Research and Innovation Observatory – Horizon 2020 Policy Support Facility","URL":"https://rio.jrc.ec.europa.eu/en/library/rio-country-report-denmark-2015","issued":{"date-parts":[["2016"]]},"accessed":{"date-parts":[["2016",7,28]]}}}],"schema":"https://github.com/citation-style-language/schema/raw/master/csl-citation.json"}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(“European Commission-RIO,”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European Commission's Innovation Scoreboard, 2015</w:t>
      </w:r>
      <w:r w:rsidR="00E569F5">
        <w:rPr>
          <w:rFonts w:ascii="Times New Roman" w:eastAsia="Calibri" w:hAnsi="Times New Roman" w:cs="Times New Roman"/>
          <w:lang w:val="en-US"/>
        </w:rPr>
        <w:t>,</w:t>
      </w:r>
      <w:r w:rsidRPr="00E42C79">
        <w:rPr>
          <w:rFonts w:ascii="Times New Roman" w:eastAsia="Calibri" w:hAnsi="Times New Roman" w:cs="Times New Roman"/>
          <w:lang w:val="en-US"/>
        </w:rPr>
        <w:t xml:space="preserve"> identifies the main challenges for Denmark’s innovation system. Those are measures to increase university-industry collaboration and improve commercialization of public research, increase the quality and availability of human resources in research and innovation and to support innovation in order to boost productivity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{"citationID":"a0tfe882m","properties":{"formattedCitation":"{\\rtf (\\uc0\\u8220{}European Commission-RIO,\\uc0\\u8221{} 2016)}","plainCitation":"(“European Commission-RIO,” 2016)"},"citationItems":[{"id":1162,"uris":["http://zotero.org/users/2966342/items/E6CFQ8UT"],"uri":["http://zotero.org/users/2966342/items/E6CFQ8UT"],"itemData":{"id":1162,"type":"webpage","title":"European Commission-RIO","container-title":"RIO - H2020 PSF","abstract":"RIO Country Report Denmark 2015 - Research and Innovation Observatory – Horizon 2020 Policy Support Facility","URL":"https://rio.jrc.ec.europa.eu/en/library/rio-country-report-denmark-2015","issued":{"date-parts":[["2016"]]},"accessed":{"date-parts":[["2016",7,28]]}}}],"schema":"https://github.com/citation-style-language/schema/raw/master/csl-citation.json"}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(“European Commission-RIO,” 2016)</w:t>
      </w:r>
      <w:r w:rsidRPr="00E42C79">
        <w:rPr>
          <w:rFonts w:ascii="Times New Roman" w:eastAsia="Calibri" w:hAnsi="Times New Roman" w:cs="Times New Roman"/>
          <w:lang w:val="en-US"/>
        </w:rPr>
        <w:fldChar w:fldCharType="end"/>
      </w:r>
      <w:r w:rsidR="00E569F5">
        <w:rPr>
          <w:rFonts w:ascii="Times New Roman" w:eastAsia="Calibri" w:hAnsi="Times New Roman" w:cs="Times New Roman"/>
          <w:lang w:val="en-US"/>
        </w:rPr>
        <w:t>.</w:t>
      </w:r>
    </w:p>
    <w:p w14:paraId="5CA2453C" w14:textId="7D857249" w:rsidR="00E42C79" w:rsidRPr="00E42C79" w:rsidRDefault="00E569F5"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The </w:t>
      </w:r>
      <w:r w:rsidR="00E42C79" w:rsidRPr="00E42C79">
        <w:rPr>
          <w:rFonts w:ascii="Times New Roman" w:eastAsia="Calibri" w:hAnsi="Times New Roman" w:cs="Times New Roman"/>
          <w:lang w:val="en-US"/>
        </w:rPr>
        <w:t>Danish government has set up initiatives to strength</w:t>
      </w:r>
      <w:r>
        <w:rPr>
          <w:rFonts w:ascii="Times New Roman" w:eastAsia="Calibri" w:hAnsi="Times New Roman" w:cs="Times New Roman"/>
          <w:lang w:val="en-US"/>
        </w:rPr>
        <w:t>en</w:t>
      </w:r>
      <w:r w:rsidR="00E42C79" w:rsidRPr="00E42C79">
        <w:rPr>
          <w:rFonts w:ascii="Times New Roman" w:eastAsia="Calibri" w:hAnsi="Times New Roman" w:cs="Times New Roman"/>
          <w:lang w:val="en-US"/>
        </w:rPr>
        <w:t xml:space="preserve"> the nation’s competitive advantages in three pillars. Initiatives that target private R&amp;D investments and public research commercialization are supported by the IFD with its </w:t>
      </w:r>
      <w:proofErr w:type="spellStart"/>
      <w:r w:rsidR="00E42C79" w:rsidRPr="00E42C79">
        <w:rPr>
          <w:rFonts w:ascii="Times New Roman" w:eastAsia="Calibri" w:hAnsi="Times New Roman" w:cs="Times New Roman"/>
          <w:lang w:val="en-US"/>
        </w:rPr>
        <w:t>InnoBooster</w:t>
      </w:r>
      <w:proofErr w:type="spellEnd"/>
      <w:r w:rsidR="00E42C79" w:rsidRPr="00E42C79">
        <w:rPr>
          <w:rFonts w:ascii="Times New Roman" w:eastAsia="Calibri" w:hAnsi="Times New Roman" w:cs="Times New Roman"/>
          <w:lang w:val="en-US"/>
        </w:rPr>
        <w:t xml:space="preserve"> program for SMEs to interact with public science, and innovation networks to support demonstration facilities</w:t>
      </w:r>
      <w:r>
        <w:rPr>
          <w:rFonts w:ascii="Times New Roman" w:eastAsia="Calibri" w:hAnsi="Times New Roman" w:cs="Times New Roman"/>
          <w:lang w:val="en-US"/>
        </w:rPr>
        <w:t xml:space="preserve"> </w:t>
      </w:r>
      <w:r w:rsidR="00E42C79" w:rsidRPr="00E42C79">
        <w:rPr>
          <w:rFonts w:ascii="Times New Roman" w:eastAsia="Calibri" w:hAnsi="Times New Roman" w:cs="Times New Roman"/>
          <w:lang w:val="en-US"/>
        </w:rPr>
        <w:fldChar w:fldCharType="begin"/>
      </w:r>
      <w:r w:rsidR="00E42C79" w:rsidRPr="00E42C79">
        <w:rPr>
          <w:rFonts w:ascii="Times New Roman" w:eastAsia="Calibri" w:hAnsi="Times New Roman" w:cs="Times New Roman"/>
          <w:lang w:val="en-US"/>
        </w:rPr>
        <w:instrText xml:space="preserve"> ADDIN ZOTERO_ITEM CSL_CITATION {"citationID":"2jnc9nt5ud","properties":{"formattedCitation":"{\\rtf (\\uc0\\u8220{}European Commission-RIO,\\uc0\\u8221{} 2016)}","plainCitation":"(“European Commission-RIO,” 2016)"},"citationItems":[{"id":1162,"uris":["http://zotero.org/users/2966342/items/E6CFQ8UT"],"uri":["http://zotero.org/users/2966342/items/E6CFQ8UT"],"itemData":{"id":1162,"type":"webpage","title":"European Commission-RIO","container-title":"RIO - H2020 PSF","abstract":"RIO Country Report Denmark 2015 - Research and Innovation Observatory – Horizon 2020 Policy Support Facility","URL":"https://rio.jrc.ec.europa.eu/en/library/rio-country-report-denmark-2015","issued":{"date-parts":[["2016"]]},"accessed":{"date-parts":[["2016",7,28]]}}}],"schema":"https://github.com/citation-style-language/schema/raw/master/csl-citation.json"} </w:instrText>
      </w:r>
      <w:r w:rsidR="00E42C79" w:rsidRPr="00E42C79">
        <w:rPr>
          <w:rFonts w:ascii="Times New Roman" w:eastAsia="Calibri" w:hAnsi="Times New Roman" w:cs="Times New Roman"/>
          <w:lang w:val="en-US"/>
        </w:rPr>
        <w:fldChar w:fldCharType="separate"/>
      </w:r>
      <w:r w:rsidR="00E42C79" w:rsidRPr="00E42C79">
        <w:rPr>
          <w:rFonts w:ascii="Times New Roman" w:eastAsia="Calibri" w:hAnsi="Times New Roman" w:cs="Times New Roman"/>
          <w:szCs w:val="24"/>
          <w:lang w:val="en-US"/>
        </w:rPr>
        <w:t>(“European Commission-RIO,” 2016)</w:t>
      </w:r>
      <w:r w:rsidR="00E42C79" w:rsidRPr="00E42C79">
        <w:rPr>
          <w:rFonts w:ascii="Times New Roman" w:eastAsia="Calibri" w:hAnsi="Times New Roman" w:cs="Times New Roman"/>
          <w:lang w:val="en-US"/>
        </w:rPr>
        <w:fldChar w:fldCharType="end"/>
      </w:r>
      <w:r w:rsidR="00E42C79" w:rsidRPr="00E42C79">
        <w:rPr>
          <w:rFonts w:ascii="Times New Roman" w:eastAsia="Calibri" w:hAnsi="Times New Roman" w:cs="Times New Roman"/>
          <w:lang w:val="en-US"/>
        </w:rPr>
        <w:t xml:space="preserve">. </w:t>
      </w:r>
      <w:proofErr w:type="spellStart"/>
      <w:r w:rsidR="00E42C79" w:rsidRPr="00E42C79">
        <w:rPr>
          <w:rFonts w:ascii="Times New Roman" w:eastAsia="Calibri" w:hAnsi="Times New Roman" w:cs="Times New Roman"/>
          <w:lang w:val="en-US"/>
        </w:rPr>
        <w:t>CorePath</w:t>
      </w:r>
      <w:proofErr w:type="spellEnd"/>
      <w:r w:rsidR="00E42C79" w:rsidRPr="00E42C79">
        <w:rPr>
          <w:rFonts w:ascii="Times New Roman" w:eastAsia="Calibri" w:hAnsi="Times New Roman" w:cs="Times New Roman"/>
          <w:lang w:val="en-US"/>
        </w:rPr>
        <w:t xml:space="preserve"> robotics</w:t>
      </w:r>
      <w:r>
        <w:rPr>
          <w:rFonts w:ascii="Times New Roman" w:eastAsia="Calibri" w:hAnsi="Times New Roman" w:cs="Times New Roman"/>
          <w:lang w:val="en-US"/>
        </w:rPr>
        <w:t>,</w:t>
      </w:r>
      <w:r w:rsidR="00E42C79" w:rsidRPr="00E42C79">
        <w:rPr>
          <w:rFonts w:ascii="Times New Roman" w:eastAsia="Calibri" w:hAnsi="Times New Roman" w:cs="Times New Roman"/>
          <w:lang w:val="en-US"/>
        </w:rPr>
        <w:t xml:space="preserve"> the university spin off company</w:t>
      </w:r>
      <w:r>
        <w:rPr>
          <w:rFonts w:ascii="Times New Roman" w:eastAsia="Calibri" w:hAnsi="Times New Roman" w:cs="Times New Roman"/>
          <w:lang w:val="en-US"/>
        </w:rPr>
        <w:t>,</w:t>
      </w:r>
      <w:r w:rsidR="00E42C79" w:rsidRPr="00E42C79">
        <w:rPr>
          <w:rFonts w:ascii="Times New Roman" w:eastAsia="Calibri" w:hAnsi="Times New Roman" w:cs="Times New Roman"/>
          <w:lang w:val="en-US"/>
        </w:rPr>
        <w:t xml:space="preserve"> participated in the </w:t>
      </w:r>
      <w:proofErr w:type="spellStart"/>
      <w:r w:rsidR="00E42C79" w:rsidRPr="00E42C79">
        <w:rPr>
          <w:rFonts w:ascii="Times New Roman" w:eastAsia="Calibri" w:hAnsi="Times New Roman" w:cs="Times New Roman"/>
          <w:lang w:val="en-US"/>
        </w:rPr>
        <w:t>InnoBooster</w:t>
      </w:r>
      <w:proofErr w:type="spellEnd"/>
      <w:r w:rsidR="00E42C79" w:rsidRPr="00E42C79">
        <w:rPr>
          <w:rFonts w:ascii="Times New Roman" w:eastAsia="Calibri" w:hAnsi="Times New Roman" w:cs="Times New Roman"/>
          <w:lang w:val="en-US"/>
        </w:rPr>
        <w:t xml:space="preserve"> program </w:t>
      </w:r>
      <w:r>
        <w:rPr>
          <w:rFonts w:ascii="Times New Roman" w:eastAsia="Calibri" w:hAnsi="Times New Roman" w:cs="Times New Roman"/>
          <w:lang w:val="en-US"/>
        </w:rPr>
        <w:t>and received funds of 1 million</w:t>
      </w:r>
      <w:r w:rsidR="00E42C79" w:rsidRPr="00E42C79">
        <w:rPr>
          <w:rFonts w:ascii="Times New Roman" w:eastAsia="Calibri" w:hAnsi="Times New Roman" w:cs="Times New Roman"/>
          <w:lang w:val="en-US"/>
        </w:rPr>
        <w:t xml:space="preserve"> </w:t>
      </w:r>
      <w:r>
        <w:rPr>
          <w:rFonts w:ascii="Times New Roman" w:eastAsia="Calibri" w:hAnsi="Times New Roman" w:cs="Times New Roman"/>
          <w:lang w:val="en-US"/>
        </w:rPr>
        <w:t xml:space="preserve">DKK. </w:t>
      </w:r>
      <w:proofErr w:type="spellStart"/>
      <w:r>
        <w:rPr>
          <w:rFonts w:ascii="Times New Roman" w:eastAsia="Calibri" w:hAnsi="Times New Roman" w:cs="Times New Roman"/>
          <w:lang w:val="en-US"/>
        </w:rPr>
        <w:t>SensoHive</w:t>
      </w:r>
      <w:proofErr w:type="spellEnd"/>
      <w:r w:rsidR="00E42C79" w:rsidRPr="00E42C79">
        <w:rPr>
          <w:rFonts w:ascii="Times New Roman" w:eastAsia="Calibri" w:hAnsi="Times New Roman" w:cs="Times New Roman"/>
          <w:lang w:val="en-US"/>
        </w:rPr>
        <w:t xml:space="preserve"> also </w:t>
      </w:r>
      <w:r>
        <w:rPr>
          <w:rFonts w:ascii="Times New Roman" w:eastAsia="Calibri" w:hAnsi="Times New Roman" w:cs="Times New Roman"/>
          <w:lang w:val="en-US"/>
        </w:rPr>
        <w:t>received</w:t>
      </w:r>
      <w:r w:rsidR="00E42C79" w:rsidRPr="00E42C79">
        <w:rPr>
          <w:rFonts w:ascii="Times New Roman" w:eastAsia="Calibri" w:hAnsi="Times New Roman" w:cs="Times New Roman"/>
          <w:lang w:val="en-US"/>
        </w:rPr>
        <w:t xml:space="preserve"> national financial support from the program Entrepreneurial Pilots for young graduates who wish to explore the possibility of creating a start-up under the </w:t>
      </w:r>
      <w:r>
        <w:rPr>
          <w:rFonts w:ascii="Times New Roman" w:eastAsia="Calibri" w:hAnsi="Times New Roman" w:cs="Times New Roman"/>
          <w:lang w:val="en-US"/>
        </w:rPr>
        <w:t>IFD.</w:t>
      </w:r>
    </w:p>
    <w:p w14:paraId="5846F3B9" w14:textId="22E9C2B5"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Denmark’s national innovation strategy includes also a range of initiatives to increase innovation capacity through education. The Innovation Centre Denmark-Silicon Valley established in 2006 in </w:t>
      </w:r>
      <w:r w:rsidRPr="00E42C79">
        <w:rPr>
          <w:rFonts w:ascii="Times New Roman" w:eastAsia="Calibri" w:hAnsi="Times New Roman" w:cs="Times New Roman"/>
          <w:lang w:val="en-US"/>
        </w:rPr>
        <w:lastRenderedPageBreak/>
        <w:t>order to bridge companies, research institutions</w:t>
      </w:r>
      <w:r w:rsidR="00E569F5">
        <w:rPr>
          <w:rFonts w:ascii="Times New Roman" w:eastAsia="Calibri" w:hAnsi="Times New Roman" w:cs="Times New Roman"/>
          <w:lang w:val="en-US"/>
        </w:rPr>
        <w:t>,</w:t>
      </w:r>
      <w:r w:rsidRPr="00E42C79">
        <w:rPr>
          <w:rFonts w:ascii="Times New Roman" w:eastAsia="Calibri" w:hAnsi="Times New Roman" w:cs="Times New Roman"/>
          <w:lang w:val="en-US"/>
        </w:rPr>
        <w:t xml:space="preserve"> and capital in Denmark and Silicon Valley. This initiative can accelerate the entry of Danish companies into Silicon Valley and promote US</w:t>
      </w:r>
      <w:r w:rsidR="00E569F5">
        <w:rPr>
          <w:rFonts w:ascii="Times New Roman" w:eastAsia="Calibri" w:hAnsi="Times New Roman" w:cs="Times New Roman"/>
          <w:lang w:val="en-US"/>
        </w:rPr>
        <w:t xml:space="preserve"> investments in Denmark but</w:t>
      </w:r>
      <w:r w:rsidRPr="00E42C79">
        <w:rPr>
          <w:rFonts w:ascii="Times New Roman" w:eastAsia="Calibri" w:hAnsi="Times New Roman" w:cs="Times New Roman"/>
          <w:lang w:val="en-US"/>
        </w:rPr>
        <w:t xml:space="preserve"> can </w:t>
      </w:r>
      <w:r w:rsidR="00E569F5">
        <w:rPr>
          <w:rFonts w:ascii="Times New Roman" w:eastAsia="Calibri" w:hAnsi="Times New Roman" w:cs="Times New Roman"/>
          <w:lang w:val="en-US"/>
        </w:rPr>
        <w:t xml:space="preserve">also </w:t>
      </w:r>
      <w:r w:rsidRPr="00E42C79">
        <w:rPr>
          <w:rFonts w:ascii="Times New Roman" w:eastAsia="Calibri" w:hAnsi="Times New Roman" w:cs="Times New Roman"/>
          <w:lang w:val="en-US"/>
        </w:rPr>
        <w:t xml:space="preserve">facilitate research cooperation and provide inspiration to drive innovation in Denmark. Innovation Centre Denmark (ICDK) is a partnership between the Ministry of Higher Education and Science and the Ministry of Foreign Affairs of Denmark having another five innovation centers around the word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{"citationID":"entumf1vd","properties":{"formattedCitation":"{\\rtf (\\uc0\\u8220{}ICDK,\\uc0\\u8221{} n.d.)}","plainCitation":"(“ICDK,” n.d.)"},"citationItems":[{"id":1166,"uris":["http://zotero.org/users/2966342/items/NRHQUHV3"],"uri":["http://zotero.org/users/2966342/items/NRHQUHV3"],"itemData":{"id":1166,"type":"webpage","title":"ICDK","URL":"http://icdk.um.dk/en/About%20us/","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(“ICDK,”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w:t>
      </w:r>
    </w:p>
    <w:p w14:paraId="3500F3BF" w14:textId="13039AFE"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Stronger productivity growth is a challenge for Denmark. The government set up an independent Productivity Commission giving high priorities in R&amp;D programs</w:t>
      </w:r>
      <w:r w:rsidR="00E569F5">
        <w:rPr>
          <w:rFonts w:ascii="Times New Roman" w:eastAsia="Calibri" w:hAnsi="Times New Roman" w:cs="Times New Roman"/>
          <w:lang w:val="en-US"/>
        </w:rPr>
        <w:t>, according to the European Commission</w:t>
      </w:r>
      <w:r w:rsidRPr="00E42C79">
        <w:rPr>
          <w:rFonts w:ascii="Times New Roman" w:eastAsia="Calibri" w:hAnsi="Times New Roman" w:cs="Times New Roman"/>
          <w:lang w:val="en-US"/>
        </w:rPr>
        <w:t xml:space="preserve">. Innovation Fund provides efficient and effective funding for research and innovation and the Growth Fund is supporting on-going business development in sectors of high </w:t>
      </w:r>
      <w:commentRangeStart w:id="124"/>
      <w:r w:rsidRPr="00E42C79">
        <w:rPr>
          <w:rFonts w:ascii="Times New Roman" w:eastAsia="Calibri" w:hAnsi="Times New Roman" w:cs="Times New Roman"/>
          <w:lang w:val="en-US"/>
        </w:rPr>
        <w:t xml:space="preserve">societal importance. </w:t>
      </w:r>
      <w:commentRangeEnd w:id="124"/>
      <w:r w:rsidR="00E569F5">
        <w:rPr>
          <w:rStyle w:val="CommentReference"/>
        </w:rPr>
        <w:commentReference w:id="124"/>
      </w:r>
      <w:r w:rsidRPr="00E42C79">
        <w:rPr>
          <w:rFonts w:ascii="Times New Roman" w:eastAsia="Calibri" w:hAnsi="Times New Roman" w:cs="Times New Roman"/>
          <w:lang w:val="en-US"/>
        </w:rPr>
        <w:t xml:space="preserve">Moreover, the government published specific growth plans to address barriers on investments and focus on areas in which new markets can </w:t>
      </w:r>
      <w:commentRangeStart w:id="125"/>
      <w:r w:rsidRPr="00E42C79">
        <w:rPr>
          <w:rFonts w:ascii="Times New Roman" w:eastAsia="Calibri" w:hAnsi="Times New Roman" w:cs="Times New Roman"/>
          <w:lang w:val="en-US"/>
        </w:rPr>
        <w:t xml:space="preserve">be developed. </w:t>
      </w:r>
      <w:commentRangeEnd w:id="125"/>
      <w:r w:rsidR="00E569F5">
        <w:rPr>
          <w:rStyle w:val="CommentReference"/>
        </w:rPr>
        <w:commentReference w:id="125"/>
      </w:r>
      <w:r w:rsidRPr="00E42C79">
        <w:rPr>
          <w:rFonts w:ascii="Times New Roman" w:eastAsia="Calibri" w:hAnsi="Times New Roman" w:cs="Times New Roman"/>
          <w:lang w:val="en-US"/>
        </w:rPr>
        <w:t>Those strategic plans include the following areas: Blue Denmark, Creative Industries and Design, Water, Bio and Environmental Solutions, Health and Care solutions, Energy and Climate, Food Sector, Tourism and Experience Economy and a growth plan for ICT and Digital Growth</w:t>
      </w:r>
      <w:r w:rsidR="00E569F5">
        <w:rPr>
          <w:rFonts w:ascii="Times New Roman" w:eastAsia="Calibri" w:hAnsi="Times New Roman" w:cs="Times New Roman"/>
          <w:lang w:val="en-US"/>
        </w:rPr>
        <w:t xml:space="preserve">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{"citationID":"2p9o25dqud","properties":{"formattedCitation":"{\\rtf (\\uc0\\u8220{}European Commission-RIO,\\uc0\\u8221{} 2016)}","plainCitation":"(“European Commission-RIO,” 2016)"},"citationItems":[{"id":1162,"uris":["http://zotero.org/users/2966342/items/E6CFQ8UT"],"uri":["http://zotero.org/users/2966342/items/E6CFQ8UT"],"itemData":{"id":1162,"type":"webpage","title":"European Commission-RIO","container-title":"RIO - H2020 PSF","abstract":"RIO Country Report Denmark 2015 - Research and Innovation Observatory – Horizon 2020 Policy Support Facility","URL":"https://rio.jrc.ec.europa.eu/en/library/rio-country-report-denmark-2015","issued":{"date-parts":[["2016"]]},"accessed":{"date-parts":[["2016",7,28]]}}}],"schema":"https://github.com/citation-style-language/schema/raw/master/csl-citation.json"}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(“European Commission-RIO,” 2016)</w:t>
      </w:r>
      <w:r w:rsidRPr="00E42C79">
        <w:rPr>
          <w:rFonts w:ascii="Times New Roman" w:eastAsia="Calibri" w:hAnsi="Times New Roman" w:cs="Times New Roman"/>
          <w:lang w:val="en-US"/>
        </w:rPr>
        <w:fldChar w:fldCharType="end"/>
      </w:r>
      <w:r w:rsidR="00E569F5">
        <w:rPr>
          <w:rFonts w:ascii="Times New Roman" w:eastAsia="Calibri" w:hAnsi="Times New Roman" w:cs="Times New Roman"/>
          <w:lang w:val="en-US"/>
        </w:rPr>
        <w:t>.</w:t>
      </w:r>
    </w:p>
    <w:p w14:paraId="0093C3AD" w14:textId="1D8F5FD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RIS boundaries should be defined on the basis of coherence in the region and not administrative boundaries representing a level of learning spill-overs, skilled workers and a minimum level of collaborations between organizations (C. </w:t>
      </w:r>
      <w:proofErr w:type="spellStart"/>
      <w:r w:rsidRPr="00E42C79">
        <w:rPr>
          <w:rFonts w:ascii="Times New Roman" w:eastAsia="Calibri" w:hAnsi="Times New Roman" w:cs="Times New Roman"/>
          <w:lang w:val="en-US"/>
        </w:rPr>
        <w:t>Edquist</w:t>
      </w:r>
      <w:proofErr w:type="spellEnd"/>
      <w:r w:rsidRPr="00E42C79">
        <w:rPr>
          <w:rFonts w:ascii="Times New Roman" w:eastAsia="Calibri" w:hAnsi="Times New Roman" w:cs="Times New Roman"/>
          <w:lang w:val="en-US"/>
        </w:rPr>
        <w:t xml:space="preserve">, 2001). The region of Southern Denmark is capturing </w:t>
      </w:r>
      <w:r w:rsidR="00743385">
        <w:rPr>
          <w:rFonts w:ascii="Times New Roman" w:eastAsia="Calibri" w:hAnsi="Times New Roman" w:cs="Times New Roman"/>
          <w:lang w:val="en-US"/>
        </w:rPr>
        <w:t>the Odense R</w:t>
      </w:r>
      <w:r w:rsidRPr="00E42C79">
        <w:rPr>
          <w:rFonts w:ascii="Times New Roman" w:eastAsia="Calibri" w:hAnsi="Times New Roman" w:cs="Times New Roman"/>
          <w:lang w:val="en-US"/>
        </w:rPr>
        <w:t xml:space="preserve">obotics </w:t>
      </w:r>
      <w:proofErr w:type="gramStart"/>
      <w:r w:rsidRPr="00E42C79">
        <w:rPr>
          <w:rFonts w:ascii="Times New Roman" w:eastAsia="Calibri" w:hAnsi="Times New Roman" w:cs="Times New Roman"/>
          <w:lang w:val="en-US"/>
        </w:rPr>
        <w:t>cluster</w:t>
      </w:r>
      <w:proofErr w:type="gramEnd"/>
      <w:r w:rsidRPr="00E42C79">
        <w:rPr>
          <w:rFonts w:ascii="Times New Roman" w:eastAsia="Calibri" w:hAnsi="Times New Roman" w:cs="Times New Roman"/>
          <w:lang w:val="en-US"/>
        </w:rPr>
        <w:t xml:space="preserve"> as the main businesses are located around the island of </w:t>
      </w:r>
      <w:proofErr w:type="spellStart"/>
      <w:r w:rsidRPr="00E42C79">
        <w:rPr>
          <w:rFonts w:ascii="Times New Roman" w:eastAsia="Calibri" w:hAnsi="Times New Roman" w:cs="Times New Roman"/>
          <w:lang w:val="en-US"/>
        </w:rPr>
        <w:t>Fynen</w:t>
      </w:r>
      <w:proofErr w:type="spellEnd"/>
      <w:r w:rsidRPr="00E42C79">
        <w:rPr>
          <w:rFonts w:ascii="Times New Roman" w:eastAsia="Calibri" w:hAnsi="Times New Roman" w:cs="Times New Roman"/>
          <w:lang w:val="en-US"/>
        </w:rPr>
        <w:t>. The region of Southern Denmark has a population of 1.2</w:t>
      </w:r>
      <w:r w:rsidR="00CA6740">
        <w:rPr>
          <w:rFonts w:ascii="Times New Roman" w:eastAsia="Calibri" w:hAnsi="Times New Roman" w:cs="Times New Roman"/>
          <w:lang w:val="en-US"/>
        </w:rPr>
        <w:t xml:space="preserve"> </w:t>
      </w:r>
      <w:r w:rsidRPr="00E42C79">
        <w:rPr>
          <w:rFonts w:ascii="Times New Roman" w:eastAsia="Calibri" w:hAnsi="Times New Roman" w:cs="Times New Roman"/>
          <w:lang w:val="en-US"/>
        </w:rPr>
        <w:t>m</w:t>
      </w:r>
      <w:r w:rsidR="00CA6740">
        <w:rPr>
          <w:rFonts w:ascii="Times New Roman" w:eastAsia="Calibri" w:hAnsi="Times New Roman" w:cs="Times New Roman"/>
          <w:lang w:val="en-US"/>
        </w:rPr>
        <w:t>illion</w:t>
      </w:r>
      <w:r w:rsidRPr="00E42C79">
        <w:rPr>
          <w:rFonts w:ascii="Times New Roman" w:eastAsia="Calibri" w:hAnsi="Times New Roman" w:cs="Times New Roman"/>
          <w:lang w:val="en-US"/>
        </w:rPr>
        <w:t xml:space="preserve"> people, which corresponds to 21% of the Danish population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{"citationID":"h3dburud6","properties":{"formattedCitation":"(CamillaHansen, 2012)","plainCitation":"(CamillaHansen, 2012)"},"citationItems":[{"id":1170,"uris":["http://zotero.org/users/2966342/items/GK7ZAUQP"],"uri":["http://zotero.org/users/2966342/items/GK7ZAUQP"],"itemData":{"id":1170,"type":"webpage","title":"European Commission-Southern Denmark Region","genre":"Text","URL":"https://ec.europa.eu/growth/tools-databases/regional-innovation-monitor/base-profile/southern-denmark-region","language":"und","author":[{"family":"CamillaHansen","given":""}],"issued":{"date-parts":[["2012",11,3]]},"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(CamillaHansen, 2012)</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The most important organization for developing and implementing the regional strategies is the Southern Denmark Growth Forum targeting to influence the commercial development of the region. </w:t>
      </w:r>
      <w:commentRangeStart w:id="126"/>
      <w:r w:rsidRPr="00E42C79">
        <w:rPr>
          <w:rFonts w:ascii="Times New Roman" w:eastAsia="Calibri" w:hAnsi="Times New Roman" w:cs="Times New Roman"/>
          <w:lang w:val="en-US"/>
        </w:rPr>
        <w:t xml:space="preserve">According to Region </w:t>
      </w:r>
      <w:proofErr w:type="spellStart"/>
      <w:r w:rsidRPr="00E42C79">
        <w:rPr>
          <w:rFonts w:ascii="Times New Roman" w:eastAsia="Calibri" w:hAnsi="Times New Roman" w:cs="Times New Roman"/>
          <w:lang w:val="en-US"/>
        </w:rPr>
        <w:t>Syddanmark</w:t>
      </w:r>
      <w:commentRangeEnd w:id="126"/>
      <w:proofErr w:type="spellEnd"/>
      <w:r w:rsidR="00743385">
        <w:rPr>
          <w:rStyle w:val="CommentReference"/>
        </w:rPr>
        <w:commentReference w:id="126"/>
      </w:r>
      <w:r w:rsidRPr="00E42C79">
        <w:rPr>
          <w:rFonts w:ascii="Times New Roman" w:eastAsia="Calibri" w:hAnsi="Times New Roman" w:cs="Times New Roman"/>
          <w:lang w:val="en-US"/>
        </w:rPr>
        <w:t xml:space="preserve">, the regional business development strategy is financed with 75% from the central government and 25% from the municipalities. This fact shows the link </w:t>
      </w:r>
      <w:r w:rsidR="00CA6740">
        <w:rPr>
          <w:rFonts w:ascii="Times New Roman" w:eastAsia="Calibri" w:hAnsi="Times New Roman" w:cs="Times New Roman"/>
          <w:lang w:val="en-US"/>
        </w:rPr>
        <w:t>between</w:t>
      </w:r>
      <w:r w:rsidRPr="00E42C79">
        <w:rPr>
          <w:rFonts w:ascii="Times New Roman" w:eastAsia="Calibri" w:hAnsi="Times New Roman" w:cs="Times New Roman"/>
          <w:lang w:val="en-US"/>
        </w:rPr>
        <w:t xml:space="preserve"> national</w:t>
      </w:r>
      <w:r w:rsidR="00CA6740">
        <w:rPr>
          <w:rFonts w:ascii="Times New Roman" w:eastAsia="Calibri" w:hAnsi="Times New Roman" w:cs="Times New Roman"/>
          <w:lang w:val="en-US"/>
        </w:rPr>
        <w:t xml:space="preserve"> and regional</w:t>
      </w:r>
      <w:r w:rsidRPr="00E42C79">
        <w:rPr>
          <w:rFonts w:ascii="Times New Roman" w:eastAsia="Calibri" w:hAnsi="Times New Roman" w:cs="Times New Roman"/>
          <w:lang w:val="en-US"/>
        </w:rPr>
        <w:t xml:space="preserve"> innovation system. </w:t>
      </w:r>
    </w:p>
    <w:p w14:paraId="3FC67CCB" w14:textId="091B3D1A" w:rsidR="00E42C79" w:rsidRPr="00E42C79" w:rsidRDefault="00E42C79" w:rsidP="00E42C79">
      <w:pPr>
        <w:spacing w:line="360" w:lineRule="auto"/>
        <w:rPr>
          <w:rFonts w:ascii="Times New Roman" w:eastAsia="Calibri" w:hAnsi="Times New Roman" w:cs="Times New Roman"/>
          <w:lang w:val="en-US"/>
        </w:rPr>
      </w:pPr>
      <w:commentRangeStart w:id="127"/>
      <w:r w:rsidRPr="00E42C79">
        <w:rPr>
          <w:rFonts w:ascii="Times New Roman" w:eastAsia="Calibri" w:hAnsi="Times New Roman" w:cs="Times New Roman"/>
          <w:lang w:val="en-US"/>
        </w:rPr>
        <w:t>The growth forum has prepared a development strategy and an action plan that focuses on initiatives within areas such as sustainable energy, experience economy</w:t>
      </w:r>
      <w:r w:rsidR="00743385">
        <w:rPr>
          <w:rFonts w:ascii="Times New Roman" w:eastAsia="Calibri" w:hAnsi="Times New Roman" w:cs="Times New Roman"/>
          <w:lang w:val="en-US"/>
        </w:rPr>
        <w:t>,</w:t>
      </w:r>
      <w:r w:rsidRPr="00E42C79">
        <w:rPr>
          <w:rFonts w:ascii="Times New Roman" w:eastAsia="Calibri" w:hAnsi="Times New Roman" w:cs="Times New Roman"/>
          <w:lang w:val="en-US"/>
        </w:rPr>
        <w:t xml:space="preserve"> and welfare and health innovation.</w:t>
      </w:r>
      <w:r w:rsidR="00CA6740">
        <w:rPr>
          <w:rFonts w:ascii="Times New Roman" w:eastAsia="Calibri" w:hAnsi="Times New Roman" w:cs="Times New Roman"/>
          <w:lang w:val="en-US"/>
        </w:rPr>
        <w:t xml:space="preserve"> </w:t>
      </w:r>
      <w:commentRangeStart w:id="128"/>
      <w:r w:rsidR="00CA6740">
        <w:rPr>
          <w:rFonts w:ascii="Times New Roman" w:eastAsia="Calibri" w:hAnsi="Times New Roman" w:cs="Times New Roman"/>
          <w:lang w:val="en-US"/>
        </w:rPr>
        <w:t xml:space="preserve">Developing Fyn </w:t>
      </w:r>
      <w:r w:rsidR="00743385">
        <w:rPr>
          <w:rFonts w:ascii="Times New Roman" w:eastAsia="Calibri" w:hAnsi="Times New Roman" w:cs="Times New Roman"/>
          <w:lang w:val="en-US"/>
        </w:rPr>
        <w:t xml:space="preserve">and SDTI </w:t>
      </w:r>
      <w:r w:rsidRPr="00E42C79">
        <w:rPr>
          <w:rFonts w:ascii="Times New Roman" w:eastAsia="Calibri" w:hAnsi="Times New Roman" w:cs="Times New Roman"/>
          <w:lang w:val="en-US"/>
        </w:rPr>
        <w:t>are two entities focus</w:t>
      </w:r>
      <w:r w:rsidR="00CA6740">
        <w:rPr>
          <w:rFonts w:ascii="Times New Roman" w:eastAsia="Calibri" w:hAnsi="Times New Roman" w:cs="Times New Roman"/>
          <w:lang w:val="en-US"/>
        </w:rPr>
        <w:t>ed</w:t>
      </w:r>
      <w:r w:rsidRPr="00E42C79">
        <w:rPr>
          <w:rFonts w:ascii="Times New Roman" w:eastAsia="Calibri" w:hAnsi="Times New Roman" w:cs="Times New Roman"/>
          <w:lang w:val="en-US"/>
        </w:rPr>
        <w:t xml:space="preserve"> in the regional competitive advantages trying to facilitate the procedures for growth and innovation in specific areas of interest where local industries meet high potentials</w:t>
      </w:r>
      <w:commentRangeEnd w:id="127"/>
      <w:r w:rsidR="005B66AA">
        <w:rPr>
          <w:rStyle w:val="CommentReference"/>
        </w:rPr>
        <w:commentReference w:id="127"/>
      </w:r>
      <w:r w:rsidRPr="00E42C79">
        <w:rPr>
          <w:rFonts w:ascii="Times New Roman" w:eastAsia="Calibri" w:hAnsi="Times New Roman" w:cs="Times New Roman"/>
          <w:lang w:val="en-US"/>
        </w:rPr>
        <w:t>.</w:t>
      </w:r>
      <w:commentRangeEnd w:id="128"/>
      <w:r w:rsidR="00743385">
        <w:rPr>
          <w:rStyle w:val="CommentReference"/>
        </w:rPr>
        <w:commentReference w:id="128"/>
      </w:r>
    </w:p>
    <w:p w14:paraId="3CAE5363" w14:textId="16E743F9" w:rsid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A </w:t>
      </w:r>
      <w:proofErr w:type="spellStart"/>
      <w:r w:rsidRPr="00E42C79">
        <w:rPr>
          <w:rFonts w:ascii="Times New Roman" w:eastAsia="Calibri" w:hAnsi="Times New Roman" w:cs="Times New Roman"/>
          <w:lang w:val="en-US"/>
        </w:rPr>
        <w:t>sectoral</w:t>
      </w:r>
      <w:proofErr w:type="spellEnd"/>
      <w:r w:rsidRPr="00E42C79">
        <w:rPr>
          <w:rFonts w:ascii="Times New Roman" w:eastAsia="Calibri" w:hAnsi="Times New Roman" w:cs="Times New Roman"/>
          <w:lang w:val="en-US"/>
        </w:rPr>
        <w:t xml:space="preserve"> innovation system is a system </w:t>
      </w:r>
      <w:r w:rsidR="00743385">
        <w:rPr>
          <w:rFonts w:ascii="Times New Roman" w:eastAsia="Calibri" w:hAnsi="Times New Roman" w:cs="Times New Roman"/>
          <w:lang w:val="en-US"/>
        </w:rPr>
        <w:t xml:space="preserve">constituted by parts of a RIS and/or a NIS and it is </w:t>
      </w:r>
      <w:r w:rsidRPr="00E42C79">
        <w:rPr>
          <w:rFonts w:ascii="Times New Roman" w:eastAsia="Calibri" w:hAnsi="Times New Roman" w:cs="Times New Roman"/>
          <w:lang w:val="en-US"/>
        </w:rPr>
        <w:t>limited to a specific technology field or product area as well as a geographical delimitat</w:t>
      </w:r>
      <w:r w:rsidR="00743385">
        <w:rPr>
          <w:rFonts w:ascii="Times New Roman" w:eastAsia="Calibri" w:hAnsi="Times New Roman" w:cs="Times New Roman"/>
          <w:lang w:val="en-US"/>
        </w:rPr>
        <w:t xml:space="preserve">ion (C. </w:t>
      </w:r>
      <w:proofErr w:type="spellStart"/>
      <w:r w:rsidR="00743385">
        <w:rPr>
          <w:rFonts w:ascii="Times New Roman" w:eastAsia="Calibri" w:hAnsi="Times New Roman" w:cs="Times New Roman"/>
          <w:lang w:val="en-US"/>
        </w:rPr>
        <w:t>Edquist</w:t>
      </w:r>
      <w:proofErr w:type="spellEnd"/>
      <w:r w:rsidR="00743385">
        <w:rPr>
          <w:rFonts w:ascii="Times New Roman" w:eastAsia="Calibri" w:hAnsi="Times New Roman" w:cs="Times New Roman"/>
          <w:lang w:val="en-US"/>
        </w:rPr>
        <w:t>, 2001). The Odense R</w:t>
      </w:r>
      <w:r w:rsidRPr="00E42C79">
        <w:rPr>
          <w:rFonts w:ascii="Times New Roman" w:eastAsia="Calibri" w:hAnsi="Times New Roman" w:cs="Times New Roman"/>
          <w:lang w:val="en-US"/>
        </w:rPr>
        <w:t>obotics cluster lends institutional resources from the two broader innovation systems to construct its own policy indicators for growth and innovation.</w:t>
      </w:r>
      <w:r w:rsidR="00846448">
        <w:rPr>
          <w:rFonts w:ascii="Times New Roman" w:eastAsia="Calibri" w:hAnsi="Times New Roman" w:cs="Times New Roman"/>
          <w:lang w:val="en-US"/>
        </w:rPr>
        <w:t xml:space="preserve"> </w:t>
      </w:r>
      <w:commentRangeStart w:id="129"/>
      <w:r w:rsidR="00846448" w:rsidRPr="00E42C79">
        <w:rPr>
          <w:rFonts w:ascii="Times New Roman" w:eastAsia="Calibri" w:hAnsi="Times New Roman" w:cs="Times New Roman"/>
          <w:lang w:val="en-US"/>
        </w:rPr>
        <w:t xml:space="preserve">A </w:t>
      </w:r>
      <w:proofErr w:type="spellStart"/>
      <w:r w:rsidR="00846448" w:rsidRPr="00E42C79">
        <w:rPr>
          <w:rFonts w:ascii="Times New Roman" w:eastAsia="Calibri" w:hAnsi="Times New Roman" w:cs="Times New Roman"/>
          <w:lang w:val="en-US"/>
        </w:rPr>
        <w:t>sectoral</w:t>
      </w:r>
      <w:proofErr w:type="spellEnd"/>
      <w:r w:rsidR="00846448" w:rsidRPr="00E42C79">
        <w:rPr>
          <w:rFonts w:ascii="Times New Roman" w:eastAsia="Calibri" w:hAnsi="Times New Roman" w:cs="Times New Roman"/>
          <w:lang w:val="en-US"/>
        </w:rPr>
        <w:t xml:space="preserve"> innovation system is formulated by using resources and policy initiatives that are pre</w:t>
      </w:r>
      <w:r w:rsidR="00846448">
        <w:rPr>
          <w:rFonts w:ascii="Times New Roman" w:eastAsia="Calibri" w:hAnsi="Times New Roman" w:cs="Times New Roman"/>
          <w:lang w:val="en-US"/>
        </w:rPr>
        <w:t>-</w:t>
      </w:r>
      <w:r w:rsidR="00846448" w:rsidRPr="00E42C79">
        <w:rPr>
          <w:rFonts w:ascii="Times New Roman" w:eastAsia="Calibri" w:hAnsi="Times New Roman" w:cs="Times New Roman"/>
          <w:lang w:val="en-US"/>
        </w:rPr>
        <w:t>constructed.</w:t>
      </w:r>
      <w:r w:rsidR="00846448">
        <w:rPr>
          <w:rFonts w:ascii="Times New Roman" w:eastAsia="Calibri" w:hAnsi="Times New Roman" w:cs="Times New Roman"/>
          <w:lang w:val="en-US"/>
        </w:rPr>
        <w:t xml:space="preserve"> </w:t>
      </w:r>
      <w:proofErr w:type="spellStart"/>
      <w:r w:rsidR="00846448" w:rsidRPr="00E42C79">
        <w:rPr>
          <w:rFonts w:ascii="Times New Roman" w:eastAsia="Calibri" w:hAnsi="Times New Roman" w:cs="Times New Roman"/>
          <w:lang w:val="en-US"/>
        </w:rPr>
        <w:t>Sectoral</w:t>
      </w:r>
      <w:proofErr w:type="spellEnd"/>
      <w:r w:rsidR="00846448" w:rsidRPr="00E42C79">
        <w:rPr>
          <w:rFonts w:ascii="Times New Roman" w:eastAsia="Calibri" w:hAnsi="Times New Roman" w:cs="Times New Roman"/>
          <w:lang w:val="en-US"/>
        </w:rPr>
        <w:t xml:space="preserve"> innovation systems have a more specialized role as they capture the unique attributes of a specific technology building on that a framework for growth and development.</w:t>
      </w:r>
      <w:commentRangeEnd w:id="129"/>
      <w:r w:rsidR="00846448">
        <w:rPr>
          <w:rStyle w:val="CommentReference"/>
        </w:rPr>
        <w:commentReference w:id="129"/>
      </w:r>
      <w:r w:rsidR="00846448">
        <w:rPr>
          <w:rFonts w:ascii="Times New Roman" w:eastAsia="Calibri" w:hAnsi="Times New Roman" w:cs="Times New Roman"/>
          <w:lang w:val="en-US"/>
        </w:rPr>
        <w:t xml:space="preserve"> </w:t>
      </w:r>
      <w:r w:rsidR="00846448" w:rsidRPr="00E42C79">
        <w:rPr>
          <w:rFonts w:ascii="Times New Roman" w:eastAsia="Calibri" w:hAnsi="Times New Roman" w:cs="Times New Roman"/>
          <w:lang w:val="en-US"/>
        </w:rPr>
        <w:t xml:space="preserve">The regional innovation system identified </w:t>
      </w:r>
      <w:r w:rsidR="00846448" w:rsidRPr="00E42C79">
        <w:rPr>
          <w:rFonts w:ascii="Times New Roman" w:eastAsia="Calibri" w:hAnsi="Times New Roman" w:cs="Times New Roman"/>
          <w:lang w:val="en-US"/>
        </w:rPr>
        <w:lastRenderedPageBreak/>
        <w:t xml:space="preserve">early the potentials of </w:t>
      </w:r>
      <w:r w:rsidR="00846448">
        <w:rPr>
          <w:rFonts w:ascii="Times New Roman" w:eastAsia="Calibri" w:hAnsi="Times New Roman" w:cs="Times New Roman"/>
          <w:lang w:val="en-US"/>
        </w:rPr>
        <w:t>UR, thus</w:t>
      </w:r>
      <w:r w:rsidR="00846448" w:rsidRPr="00E42C79">
        <w:rPr>
          <w:rFonts w:ascii="Times New Roman" w:eastAsia="Calibri" w:hAnsi="Times New Roman" w:cs="Times New Roman"/>
          <w:lang w:val="en-US"/>
        </w:rPr>
        <w:t xml:space="preserve"> facilitating its growth progress also by providing funds through SDTI in 2005. </w:t>
      </w:r>
    </w:p>
    <w:p w14:paraId="5D68FD21" w14:textId="77777777" w:rsidR="00846448" w:rsidRPr="00E42C79" w:rsidRDefault="00846448" w:rsidP="00E42C79">
      <w:pPr>
        <w:spacing w:line="360" w:lineRule="auto"/>
        <w:rPr>
          <w:rFonts w:ascii="Times New Roman" w:eastAsia="Calibri" w:hAnsi="Times New Roman" w:cs="Times New Roman"/>
          <w:lang w:val="en-US"/>
        </w:rPr>
      </w:pPr>
    </w:p>
    <w:p w14:paraId="6CFB34CA" w14:textId="40EE9DAE" w:rsidR="00846448"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distinction between the three innovation systems and the interdependencies among them helps the study to understand the value creation that is driven </w:t>
      </w:r>
      <w:r w:rsidR="00E612DB">
        <w:rPr>
          <w:rFonts w:ascii="Times New Roman" w:eastAsia="Calibri" w:hAnsi="Times New Roman" w:cs="Times New Roman"/>
          <w:noProof/>
          <w:lang w:val="en-US"/>
        </w:rPr>
        <w:t>by</w:t>
      </w:r>
      <w:r w:rsidR="00846448">
        <w:rPr>
          <w:rFonts w:ascii="Times New Roman" w:eastAsia="Calibri" w:hAnsi="Times New Roman" w:cs="Times New Roman"/>
          <w:lang w:val="en-US"/>
        </w:rPr>
        <w:t xml:space="preserve"> the top policies. There are three main innovation systems: national, regional, and </w:t>
      </w:r>
      <w:proofErr w:type="spellStart"/>
      <w:r w:rsidR="00846448">
        <w:rPr>
          <w:rFonts w:ascii="Times New Roman" w:eastAsia="Calibri" w:hAnsi="Times New Roman" w:cs="Times New Roman"/>
          <w:lang w:val="en-US"/>
        </w:rPr>
        <w:t>sectoral</w:t>
      </w:r>
      <w:proofErr w:type="spellEnd"/>
      <w:r w:rsidR="00846448">
        <w:rPr>
          <w:rFonts w:ascii="Times New Roman" w:eastAsia="Calibri" w:hAnsi="Times New Roman" w:cs="Times New Roman"/>
          <w:lang w:val="en-US"/>
        </w:rPr>
        <w:t xml:space="preserve">. The innovation systems, along with Porter’s diamond model, complete the image that the reader should have, concerning the competitive environment that Odense Robotics operates in. The Danish innovation system can explain the strong government initiatives that help create, develop, and evolve the cluster. Regional and </w:t>
      </w:r>
      <w:proofErr w:type="spellStart"/>
      <w:r w:rsidR="00846448">
        <w:rPr>
          <w:rFonts w:ascii="Times New Roman" w:eastAsia="Calibri" w:hAnsi="Times New Roman" w:cs="Times New Roman"/>
          <w:lang w:val="en-US"/>
        </w:rPr>
        <w:t>sectoral</w:t>
      </w:r>
      <w:proofErr w:type="spellEnd"/>
      <w:r w:rsidR="00846448">
        <w:rPr>
          <w:rFonts w:ascii="Times New Roman" w:eastAsia="Calibri" w:hAnsi="Times New Roman" w:cs="Times New Roman"/>
          <w:lang w:val="en-US"/>
        </w:rPr>
        <w:t xml:space="preserve"> innovation policies, according to the data, are more connected with the case of the Odense Robotics cluster, but a strong national innovation system helps them to function, as well.</w:t>
      </w:r>
    </w:p>
    <w:p w14:paraId="2F5AAC89" w14:textId="52DFF41F" w:rsidR="00846448" w:rsidRDefault="00846448"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This chapter has concluded the analysis of the environment of the cluster, thus moving a step forward for answering one of the three sub-questions of this research. In the next sub-chapter, I shall</w:t>
      </w:r>
      <w:commentRangeStart w:id="130"/>
      <w:r>
        <w:rPr>
          <w:rFonts w:ascii="Times New Roman" w:eastAsia="Calibri" w:hAnsi="Times New Roman" w:cs="Times New Roman"/>
          <w:lang w:val="en-US"/>
        </w:rPr>
        <w:t xml:space="preserve"> </w:t>
      </w:r>
      <w:r w:rsidRPr="00846448">
        <w:rPr>
          <w:rFonts w:ascii="Times New Roman" w:eastAsia="Calibri" w:hAnsi="Times New Roman" w:cs="Times New Roman"/>
          <w:color w:val="FF0000"/>
          <w:lang w:val="en-US"/>
        </w:rPr>
        <w:t>[….]</w:t>
      </w:r>
      <w:commentRangeEnd w:id="130"/>
      <w:r w:rsidR="00E16079">
        <w:rPr>
          <w:rStyle w:val="CommentReference"/>
        </w:rPr>
        <w:commentReference w:id="130"/>
      </w:r>
    </w:p>
    <w:p w14:paraId="522A133C" w14:textId="77777777" w:rsidR="00B468CF" w:rsidRDefault="00B468CF" w:rsidP="00B468CF">
      <w:pPr>
        <w:pStyle w:val="Heading1"/>
        <w:rPr>
          <w:rFonts w:eastAsia="Times New Roman"/>
          <w:lang w:val="en-US"/>
        </w:rPr>
      </w:pPr>
      <w:bookmarkStart w:id="131" w:name="_Toc459977516"/>
      <w:r>
        <w:rPr>
          <w:rFonts w:eastAsia="Times New Roman"/>
          <w:lang w:val="en-US"/>
        </w:rPr>
        <w:t>4.3</w:t>
      </w:r>
      <w:r w:rsidR="00580DE8">
        <w:rPr>
          <w:rFonts w:eastAsia="Times New Roman"/>
          <w:lang w:val="en-US"/>
        </w:rPr>
        <w:t xml:space="preserve"> </w:t>
      </w:r>
      <w:r w:rsidRPr="00A40C28">
        <w:rPr>
          <w:rFonts w:eastAsia="Times New Roman"/>
          <w:lang w:val="en-US"/>
        </w:rPr>
        <w:t>The Triple Helix Model</w:t>
      </w:r>
      <w:bookmarkEnd w:id="131"/>
      <w:r w:rsidRPr="00A40C28">
        <w:rPr>
          <w:rFonts w:eastAsia="Times New Roman"/>
          <w:lang w:val="en-US"/>
        </w:rPr>
        <w:t xml:space="preserve"> </w:t>
      </w:r>
    </w:p>
    <w:p w14:paraId="3330D1AB" w14:textId="3466AE5F" w:rsidR="00B468CF" w:rsidRDefault="00B468CF" w:rsidP="00B468CF">
      <w:pPr>
        <w:spacing w:line="360" w:lineRule="auto"/>
        <w:rPr>
          <w:lang w:val="en-US"/>
        </w:rPr>
      </w:pPr>
      <w:r>
        <w:rPr>
          <w:lang w:val="en-US"/>
        </w:rPr>
        <w:t xml:space="preserve">The Triple Helix model is functioning in </w:t>
      </w:r>
      <w:r w:rsidR="00846448">
        <w:rPr>
          <w:lang w:val="en-US"/>
        </w:rPr>
        <w:t>the Odense Robotics cluster. The Odense Robotics cluster adopts the same configuration as the third model in</w:t>
      </w:r>
      <w:r w:rsidR="00E16079">
        <w:rPr>
          <w:lang w:val="en-US"/>
        </w:rPr>
        <w:t xml:space="preserve"> </w:t>
      </w:r>
      <w:r w:rsidR="00E16079">
        <w:rPr>
          <w:lang w:val="en-US"/>
        </w:rPr>
        <w:fldChar w:fldCharType="begin"/>
      </w:r>
      <w:r w:rsidR="00E16079">
        <w:rPr>
          <w:lang w:val="en-US"/>
        </w:rPr>
        <w:instrText xml:space="preserve"> ADDIN ZOTERO_ITEM CSL_CITATION {"citationID":"3ci4as8bk","properties":{"formattedCitation":"(Etzkowitz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00E16079">
        <w:rPr>
          <w:lang w:val="en-US"/>
        </w:rPr>
        <w:fldChar w:fldCharType="separate"/>
      </w:r>
      <w:r w:rsidR="00E16079">
        <w:rPr>
          <w:rFonts w:ascii="Times New Roman" w:hAnsi="Times New Roman" w:cs="Times New Roman"/>
          <w:lang w:val="en-US"/>
        </w:rPr>
        <w:t>Etzkowitz &amp; Leydesdorff</w:t>
      </w:r>
      <w:r w:rsidR="00E16079" w:rsidRPr="003B6209">
        <w:rPr>
          <w:rFonts w:ascii="Times New Roman" w:hAnsi="Times New Roman" w:cs="Times New Roman"/>
          <w:lang w:val="en-US"/>
        </w:rPr>
        <w:t xml:space="preserve"> </w:t>
      </w:r>
      <w:r w:rsidR="00E16079">
        <w:rPr>
          <w:rFonts w:ascii="Times New Roman" w:hAnsi="Times New Roman" w:cs="Times New Roman"/>
          <w:lang w:val="en-US"/>
        </w:rPr>
        <w:t>(</w:t>
      </w:r>
      <w:r w:rsidR="00E16079" w:rsidRPr="003B6209">
        <w:rPr>
          <w:rFonts w:ascii="Times New Roman" w:hAnsi="Times New Roman" w:cs="Times New Roman"/>
          <w:lang w:val="en-US"/>
        </w:rPr>
        <w:t>2000)</w:t>
      </w:r>
      <w:r w:rsidR="00E16079">
        <w:rPr>
          <w:lang w:val="en-US"/>
        </w:rPr>
        <w:fldChar w:fldCharType="end"/>
      </w:r>
      <w:r w:rsidR="00E16079">
        <w:rPr>
          <w:lang w:val="en-US"/>
        </w:rPr>
        <w:t>.</w:t>
      </w:r>
      <w:r>
        <w:rPr>
          <w:lang w:val="en-US"/>
        </w:rPr>
        <w:t xml:space="preserve"> </w:t>
      </w:r>
      <w:r w:rsidR="00846448" w:rsidRPr="00846448">
        <w:rPr>
          <w:color w:val="FF0000"/>
          <w:lang w:val="en-US"/>
        </w:rPr>
        <w:fldChar w:fldCharType="begin"/>
      </w:r>
      <w:r w:rsidR="00846448" w:rsidRPr="00846448">
        <w:rPr>
          <w:color w:val="FF0000"/>
          <w:lang w:val="en-US"/>
        </w:rPr>
        <w:instrText xml:space="preserve"> REF _Ref334196754 \h </w:instrText>
      </w:r>
      <w:r w:rsidR="00846448" w:rsidRPr="00846448">
        <w:rPr>
          <w:color w:val="FF0000"/>
          <w:lang w:val="en-US"/>
        </w:rPr>
      </w:r>
      <w:r w:rsidR="00846448" w:rsidRPr="00846448">
        <w:rPr>
          <w:color w:val="FF0000"/>
          <w:lang w:val="en-US"/>
        </w:rPr>
        <w:fldChar w:fldCharType="separate"/>
      </w:r>
      <w:r w:rsidR="00846448" w:rsidRPr="00846448">
        <w:rPr>
          <w:color w:val="FF0000"/>
          <w:lang w:val="en-US"/>
        </w:rPr>
        <w:t xml:space="preserve">Figure </w:t>
      </w:r>
      <w:r w:rsidR="00846448" w:rsidRPr="00846448">
        <w:rPr>
          <w:noProof/>
          <w:color w:val="FF0000"/>
          <w:lang w:val="en-US"/>
        </w:rPr>
        <w:t>10</w:t>
      </w:r>
      <w:r w:rsidR="00846448" w:rsidRPr="00846448">
        <w:rPr>
          <w:color w:val="FF0000"/>
          <w:lang w:val="en-US"/>
        </w:rPr>
        <w:fldChar w:fldCharType="end"/>
      </w:r>
      <w:r w:rsidR="00846448">
        <w:rPr>
          <w:lang w:val="en-US"/>
        </w:rPr>
        <w:t xml:space="preserve"> </w:t>
      </w:r>
      <w:r w:rsidR="00E16079">
        <w:rPr>
          <w:lang w:val="en-US"/>
        </w:rPr>
        <w:t xml:space="preserve">depicts this configuration, </w:t>
      </w:r>
      <w:r>
        <w:rPr>
          <w:lang w:val="en-US"/>
        </w:rPr>
        <w:t>in which the innovative environment consists</w:t>
      </w:r>
      <w:r w:rsidRPr="00DC7D06">
        <w:rPr>
          <w:lang w:val="en-US"/>
        </w:rPr>
        <w:t xml:space="preserve"> of university spin-offs, tri-lateral initiatives, and strategic alliances between the actors</w:t>
      </w:r>
      <w:r w:rsidR="00E16079">
        <w:rPr>
          <w:lang w:val="en-US"/>
        </w:rPr>
        <w:t>.</w:t>
      </w:r>
    </w:p>
    <w:p w14:paraId="4CE0052C" w14:textId="77777777" w:rsidR="00E16079" w:rsidRDefault="00E16079" w:rsidP="00E16079">
      <w:pPr>
        <w:keepNext/>
        <w:spacing w:line="360" w:lineRule="auto"/>
      </w:pPr>
      <w:r w:rsidRPr="00A40C28">
        <w:rPr>
          <w:rFonts w:ascii="Times New Roman" w:eastAsia="Calibri" w:hAnsi="Times New Roman" w:cs="Times New Roman"/>
          <w:noProof/>
          <w:lang w:val="en-US"/>
        </w:rPr>
        <w:drawing>
          <wp:inline distT="0" distB="0" distL="0" distR="0" wp14:anchorId="51632A1F" wp14:editId="6453CA51">
            <wp:extent cx="3914603" cy="1636427"/>
            <wp:effectExtent l="0" t="0" r="0" b="14605"/>
            <wp:docPr id="8" name="Διάγραμμα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4933557B" w14:textId="77777777" w:rsidR="00E16079" w:rsidRDefault="00E16079" w:rsidP="00E16079">
      <w:pPr>
        <w:pStyle w:val="Caption"/>
        <w:rPr>
          <w:lang w:val="en-US"/>
        </w:rPr>
      </w:pPr>
      <w:bookmarkStart w:id="132" w:name="_Ref334196754"/>
      <w:r w:rsidRPr="002F2938">
        <w:rPr>
          <w:lang w:val="en-US"/>
        </w:rPr>
        <w:t xml:space="preserve">Figure </w:t>
      </w:r>
      <w:r>
        <w:fldChar w:fldCharType="begin"/>
      </w:r>
      <w:r w:rsidRPr="002F2938">
        <w:rPr>
          <w:lang w:val="en-US"/>
        </w:rPr>
        <w:instrText xml:space="preserve"> SEQ Figure \* ARABIC </w:instrText>
      </w:r>
      <w:r>
        <w:fldChar w:fldCharType="separate"/>
      </w:r>
      <w:r w:rsidR="004959B1">
        <w:rPr>
          <w:noProof/>
          <w:lang w:val="en-US"/>
        </w:rPr>
        <w:t>10</w:t>
      </w:r>
      <w:r>
        <w:fldChar w:fldCharType="end"/>
      </w:r>
      <w:bookmarkEnd w:id="132"/>
      <w:r>
        <w:rPr>
          <w:lang w:val="en-US"/>
        </w:rPr>
        <w:t xml:space="preserve"> Odense Robotics Triple Helix</w:t>
      </w:r>
    </w:p>
    <w:p w14:paraId="4CDCC78B" w14:textId="77777777" w:rsidR="00E16079" w:rsidRDefault="00E16079" w:rsidP="00B468CF">
      <w:pPr>
        <w:spacing w:line="360" w:lineRule="auto"/>
        <w:rPr>
          <w:lang w:val="en-US"/>
        </w:rPr>
      </w:pPr>
    </w:p>
    <w:p w14:paraId="5852A215" w14:textId="422F829E" w:rsidR="00580DE8" w:rsidRDefault="00580DE8" w:rsidP="00B468CF">
      <w:pPr>
        <w:spacing w:line="360" w:lineRule="auto"/>
        <w:rPr>
          <w:lang w:val="en-US"/>
        </w:rPr>
      </w:pPr>
      <w:r>
        <w:rPr>
          <w:lang w:val="en-US"/>
        </w:rPr>
        <w:t>All t</w:t>
      </w:r>
      <w:r w:rsidR="00E16079">
        <w:rPr>
          <w:lang w:val="en-US"/>
        </w:rPr>
        <w:t xml:space="preserve">he participants in the </w:t>
      </w:r>
      <w:proofErr w:type="gramStart"/>
      <w:r w:rsidR="00E16079">
        <w:rPr>
          <w:lang w:val="en-US"/>
        </w:rPr>
        <w:t>study,</w:t>
      </w:r>
      <w:proofErr w:type="gramEnd"/>
      <w:r w:rsidR="00E16079">
        <w:rPr>
          <w:lang w:val="en-US"/>
        </w:rPr>
        <w:t xml:space="preserve"> w</w:t>
      </w:r>
      <w:r>
        <w:rPr>
          <w:lang w:val="en-US"/>
        </w:rPr>
        <w:t>ere moving inside the three Helices that the cycles of</w:t>
      </w:r>
      <w:r w:rsidRPr="003B6209">
        <w:rPr>
          <w:lang w:val="en-US"/>
        </w:rPr>
        <w:t xml:space="preserve"> Academia, State and Industry</w:t>
      </w:r>
      <w:r>
        <w:rPr>
          <w:lang w:val="en-US"/>
        </w:rPr>
        <w:t xml:space="preserve"> create. Both the researchers (</w:t>
      </w:r>
      <w:proofErr w:type="spellStart"/>
      <w:r>
        <w:rPr>
          <w:lang w:val="en-US"/>
        </w:rPr>
        <w:t>Lalrs</w:t>
      </w:r>
      <w:proofErr w:type="spellEnd"/>
      <w:r>
        <w:rPr>
          <w:lang w:val="en-US"/>
        </w:rPr>
        <w:t>-Peter and Mathias) in the helix of academia have strong collaboration</w:t>
      </w:r>
      <w:r w:rsidR="00E16079">
        <w:rPr>
          <w:lang w:val="en-US"/>
        </w:rPr>
        <w:t>s</w:t>
      </w:r>
      <w:r>
        <w:rPr>
          <w:lang w:val="en-US"/>
        </w:rPr>
        <w:t xml:space="preserve"> with the industry </w:t>
      </w:r>
      <w:proofErr w:type="gramStart"/>
      <w:r>
        <w:rPr>
          <w:lang w:val="en-US"/>
        </w:rPr>
        <w:t>helix</w:t>
      </w:r>
      <w:proofErr w:type="gramEnd"/>
      <w:r>
        <w:rPr>
          <w:lang w:val="en-US"/>
        </w:rPr>
        <w:t xml:space="preserve"> as private companies are </w:t>
      </w:r>
      <w:r w:rsidR="00E16079">
        <w:rPr>
          <w:lang w:val="en-US"/>
        </w:rPr>
        <w:t>those that</w:t>
      </w:r>
      <w:r>
        <w:rPr>
          <w:lang w:val="en-US"/>
        </w:rPr>
        <w:t xml:space="preserve"> finance their research work. The </w:t>
      </w:r>
      <w:r w:rsidR="00E16079">
        <w:rPr>
          <w:lang w:val="en-US"/>
        </w:rPr>
        <w:t>DTI-RT</w:t>
      </w:r>
      <w:r>
        <w:rPr>
          <w:lang w:val="en-US"/>
        </w:rPr>
        <w:t xml:space="preserve">, </w:t>
      </w:r>
      <w:proofErr w:type="spellStart"/>
      <w:r>
        <w:rPr>
          <w:lang w:val="en-US"/>
        </w:rPr>
        <w:t>RoboCluster</w:t>
      </w:r>
      <w:proofErr w:type="spellEnd"/>
      <w:r w:rsidR="00E16079">
        <w:rPr>
          <w:lang w:val="en-US"/>
        </w:rPr>
        <w:t>,</w:t>
      </w:r>
      <w:r>
        <w:rPr>
          <w:lang w:val="en-US"/>
        </w:rPr>
        <w:t xml:space="preserve"> and Odense Robotics have their boarders inside the trilateral space in the core of the systems</w:t>
      </w:r>
      <w:r w:rsidR="00E16079">
        <w:rPr>
          <w:lang w:val="en-US"/>
        </w:rPr>
        <w:t>,</w:t>
      </w:r>
      <w:r w:rsidR="005F4FF6">
        <w:rPr>
          <w:lang w:val="en-US"/>
        </w:rPr>
        <w:t xml:space="preserve"> as they represent agreem</w:t>
      </w:r>
      <w:r w:rsidR="00E16079">
        <w:rPr>
          <w:lang w:val="en-US"/>
        </w:rPr>
        <w:t>ents between duo lateral or tri-</w:t>
      </w:r>
      <w:r w:rsidR="005F4FF6">
        <w:rPr>
          <w:lang w:val="en-US"/>
        </w:rPr>
        <w:t>lateral initiatives</w:t>
      </w:r>
      <w:r>
        <w:rPr>
          <w:lang w:val="en-US"/>
        </w:rPr>
        <w:t>. The 1990’s AMROSE project can be characterize</w:t>
      </w:r>
      <w:r w:rsidR="00E16079">
        <w:rPr>
          <w:lang w:val="en-US"/>
        </w:rPr>
        <w:t>d</w:t>
      </w:r>
      <w:r>
        <w:rPr>
          <w:lang w:val="en-US"/>
        </w:rPr>
        <w:t xml:space="preserve"> as the first result of the collaboration between Industry, State and University</w:t>
      </w:r>
      <w:r w:rsidR="00E16079">
        <w:rPr>
          <w:lang w:val="en-US"/>
        </w:rPr>
        <w:t>, thus</w:t>
      </w:r>
      <w:r>
        <w:rPr>
          <w:lang w:val="en-US"/>
        </w:rPr>
        <w:t xml:space="preserve"> showing that </w:t>
      </w:r>
      <w:r w:rsidR="00E16079">
        <w:rPr>
          <w:lang w:val="en-US"/>
        </w:rPr>
        <w:t xml:space="preserve">the </w:t>
      </w:r>
      <w:r>
        <w:rPr>
          <w:lang w:val="en-US"/>
        </w:rPr>
        <w:t xml:space="preserve">seeds for the tri-lateral networks and hybrid organizations </w:t>
      </w:r>
      <w:r w:rsidR="00E16079">
        <w:rPr>
          <w:lang w:val="en-US"/>
        </w:rPr>
        <w:t>were scattered</w:t>
      </w:r>
      <w:r>
        <w:rPr>
          <w:lang w:val="en-US"/>
        </w:rPr>
        <w:t xml:space="preserve"> early in the cluster.</w:t>
      </w:r>
    </w:p>
    <w:p w14:paraId="7520E05C" w14:textId="77777777" w:rsidR="00B468CF" w:rsidRPr="00960A90" w:rsidRDefault="00B468CF" w:rsidP="00B468CF">
      <w:pPr>
        <w:spacing w:line="360" w:lineRule="auto"/>
        <w:rPr>
          <w:lang w:val="en-US"/>
        </w:rPr>
      </w:pPr>
    </w:p>
    <w:p w14:paraId="7D015C78" w14:textId="77777777" w:rsidR="00846448" w:rsidRPr="00846448" w:rsidRDefault="00846448" w:rsidP="00846448"/>
    <w:p w14:paraId="5711CD57" w14:textId="3092BAAF" w:rsidR="00B468CF" w:rsidRDefault="00B468CF" w:rsidP="00B468CF">
      <w:pPr>
        <w:spacing w:line="360" w:lineRule="auto"/>
        <w:rPr>
          <w:lang w:val="en-US"/>
        </w:rPr>
      </w:pPr>
      <w:r>
        <w:rPr>
          <w:lang w:val="en-US"/>
        </w:rPr>
        <w:lastRenderedPageBreak/>
        <w:t>Despite the diversity of the participants in the study</w:t>
      </w:r>
      <w:r w:rsidR="00E16079">
        <w:rPr>
          <w:lang w:val="en-US"/>
        </w:rPr>
        <w:t>,</w:t>
      </w:r>
      <w:r>
        <w:rPr>
          <w:lang w:val="en-US"/>
        </w:rPr>
        <w:t xml:space="preserve"> all of them have cooperation with other </w:t>
      </w:r>
      <w:r w:rsidR="00E16079">
        <w:rPr>
          <w:lang w:val="en-US"/>
        </w:rPr>
        <w:t xml:space="preserve">Helices no matter where they belong: Academia, Industry, </w:t>
      </w:r>
      <w:proofErr w:type="gramStart"/>
      <w:r w:rsidR="00E16079">
        <w:rPr>
          <w:lang w:val="en-US"/>
        </w:rPr>
        <w:t>State</w:t>
      </w:r>
      <w:proofErr w:type="gramEnd"/>
      <w:r w:rsidR="00E16079">
        <w:rPr>
          <w:lang w:val="en-US"/>
        </w:rPr>
        <w:t>. They either received</w:t>
      </w:r>
      <w:r>
        <w:rPr>
          <w:lang w:val="en-US"/>
        </w:rPr>
        <w:t xml:space="preserve"> soft funding from state</w:t>
      </w:r>
      <w:r w:rsidR="005F4FF6">
        <w:rPr>
          <w:lang w:val="en-US"/>
        </w:rPr>
        <w:t xml:space="preserve"> financing organization</w:t>
      </w:r>
      <w:r w:rsidR="00E16079">
        <w:rPr>
          <w:lang w:val="en-US"/>
        </w:rPr>
        <w:t>s</w:t>
      </w:r>
      <w:r>
        <w:rPr>
          <w:lang w:val="en-US"/>
        </w:rPr>
        <w:t>,</w:t>
      </w:r>
      <w:r w:rsidR="005F4FF6">
        <w:rPr>
          <w:lang w:val="en-US"/>
        </w:rPr>
        <w:t xml:space="preserve"> private funding,</w:t>
      </w:r>
      <w:r>
        <w:rPr>
          <w:lang w:val="en-US"/>
        </w:rPr>
        <w:t xml:space="preserve"> mentoring from ICTs or they used knowledge resources from the university to develop their ideas into innovative products. </w:t>
      </w:r>
      <w:r w:rsidR="00E16079">
        <w:rPr>
          <w:lang w:val="en-US"/>
        </w:rPr>
        <w:t xml:space="preserve">For example, </w:t>
      </w:r>
      <w:proofErr w:type="spellStart"/>
      <w:r w:rsidR="00E16079">
        <w:rPr>
          <w:lang w:val="en-US"/>
        </w:rPr>
        <w:t>CorePath</w:t>
      </w:r>
      <w:proofErr w:type="spellEnd"/>
      <w:r w:rsidR="00E16079">
        <w:rPr>
          <w:lang w:val="en-US"/>
        </w:rPr>
        <w:t xml:space="preserve"> R</w:t>
      </w:r>
      <w:r>
        <w:rPr>
          <w:lang w:val="en-US"/>
        </w:rPr>
        <w:t xml:space="preserve">obotics is a university’s spin off company that </w:t>
      </w:r>
      <w:r w:rsidR="00E16079">
        <w:rPr>
          <w:lang w:val="en-US"/>
        </w:rPr>
        <w:t xml:space="preserve">was </w:t>
      </w:r>
      <w:r>
        <w:rPr>
          <w:lang w:val="en-US"/>
        </w:rPr>
        <w:t xml:space="preserve">born in the core of </w:t>
      </w:r>
      <w:r w:rsidR="00E16079">
        <w:rPr>
          <w:lang w:val="en-US"/>
        </w:rPr>
        <w:t xml:space="preserve">the </w:t>
      </w:r>
      <w:r>
        <w:rPr>
          <w:lang w:val="en-US"/>
        </w:rPr>
        <w:t>Odense Robotic</w:t>
      </w:r>
      <w:r w:rsidR="00E16079">
        <w:rPr>
          <w:lang w:val="en-US"/>
        </w:rPr>
        <w:t>s</w:t>
      </w:r>
      <w:r>
        <w:rPr>
          <w:lang w:val="en-US"/>
        </w:rPr>
        <w:t xml:space="preserve"> cluster. The company used resources from the</w:t>
      </w:r>
      <w:r w:rsidR="00E16079">
        <w:rPr>
          <w:lang w:val="en-US"/>
        </w:rPr>
        <w:t xml:space="preserve"> trilateral space being based at</w:t>
      </w:r>
      <w:r>
        <w:rPr>
          <w:lang w:val="en-US"/>
        </w:rPr>
        <w:t xml:space="preserve"> </w:t>
      </w:r>
      <w:r w:rsidR="00E16079">
        <w:rPr>
          <w:lang w:val="en-US"/>
        </w:rPr>
        <w:t xml:space="preserve">SDU </w:t>
      </w:r>
      <w:r>
        <w:rPr>
          <w:lang w:val="en-US"/>
        </w:rPr>
        <w:t>and</w:t>
      </w:r>
      <w:r w:rsidR="00E16079">
        <w:rPr>
          <w:lang w:val="en-US"/>
        </w:rPr>
        <w:t xml:space="preserve"> was</w:t>
      </w:r>
      <w:r>
        <w:rPr>
          <w:lang w:val="en-US"/>
        </w:rPr>
        <w:t xml:space="preserve"> financed by public and private organizations. </w:t>
      </w:r>
      <w:proofErr w:type="spellStart"/>
      <w:r>
        <w:rPr>
          <w:lang w:val="en-US"/>
        </w:rPr>
        <w:t>Mik</w:t>
      </w:r>
      <w:r w:rsidR="00E16079">
        <w:rPr>
          <w:lang w:val="en-US"/>
        </w:rPr>
        <w:t>k</w:t>
      </w:r>
      <w:r>
        <w:rPr>
          <w:lang w:val="en-US"/>
        </w:rPr>
        <w:t>el</w:t>
      </w:r>
      <w:proofErr w:type="spellEnd"/>
      <w:r w:rsidR="00E16079">
        <w:rPr>
          <w:lang w:val="en-US"/>
        </w:rPr>
        <w:t>,</w:t>
      </w:r>
      <w:r>
        <w:rPr>
          <w:lang w:val="en-US"/>
        </w:rPr>
        <w:t xml:space="preserve"> in our interview</w:t>
      </w:r>
      <w:r w:rsidR="00E16079">
        <w:rPr>
          <w:lang w:val="en-US"/>
        </w:rPr>
        <w:t>,</w:t>
      </w:r>
      <w:r>
        <w:rPr>
          <w:lang w:val="en-US"/>
        </w:rPr>
        <w:t xml:space="preserve"> stated that Odense Robotics cluster is a true example of Triple Helix collaboration. </w:t>
      </w:r>
    </w:p>
    <w:p w14:paraId="60FF5B65" w14:textId="073BC249" w:rsidR="00B468CF" w:rsidRDefault="00B468CF" w:rsidP="00E16079">
      <w:pPr>
        <w:spacing w:before="120" w:after="120" w:line="360" w:lineRule="auto"/>
        <w:ind w:left="284"/>
        <w:rPr>
          <w:lang w:val="en-US"/>
        </w:rPr>
      </w:pPr>
      <w:r w:rsidRPr="004079B8">
        <w:rPr>
          <w:i/>
          <w:u w:val="single"/>
          <w:lang w:val="en-US"/>
        </w:rPr>
        <w:t xml:space="preserve">So we actually have a lot of innovative companies. We have strong educational research and we have public sector the municipality primary which supports this triple helix. </w:t>
      </w:r>
      <w:r w:rsidR="004079B8" w:rsidRPr="004079B8">
        <w:rPr>
          <w:lang w:val="en-US"/>
        </w:rPr>
        <w:t>So</w:t>
      </w:r>
      <w:r w:rsidRPr="00DF6E3A">
        <w:rPr>
          <w:i/>
          <w:lang w:val="en-US"/>
        </w:rPr>
        <w:t xml:space="preserve"> this is actually a functional Triple Helix network. And a lot of people are saying that 'oh I want to build that' but it is actually working here. I think this is very significant. So I think the triple Helix together with the openness to collaborate with other companies are really key to the success here in Odense</w:t>
      </w:r>
      <w:r w:rsidRPr="00DF6E3A">
        <w:rPr>
          <w:lang w:val="en-US"/>
        </w:rPr>
        <w:t>.</w:t>
      </w:r>
    </w:p>
    <w:p w14:paraId="3F6214E6" w14:textId="4A9CF077" w:rsidR="00EB06CD" w:rsidRDefault="00B468CF" w:rsidP="00B468CF">
      <w:pPr>
        <w:spacing w:line="360" w:lineRule="auto"/>
        <w:rPr>
          <w:lang w:val="en-US"/>
        </w:rPr>
      </w:pPr>
      <w:r>
        <w:rPr>
          <w:lang w:val="en-US"/>
        </w:rPr>
        <w:t xml:space="preserve">Each of these entities may have strong preposition in their field and the key to innovation comes through the communication between them. When I asked </w:t>
      </w:r>
      <w:proofErr w:type="spellStart"/>
      <w:r>
        <w:rPr>
          <w:lang w:val="en-US"/>
        </w:rPr>
        <w:t>Bjarke</w:t>
      </w:r>
      <w:proofErr w:type="spellEnd"/>
      <w:r>
        <w:rPr>
          <w:lang w:val="en-US"/>
        </w:rPr>
        <w:t xml:space="preserve"> </w:t>
      </w:r>
      <w:r w:rsidRPr="00823FC4">
        <w:rPr>
          <w:i/>
          <w:lang w:val="en-US"/>
        </w:rPr>
        <w:t>what innovation is</w:t>
      </w:r>
      <w:r>
        <w:rPr>
          <w:lang w:val="en-US"/>
        </w:rPr>
        <w:t xml:space="preserve"> in his opinion</w:t>
      </w:r>
      <w:r w:rsidR="00826BC4">
        <w:rPr>
          <w:lang w:val="en-US"/>
        </w:rPr>
        <w:t>,</w:t>
      </w:r>
      <w:r>
        <w:rPr>
          <w:lang w:val="en-US"/>
        </w:rPr>
        <w:t xml:space="preserve"> he answered that</w:t>
      </w:r>
      <w:r w:rsidR="004079B8">
        <w:rPr>
          <w:lang w:val="en-US"/>
        </w:rPr>
        <w:t xml:space="preserve"> i</w:t>
      </w:r>
      <w:r w:rsidR="004079B8" w:rsidRPr="004079B8">
        <w:rPr>
          <w:lang w:val="en-US"/>
        </w:rPr>
        <w:t xml:space="preserve">nnovation is to bring together </w:t>
      </w:r>
      <w:r w:rsidR="004079B8">
        <w:rPr>
          <w:lang w:val="en-US"/>
        </w:rPr>
        <w:t>University and P</w:t>
      </w:r>
      <w:r w:rsidR="004079B8" w:rsidRPr="004079B8">
        <w:rPr>
          <w:lang w:val="en-US"/>
        </w:rPr>
        <w:t>rivate company pers</w:t>
      </w:r>
      <w:r w:rsidR="004079B8">
        <w:rPr>
          <w:lang w:val="en-US"/>
        </w:rPr>
        <w:t>ons as they very seldom interact with each other. As a consequence of this collaboration</w:t>
      </w:r>
      <w:r w:rsidR="00826BC4">
        <w:rPr>
          <w:lang w:val="en-US"/>
        </w:rPr>
        <w:t>, new technologies will r</w:t>
      </w:r>
      <w:r w:rsidR="004079B8">
        <w:rPr>
          <w:lang w:val="en-US"/>
        </w:rPr>
        <w:t>ise</w:t>
      </w:r>
      <w:r w:rsidR="00826BC4">
        <w:rPr>
          <w:lang w:val="en-US"/>
        </w:rPr>
        <w:t>,</w:t>
      </w:r>
      <w:r w:rsidR="004079B8">
        <w:rPr>
          <w:lang w:val="en-US"/>
        </w:rPr>
        <w:t xml:space="preserve"> </w:t>
      </w:r>
      <w:r w:rsidR="00EB06CD">
        <w:rPr>
          <w:lang w:val="en-US"/>
        </w:rPr>
        <w:t xml:space="preserve">as the knowledge transfer will be facilitated. </w:t>
      </w:r>
      <w:proofErr w:type="spellStart"/>
      <w:r>
        <w:rPr>
          <w:lang w:val="en-US"/>
        </w:rPr>
        <w:t>Bjarke</w:t>
      </w:r>
      <w:proofErr w:type="spellEnd"/>
      <w:r w:rsidR="00826BC4">
        <w:rPr>
          <w:lang w:val="en-US"/>
        </w:rPr>
        <w:t xml:space="preserve"> </w:t>
      </w:r>
      <w:r>
        <w:rPr>
          <w:lang w:val="en-US"/>
        </w:rPr>
        <w:t>connects innovation with the collaboration of University with industry persons</w:t>
      </w:r>
      <w:r w:rsidR="00826BC4">
        <w:rPr>
          <w:lang w:val="en-US"/>
        </w:rPr>
        <w:t xml:space="preserve"> (despite the fact that he did not include the </w:t>
      </w:r>
      <w:r w:rsidR="00826BC4" w:rsidRPr="00826BC4">
        <w:rPr>
          <w:i/>
          <w:lang w:val="en-US"/>
        </w:rPr>
        <w:t>state</w:t>
      </w:r>
      <w:r w:rsidR="00826BC4">
        <w:rPr>
          <w:lang w:val="en-US"/>
        </w:rPr>
        <w:t xml:space="preserve"> sphere in his words). </w:t>
      </w:r>
      <w:proofErr w:type="spellStart"/>
      <w:r w:rsidR="00826BC4">
        <w:rPr>
          <w:lang w:val="en-US"/>
        </w:rPr>
        <w:t>RoboCluster</w:t>
      </w:r>
      <w:proofErr w:type="spellEnd"/>
      <w:r w:rsidR="00826BC4">
        <w:rPr>
          <w:lang w:val="en-US"/>
        </w:rPr>
        <w:t xml:space="preserve"> as a </w:t>
      </w:r>
      <w:r w:rsidR="00826BC4" w:rsidRPr="00826BC4">
        <w:rPr>
          <w:i/>
          <w:lang w:val="en-US"/>
        </w:rPr>
        <w:t>glue</w:t>
      </w:r>
      <w:r w:rsidRPr="00826BC4">
        <w:rPr>
          <w:i/>
          <w:lang w:val="en-US"/>
        </w:rPr>
        <w:t xml:space="preserve"> </w:t>
      </w:r>
      <w:r w:rsidR="00826BC4">
        <w:rPr>
          <w:lang w:val="en-US"/>
        </w:rPr>
        <w:t>organization has</w:t>
      </w:r>
      <w:r>
        <w:rPr>
          <w:lang w:val="en-US"/>
        </w:rPr>
        <w:t xml:space="preserve"> the target to bring those entities together with their frictions to produce innovations. </w:t>
      </w:r>
      <w:r w:rsidR="00EB06CD">
        <w:rPr>
          <w:lang w:val="en-US"/>
        </w:rPr>
        <w:t>The government is t</w:t>
      </w:r>
      <w:r w:rsidR="00826BC4">
        <w:rPr>
          <w:lang w:val="en-US"/>
        </w:rPr>
        <w:t xml:space="preserve">he one that produces this </w:t>
      </w:r>
      <w:r w:rsidR="00826BC4" w:rsidRPr="00826BC4">
        <w:rPr>
          <w:i/>
          <w:lang w:val="en-US"/>
        </w:rPr>
        <w:t>glue</w:t>
      </w:r>
      <w:r w:rsidR="00826BC4">
        <w:rPr>
          <w:lang w:val="en-US"/>
        </w:rPr>
        <w:t>, bridging its innovation policy with</w:t>
      </w:r>
      <w:r w:rsidR="00EB06CD">
        <w:rPr>
          <w:lang w:val="en-US"/>
        </w:rPr>
        <w:t xml:space="preserve"> the other Helices of Triple Helix model.</w:t>
      </w:r>
    </w:p>
    <w:p w14:paraId="30C881EA" w14:textId="77777777" w:rsidR="00EB06CD" w:rsidRPr="004079B8" w:rsidRDefault="004079B8" w:rsidP="00826BC4">
      <w:pPr>
        <w:spacing w:before="120" w:after="120" w:line="360" w:lineRule="auto"/>
        <w:ind w:left="284"/>
        <w:rPr>
          <w:i/>
          <w:u w:val="single"/>
          <w:lang w:val="en-US"/>
        </w:rPr>
      </w:pPr>
      <w:proofErr w:type="spellStart"/>
      <w:r w:rsidRPr="004079B8">
        <w:rPr>
          <w:i/>
          <w:lang w:val="en-US"/>
        </w:rPr>
        <w:t>Bjarke</w:t>
      </w:r>
      <w:proofErr w:type="spellEnd"/>
      <w:r w:rsidRPr="004079B8">
        <w:rPr>
          <w:i/>
          <w:lang w:val="en-US"/>
        </w:rPr>
        <w:t>: The easy answer is the society helps the environment in Odense, the cluster because of the large donation of innovation projects. The whole innovative environmen</w:t>
      </w:r>
      <w:r>
        <w:rPr>
          <w:i/>
          <w:lang w:val="en-US"/>
        </w:rPr>
        <w:t xml:space="preserve">t that </w:t>
      </w:r>
      <w:proofErr w:type="spellStart"/>
      <w:r>
        <w:rPr>
          <w:i/>
          <w:lang w:val="en-US"/>
        </w:rPr>
        <w:t>Robocluster</w:t>
      </w:r>
      <w:proofErr w:type="spellEnd"/>
      <w:r>
        <w:rPr>
          <w:i/>
          <w:lang w:val="en-US"/>
        </w:rPr>
        <w:t xml:space="preserve"> is a part of-</w:t>
      </w:r>
      <w:proofErr w:type="gramStart"/>
      <w:r>
        <w:rPr>
          <w:i/>
          <w:lang w:val="en-US"/>
        </w:rPr>
        <w:t>-  W</w:t>
      </w:r>
      <w:r w:rsidRPr="004079B8">
        <w:rPr>
          <w:i/>
          <w:lang w:val="en-US"/>
        </w:rPr>
        <w:t>e</w:t>
      </w:r>
      <w:proofErr w:type="gramEnd"/>
      <w:r w:rsidRPr="004079B8">
        <w:rPr>
          <w:i/>
          <w:lang w:val="en-US"/>
        </w:rPr>
        <w:t xml:space="preserve"> are seeking money in a region and in a national foundation and they are providing money for lifting the innovation</w:t>
      </w:r>
      <w:r w:rsidRPr="004079B8">
        <w:rPr>
          <w:i/>
          <w:u w:val="single"/>
          <w:lang w:val="en-US"/>
        </w:rPr>
        <w:t xml:space="preserve"> But also--This is more like--This is the core of innovation projects is that the government and the region provide money to it.</w:t>
      </w:r>
    </w:p>
    <w:p w14:paraId="172CB6FE" w14:textId="3DC91DA9" w:rsidR="00B468CF" w:rsidRDefault="00826BC4" w:rsidP="00B468CF">
      <w:pPr>
        <w:spacing w:line="360" w:lineRule="auto"/>
        <w:rPr>
          <w:lang w:val="en-US"/>
        </w:rPr>
      </w:pPr>
      <w:r>
        <w:rPr>
          <w:lang w:val="en-US"/>
        </w:rPr>
        <w:t>Anders (from DTI-RT)</w:t>
      </w:r>
      <w:r w:rsidR="00B468CF">
        <w:rPr>
          <w:lang w:val="en-US"/>
        </w:rPr>
        <w:t xml:space="preserve"> also</w:t>
      </w:r>
      <w:r>
        <w:rPr>
          <w:lang w:val="en-US"/>
        </w:rPr>
        <w:t xml:space="preserve"> has</w:t>
      </w:r>
      <w:r w:rsidR="00B468CF">
        <w:rPr>
          <w:lang w:val="en-US"/>
        </w:rPr>
        <w:t xml:space="preserve"> the same view about the connection of the cluster’s stakeholders. He characterized DTI as a bridging organization between university and industry but he also leaves the state out of the context of the discussion. </w:t>
      </w:r>
    </w:p>
    <w:p w14:paraId="2974DE9B" w14:textId="38FC2865" w:rsidR="00160F5E" w:rsidRDefault="00B468CF" w:rsidP="00823FC4">
      <w:pPr>
        <w:spacing w:before="120" w:after="120" w:line="360" w:lineRule="auto"/>
        <w:ind w:left="284"/>
        <w:rPr>
          <w:i/>
          <w:lang w:val="en-US"/>
        </w:rPr>
      </w:pPr>
      <w:r w:rsidRPr="00110CCE">
        <w:rPr>
          <w:i/>
          <w:u w:val="single"/>
          <w:lang w:val="en-US"/>
        </w:rPr>
        <w:t>So in that sense we are a lot of connection between the start-up companies, between the industry, between the Universities and it's pretty much our key role to facilitate this bridging and to develop the technologies</w:t>
      </w:r>
      <w:r>
        <w:rPr>
          <w:i/>
          <w:lang w:val="en-US"/>
        </w:rPr>
        <w:t>. C</w:t>
      </w:r>
      <w:r w:rsidRPr="00521784">
        <w:rPr>
          <w:i/>
          <w:lang w:val="en-US"/>
        </w:rPr>
        <w:t xml:space="preserve">lose the missing gaps between what's coming from research and what are the needs and </w:t>
      </w:r>
      <w:r>
        <w:rPr>
          <w:i/>
          <w:lang w:val="en-US"/>
        </w:rPr>
        <w:t>requirements from the Industry. Make</w:t>
      </w:r>
      <w:r w:rsidRPr="00521784">
        <w:rPr>
          <w:i/>
          <w:lang w:val="en-US"/>
        </w:rPr>
        <w:t xml:space="preserve"> sure that</w:t>
      </w:r>
      <w:r>
        <w:rPr>
          <w:i/>
          <w:lang w:val="en-US"/>
        </w:rPr>
        <w:t xml:space="preserve"> the</w:t>
      </w:r>
      <w:r w:rsidRPr="00521784">
        <w:rPr>
          <w:i/>
          <w:lang w:val="en-US"/>
        </w:rPr>
        <w:t xml:space="preserve"> whole thing works. So in that sense we are bringing commercialization</w:t>
      </w:r>
      <w:r>
        <w:rPr>
          <w:i/>
          <w:lang w:val="en-US"/>
        </w:rPr>
        <w:t>.</w:t>
      </w:r>
    </w:p>
    <w:p w14:paraId="038C99DC" w14:textId="556A0394" w:rsidR="0006098B" w:rsidRDefault="00EB06CD" w:rsidP="00E42C79">
      <w:pPr>
        <w:spacing w:line="360" w:lineRule="auto"/>
        <w:rPr>
          <w:lang w:val="en-US"/>
        </w:rPr>
      </w:pPr>
      <w:r>
        <w:rPr>
          <w:lang w:val="en-US"/>
        </w:rPr>
        <w:lastRenderedPageBreak/>
        <w:t>With the foc</w:t>
      </w:r>
      <w:r w:rsidR="0006098B">
        <w:rPr>
          <w:lang w:val="en-US"/>
        </w:rPr>
        <w:t>us on Triple Helix model in</w:t>
      </w:r>
      <w:r w:rsidR="00E2716D">
        <w:rPr>
          <w:lang w:val="en-US"/>
        </w:rPr>
        <w:t xml:space="preserve"> the</w:t>
      </w:r>
      <w:r w:rsidR="0006098B">
        <w:rPr>
          <w:lang w:val="en-US"/>
        </w:rPr>
        <w:t xml:space="preserve"> Odense Robotics cluster</w:t>
      </w:r>
      <w:r w:rsidR="00E2716D">
        <w:rPr>
          <w:lang w:val="en-US"/>
        </w:rPr>
        <w:t>,</w:t>
      </w:r>
      <w:r w:rsidR="00851A4C">
        <w:rPr>
          <w:lang w:val="en-US"/>
        </w:rPr>
        <w:t xml:space="preserve"> the interaction between</w:t>
      </w:r>
      <w:r w:rsidR="0006098B">
        <w:rPr>
          <w:lang w:val="en-US"/>
        </w:rPr>
        <w:t xml:space="preserve"> University and Industry </w:t>
      </w:r>
      <w:r w:rsidR="00851A4C">
        <w:rPr>
          <w:lang w:val="en-US"/>
        </w:rPr>
        <w:t xml:space="preserve">can produce innovative results and </w:t>
      </w:r>
      <w:r w:rsidR="00E2716D">
        <w:rPr>
          <w:lang w:val="en-US"/>
        </w:rPr>
        <w:t>government organizations foster</w:t>
      </w:r>
      <w:r w:rsidR="00851A4C">
        <w:rPr>
          <w:lang w:val="en-US"/>
        </w:rPr>
        <w:t xml:space="preserve"> the </w:t>
      </w:r>
      <w:r w:rsidR="00851A4C" w:rsidRPr="00E612DB">
        <w:rPr>
          <w:noProof/>
          <w:lang w:val="en-US"/>
        </w:rPr>
        <w:t>trilateral</w:t>
      </w:r>
      <w:r w:rsidR="00E2716D">
        <w:rPr>
          <w:lang w:val="en-US"/>
        </w:rPr>
        <w:t xml:space="preserve"> collaboration.</w:t>
      </w:r>
    </w:p>
    <w:p w14:paraId="2ED8FCE1" w14:textId="77777777" w:rsidR="00E2716D" w:rsidRDefault="00E2716D" w:rsidP="00E42C79">
      <w:pPr>
        <w:spacing w:line="360" w:lineRule="auto"/>
        <w:rPr>
          <w:lang w:val="en-US"/>
        </w:rPr>
      </w:pPr>
    </w:p>
    <w:p w14:paraId="33FBB62E" w14:textId="364C9332" w:rsidR="00E2716D" w:rsidRDefault="00E2716D" w:rsidP="00E2716D">
      <w:pPr>
        <w:spacing w:line="360" w:lineRule="auto"/>
        <w:rPr>
          <w:lang w:val="en-US"/>
        </w:rPr>
      </w:pPr>
      <w:r>
        <w:rPr>
          <w:lang w:val="en-US"/>
        </w:rPr>
        <w:t xml:space="preserve">So far, I have applied the Triple Helix theory to the case of Odense Robotics. I have identified which frictions produce innovation in the Odense Robotics cluster, as the interviewees have recognized that all three actors are vital for the diffuse, development, and use of innovation. State, industry, and academia seem to be working together and not interfering with each </w:t>
      </w:r>
      <w:proofErr w:type="gramStart"/>
      <w:r>
        <w:rPr>
          <w:lang w:val="en-US"/>
        </w:rPr>
        <w:t>other</w:t>
      </w:r>
      <w:proofErr w:type="gramEnd"/>
      <w:r>
        <w:rPr>
          <w:lang w:val="en-US"/>
        </w:rPr>
        <w:t xml:space="preserve"> as the statist model seems to show. Furthermore, each of the actors seem to have the same powers inside the cluster and this point is best illustrated by the trilateral networks and hybrid organizations that are outcomes of this even collaboration. Lastly, the “laissez-faire” model does not characterize the </w:t>
      </w:r>
      <w:r w:rsidR="00854DF1">
        <w:rPr>
          <w:lang w:val="en-US"/>
        </w:rPr>
        <w:t xml:space="preserve">Odense Robotics cluster, as the actors do not work independently of each other. In the next chapter </w:t>
      </w:r>
      <w:commentRangeStart w:id="133"/>
      <w:r w:rsidR="00854DF1" w:rsidRPr="00854DF1">
        <w:rPr>
          <w:color w:val="FF0000"/>
          <w:lang w:val="en-US"/>
        </w:rPr>
        <w:t>[….]</w:t>
      </w:r>
      <w:commentRangeEnd w:id="133"/>
      <w:r w:rsidR="00854DF1">
        <w:rPr>
          <w:rStyle w:val="CommentReference"/>
        </w:rPr>
        <w:commentReference w:id="133"/>
      </w:r>
    </w:p>
    <w:p w14:paraId="43F72D37" w14:textId="77777777" w:rsidR="00C00B09" w:rsidRDefault="00C00B09" w:rsidP="00E2716D">
      <w:pPr>
        <w:pStyle w:val="Heading1"/>
        <w:spacing w:before="120"/>
        <w:rPr>
          <w:rFonts w:eastAsia="Times New Roman"/>
          <w:lang w:val="en-US"/>
        </w:rPr>
      </w:pPr>
      <w:bookmarkStart w:id="134" w:name="_Toc459977517"/>
      <w:r>
        <w:rPr>
          <w:rFonts w:eastAsia="Times New Roman"/>
          <w:lang w:val="en-US"/>
        </w:rPr>
        <w:t xml:space="preserve">4.4 Odense Robotics </w:t>
      </w:r>
      <w:r w:rsidRPr="00A40C28">
        <w:rPr>
          <w:rFonts w:eastAsia="Times New Roman"/>
          <w:lang w:val="en-US"/>
        </w:rPr>
        <w:t>Cluster</w:t>
      </w:r>
      <w:bookmarkEnd w:id="134"/>
      <w:r w:rsidRPr="00A40C28">
        <w:rPr>
          <w:rFonts w:eastAsia="Times New Roman"/>
          <w:lang w:val="en-US"/>
        </w:rPr>
        <w:t xml:space="preserve"> </w:t>
      </w:r>
    </w:p>
    <w:p w14:paraId="10D531AF" w14:textId="5DDFBA33" w:rsidR="00854DF1" w:rsidRPr="00854DF1" w:rsidRDefault="00854DF1" w:rsidP="00854DF1">
      <w:commentRangeStart w:id="135"/>
      <w:r>
        <w:t>short introduction</w:t>
      </w:r>
      <w:commentRangeEnd w:id="135"/>
      <w:r>
        <w:rPr>
          <w:rStyle w:val="CommentReference"/>
        </w:rPr>
        <w:commentReference w:id="135"/>
      </w:r>
    </w:p>
    <w:p w14:paraId="7C8E7BD5" w14:textId="77777777" w:rsidR="00C00B09" w:rsidRDefault="00C00B09" w:rsidP="00854DF1">
      <w:pPr>
        <w:pStyle w:val="Heading1"/>
        <w:spacing w:before="120"/>
        <w:rPr>
          <w:rFonts w:eastAsia="Times New Roman"/>
          <w:lang w:val="en-US"/>
        </w:rPr>
      </w:pPr>
      <w:bookmarkStart w:id="136" w:name="_Toc459977518"/>
      <w:r>
        <w:rPr>
          <w:rFonts w:eastAsia="Times New Roman"/>
          <w:lang w:val="en-US"/>
        </w:rPr>
        <w:t xml:space="preserve">4.4.1 </w:t>
      </w:r>
      <w:r w:rsidRPr="00E42C79">
        <w:rPr>
          <w:rFonts w:eastAsia="Times New Roman"/>
          <w:lang w:val="en-US"/>
        </w:rPr>
        <w:t>Actors and their role in Odense Robotics cluster</w:t>
      </w:r>
      <w:bookmarkEnd w:id="136"/>
    </w:p>
    <w:p w14:paraId="013186F4" w14:textId="200C9148" w:rsidR="00C00B09" w:rsidRDefault="00D05BA7"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I will base my </w:t>
      </w:r>
      <w:r w:rsidR="00C00B09" w:rsidRPr="00BE205D">
        <w:rPr>
          <w:rFonts w:ascii="Times New Roman" w:eastAsia="Calibri" w:hAnsi="Times New Roman" w:cs="Times New Roman"/>
          <w:lang w:val="en-US"/>
        </w:rPr>
        <w:t>analysis of the Odense robotics cluster</w:t>
      </w:r>
      <w:r>
        <w:rPr>
          <w:rFonts w:ascii="Times New Roman" w:eastAsia="Calibri" w:hAnsi="Times New Roman" w:cs="Times New Roman"/>
          <w:lang w:val="en-US"/>
        </w:rPr>
        <w:t xml:space="preserve"> actors</w:t>
      </w:r>
      <w:r w:rsidR="00C00B09" w:rsidRPr="00BE205D">
        <w:rPr>
          <w:rFonts w:ascii="Times New Roman" w:eastAsia="Calibri" w:hAnsi="Times New Roman" w:cs="Times New Roman"/>
          <w:lang w:val="en-US"/>
        </w:rPr>
        <w:t xml:space="preserve"> </w:t>
      </w:r>
      <w:r w:rsidR="00E612DB">
        <w:rPr>
          <w:rFonts w:ascii="Times New Roman" w:eastAsia="Calibri" w:hAnsi="Times New Roman" w:cs="Times New Roman"/>
          <w:noProof/>
          <w:lang w:val="en-US"/>
        </w:rPr>
        <w:t>o</w:t>
      </w:r>
      <w:r w:rsidR="00C00B09" w:rsidRPr="00E612DB">
        <w:rPr>
          <w:rFonts w:ascii="Times New Roman" w:eastAsia="Calibri" w:hAnsi="Times New Roman" w:cs="Times New Roman"/>
          <w:noProof/>
          <w:lang w:val="en-US"/>
        </w:rPr>
        <w:t>n</w:t>
      </w:r>
      <w:r w:rsidR="00C00B09" w:rsidRPr="00BE205D">
        <w:rPr>
          <w:rFonts w:ascii="Times New Roman" w:eastAsia="Calibri" w:hAnsi="Times New Roman" w:cs="Times New Roman"/>
          <w:lang w:val="en-US"/>
        </w:rPr>
        <w:t xml:space="preserve"> t</w:t>
      </w:r>
      <w:r>
        <w:rPr>
          <w:rFonts w:ascii="Times New Roman" w:eastAsia="Calibri" w:hAnsi="Times New Roman" w:cs="Times New Roman"/>
          <w:lang w:val="en-US"/>
        </w:rPr>
        <w:t>he design that Odense Robotics F</w:t>
      </w:r>
      <w:r w:rsidR="00C00B09" w:rsidRPr="00BE205D">
        <w:rPr>
          <w:rFonts w:ascii="Times New Roman" w:eastAsia="Calibri" w:hAnsi="Times New Roman" w:cs="Times New Roman"/>
          <w:lang w:val="en-US"/>
        </w:rPr>
        <w:t>rontier prov</w:t>
      </w:r>
      <w:r w:rsidR="00C00B09">
        <w:rPr>
          <w:rFonts w:ascii="Times New Roman" w:eastAsia="Calibri" w:hAnsi="Times New Roman" w:cs="Times New Roman"/>
          <w:lang w:val="en-US"/>
        </w:rPr>
        <w:t>ided in February 2016</w:t>
      </w:r>
      <w:r>
        <w:rPr>
          <w:rFonts w:ascii="Times New Roman" w:eastAsia="Calibri" w:hAnsi="Times New Roman" w:cs="Times New Roman"/>
          <w:lang w:val="en-US"/>
        </w:rPr>
        <w:t xml:space="preserve"> </w:t>
      </w:r>
      <w:r w:rsidR="00C00B09">
        <w:rPr>
          <w:rFonts w:ascii="Times New Roman" w:eastAsia="Calibri" w:hAnsi="Times New Roman" w:cs="Times New Roman"/>
          <w:lang w:val="en-US"/>
        </w:rPr>
        <w:t>(</w:t>
      </w:r>
      <w:r w:rsidR="00C00B09" w:rsidRPr="00D05BA7">
        <w:rPr>
          <w:rFonts w:ascii="Times New Roman" w:eastAsia="Calibri" w:hAnsi="Times New Roman" w:cs="Times New Roman"/>
          <w:color w:val="FF0000"/>
          <w:lang w:val="en-US"/>
        </w:rPr>
        <w:t>Appendix 4).</w:t>
      </w:r>
      <w:r w:rsidR="00C00B09" w:rsidRPr="00BE205D">
        <w:rPr>
          <w:rFonts w:ascii="Times New Roman" w:eastAsia="Calibri" w:hAnsi="Times New Roman" w:cs="Times New Roman"/>
          <w:lang w:val="en-US"/>
        </w:rPr>
        <w:t xml:space="preserve"> </w:t>
      </w:r>
      <w:r>
        <w:rPr>
          <w:rFonts w:ascii="Times New Roman" w:eastAsia="Calibri" w:hAnsi="Times New Roman" w:cs="Times New Roman"/>
          <w:lang w:val="en-US"/>
        </w:rPr>
        <w:t>I will divide t</w:t>
      </w:r>
      <w:r w:rsidR="00C00B09" w:rsidRPr="00BE205D">
        <w:rPr>
          <w:rFonts w:ascii="Times New Roman" w:eastAsia="Calibri" w:hAnsi="Times New Roman" w:cs="Times New Roman"/>
          <w:lang w:val="en-US"/>
        </w:rPr>
        <w:t xml:space="preserve">he cluster actors </w:t>
      </w:r>
      <w:r w:rsidR="00C00B09" w:rsidRPr="00E612DB">
        <w:rPr>
          <w:rFonts w:ascii="Times New Roman" w:eastAsia="Calibri" w:hAnsi="Times New Roman" w:cs="Times New Roman"/>
          <w:noProof/>
          <w:lang w:val="en-US"/>
        </w:rPr>
        <w:t>in</w:t>
      </w:r>
      <w:r w:rsidR="00E612DB">
        <w:rPr>
          <w:rFonts w:ascii="Times New Roman" w:eastAsia="Calibri" w:hAnsi="Times New Roman" w:cs="Times New Roman"/>
          <w:noProof/>
          <w:lang w:val="en-US"/>
        </w:rPr>
        <w:t>to</w:t>
      </w:r>
      <w:r w:rsidR="00C00B09" w:rsidRPr="00BE205D">
        <w:rPr>
          <w:rFonts w:ascii="Times New Roman" w:eastAsia="Calibri" w:hAnsi="Times New Roman" w:cs="Times New Roman"/>
          <w:lang w:val="en-US"/>
        </w:rPr>
        <w:t xml:space="preserve"> five categories according to </w:t>
      </w:r>
      <w:r w:rsidR="00C00B09" w:rsidRPr="00BE205D">
        <w:rPr>
          <w:rFonts w:ascii="Times New Roman" w:eastAsia="Calibri" w:hAnsi="Times New Roman" w:cs="Times New Roman"/>
          <w:lang w:val="en-US"/>
        </w:rPr>
        <w:fldChar w:fldCharType="begin"/>
      </w:r>
      <w:r w:rsidR="00C00B09">
        <w:rPr>
          <w:rFonts w:ascii="Times New Roman" w:eastAsia="Calibri" w:hAnsi="Times New Roman" w:cs="Times New Roman"/>
          <w:lang w:val="en-US"/>
        </w:rPr>
        <w:instrText xml:space="preserve"> ADDIN ZOTERO_ITEM CSL_CITATION {"citationID":"1tnfmn2hie","properties":{"formattedCitation":"(Andersson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00C00B09" w:rsidRPr="00BE205D">
        <w:rPr>
          <w:rFonts w:ascii="Times New Roman" w:eastAsia="Calibri" w:hAnsi="Times New Roman" w:cs="Times New Roman"/>
          <w:lang w:val="en-US"/>
        </w:rPr>
        <w:fldChar w:fldCharType="separate"/>
      </w:r>
      <w:r>
        <w:rPr>
          <w:rFonts w:ascii="Times New Roman" w:hAnsi="Times New Roman" w:cs="Times New Roman"/>
          <w:lang w:val="en-US"/>
        </w:rPr>
        <w:t>Andersson et al.'s</w:t>
      </w:r>
      <w:r w:rsidR="00C00B09" w:rsidRPr="00BE205D">
        <w:rPr>
          <w:rFonts w:ascii="Times New Roman" w:hAnsi="Times New Roman" w:cs="Times New Roman"/>
          <w:lang w:val="en-US"/>
        </w:rPr>
        <w:t xml:space="preserve"> </w:t>
      </w:r>
      <w:r>
        <w:rPr>
          <w:rFonts w:ascii="Times New Roman" w:hAnsi="Times New Roman" w:cs="Times New Roman"/>
          <w:lang w:val="en-US"/>
        </w:rPr>
        <w:t>(</w:t>
      </w:r>
      <w:r w:rsidR="00C00B09" w:rsidRPr="00BE205D">
        <w:rPr>
          <w:rFonts w:ascii="Times New Roman" w:hAnsi="Times New Roman" w:cs="Times New Roman"/>
          <w:lang w:val="en-US"/>
        </w:rPr>
        <w:t>2004)</w:t>
      </w:r>
      <w:r w:rsidR="00C00B09" w:rsidRPr="00BE205D">
        <w:rPr>
          <w:rFonts w:ascii="Times New Roman" w:eastAsia="Calibri" w:hAnsi="Times New Roman" w:cs="Times New Roman"/>
          <w:lang w:val="en-US"/>
        </w:rPr>
        <w:fldChar w:fldCharType="end"/>
      </w:r>
      <w:r w:rsidR="00C00B09" w:rsidRPr="00BE205D">
        <w:rPr>
          <w:rFonts w:ascii="Times New Roman" w:eastAsia="Calibri" w:hAnsi="Times New Roman" w:cs="Times New Roman"/>
          <w:lang w:val="en-US"/>
        </w:rPr>
        <w:t xml:space="preserve"> representation in the theoretical framework of the thesis</w:t>
      </w:r>
      <w:r>
        <w:rPr>
          <w:rFonts w:ascii="Times New Roman" w:eastAsia="Calibri" w:hAnsi="Times New Roman" w:cs="Times New Roman"/>
          <w:lang w:val="en-US"/>
        </w:rPr>
        <w:t xml:space="preserve"> </w:t>
      </w:r>
      <w:r w:rsidRPr="00D05BA7">
        <w:rPr>
          <w:rFonts w:ascii="Times New Roman" w:eastAsia="Calibri" w:hAnsi="Times New Roman" w:cs="Times New Roman"/>
          <w:color w:val="FF0000"/>
          <w:lang w:val="en-US"/>
        </w:rPr>
        <w:t>(</w:t>
      </w:r>
      <w:r w:rsidRPr="00D05BA7">
        <w:rPr>
          <w:rFonts w:ascii="Times New Roman" w:eastAsia="Calibri" w:hAnsi="Times New Roman" w:cs="Times New Roman"/>
          <w:color w:val="FF0000"/>
          <w:lang w:val="en-US"/>
        </w:rPr>
        <w:fldChar w:fldCharType="begin"/>
      </w:r>
      <w:r w:rsidRPr="00D05BA7">
        <w:rPr>
          <w:rFonts w:ascii="Times New Roman" w:eastAsia="Calibri" w:hAnsi="Times New Roman" w:cs="Times New Roman"/>
          <w:color w:val="FF0000"/>
          <w:lang w:val="en-US"/>
        </w:rPr>
        <w:instrText xml:space="preserve"> REF _Ref334097159 \h </w:instrText>
      </w:r>
      <w:r w:rsidRPr="00D05BA7">
        <w:rPr>
          <w:rFonts w:ascii="Times New Roman" w:eastAsia="Calibri" w:hAnsi="Times New Roman" w:cs="Times New Roman"/>
          <w:color w:val="FF0000"/>
          <w:lang w:val="en-US"/>
        </w:rPr>
      </w:r>
      <w:r w:rsidRPr="00D05BA7">
        <w:rPr>
          <w:rFonts w:ascii="Times New Roman" w:eastAsia="Calibri" w:hAnsi="Times New Roman" w:cs="Times New Roman"/>
          <w:color w:val="FF0000"/>
          <w:lang w:val="en-US"/>
        </w:rPr>
        <w:fldChar w:fldCharType="separate"/>
      </w:r>
      <w:r w:rsidRPr="00D05BA7">
        <w:rPr>
          <w:color w:val="FF0000"/>
        </w:rPr>
        <w:t xml:space="preserve">Figure </w:t>
      </w:r>
      <w:r w:rsidRPr="00D05BA7">
        <w:rPr>
          <w:noProof/>
          <w:color w:val="FF0000"/>
        </w:rPr>
        <w:t>4</w:t>
      </w:r>
      <w:r w:rsidRPr="00D05BA7">
        <w:rPr>
          <w:rFonts w:ascii="Times New Roman" w:eastAsia="Calibri" w:hAnsi="Times New Roman" w:cs="Times New Roman"/>
          <w:color w:val="FF0000"/>
          <w:lang w:val="en-US"/>
        </w:rPr>
        <w:fldChar w:fldCharType="end"/>
      </w:r>
      <w:r w:rsidRPr="00D05BA7">
        <w:rPr>
          <w:rFonts w:ascii="Times New Roman" w:eastAsia="Calibri" w:hAnsi="Times New Roman" w:cs="Times New Roman"/>
          <w:color w:val="FF0000"/>
          <w:lang w:val="en-US"/>
        </w:rPr>
        <w:t>)</w:t>
      </w:r>
      <w:r w:rsidR="00C00B09" w:rsidRPr="00D05BA7">
        <w:rPr>
          <w:rFonts w:ascii="Times New Roman" w:eastAsia="Calibri" w:hAnsi="Times New Roman" w:cs="Times New Roman"/>
          <w:color w:val="FF0000"/>
          <w:lang w:val="en-US"/>
        </w:rPr>
        <w:t xml:space="preserve">. </w:t>
      </w:r>
      <w:r w:rsidRPr="00D05BA7">
        <w:rPr>
          <w:rFonts w:ascii="Times New Roman" w:eastAsia="Calibri" w:hAnsi="Times New Roman" w:cs="Times New Roman"/>
          <w:lang w:val="en-US"/>
        </w:rPr>
        <w:t>I asked</w:t>
      </w:r>
      <w:r>
        <w:rPr>
          <w:rFonts w:ascii="Times New Roman" w:eastAsia="Calibri" w:hAnsi="Times New Roman" w:cs="Times New Roman"/>
          <w:color w:val="FF0000"/>
          <w:lang w:val="en-US"/>
        </w:rPr>
        <w:t xml:space="preserve"> </w:t>
      </w:r>
      <w:r>
        <w:rPr>
          <w:rFonts w:ascii="Times New Roman" w:eastAsia="Calibri" w:hAnsi="Times New Roman" w:cs="Times New Roman"/>
          <w:lang w:val="en-US"/>
        </w:rPr>
        <w:t>t</w:t>
      </w:r>
      <w:r w:rsidR="00C00B09" w:rsidRPr="00BE205D">
        <w:rPr>
          <w:rFonts w:ascii="Times New Roman" w:eastAsia="Calibri" w:hAnsi="Times New Roman" w:cs="Times New Roman"/>
          <w:lang w:val="en-US"/>
        </w:rPr>
        <w:t>he interviewees to comment on the key actors in the cluster, as a detailed picture of the whole system actors was already known</w:t>
      </w:r>
      <w:r>
        <w:rPr>
          <w:rFonts w:ascii="Times New Roman" w:eastAsia="Calibri" w:hAnsi="Times New Roman" w:cs="Times New Roman"/>
          <w:lang w:val="en-US"/>
        </w:rPr>
        <w:t xml:space="preserve">. </w:t>
      </w:r>
      <w:r w:rsidRPr="00D05BA7">
        <w:rPr>
          <w:rFonts w:ascii="Times New Roman" w:eastAsia="Calibri" w:hAnsi="Times New Roman" w:cs="Times New Roman"/>
          <w:color w:val="FF0000"/>
          <w:lang w:val="en-US"/>
        </w:rPr>
        <w:fldChar w:fldCharType="begin"/>
      </w:r>
      <w:r w:rsidRPr="00D05BA7">
        <w:rPr>
          <w:rFonts w:ascii="Times New Roman" w:eastAsia="Calibri" w:hAnsi="Times New Roman" w:cs="Times New Roman"/>
          <w:color w:val="FF0000"/>
          <w:lang w:val="en-US"/>
        </w:rPr>
        <w:instrText xml:space="preserve"> REF _Ref334198572 \h </w:instrText>
      </w:r>
      <w:r w:rsidRPr="00D05BA7">
        <w:rPr>
          <w:rFonts w:ascii="Times New Roman" w:eastAsia="Calibri" w:hAnsi="Times New Roman" w:cs="Times New Roman"/>
          <w:color w:val="FF0000"/>
          <w:lang w:val="en-US"/>
        </w:rPr>
      </w:r>
      <w:r w:rsidRPr="00D05BA7">
        <w:rPr>
          <w:rFonts w:ascii="Times New Roman" w:eastAsia="Calibri" w:hAnsi="Times New Roman" w:cs="Times New Roman"/>
          <w:color w:val="FF0000"/>
          <w:lang w:val="en-US"/>
        </w:rPr>
        <w:fldChar w:fldCharType="separate"/>
      </w:r>
      <w:r w:rsidRPr="00D05BA7">
        <w:rPr>
          <w:color w:val="FF0000"/>
          <w:lang w:val="en-US"/>
        </w:rPr>
        <w:t xml:space="preserve">Figure </w:t>
      </w:r>
      <w:r w:rsidRPr="00D05BA7">
        <w:rPr>
          <w:noProof/>
          <w:color w:val="FF0000"/>
          <w:lang w:val="en-US"/>
        </w:rPr>
        <w:t>11</w:t>
      </w:r>
      <w:r w:rsidRPr="00D05BA7">
        <w:rPr>
          <w:rFonts w:ascii="Times New Roman" w:eastAsia="Calibri" w:hAnsi="Times New Roman" w:cs="Times New Roman"/>
          <w:color w:val="FF0000"/>
          <w:lang w:val="en-US"/>
        </w:rPr>
        <w:fldChar w:fldCharType="end"/>
      </w:r>
      <w:r>
        <w:rPr>
          <w:rFonts w:ascii="Times New Roman" w:eastAsia="Calibri" w:hAnsi="Times New Roman" w:cs="Times New Roman"/>
          <w:color w:val="FF0000"/>
          <w:lang w:val="en-US"/>
        </w:rPr>
        <w:t xml:space="preserve"> </w:t>
      </w:r>
      <w:r>
        <w:rPr>
          <w:rFonts w:ascii="Times New Roman" w:eastAsia="Calibri" w:hAnsi="Times New Roman" w:cs="Times New Roman"/>
          <w:lang w:val="en-US"/>
        </w:rPr>
        <w:t>represents the actors and the interdependencies between them. In the following paragraphs, I will explain m</w:t>
      </w:r>
      <w:r w:rsidR="003C4371">
        <w:rPr>
          <w:rFonts w:ascii="Times New Roman" w:eastAsia="Calibri" w:hAnsi="Times New Roman" w:cs="Times New Roman"/>
          <w:lang w:val="en-US"/>
        </w:rPr>
        <w:t>y reasoning for this depiction.</w:t>
      </w:r>
    </w:p>
    <w:p w14:paraId="6D5FDA79" w14:textId="77777777" w:rsidR="004959B1" w:rsidRDefault="004959B1" w:rsidP="004959B1">
      <w:pPr>
        <w:keepNext/>
        <w:spacing w:line="360" w:lineRule="auto"/>
      </w:pPr>
      <w:r>
        <w:rPr>
          <w:rFonts w:ascii="Times New Roman" w:eastAsia="Calibri" w:hAnsi="Times New Roman" w:cs="Times New Roman"/>
          <w:noProof/>
          <w:lang w:val="en-US"/>
        </w:rPr>
        <w:drawing>
          <wp:inline distT="0" distB="0" distL="0" distR="0" wp14:anchorId="580215F8" wp14:editId="58DA2185">
            <wp:extent cx="2587453" cy="2194385"/>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6-08-30 18-21-05.png"/>
                    <pic:cNvPicPr/>
                  </pic:nvPicPr>
                  <pic:blipFill>
                    <a:blip r:embed="rId37">
                      <a:extLst>
                        <a:ext uri="{28A0092B-C50C-407E-A947-70E740481C1C}">
                          <a14:useLocalDpi xmlns:a14="http://schemas.microsoft.com/office/drawing/2010/main" val="0"/>
                        </a:ext>
                      </a:extLst>
                    </a:blip>
                    <a:stretch>
                      <a:fillRect/>
                    </a:stretch>
                  </pic:blipFill>
                  <pic:spPr>
                    <a:xfrm>
                      <a:off x="0" y="0"/>
                      <a:ext cx="2587824" cy="2194700"/>
                    </a:xfrm>
                    <a:prstGeom prst="rect">
                      <a:avLst/>
                    </a:prstGeom>
                  </pic:spPr>
                </pic:pic>
              </a:graphicData>
            </a:graphic>
          </wp:inline>
        </w:drawing>
      </w:r>
    </w:p>
    <w:p w14:paraId="29EAA20D" w14:textId="1D4B617D" w:rsidR="004959B1" w:rsidRPr="00D05BA7" w:rsidRDefault="004959B1" w:rsidP="004959B1">
      <w:pPr>
        <w:pStyle w:val="Caption"/>
        <w:rPr>
          <w:rFonts w:ascii="Times New Roman" w:eastAsia="Calibri" w:hAnsi="Times New Roman" w:cs="Times New Roman"/>
          <w:lang w:val="en-US"/>
        </w:rPr>
      </w:pPr>
      <w:r>
        <w:t xml:space="preserve">Figure </w:t>
      </w:r>
      <w:fldSimple w:instr=" SEQ Figure \* ARABIC ">
        <w:r>
          <w:rPr>
            <w:noProof/>
          </w:rPr>
          <w:t>11</w:t>
        </w:r>
      </w:fldSimple>
      <w:r>
        <w:t>. Odense Robotics cluster actors; Own work</w:t>
      </w:r>
    </w:p>
    <w:p w14:paraId="3BD34A0F" w14:textId="77777777" w:rsidR="00D05BA7" w:rsidRDefault="00D05BA7" w:rsidP="00C00B09">
      <w:pPr>
        <w:spacing w:line="360" w:lineRule="auto"/>
        <w:rPr>
          <w:rFonts w:ascii="Times New Roman" w:eastAsia="Calibri" w:hAnsi="Times New Roman" w:cs="Times New Roman"/>
          <w:lang w:val="en-US"/>
        </w:rPr>
      </w:pPr>
    </w:p>
    <w:p w14:paraId="6FE7B4E0" w14:textId="77777777" w:rsidR="004959B1" w:rsidRDefault="004959B1" w:rsidP="00C00B09">
      <w:pPr>
        <w:spacing w:line="360" w:lineRule="auto"/>
        <w:rPr>
          <w:rFonts w:ascii="Times New Roman" w:eastAsia="Calibri" w:hAnsi="Times New Roman" w:cs="Times New Roman"/>
          <w:u w:val="single"/>
          <w:lang w:val="en-US"/>
        </w:rPr>
      </w:pPr>
    </w:p>
    <w:p w14:paraId="33CD04BB" w14:textId="60AC45EF" w:rsidR="00D05BA7" w:rsidRPr="00D05BA7" w:rsidRDefault="00D05BA7" w:rsidP="00C00B09">
      <w:pPr>
        <w:spacing w:line="360" w:lineRule="auto"/>
        <w:rPr>
          <w:rFonts w:ascii="Times New Roman" w:eastAsia="Calibri" w:hAnsi="Times New Roman" w:cs="Times New Roman"/>
          <w:u w:val="single"/>
          <w:lang w:val="en-US"/>
        </w:rPr>
      </w:pPr>
      <w:r>
        <w:rPr>
          <w:rFonts w:ascii="Times New Roman" w:eastAsia="Calibri" w:hAnsi="Times New Roman" w:cs="Times New Roman"/>
          <w:u w:val="single"/>
          <w:lang w:val="en-US"/>
        </w:rPr>
        <w:t>Companies/Industry</w:t>
      </w:r>
    </w:p>
    <w:p w14:paraId="6412F9C2" w14:textId="3D81E8F8" w:rsidR="00C00B09" w:rsidRPr="00BE205D"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t xml:space="preserve">According to </w:t>
      </w:r>
      <w:r w:rsidR="00D05BA7">
        <w:rPr>
          <w:rFonts w:ascii="Times New Roman" w:eastAsia="Calibri" w:hAnsi="Times New Roman" w:cs="Times New Roman"/>
          <w:lang w:val="en-US"/>
        </w:rPr>
        <w:t>the Odense Robotics Fr</w:t>
      </w:r>
      <w:r w:rsidRPr="00BE205D">
        <w:rPr>
          <w:rFonts w:ascii="Times New Roman" w:eastAsia="Calibri" w:hAnsi="Times New Roman" w:cs="Times New Roman"/>
          <w:lang w:val="en-US"/>
        </w:rPr>
        <w:t>ontier 2016 mapping, the cluster consists of 83 companies related to the robotic industry that employ around 2200 employees. 800 of these employees work on developing robots and related components and another 950 in companies that integrate robot solutions to the end customers (S</w:t>
      </w:r>
      <w:r w:rsidR="00D05BA7">
        <w:rPr>
          <w:rFonts w:ascii="Times New Roman" w:eastAsia="Calibri" w:hAnsi="Times New Roman" w:cs="Times New Roman"/>
          <w:lang w:val="en-US"/>
        </w:rPr>
        <w:t>teno, 2016). According to Steno</w:t>
      </w:r>
      <w:r w:rsidRPr="00BE205D">
        <w:rPr>
          <w:rFonts w:ascii="Times New Roman" w:eastAsia="Calibri" w:hAnsi="Times New Roman" w:cs="Times New Roman"/>
          <w:lang w:val="en-US"/>
        </w:rPr>
        <w:t xml:space="preserve"> </w:t>
      </w:r>
      <w:r w:rsidR="00D05BA7">
        <w:rPr>
          <w:rFonts w:ascii="Times New Roman" w:eastAsia="Calibri" w:hAnsi="Times New Roman" w:cs="Times New Roman"/>
          <w:lang w:val="en-US"/>
        </w:rPr>
        <w:t>(</w:t>
      </w:r>
      <w:r w:rsidRPr="00BE205D">
        <w:rPr>
          <w:rFonts w:ascii="Times New Roman" w:eastAsia="Calibri" w:hAnsi="Times New Roman" w:cs="Times New Roman"/>
          <w:lang w:val="en-US"/>
        </w:rPr>
        <w:t>2016</w:t>
      </w:r>
      <w:r w:rsidR="00D05BA7">
        <w:rPr>
          <w:rFonts w:ascii="Times New Roman" w:eastAsia="Calibri" w:hAnsi="Times New Roman" w:cs="Times New Roman"/>
          <w:lang w:val="en-US"/>
        </w:rPr>
        <w:t>), only</w:t>
      </w:r>
      <w:r w:rsidRPr="00BE205D">
        <w:rPr>
          <w:rFonts w:ascii="Times New Roman" w:eastAsia="Calibri" w:hAnsi="Times New Roman" w:cs="Times New Roman"/>
          <w:lang w:val="en-US"/>
        </w:rPr>
        <w:t xml:space="preserve"> five companies have more than </w:t>
      </w:r>
      <w:r w:rsidRPr="00BE205D">
        <w:rPr>
          <w:rFonts w:ascii="Times New Roman" w:eastAsia="Calibri" w:hAnsi="Times New Roman" w:cs="Times New Roman"/>
          <w:lang w:val="en-US"/>
        </w:rPr>
        <w:lastRenderedPageBreak/>
        <w:t xml:space="preserve">100 employees (for example </w:t>
      </w:r>
      <w:r w:rsidR="00D05BA7">
        <w:rPr>
          <w:rFonts w:ascii="Times New Roman" w:eastAsia="Calibri" w:hAnsi="Times New Roman" w:cs="Times New Roman"/>
          <w:lang w:val="en-US"/>
        </w:rPr>
        <w:t>UR</w:t>
      </w:r>
      <w:r w:rsidRPr="00BE205D">
        <w:rPr>
          <w:rFonts w:ascii="Times New Roman" w:eastAsia="Calibri" w:hAnsi="Times New Roman" w:cs="Times New Roman"/>
          <w:lang w:val="en-US"/>
        </w:rPr>
        <w:t xml:space="preserve"> and ABB) and another 10 have between </w:t>
      </w:r>
      <w:r w:rsidR="00D05BA7">
        <w:rPr>
          <w:rFonts w:ascii="Times New Roman" w:eastAsia="Calibri" w:hAnsi="Times New Roman" w:cs="Times New Roman"/>
          <w:lang w:val="en-US"/>
        </w:rPr>
        <w:t>50 and 100 employees. The rest</w:t>
      </w:r>
      <w:r w:rsidRPr="00BE205D">
        <w:rPr>
          <w:rFonts w:ascii="Times New Roman" w:eastAsia="Calibri" w:hAnsi="Times New Roman" w:cs="Times New Roman"/>
          <w:lang w:val="en-US"/>
        </w:rPr>
        <w:t xml:space="preserve"> are firms with little or very little personnel. According to that, the main technologies </w:t>
      </w:r>
      <w:r w:rsidR="00D05BA7">
        <w:rPr>
          <w:rFonts w:ascii="Times New Roman" w:eastAsia="Calibri" w:hAnsi="Times New Roman" w:cs="Times New Roman"/>
          <w:lang w:val="en-US"/>
        </w:rPr>
        <w:t>that the cluster develops are</w:t>
      </w:r>
      <w:r w:rsidRPr="00BE205D">
        <w:rPr>
          <w:rFonts w:ascii="Times New Roman" w:eastAsia="Calibri" w:hAnsi="Times New Roman" w:cs="Times New Roman"/>
          <w:lang w:val="en-US"/>
        </w:rPr>
        <w:t xml:space="preserve"> integration and actuation of robots. The remaining companies have their business in the domains of automation, sensors, and software or they are specialized partners and others employing the rest 350 personnel</w:t>
      </w:r>
      <w:r>
        <w:rPr>
          <w:rFonts w:ascii="Times New Roman" w:eastAsia="Calibri" w:hAnsi="Times New Roman" w:cs="Times New Roman"/>
          <w:lang w:val="en-US"/>
        </w:rPr>
        <w:t>.</w:t>
      </w:r>
    </w:p>
    <w:p w14:paraId="608D2714" w14:textId="77777777" w:rsidR="00C00B09" w:rsidRPr="00DF1638" w:rsidRDefault="00C00B09" w:rsidP="00C00B09">
      <w:pPr>
        <w:jc w:val="left"/>
        <w:rPr>
          <w:rFonts w:ascii="Calibri" w:eastAsia="Calibri" w:hAnsi="Calibri" w:cs="Times New Roman"/>
          <w:lang w:val="en-US"/>
        </w:rPr>
      </w:pPr>
    </w:p>
    <w:p w14:paraId="466E587D" w14:textId="344868DB" w:rsidR="00D05BA7" w:rsidRPr="003C4371" w:rsidRDefault="003C4371" w:rsidP="00C00B09">
      <w:pPr>
        <w:spacing w:line="360" w:lineRule="auto"/>
        <w:rPr>
          <w:rFonts w:ascii="Times New Roman" w:eastAsia="Calibri" w:hAnsi="Times New Roman" w:cs="Times New Roman"/>
          <w:u w:val="single"/>
          <w:lang w:val="en-US"/>
        </w:rPr>
      </w:pPr>
      <w:r>
        <w:rPr>
          <w:rFonts w:ascii="Times New Roman" w:eastAsia="Calibri" w:hAnsi="Times New Roman" w:cs="Times New Roman"/>
          <w:u w:val="single"/>
          <w:lang w:val="en-US"/>
        </w:rPr>
        <w:t>Academia</w:t>
      </w:r>
    </w:p>
    <w:p w14:paraId="2221241A" w14:textId="2A7A17CE" w:rsidR="00C00B09" w:rsidRDefault="003C4371"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SDU is the main knowledge resource</w:t>
      </w:r>
      <w:r w:rsidR="00DF08C9">
        <w:rPr>
          <w:rFonts w:ascii="Times New Roman" w:eastAsia="Calibri" w:hAnsi="Times New Roman" w:cs="Times New Roman"/>
          <w:lang w:val="en-US"/>
        </w:rPr>
        <w:t xml:space="preserve"> of the Odense Robotics</w:t>
      </w:r>
      <w:r>
        <w:rPr>
          <w:rFonts w:ascii="Times New Roman" w:eastAsia="Calibri" w:hAnsi="Times New Roman" w:cs="Times New Roman"/>
          <w:lang w:val="en-US"/>
        </w:rPr>
        <w:t xml:space="preserve"> </w:t>
      </w:r>
      <w:r w:rsidR="00DF08C9">
        <w:rPr>
          <w:rFonts w:ascii="Times New Roman" w:eastAsia="Calibri" w:hAnsi="Times New Roman" w:cs="Times New Roman"/>
          <w:lang w:val="en-US"/>
        </w:rPr>
        <w:t xml:space="preserve">cluster. SDU represents the main player in Academia. </w:t>
      </w:r>
      <w:r w:rsidR="00C00B09" w:rsidRPr="00BE205D">
        <w:rPr>
          <w:rFonts w:ascii="Times New Roman" w:eastAsia="Calibri" w:hAnsi="Times New Roman" w:cs="Times New Roman"/>
          <w:lang w:val="en-US"/>
        </w:rPr>
        <w:t xml:space="preserve">The university provides education in </w:t>
      </w:r>
      <w:r w:rsidR="00C00B09">
        <w:rPr>
          <w:rFonts w:ascii="Times New Roman" w:eastAsia="Calibri" w:hAnsi="Times New Roman" w:cs="Times New Roman"/>
          <w:lang w:val="en-US"/>
        </w:rPr>
        <w:t>robot</w:t>
      </w:r>
      <w:r w:rsidR="00DF08C9">
        <w:rPr>
          <w:rFonts w:ascii="Times New Roman" w:eastAsia="Calibri" w:hAnsi="Times New Roman" w:cs="Times New Roman"/>
          <w:lang w:val="en-US"/>
        </w:rPr>
        <w:t xml:space="preserve"> technologies, by offering</w:t>
      </w:r>
      <w:r w:rsidR="00C00B09" w:rsidRPr="00BE205D">
        <w:rPr>
          <w:rFonts w:ascii="Times New Roman" w:eastAsia="Calibri" w:hAnsi="Times New Roman" w:cs="Times New Roman"/>
          <w:lang w:val="en-US"/>
        </w:rPr>
        <w:t xml:space="preserve"> a number of </w:t>
      </w:r>
      <w:r w:rsidR="00DF08C9">
        <w:rPr>
          <w:rFonts w:ascii="Times New Roman" w:eastAsia="Calibri" w:hAnsi="Times New Roman" w:cs="Times New Roman"/>
          <w:lang w:val="en-US"/>
        </w:rPr>
        <w:t>degrees and by providing</w:t>
      </w:r>
      <w:r w:rsidR="00C00B09" w:rsidRPr="00BE205D">
        <w:rPr>
          <w:rFonts w:ascii="Times New Roman" w:eastAsia="Calibri" w:hAnsi="Times New Roman" w:cs="Times New Roman"/>
          <w:lang w:val="en-US"/>
        </w:rPr>
        <w:t xml:space="preserve"> research pr</w:t>
      </w:r>
      <w:r w:rsidR="00DF08C9">
        <w:rPr>
          <w:rFonts w:ascii="Times New Roman" w:eastAsia="Calibri" w:hAnsi="Times New Roman" w:cs="Times New Roman"/>
          <w:lang w:val="en-US"/>
        </w:rPr>
        <w:t>ograms for specialization in this</w:t>
      </w:r>
      <w:r w:rsidR="00C00B09" w:rsidRPr="00BE205D">
        <w:rPr>
          <w:rFonts w:ascii="Times New Roman" w:eastAsia="Calibri" w:hAnsi="Times New Roman" w:cs="Times New Roman"/>
          <w:lang w:val="en-US"/>
        </w:rPr>
        <w:t xml:space="preserve"> field. The </w:t>
      </w:r>
      <w:r w:rsidR="00DF08C9">
        <w:rPr>
          <w:rFonts w:ascii="Times New Roman" w:eastAsia="Calibri" w:hAnsi="Times New Roman" w:cs="Times New Roman"/>
          <w:lang w:val="en-US"/>
        </w:rPr>
        <w:t xml:space="preserve">MMMI </w:t>
      </w:r>
      <w:r w:rsidR="00C00B09" w:rsidRPr="00BE205D">
        <w:rPr>
          <w:rFonts w:ascii="Times New Roman" w:eastAsia="Calibri" w:hAnsi="Times New Roman" w:cs="Times New Roman"/>
          <w:lang w:val="en-US"/>
        </w:rPr>
        <w:t xml:space="preserve">constitutes an entity that thrives on historical significance for the cluster itself due to the early establishment in 1997 that came into practice from private initiatives. The institute became the house of robotic research in Odense from where also </w:t>
      </w:r>
      <w:r w:rsidR="009259E8">
        <w:rPr>
          <w:rFonts w:ascii="Times New Roman" w:eastAsia="Calibri" w:hAnsi="Times New Roman" w:cs="Times New Roman"/>
          <w:lang w:val="en-US"/>
        </w:rPr>
        <w:t>UR</w:t>
      </w:r>
      <w:r w:rsidR="00C00B09" w:rsidRPr="00BE205D">
        <w:rPr>
          <w:rFonts w:ascii="Times New Roman" w:eastAsia="Calibri" w:hAnsi="Times New Roman" w:cs="Times New Roman"/>
          <w:lang w:val="en-US"/>
        </w:rPr>
        <w:t xml:space="preserve"> started</w:t>
      </w:r>
      <w:r w:rsidR="009259E8">
        <w:rPr>
          <w:rFonts w:ascii="Times New Roman" w:eastAsia="Calibri" w:hAnsi="Times New Roman" w:cs="Times New Roman"/>
          <w:lang w:val="en-US"/>
        </w:rPr>
        <w:t xml:space="preserve"> </w:t>
      </w:r>
      <w:r w:rsidR="00C00B09" w:rsidRPr="00BE205D">
        <w:rPr>
          <w:rFonts w:ascii="Times New Roman" w:eastAsia="Calibri" w:hAnsi="Times New Roman" w:cs="Times New Roman"/>
          <w:lang w:val="en-US"/>
        </w:rPr>
        <w:fldChar w:fldCharType="begin"/>
      </w:r>
      <w:r w:rsidR="00C00B09" w:rsidRPr="00BE205D">
        <w:rPr>
          <w:rFonts w:ascii="Times New Roman" w:eastAsia="Calibri" w:hAnsi="Times New Roman" w:cs="Times New Roman"/>
          <w:lang w:val="en-US"/>
        </w:rPr>
        <w:instrText xml:space="preserve"> ADDIN ZOTERO_ITEM CSL_CITATION {"citationID":"2bv8ak9jo0","properties":{"formattedCitation":"(Steno,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C00B09" w:rsidRPr="00BE205D">
        <w:rPr>
          <w:rFonts w:ascii="Times New Roman" w:eastAsia="Calibri" w:hAnsi="Times New Roman" w:cs="Times New Roman"/>
          <w:lang w:val="en-US"/>
        </w:rPr>
        <w:fldChar w:fldCharType="separate"/>
      </w:r>
      <w:r w:rsidR="00C00B09" w:rsidRPr="00BE205D">
        <w:rPr>
          <w:rFonts w:ascii="Times New Roman" w:eastAsia="Calibri" w:hAnsi="Times New Roman" w:cs="Times New Roman"/>
          <w:lang w:val="en-US"/>
        </w:rPr>
        <w:t>(Steno, 2016)</w:t>
      </w:r>
      <w:r w:rsidR="00C00B09" w:rsidRPr="00BE205D">
        <w:rPr>
          <w:rFonts w:ascii="Times New Roman" w:eastAsia="Calibri" w:hAnsi="Times New Roman" w:cs="Times New Roman"/>
          <w:lang w:val="en-US"/>
        </w:rPr>
        <w:fldChar w:fldCharType="end"/>
      </w:r>
      <w:r w:rsidR="00C00B09" w:rsidRPr="00BE205D">
        <w:rPr>
          <w:rFonts w:ascii="Times New Roman" w:eastAsia="Calibri" w:hAnsi="Times New Roman" w:cs="Times New Roman"/>
          <w:lang w:val="en-US"/>
        </w:rPr>
        <w:t>. Moreover</w:t>
      </w:r>
      <w:r w:rsidR="009259E8">
        <w:rPr>
          <w:rFonts w:ascii="Times New Roman" w:eastAsia="Calibri" w:hAnsi="Times New Roman" w:cs="Times New Roman"/>
          <w:lang w:val="en-US"/>
        </w:rPr>
        <w:t>,</w:t>
      </w:r>
      <w:r w:rsidR="00C00B09" w:rsidRPr="00BE205D">
        <w:rPr>
          <w:rFonts w:ascii="Times New Roman" w:eastAsia="Calibri" w:hAnsi="Times New Roman" w:cs="Times New Roman"/>
          <w:lang w:val="en-US"/>
        </w:rPr>
        <w:t xml:space="preserve"> the </w:t>
      </w:r>
      <w:proofErr w:type="spellStart"/>
      <w:r w:rsidR="00C00B09" w:rsidRPr="00BE205D">
        <w:rPr>
          <w:rFonts w:ascii="Times New Roman" w:eastAsia="Calibri" w:hAnsi="Times New Roman" w:cs="Times New Roman"/>
          <w:lang w:val="en-US"/>
        </w:rPr>
        <w:t>Lillebaelt</w:t>
      </w:r>
      <w:proofErr w:type="spellEnd"/>
      <w:r w:rsidR="00C00B09" w:rsidRPr="00BE205D">
        <w:rPr>
          <w:rFonts w:ascii="Times New Roman" w:eastAsia="Calibri" w:hAnsi="Times New Roman" w:cs="Times New Roman"/>
          <w:lang w:val="en-US"/>
        </w:rPr>
        <w:t xml:space="preserve"> Academy, the largest business academy in the Region of Southern Denmar</w:t>
      </w:r>
      <w:r w:rsidR="009259E8">
        <w:rPr>
          <w:rFonts w:ascii="Times New Roman" w:eastAsia="Calibri" w:hAnsi="Times New Roman" w:cs="Times New Roman"/>
          <w:lang w:val="en-US"/>
        </w:rPr>
        <w:t xml:space="preserve">k, </w:t>
      </w:r>
      <w:r w:rsidR="00C00B09" w:rsidRPr="00BE205D">
        <w:rPr>
          <w:rFonts w:ascii="Times New Roman" w:eastAsia="Calibri" w:hAnsi="Times New Roman" w:cs="Times New Roman"/>
          <w:lang w:val="en-US"/>
        </w:rPr>
        <w:fldChar w:fldCharType="begin"/>
      </w:r>
      <w:r w:rsidR="00C00B09" w:rsidRPr="00BE205D">
        <w:rPr>
          <w:rFonts w:ascii="Times New Roman" w:eastAsia="Calibri" w:hAnsi="Times New Roman" w:cs="Times New Roman"/>
          <w:lang w:val="en-US"/>
        </w:rPr>
        <w:instrText xml:space="preserve"> ADDIN ZOTERO_ITEM CSL_CITATION {"citationID":"1fm4tqqbkb","properties":{"formattedCitation":"{\\rtf (\\uc0\\u8220{}EAL. About us,\\uc0\\u8221{} n.d.)}","plainCitation":"(“EAL. About us,” n.d.)"},"citationItems":[{"id":1176,"uris":["http://zotero.org/users/2966342/items/2NHUWTQX"],"uri":["http://zotero.org/users/2966342/items/2NHUWTQX"],"itemData":{"id":1176,"type":"webpage","title":"EAL. About us","abstract":"Lillebaelt Academy is the largest business academy in the Region of Southern Denmark. Read more about us here.","URL":"https://www.eal.dk/international/about-us/","accessed":{"date-parts":[["2016",7,29]]}}}],"schema":"https://github.com/citation-style-language/schema/raw/master/csl-citation.json"} </w:instrText>
      </w:r>
      <w:r w:rsidR="00C00B09" w:rsidRPr="00BE205D">
        <w:rPr>
          <w:rFonts w:ascii="Times New Roman" w:eastAsia="Calibri" w:hAnsi="Times New Roman" w:cs="Times New Roman"/>
          <w:lang w:val="en-US"/>
        </w:rPr>
        <w:fldChar w:fldCharType="separate"/>
      </w:r>
      <w:r w:rsidR="00C00B09" w:rsidRPr="00BE205D">
        <w:rPr>
          <w:rFonts w:ascii="Times New Roman" w:eastAsia="Calibri" w:hAnsi="Times New Roman" w:cs="Times New Roman"/>
          <w:szCs w:val="24"/>
          <w:lang w:val="en-US"/>
        </w:rPr>
        <w:t>(“EAL. About us,” n.d.)</w:t>
      </w:r>
      <w:r w:rsidR="00C00B09" w:rsidRPr="00BE205D">
        <w:rPr>
          <w:rFonts w:ascii="Times New Roman" w:eastAsia="Calibri" w:hAnsi="Times New Roman" w:cs="Times New Roman"/>
          <w:lang w:val="en-US"/>
        </w:rPr>
        <w:fldChar w:fldCharType="end"/>
      </w:r>
      <w:r w:rsidR="00C00B09" w:rsidRPr="00BE205D">
        <w:rPr>
          <w:rFonts w:ascii="Times New Roman" w:eastAsia="Calibri" w:hAnsi="Times New Roman" w:cs="Times New Roman"/>
          <w:lang w:val="en-US"/>
        </w:rPr>
        <w:t xml:space="preserve"> </w:t>
      </w:r>
      <w:proofErr w:type="gramStart"/>
      <w:r w:rsidR="00C00B09" w:rsidRPr="00BE205D">
        <w:rPr>
          <w:rFonts w:ascii="Times New Roman" w:eastAsia="Calibri" w:hAnsi="Times New Roman" w:cs="Times New Roman"/>
          <w:lang w:val="en-US"/>
        </w:rPr>
        <w:t>is</w:t>
      </w:r>
      <w:proofErr w:type="gramEnd"/>
      <w:r w:rsidR="00C00B09" w:rsidRPr="00BE205D">
        <w:rPr>
          <w:rFonts w:ascii="Times New Roman" w:eastAsia="Calibri" w:hAnsi="Times New Roman" w:cs="Times New Roman"/>
          <w:lang w:val="en-US"/>
        </w:rPr>
        <w:t xml:space="preserve"> an important </w:t>
      </w:r>
      <w:r w:rsidR="00C00B09" w:rsidRPr="00E612DB">
        <w:rPr>
          <w:rFonts w:ascii="Times New Roman" w:eastAsia="Calibri" w:hAnsi="Times New Roman" w:cs="Times New Roman"/>
          <w:noProof/>
          <w:lang w:val="en-US"/>
        </w:rPr>
        <w:t>actor</w:t>
      </w:r>
      <w:r w:rsidR="00C00B09" w:rsidRPr="00BE205D">
        <w:rPr>
          <w:rFonts w:ascii="Times New Roman" w:eastAsia="Calibri" w:hAnsi="Times New Roman" w:cs="Times New Roman"/>
          <w:lang w:val="en-US"/>
        </w:rPr>
        <w:t xml:space="preserve"> for the cluster</w:t>
      </w:r>
      <w:r w:rsidR="009259E8">
        <w:rPr>
          <w:rFonts w:ascii="Times New Roman" w:eastAsia="Calibri" w:hAnsi="Times New Roman" w:cs="Times New Roman"/>
          <w:lang w:val="en-US"/>
        </w:rPr>
        <w:t>,</w:t>
      </w:r>
      <w:r w:rsidR="00C00B09" w:rsidRPr="00BE205D">
        <w:rPr>
          <w:rFonts w:ascii="Times New Roman" w:eastAsia="Calibri" w:hAnsi="Times New Roman" w:cs="Times New Roman"/>
          <w:lang w:val="en-US"/>
        </w:rPr>
        <w:t xml:space="preserve"> having 10 relevant bachelor programs in a</w:t>
      </w:r>
      <w:r w:rsidR="009259E8">
        <w:rPr>
          <w:rFonts w:ascii="Times New Roman" w:eastAsia="Calibri" w:hAnsi="Times New Roman" w:cs="Times New Roman"/>
          <w:lang w:val="en-US"/>
        </w:rPr>
        <w:t>utomation manufacturing and IT.</w:t>
      </w:r>
    </w:p>
    <w:p w14:paraId="42745AEE" w14:textId="77777777" w:rsidR="009259E8" w:rsidRDefault="009259E8" w:rsidP="00C00B09">
      <w:pPr>
        <w:spacing w:line="360" w:lineRule="auto"/>
        <w:rPr>
          <w:rFonts w:ascii="Times New Roman" w:eastAsia="Calibri" w:hAnsi="Times New Roman" w:cs="Times New Roman"/>
          <w:lang w:val="en-US"/>
        </w:rPr>
      </w:pPr>
    </w:p>
    <w:p w14:paraId="4D6EA604" w14:textId="28E3D85F" w:rsidR="00000B1C" w:rsidRPr="00000B1C" w:rsidRDefault="00000B1C" w:rsidP="00C00B09">
      <w:pPr>
        <w:spacing w:line="360" w:lineRule="auto"/>
        <w:rPr>
          <w:rFonts w:ascii="Times New Roman" w:eastAsia="Calibri" w:hAnsi="Times New Roman" w:cs="Times New Roman"/>
          <w:u w:val="single"/>
          <w:lang w:val="en-US"/>
        </w:rPr>
      </w:pPr>
      <w:r w:rsidRPr="00000B1C">
        <w:rPr>
          <w:rFonts w:ascii="Times New Roman" w:eastAsia="Calibri" w:hAnsi="Times New Roman" w:cs="Times New Roman"/>
          <w:u w:val="single"/>
          <w:lang w:val="en-US"/>
        </w:rPr>
        <w:t>State, IFCs, Financing</w:t>
      </w:r>
    </w:p>
    <w:p w14:paraId="6C72BA42" w14:textId="58D388AF" w:rsidR="00C00B09" w:rsidRPr="00BE205D"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t>My presentation o</w:t>
      </w:r>
      <w:r>
        <w:rPr>
          <w:rFonts w:ascii="Times New Roman" w:eastAsia="Calibri" w:hAnsi="Times New Roman" w:cs="Times New Roman"/>
          <w:lang w:val="en-US"/>
        </w:rPr>
        <w:t xml:space="preserve">f the cluster actors in </w:t>
      </w:r>
      <w:r w:rsidR="009259E8" w:rsidRPr="009259E8">
        <w:rPr>
          <w:rFonts w:ascii="Times New Roman" w:eastAsia="Calibri" w:hAnsi="Times New Roman" w:cs="Times New Roman"/>
          <w:color w:val="FF0000"/>
          <w:lang w:val="en-US"/>
        </w:rPr>
        <w:fldChar w:fldCharType="begin"/>
      </w:r>
      <w:r w:rsidR="009259E8" w:rsidRPr="009259E8">
        <w:rPr>
          <w:rFonts w:ascii="Times New Roman" w:eastAsia="Calibri" w:hAnsi="Times New Roman" w:cs="Times New Roman"/>
          <w:color w:val="FF0000"/>
          <w:lang w:val="en-US"/>
        </w:rPr>
        <w:instrText xml:space="preserve"> REF _Ref334198572 \h </w:instrText>
      </w:r>
      <w:r w:rsidR="009259E8" w:rsidRPr="009259E8">
        <w:rPr>
          <w:rFonts w:ascii="Times New Roman" w:eastAsia="Calibri" w:hAnsi="Times New Roman" w:cs="Times New Roman"/>
          <w:color w:val="FF0000"/>
          <w:lang w:val="en-US"/>
        </w:rPr>
      </w:r>
      <w:r w:rsidR="009259E8" w:rsidRPr="009259E8">
        <w:rPr>
          <w:rFonts w:ascii="Times New Roman" w:eastAsia="Calibri" w:hAnsi="Times New Roman" w:cs="Times New Roman"/>
          <w:color w:val="FF0000"/>
          <w:lang w:val="en-US"/>
        </w:rPr>
        <w:fldChar w:fldCharType="separate"/>
      </w:r>
      <w:r w:rsidR="009259E8" w:rsidRPr="009259E8">
        <w:rPr>
          <w:color w:val="FF0000"/>
          <w:lang w:val="en-US"/>
        </w:rPr>
        <w:t xml:space="preserve">Figure </w:t>
      </w:r>
      <w:r w:rsidR="009259E8" w:rsidRPr="009259E8">
        <w:rPr>
          <w:noProof/>
          <w:color w:val="FF0000"/>
          <w:lang w:val="en-US"/>
        </w:rPr>
        <w:t>11</w:t>
      </w:r>
      <w:r w:rsidR="009259E8" w:rsidRPr="009259E8">
        <w:rPr>
          <w:rFonts w:ascii="Times New Roman" w:eastAsia="Calibri" w:hAnsi="Times New Roman" w:cs="Times New Roman"/>
          <w:color w:val="FF0000"/>
          <w:lang w:val="en-US"/>
        </w:rPr>
        <w:fldChar w:fldCharType="end"/>
      </w:r>
      <w:r w:rsidR="009259E8">
        <w:rPr>
          <w:rFonts w:ascii="Times New Roman" w:eastAsia="Calibri" w:hAnsi="Times New Roman" w:cs="Times New Roman"/>
          <w:lang w:val="en-US"/>
        </w:rPr>
        <w:t xml:space="preserve"> </w:t>
      </w:r>
      <w:r w:rsidRPr="00BE205D">
        <w:rPr>
          <w:rFonts w:ascii="Times New Roman" w:eastAsia="Calibri" w:hAnsi="Times New Roman" w:cs="Times New Roman"/>
          <w:lang w:val="en-US"/>
        </w:rPr>
        <w:t xml:space="preserve">deviates from the one that </w:t>
      </w:r>
      <w:r w:rsidRPr="00BE205D">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{"citationID":"1ba84oi3hn","properties":{"formattedCitation":"{\\rtf (Andersson et al., 2004; S\\uc0\\u246{}lvell et al., 2003)}","plainCitation":"(Andersson et al., 2004; Sölvell et al., 2003)"},"citationItems":[{"id":852,"uris":["http://zotero.org/users/2966342/items/FFSKFXRI"],"uri":["http://zotero.org/users/2966342/items/FFSKFXRI"],"itemData":{"id":852,"type":"book","title":"The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Pr="00BE205D">
        <w:rPr>
          <w:rFonts w:ascii="Times New Roman" w:eastAsia="Calibri" w:hAnsi="Times New Roman" w:cs="Times New Roman"/>
          <w:lang w:val="en-US"/>
        </w:rPr>
        <w:fldChar w:fldCharType="separate"/>
      </w:r>
      <w:r w:rsidR="009259E8">
        <w:rPr>
          <w:rFonts w:ascii="Times New Roman" w:hAnsi="Times New Roman" w:cs="Times New Roman"/>
          <w:szCs w:val="24"/>
          <w:lang w:val="en-US"/>
        </w:rPr>
        <w:t>Andersson et al.</w:t>
      </w:r>
      <w:r w:rsidRPr="00BE205D">
        <w:rPr>
          <w:rFonts w:ascii="Times New Roman" w:hAnsi="Times New Roman" w:cs="Times New Roman"/>
          <w:szCs w:val="24"/>
          <w:lang w:val="en-US"/>
        </w:rPr>
        <w:t xml:space="preserve"> </w:t>
      </w:r>
      <w:r w:rsidR="009259E8">
        <w:rPr>
          <w:rFonts w:ascii="Times New Roman" w:hAnsi="Times New Roman" w:cs="Times New Roman"/>
          <w:szCs w:val="24"/>
          <w:lang w:val="en-US"/>
        </w:rPr>
        <w:t>(</w:t>
      </w:r>
      <w:r w:rsidRPr="00BE205D">
        <w:rPr>
          <w:rFonts w:ascii="Times New Roman" w:hAnsi="Times New Roman" w:cs="Times New Roman"/>
          <w:szCs w:val="24"/>
          <w:lang w:val="en-US"/>
        </w:rPr>
        <w:t>2004</w:t>
      </w:r>
      <w:r w:rsidR="009259E8">
        <w:rPr>
          <w:rFonts w:ascii="Times New Roman" w:hAnsi="Times New Roman" w:cs="Times New Roman"/>
          <w:szCs w:val="24"/>
          <w:lang w:val="en-US"/>
        </w:rPr>
        <w:t>) and Sölvell et al.</w:t>
      </w:r>
      <w:r w:rsidRPr="00BE205D">
        <w:rPr>
          <w:rFonts w:ascii="Times New Roman" w:hAnsi="Times New Roman" w:cs="Times New Roman"/>
          <w:szCs w:val="24"/>
          <w:lang w:val="en-US"/>
        </w:rPr>
        <w:t xml:space="preserve"> </w:t>
      </w:r>
      <w:r w:rsidR="009259E8">
        <w:rPr>
          <w:rFonts w:ascii="Times New Roman" w:hAnsi="Times New Roman" w:cs="Times New Roman"/>
          <w:szCs w:val="24"/>
          <w:lang w:val="en-US"/>
        </w:rPr>
        <w:t>(</w:t>
      </w:r>
      <w:r w:rsidRPr="00BE205D">
        <w:rPr>
          <w:rFonts w:ascii="Times New Roman" w:hAnsi="Times New Roman" w:cs="Times New Roman"/>
          <w:szCs w:val="24"/>
          <w:lang w:val="en-US"/>
        </w:rPr>
        <w:t>2003)</w:t>
      </w:r>
      <w:r w:rsidRPr="00BE205D">
        <w:rPr>
          <w:rFonts w:ascii="Times New Roman" w:eastAsia="Calibri" w:hAnsi="Times New Roman" w:cs="Times New Roman"/>
          <w:lang w:val="en-US"/>
        </w:rPr>
        <w:fldChar w:fldCharType="end"/>
      </w:r>
      <w:r w:rsidR="009259E8">
        <w:rPr>
          <w:rFonts w:ascii="Times New Roman" w:eastAsia="Calibri" w:hAnsi="Times New Roman" w:cs="Times New Roman"/>
          <w:lang w:val="en-US"/>
        </w:rPr>
        <w:t xml:space="preserve"> provided</w:t>
      </w:r>
      <w:r w:rsidRPr="00BE205D">
        <w:rPr>
          <w:rFonts w:ascii="Times New Roman" w:eastAsia="Calibri" w:hAnsi="Times New Roman" w:cs="Times New Roman"/>
          <w:lang w:val="en-US"/>
        </w:rPr>
        <w:t xml:space="preserve">. The reason </w:t>
      </w:r>
      <w:r w:rsidR="009259E8">
        <w:rPr>
          <w:rFonts w:ascii="Times New Roman" w:eastAsia="Calibri" w:hAnsi="Times New Roman" w:cs="Times New Roman"/>
          <w:lang w:val="en-US"/>
        </w:rPr>
        <w:t>for this alter</w:t>
      </w:r>
      <w:r w:rsidRPr="00BE205D">
        <w:rPr>
          <w:rFonts w:ascii="Times New Roman" w:eastAsia="Calibri" w:hAnsi="Times New Roman" w:cs="Times New Roman"/>
          <w:lang w:val="en-US"/>
        </w:rPr>
        <w:t>ation is that I find financing and IFCs to be influenced from the Danish Systems of Innovation</w:t>
      </w:r>
      <w:r w:rsidR="009259E8">
        <w:rPr>
          <w:rFonts w:ascii="Times New Roman" w:eastAsia="Calibri" w:hAnsi="Times New Roman" w:cs="Times New Roman"/>
          <w:lang w:val="en-US"/>
        </w:rPr>
        <w:t xml:space="preserve"> that represent the government’s involvement</w:t>
      </w:r>
      <w:r w:rsidRPr="00BE205D">
        <w:rPr>
          <w:rFonts w:ascii="Times New Roman" w:eastAsia="Calibri" w:hAnsi="Times New Roman" w:cs="Times New Roman"/>
          <w:lang w:val="en-US"/>
        </w:rPr>
        <w:t xml:space="preserve">. State initiatives are translated into financing or establishments of </w:t>
      </w:r>
      <w:r w:rsidR="009259E8">
        <w:rPr>
          <w:rFonts w:ascii="Times New Roman" w:eastAsia="Calibri" w:hAnsi="Times New Roman" w:cs="Times New Roman"/>
          <w:lang w:val="en-US"/>
        </w:rPr>
        <w:t>IFCs</w:t>
      </w:r>
      <w:r w:rsidRPr="00BE205D">
        <w:rPr>
          <w:rFonts w:ascii="Times New Roman" w:eastAsia="Calibri" w:hAnsi="Times New Roman" w:cs="Times New Roman"/>
          <w:lang w:val="en-US"/>
        </w:rPr>
        <w:t xml:space="preserve">. Public sector is </w:t>
      </w:r>
      <w:r w:rsidR="009259E8">
        <w:rPr>
          <w:rFonts w:ascii="Times New Roman" w:eastAsia="Calibri" w:hAnsi="Times New Roman" w:cs="Times New Roman"/>
          <w:lang w:val="en-US"/>
        </w:rPr>
        <w:t>re</w:t>
      </w:r>
      <w:r w:rsidR="00000B1C">
        <w:rPr>
          <w:rFonts w:ascii="Times New Roman" w:eastAsia="Calibri" w:hAnsi="Times New Roman" w:cs="Times New Roman"/>
          <w:lang w:val="en-US"/>
        </w:rPr>
        <w:t xml:space="preserve">presented with the cycle </w:t>
      </w:r>
      <w:r w:rsidR="00000B1C" w:rsidRPr="00000B1C">
        <w:rPr>
          <w:rFonts w:ascii="Times New Roman" w:eastAsia="Calibri" w:hAnsi="Times New Roman" w:cs="Times New Roman"/>
          <w:i/>
          <w:lang w:val="en-US"/>
        </w:rPr>
        <w:t>state</w:t>
      </w:r>
      <w:r w:rsidRPr="00BE205D">
        <w:rPr>
          <w:rFonts w:ascii="Times New Roman" w:eastAsia="Calibri" w:hAnsi="Times New Roman" w:cs="Times New Roman"/>
          <w:lang w:val="en-US"/>
        </w:rPr>
        <w:t xml:space="preserve"> in</w:t>
      </w:r>
      <w:r>
        <w:rPr>
          <w:rFonts w:ascii="Times New Roman" w:eastAsia="Calibri" w:hAnsi="Times New Roman" w:cs="Times New Roman"/>
          <w:lang w:val="en-US"/>
        </w:rPr>
        <w:t xml:space="preserve"> </w:t>
      </w:r>
      <w:r w:rsidR="009259E8" w:rsidRPr="009259E8">
        <w:rPr>
          <w:rFonts w:ascii="Times New Roman" w:eastAsia="Calibri" w:hAnsi="Times New Roman" w:cs="Times New Roman"/>
          <w:color w:val="FF0000"/>
          <w:lang w:val="en-US"/>
        </w:rPr>
        <w:fldChar w:fldCharType="begin"/>
      </w:r>
      <w:r w:rsidR="009259E8" w:rsidRPr="009259E8">
        <w:rPr>
          <w:rFonts w:ascii="Times New Roman" w:eastAsia="Calibri" w:hAnsi="Times New Roman" w:cs="Times New Roman"/>
          <w:color w:val="FF0000"/>
          <w:lang w:val="en-US"/>
        </w:rPr>
        <w:instrText xml:space="preserve"> REF _Ref334198572 \h </w:instrText>
      </w:r>
      <w:r w:rsidR="009259E8" w:rsidRPr="009259E8">
        <w:rPr>
          <w:rFonts w:ascii="Times New Roman" w:eastAsia="Calibri" w:hAnsi="Times New Roman" w:cs="Times New Roman"/>
          <w:color w:val="FF0000"/>
          <w:lang w:val="en-US"/>
        </w:rPr>
      </w:r>
      <w:r w:rsidR="009259E8" w:rsidRPr="009259E8">
        <w:rPr>
          <w:rFonts w:ascii="Times New Roman" w:eastAsia="Calibri" w:hAnsi="Times New Roman" w:cs="Times New Roman"/>
          <w:color w:val="FF0000"/>
          <w:lang w:val="en-US"/>
        </w:rPr>
        <w:fldChar w:fldCharType="separate"/>
      </w:r>
      <w:r w:rsidR="009259E8" w:rsidRPr="009259E8">
        <w:rPr>
          <w:color w:val="FF0000"/>
          <w:lang w:val="en-US"/>
        </w:rPr>
        <w:t xml:space="preserve">Figure </w:t>
      </w:r>
      <w:r w:rsidR="009259E8" w:rsidRPr="009259E8">
        <w:rPr>
          <w:noProof/>
          <w:color w:val="FF0000"/>
          <w:lang w:val="en-US"/>
        </w:rPr>
        <w:t>11</w:t>
      </w:r>
      <w:r w:rsidR="009259E8" w:rsidRPr="009259E8">
        <w:rPr>
          <w:rFonts w:ascii="Times New Roman" w:eastAsia="Calibri" w:hAnsi="Times New Roman" w:cs="Times New Roman"/>
          <w:color w:val="FF0000"/>
          <w:lang w:val="en-US"/>
        </w:rPr>
        <w:fldChar w:fldCharType="end"/>
      </w:r>
      <w:r w:rsidR="009259E8">
        <w:rPr>
          <w:rFonts w:ascii="Times New Roman" w:eastAsia="Calibri" w:hAnsi="Times New Roman" w:cs="Times New Roman"/>
          <w:lang w:val="en-US"/>
        </w:rPr>
        <w:t xml:space="preserve"> </w:t>
      </w:r>
      <w:r w:rsidRPr="00BE205D">
        <w:rPr>
          <w:rFonts w:ascii="Times New Roman" w:eastAsia="Calibri" w:hAnsi="Times New Roman" w:cs="Times New Roman"/>
          <w:lang w:val="en-US"/>
        </w:rPr>
        <w:t xml:space="preserve">and can </w:t>
      </w:r>
      <w:r w:rsidR="00000B1C">
        <w:rPr>
          <w:rFonts w:ascii="Times New Roman" w:eastAsia="Calibri" w:hAnsi="Times New Roman" w:cs="Times New Roman"/>
          <w:lang w:val="en-US"/>
        </w:rPr>
        <w:t xml:space="preserve">either </w:t>
      </w:r>
      <w:r w:rsidRPr="00BE205D">
        <w:rPr>
          <w:rFonts w:ascii="Times New Roman" w:eastAsia="Calibri" w:hAnsi="Times New Roman" w:cs="Times New Roman"/>
          <w:lang w:val="en-US"/>
        </w:rPr>
        <w:t xml:space="preserve">be either the municipality </w:t>
      </w:r>
      <w:r w:rsidR="00000B1C">
        <w:rPr>
          <w:rFonts w:ascii="Times New Roman" w:eastAsia="Calibri" w:hAnsi="Times New Roman" w:cs="Times New Roman"/>
          <w:lang w:val="en-US"/>
        </w:rPr>
        <w:t xml:space="preserve">of </w:t>
      </w:r>
      <w:r w:rsidRPr="00BE205D">
        <w:rPr>
          <w:rFonts w:ascii="Times New Roman" w:eastAsia="Calibri" w:hAnsi="Times New Roman" w:cs="Times New Roman"/>
          <w:lang w:val="en-US"/>
        </w:rPr>
        <w:t xml:space="preserve">Odense in the </w:t>
      </w:r>
      <w:proofErr w:type="spellStart"/>
      <w:r w:rsidRPr="00BE205D">
        <w:rPr>
          <w:rFonts w:ascii="Times New Roman" w:eastAsia="Calibri" w:hAnsi="Times New Roman" w:cs="Times New Roman"/>
          <w:lang w:val="en-US"/>
        </w:rPr>
        <w:t>sectoral</w:t>
      </w:r>
      <w:proofErr w:type="spellEnd"/>
      <w:r w:rsidRPr="00BE205D">
        <w:rPr>
          <w:rFonts w:ascii="Times New Roman" w:eastAsia="Calibri" w:hAnsi="Times New Roman" w:cs="Times New Roman"/>
          <w:lang w:val="en-US"/>
        </w:rPr>
        <w:t xml:space="preserve"> level, the county of Southern Denmark regionally or the Danish government na</w:t>
      </w:r>
      <w:r>
        <w:rPr>
          <w:rFonts w:ascii="Times New Roman" w:eastAsia="Calibri" w:hAnsi="Times New Roman" w:cs="Times New Roman"/>
          <w:lang w:val="en-US"/>
        </w:rPr>
        <w:t xml:space="preserve">tionally as presented </w:t>
      </w:r>
      <w:r w:rsidRPr="00000B1C">
        <w:rPr>
          <w:rFonts w:ascii="Times New Roman" w:eastAsia="Calibri" w:hAnsi="Times New Roman" w:cs="Times New Roman"/>
          <w:color w:val="FF0000"/>
          <w:lang w:val="en-US"/>
        </w:rPr>
        <w:t xml:space="preserve">in </w:t>
      </w:r>
      <w:r w:rsidR="00000B1C" w:rsidRPr="00000B1C">
        <w:rPr>
          <w:rFonts w:ascii="Times New Roman" w:eastAsia="Calibri" w:hAnsi="Times New Roman" w:cs="Times New Roman"/>
          <w:color w:val="FF0000"/>
          <w:lang w:val="en-US"/>
        </w:rPr>
        <w:fldChar w:fldCharType="begin"/>
      </w:r>
      <w:r w:rsidR="00000B1C" w:rsidRPr="00000B1C">
        <w:rPr>
          <w:rFonts w:ascii="Times New Roman" w:eastAsia="Calibri" w:hAnsi="Times New Roman" w:cs="Times New Roman"/>
          <w:color w:val="FF0000"/>
          <w:lang w:val="en-US"/>
        </w:rPr>
        <w:instrText xml:space="preserve"> REF _Ref334193931 \h </w:instrText>
      </w:r>
      <w:r w:rsidR="00000B1C" w:rsidRPr="00000B1C">
        <w:rPr>
          <w:rFonts w:ascii="Times New Roman" w:eastAsia="Calibri" w:hAnsi="Times New Roman" w:cs="Times New Roman"/>
          <w:color w:val="FF0000"/>
          <w:lang w:val="en-US"/>
        </w:rPr>
      </w:r>
      <w:r w:rsidR="00000B1C" w:rsidRPr="00000B1C">
        <w:rPr>
          <w:rFonts w:ascii="Times New Roman" w:eastAsia="Calibri" w:hAnsi="Times New Roman" w:cs="Times New Roman"/>
          <w:color w:val="FF0000"/>
          <w:lang w:val="en-US"/>
        </w:rPr>
        <w:fldChar w:fldCharType="separate"/>
      </w:r>
      <w:r w:rsidR="00000B1C" w:rsidRPr="00000B1C">
        <w:rPr>
          <w:color w:val="FF0000"/>
          <w:lang w:val="en-US"/>
        </w:rPr>
        <w:t xml:space="preserve">Figure </w:t>
      </w:r>
      <w:r w:rsidR="00000B1C" w:rsidRPr="00000B1C">
        <w:rPr>
          <w:noProof/>
          <w:color w:val="FF0000"/>
          <w:lang w:val="en-US"/>
        </w:rPr>
        <w:t>9</w:t>
      </w:r>
      <w:r w:rsidR="00000B1C" w:rsidRPr="00000B1C">
        <w:rPr>
          <w:rFonts w:ascii="Times New Roman" w:eastAsia="Calibri" w:hAnsi="Times New Roman" w:cs="Times New Roman"/>
          <w:color w:val="FF0000"/>
          <w:lang w:val="en-US"/>
        </w:rPr>
        <w:fldChar w:fldCharType="end"/>
      </w:r>
      <w:r w:rsidRPr="00BE205D">
        <w:rPr>
          <w:rFonts w:ascii="Times New Roman" w:eastAsia="Calibri" w:hAnsi="Times New Roman" w:cs="Times New Roman"/>
          <w:lang w:val="en-US"/>
        </w:rPr>
        <w:t xml:space="preserve"> on </w:t>
      </w:r>
      <w:r>
        <w:rPr>
          <w:rFonts w:ascii="Times New Roman" w:eastAsia="Calibri" w:hAnsi="Times New Roman" w:cs="Times New Roman"/>
          <w:lang w:val="en-US"/>
        </w:rPr>
        <w:t xml:space="preserve">Danish </w:t>
      </w:r>
      <w:r w:rsidRPr="00BE205D">
        <w:rPr>
          <w:rFonts w:ascii="Times New Roman" w:eastAsia="Calibri" w:hAnsi="Times New Roman" w:cs="Times New Roman"/>
          <w:lang w:val="en-US"/>
        </w:rPr>
        <w:t>innovation systems analysis. The state creates orga</w:t>
      </w:r>
      <w:r w:rsidR="00000B1C">
        <w:rPr>
          <w:rFonts w:ascii="Times New Roman" w:eastAsia="Calibri" w:hAnsi="Times New Roman" w:cs="Times New Roman"/>
          <w:lang w:val="en-US"/>
        </w:rPr>
        <w:t>nizations positioning them</w:t>
      </w:r>
      <w:r>
        <w:rPr>
          <w:rFonts w:ascii="Times New Roman" w:eastAsia="Calibri" w:hAnsi="Times New Roman" w:cs="Times New Roman"/>
          <w:lang w:val="en-US"/>
        </w:rPr>
        <w:t xml:space="preserve"> in IFCs and f</w:t>
      </w:r>
      <w:r w:rsidRPr="00BE205D">
        <w:rPr>
          <w:rFonts w:ascii="Times New Roman" w:eastAsia="Calibri" w:hAnsi="Times New Roman" w:cs="Times New Roman"/>
          <w:lang w:val="en-US"/>
        </w:rPr>
        <w:t xml:space="preserve">inancing </w:t>
      </w:r>
      <w:r w:rsidR="00000B1C">
        <w:rPr>
          <w:rFonts w:ascii="Times New Roman" w:eastAsia="Calibri" w:hAnsi="Times New Roman" w:cs="Times New Roman"/>
          <w:lang w:val="en-US"/>
        </w:rPr>
        <w:t xml:space="preserve">organizations </w:t>
      </w:r>
      <w:r w:rsidRPr="00BE205D">
        <w:rPr>
          <w:rFonts w:ascii="Times New Roman" w:eastAsia="Calibri" w:hAnsi="Times New Roman" w:cs="Times New Roman"/>
          <w:lang w:val="en-US"/>
        </w:rPr>
        <w:t>to explain its involvement in the cluster as a bridge to reach industry and Academia.</w:t>
      </w:r>
    </w:p>
    <w:p w14:paraId="08605464" w14:textId="15BD8736" w:rsidR="00C00B09" w:rsidRPr="00BE205D"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t xml:space="preserve">A great example is </w:t>
      </w:r>
      <w:proofErr w:type="spellStart"/>
      <w:r w:rsidRPr="00BE205D">
        <w:rPr>
          <w:rFonts w:ascii="Times New Roman" w:eastAsia="Calibri" w:hAnsi="Times New Roman" w:cs="Times New Roman"/>
          <w:lang w:val="en-US"/>
        </w:rPr>
        <w:t>RoboCluster</w:t>
      </w:r>
      <w:proofErr w:type="spellEnd"/>
      <w:r w:rsidR="00000B1C">
        <w:rPr>
          <w:rFonts w:ascii="Times New Roman" w:eastAsia="Calibri" w:hAnsi="Times New Roman" w:cs="Times New Roman"/>
          <w:lang w:val="en-US"/>
        </w:rPr>
        <w:t>,</w:t>
      </w:r>
      <w:r w:rsidRPr="00BE205D">
        <w:rPr>
          <w:rFonts w:ascii="Times New Roman" w:eastAsia="Calibri" w:hAnsi="Times New Roman" w:cs="Times New Roman"/>
          <w:lang w:val="en-US"/>
        </w:rPr>
        <w:t xml:space="preserve"> the first network organization that</w:t>
      </w:r>
      <w:r w:rsidR="00000B1C">
        <w:rPr>
          <w:rFonts w:ascii="Times New Roman" w:eastAsia="Calibri" w:hAnsi="Times New Roman" w:cs="Times New Roman"/>
          <w:lang w:val="en-US"/>
        </w:rPr>
        <w:t xml:space="preserve"> officially</w:t>
      </w:r>
      <w:r w:rsidRPr="00BE205D">
        <w:rPr>
          <w:rFonts w:ascii="Times New Roman" w:eastAsia="Calibri" w:hAnsi="Times New Roman" w:cs="Times New Roman"/>
          <w:lang w:val="en-US"/>
        </w:rPr>
        <w:t xml:space="preserve"> put </w:t>
      </w:r>
      <w:r w:rsidR="00000B1C">
        <w:rPr>
          <w:rFonts w:ascii="Times New Roman" w:eastAsia="Calibri" w:hAnsi="Times New Roman" w:cs="Times New Roman"/>
          <w:lang w:val="en-US"/>
        </w:rPr>
        <w:t xml:space="preserve">the word </w:t>
      </w:r>
      <w:r w:rsidR="00000B1C" w:rsidRPr="00000B1C">
        <w:rPr>
          <w:rFonts w:ascii="Times New Roman" w:eastAsia="Calibri" w:hAnsi="Times New Roman" w:cs="Times New Roman"/>
          <w:i/>
          <w:lang w:val="en-US"/>
        </w:rPr>
        <w:t>cluster</w:t>
      </w:r>
      <w:r w:rsidR="00000B1C">
        <w:rPr>
          <w:rFonts w:ascii="Times New Roman" w:eastAsia="Calibri" w:hAnsi="Times New Roman" w:cs="Times New Roman"/>
          <w:lang w:val="en-US"/>
        </w:rPr>
        <w:t xml:space="preserve"> in the Odense R</w:t>
      </w:r>
      <w:r w:rsidRPr="00BE205D">
        <w:rPr>
          <w:rFonts w:ascii="Times New Roman" w:eastAsia="Calibri" w:hAnsi="Times New Roman" w:cs="Times New Roman"/>
          <w:lang w:val="en-US"/>
        </w:rPr>
        <w:t>oboti</w:t>
      </w:r>
      <w:r w:rsidR="00000B1C">
        <w:rPr>
          <w:rFonts w:ascii="Times New Roman" w:eastAsia="Calibri" w:hAnsi="Times New Roman" w:cs="Times New Roman"/>
          <w:lang w:val="en-US"/>
        </w:rPr>
        <w:t xml:space="preserve">cs ecosystem. Probably the </w:t>
      </w:r>
      <w:proofErr w:type="spellStart"/>
      <w:r w:rsidR="00000B1C">
        <w:rPr>
          <w:rFonts w:ascii="Times New Roman" w:eastAsia="Calibri" w:hAnsi="Times New Roman" w:cs="Times New Roman"/>
          <w:lang w:val="en-US"/>
        </w:rPr>
        <w:t>RoboC</w:t>
      </w:r>
      <w:r w:rsidRPr="00BE205D">
        <w:rPr>
          <w:rFonts w:ascii="Times New Roman" w:eastAsia="Calibri" w:hAnsi="Times New Roman" w:cs="Times New Roman"/>
          <w:lang w:val="en-US"/>
        </w:rPr>
        <w:t>luster</w:t>
      </w:r>
      <w:proofErr w:type="spellEnd"/>
      <w:r w:rsidRPr="00BE205D">
        <w:rPr>
          <w:rFonts w:ascii="Times New Roman" w:eastAsia="Calibri" w:hAnsi="Times New Roman" w:cs="Times New Roman"/>
          <w:lang w:val="en-US"/>
        </w:rPr>
        <w:t xml:space="preserve"> establishment in 2002 was the moment that the cluster </w:t>
      </w:r>
      <w:r w:rsidR="00000B1C">
        <w:rPr>
          <w:rFonts w:ascii="Times New Roman" w:eastAsia="Calibri" w:hAnsi="Times New Roman" w:cs="Times New Roman"/>
          <w:lang w:val="en-US"/>
        </w:rPr>
        <w:t xml:space="preserve">was </w:t>
      </w:r>
      <w:r w:rsidRPr="00BE205D">
        <w:rPr>
          <w:rFonts w:ascii="Times New Roman" w:eastAsia="Calibri" w:hAnsi="Times New Roman" w:cs="Times New Roman"/>
          <w:lang w:val="en-US"/>
        </w:rPr>
        <w:t>recognized as</w:t>
      </w:r>
      <w:r w:rsidR="00000B1C">
        <w:rPr>
          <w:rFonts w:ascii="Times New Roman" w:eastAsia="Calibri" w:hAnsi="Times New Roman" w:cs="Times New Roman"/>
          <w:lang w:val="en-US"/>
        </w:rPr>
        <w:t xml:space="preserve"> a </w:t>
      </w:r>
      <w:r w:rsidR="00000B1C" w:rsidRPr="00000B1C">
        <w:rPr>
          <w:rFonts w:ascii="Times New Roman" w:eastAsia="Calibri" w:hAnsi="Times New Roman" w:cs="Times New Roman"/>
          <w:i/>
          <w:lang w:val="en-US"/>
        </w:rPr>
        <w:t>cluster</w:t>
      </w:r>
      <w:r w:rsidRPr="00BE205D">
        <w:rPr>
          <w:rFonts w:ascii="Times New Roman" w:eastAsia="Calibri" w:hAnsi="Times New Roman" w:cs="Times New Roman"/>
          <w:lang w:val="en-US"/>
        </w:rPr>
        <w:t xml:space="preserve"> in the robotic environment. </w:t>
      </w:r>
      <w:proofErr w:type="gramStart"/>
      <w:r w:rsidRPr="00BE205D">
        <w:rPr>
          <w:rFonts w:ascii="Times New Roman" w:eastAsia="Calibri" w:hAnsi="Times New Roman" w:cs="Times New Roman"/>
          <w:lang w:val="en-US"/>
        </w:rPr>
        <w:t xml:space="preserve">The initiative was supported by </w:t>
      </w:r>
      <w:r w:rsidR="00000B1C">
        <w:rPr>
          <w:rFonts w:ascii="Times New Roman" w:eastAsia="Calibri" w:hAnsi="Times New Roman" w:cs="Times New Roman"/>
          <w:lang w:val="en-US"/>
        </w:rPr>
        <w:t>SDU</w:t>
      </w:r>
      <w:r w:rsidRPr="00BE205D">
        <w:rPr>
          <w:rFonts w:ascii="Times New Roman" w:eastAsia="Calibri" w:hAnsi="Times New Roman" w:cs="Times New Roman"/>
          <w:lang w:val="en-US"/>
        </w:rPr>
        <w:t xml:space="preserve">, Odense Technical College, the former County of </w:t>
      </w:r>
      <w:proofErr w:type="spellStart"/>
      <w:r w:rsidRPr="00BE205D">
        <w:rPr>
          <w:rFonts w:ascii="Times New Roman" w:eastAsia="Calibri" w:hAnsi="Times New Roman" w:cs="Times New Roman"/>
          <w:lang w:val="en-US"/>
        </w:rPr>
        <w:t>Funen</w:t>
      </w:r>
      <w:proofErr w:type="spellEnd"/>
      <w:r w:rsidRPr="00BE205D">
        <w:rPr>
          <w:rFonts w:ascii="Times New Roman" w:eastAsia="Calibri" w:hAnsi="Times New Roman" w:cs="Times New Roman"/>
          <w:lang w:val="en-US"/>
        </w:rPr>
        <w:t>, Odense Municipality</w:t>
      </w:r>
      <w:proofErr w:type="gramEnd"/>
      <w:r w:rsidR="00000B1C">
        <w:rPr>
          <w:rFonts w:ascii="Times New Roman" w:eastAsia="Calibri" w:hAnsi="Times New Roman" w:cs="Times New Roman"/>
          <w:lang w:val="en-US"/>
        </w:rPr>
        <w:t>,</w:t>
      </w:r>
      <w:r w:rsidRPr="00BE205D">
        <w:rPr>
          <w:rFonts w:ascii="Times New Roman" w:eastAsia="Calibri" w:hAnsi="Times New Roman" w:cs="Times New Roman"/>
          <w:lang w:val="en-US"/>
        </w:rPr>
        <w:t xml:space="preserve"> and the Ministry of Science as a </w:t>
      </w:r>
      <w:r w:rsidRPr="00000B1C">
        <w:rPr>
          <w:rFonts w:ascii="Times New Roman" w:eastAsia="Calibri" w:hAnsi="Times New Roman" w:cs="Times New Roman"/>
          <w:i/>
          <w:lang w:val="en-US"/>
        </w:rPr>
        <w:t>so-called</w:t>
      </w:r>
      <w:r w:rsidRPr="00BE205D">
        <w:rPr>
          <w:rFonts w:ascii="Times New Roman" w:eastAsia="Calibri" w:hAnsi="Times New Roman" w:cs="Times New Roman"/>
          <w:lang w:val="en-US"/>
        </w:rPr>
        <w:t xml:space="preserve"> growth environment based at </w:t>
      </w:r>
      <w:r w:rsidR="00000B1C">
        <w:rPr>
          <w:rFonts w:ascii="Times New Roman" w:eastAsia="Calibri" w:hAnsi="Times New Roman" w:cs="Times New Roman"/>
          <w:lang w:val="en-US"/>
        </w:rPr>
        <w:t>MMMI</w:t>
      </w:r>
      <w:r w:rsidRPr="00BE205D">
        <w:rPr>
          <w:rFonts w:ascii="Times New Roman" w:eastAsia="Calibri" w:hAnsi="Times New Roman" w:cs="Times New Roman"/>
          <w:lang w:val="en-US"/>
        </w:rPr>
        <w:t xml:space="preserve"> (“History- </w:t>
      </w:r>
      <w:proofErr w:type="spellStart"/>
      <w:r w:rsidRPr="00BE205D">
        <w:rPr>
          <w:rFonts w:ascii="Times New Roman" w:eastAsia="Calibri" w:hAnsi="Times New Roman" w:cs="Times New Roman"/>
          <w:lang w:val="en-US"/>
        </w:rPr>
        <w:t>RoboCluster</w:t>
      </w:r>
      <w:proofErr w:type="spellEnd"/>
      <w:r w:rsidRPr="00BE205D">
        <w:rPr>
          <w:rFonts w:ascii="Times New Roman" w:eastAsia="Calibri" w:hAnsi="Times New Roman" w:cs="Times New Roman"/>
          <w:lang w:val="en-US"/>
        </w:rPr>
        <w:t xml:space="preserve">,” </w:t>
      </w:r>
      <w:proofErr w:type="spellStart"/>
      <w:r w:rsidRPr="00BE205D">
        <w:rPr>
          <w:rFonts w:ascii="Times New Roman" w:eastAsia="Calibri" w:hAnsi="Times New Roman" w:cs="Times New Roman"/>
          <w:lang w:val="en-US"/>
        </w:rPr>
        <w:t>n.d.</w:t>
      </w:r>
      <w:proofErr w:type="spellEnd"/>
      <w:r w:rsidRPr="00BE205D">
        <w:rPr>
          <w:rFonts w:ascii="Times New Roman" w:eastAsia="Calibri" w:hAnsi="Times New Roman" w:cs="Times New Roman"/>
          <w:lang w:val="en-US"/>
        </w:rPr>
        <w:t>). The theory is confirmed here</w:t>
      </w:r>
      <w:r w:rsidR="00000B1C">
        <w:rPr>
          <w:rFonts w:ascii="Times New Roman" w:eastAsia="Calibri" w:hAnsi="Times New Roman" w:cs="Times New Roman"/>
          <w:lang w:val="en-US"/>
        </w:rPr>
        <w:t>:</w:t>
      </w:r>
      <w:r w:rsidRPr="00BE205D">
        <w:rPr>
          <w:rFonts w:ascii="Times New Roman" w:eastAsia="Calibri" w:hAnsi="Times New Roman" w:cs="Times New Roman"/>
          <w:lang w:val="en-US"/>
        </w:rPr>
        <w:t xml:space="preserve"> that public initiatives more frequently promote cluster development </w:t>
      </w:r>
      <w:r w:rsidRPr="00BE205D">
        <w:rPr>
          <w:rFonts w:ascii="Times New Roman" w:eastAsia="Calibri" w:hAnsi="Times New Roman" w:cs="Times New Roman"/>
          <w:lang w:val="en-US"/>
        </w:rPr>
        <w:fldChar w:fldCharType="begin"/>
      </w:r>
      <w:r w:rsidRPr="00BE205D">
        <w:rPr>
          <w:rFonts w:ascii="Times New Roman" w:eastAsia="Calibri" w:hAnsi="Times New Roman" w:cs="Times New Roman"/>
          <w:lang w:val="en-US"/>
        </w:rPr>
        <w:instrText xml:space="preserve"> ADDIN ZOTERO_ITEM CSL_CITATION {"citationID":"ONu8F9eK","properties":{"formattedCitation":"{\\rtf (Andersson et al., 2004; S\\uc0\\u246{}lvell et al., 2003)}","plainCitation":"(Andersson et al., 2004; Sölvell et al., 2003)"},"citationItems":[{"id":852,"uris":["http://zotero.org/users/2966342/items/FFSKFXRI"],"uri":["http://zotero.org/users/2966342/items/FFSKFXRI"],"itemData":{"id":852,"type":"book","title":"The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eastAsia="Calibri" w:hAnsi="Times New Roman" w:cs="Times New Roman"/>
          <w:szCs w:val="24"/>
          <w:lang w:val="en-US"/>
        </w:rPr>
        <w:t>(Andersson et al., 2004; Sölvell et al., 2003)</w:t>
      </w:r>
      <w:r w:rsidRPr="00BE205D">
        <w:rPr>
          <w:rFonts w:ascii="Times New Roman" w:eastAsia="Calibri" w:hAnsi="Times New Roman" w:cs="Times New Roman"/>
          <w:lang w:val="en-US"/>
        </w:rPr>
        <w:fldChar w:fldCharType="end"/>
      </w:r>
      <w:r w:rsidR="00000B1C">
        <w:rPr>
          <w:rFonts w:ascii="Times New Roman" w:eastAsia="Calibri" w:hAnsi="Times New Roman" w:cs="Times New Roman"/>
          <w:lang w:val="en-US"/>
        </w:rPr>
        <w:t>. Also,</w:t>
      </w:r>
      <w:r w:rsidRPr="00BE205D">
        <w:rPr>
          <w:rFonts w:ascii="Times New Roman" w:eastAsia="Calibri" w:hAnsi="Times New Roman" w:cs="Times New Roman"/>
          <w:lang w:val="en-US"/>
        </w:rPr>
        <w:t xml:space="preserve"> the three innovation systems</w:t>
      </w:r>
      <w:r w:rsidR="00000B1C">
        <w:rPr>
          <w:rFonts w:ascii="Times New Roman" w:eastAsia="Calibri" w:hAnsi="Times New Roman" w:cs="Times New Roman"/>
          <w:lang w:val="en-US"/>
        </w:rPr>
        <w:t xml:space="preserve"> </w:t>
      </w:r>
      <w:r w:rsidRPr="00BE205D">
        <w:rPr>
          <w:rFonts w:ascii="Times New Roman" w:eastAsia="Calibri" w:hAnsi="Times New Roman" w:cs="Times New Roman"/>
          <w:lang w:val="en-US"/>
        </w:rPr>
        <w:t>(</w:t>
      </w:r>
      <w:proofErr w:type="spellStart"/>
      <w:r w:rsidRPr="00BE205D">
        <w:rPr>
          <w:rFonts w:ascii="Times New Roman" w:eastAsia="Calibri" w:hAnsi="Times New Roman" w:cs="Times New Roman"/>
          <w:lang w:val="en-US"/>
        </w:rPr>
        <w:t>sectoral</w:t>
      </w:r>
      <w:proofErr w:type="spellEnd"/>
      <w:r w:rsidRPr="00BE205D">
        <w:rPr>
          <w:rFonts w:ascii="Times New Roman" w:eastAsia="Calibri" w:hAnsi="Times New Roman" w:cs="Times New Roman"/>
          <w:lang w:val="en-US"/>
        </w:rPr>
        <w:t xml:space="preserve">, regional and national) cooperate to form the first IFC. Following the example, in 2006 </w:t>
      </w:r>
      <w:proofErr w:type="spellStart"/>
      <w:r w:rsidRPr="00BE205D">
        <w:rPr>
          <w:rFonts w:ascii="Times New Roman" w:eastAsia="Calibri" w:hAnsi="Times New Roman" w:cs="Times New Roman"/>
          <w:lang w:val="en-US"/>
        </w:rPr>
        <w:t>RoboCluster</w:t>
      </w:r>
      <w:proofErr w:type="spellEnd"/>
      <w:r w:rsidRPr="00BE205D">
        <w:rPr>
          <w:rFonts w:ascii="Times New Roman" w:eastAsia="Calibri" w:hAnsi="Times New Roman" w:cs="Times New Roman"/>
          <w:lang w:val="en-US"/>
        </w:rPr>
        <w:t xml:space="preserve"> added regional partners to the group processing from </w:t>
      </w:r>
      <w:proofErr w:type="spellStart"/>
      <w:r w:rsidRPr="00BE205D">
        <w:rPr>
          <w:rFonts w:ascii="Times New Roman" w:eastAsia="Calibri" w:hAnsi="Times New Roman" w:cs="Times New Roman"/>
          <w:lang w:val="en-US"/>
        </w:rPr>
        <w:t>s</w:t>
      </w:r>
      <w:r w:rsidR="00000B1C">
        <w:rPr>
          <w:rFonts w:ascii="Times New Roman" w:eastAsia="Calibri" w:hAnsi="Times New Roman" w:cs="Times New Roman"/>
          <w:lang w:val="en-US"/>
        </w:rPr>
        <w:t>ectoral</w:t>
      </w:r>
      <w:proofErr w:type="spellEnd"/>
      <w:r w:rsidR="00000B1C">
        <w:rPr>
          <w:rFonts w:ascii="Times New Roman" w:eastAsia="Calibri" w:hAnsi="Times New Roman" w:cs="Times New Roman"/>
          <w:lang w:val="en-US"/>
        </w:rPr>
        <w:t xml:space="preserve"> to regional level and from 2008 until today it </w:t>
      </w:r>
      <w:r w:rsidRPr="00BE205D">
        <w:rPr>
          <w:rFonts w:ascii="Times New Roman" w:eastAsia="Calibri" w:hAnsi="Times New Roman" w:cs="Times New Roman"/>
          <w:lang w:val="en-US"/>
        </w:rPr>
        <w:t xml:space="preserve">is recognized as a national innovation network for robots, automation and intelligent systems </w:t>
      </w:r>
      <w:r w:rsidR="00000B1C" w:rsidRPr="00BE205D">
        <w:rPr>
          <w:rFonts w:ascii="Times New Roman" w:eastAsia="Calibri" w:hAnsi="Times New Roman" w:cs="Times New Roman"/>
          <w:lang w:val="en-US"/>
        </w:rPr>
        <w:t>that connects the Danes</w:t>
      </w:r>
      <w:r w:rsidR="00000B1C">
        <w:rPr>
          <w:rFonts w:ascii="Times New Roman" w:eastAsia="Calibri" w:hAnsi="Times New Roman" w:cs="Times New Roman"/>
          <w:lang w:val="en-US"/>
        </w:rPr>
        <w:t xml:space="preserve"> </w:t>
      </w:r>
      <w:r w:rsidRPr="00BE205D">
        <w:rPr>
          <w:rFonts w:ascii="Times New Roman" w:eastAsia="Calibri" w:hAnsi="Times New Roman" w:cs="Times New Roman"/>
          <w:lang w:val="en-US"/>
        </w:rPr>
        <w:fldChar w:fldCharType="begin"/>
      </w:r>
      <w:r w:rsidRPr="00BE205D">
        <w:rPr>
          <w:rFonts w:ascii="Times New Roman" w:eastAsia="Calibri" w:hAnsi="Times New Roman" w:cs="Times New Roman"/>
          <w:lang w:val="en-US"/>
        </w:rPr>
        <w:instrText xml:space="preserve"> ADDIN ZOTERO_ITEM CSL_CITATION {"citationID":"1trvsuds61","properties":{"formattedCitation":"{\\rtf (\\uc0\\u8220{}History- RoboCluster,\\uc0\\u8221{} n.d.)}","plainCitation":"(“History- RoboCluster,” n.d.)"},"citationItems":[{"id":1178,"uris":["http://zotero.org/users/2966342/items/ZA94TSN5"],"uri":["http://zotero.org/users/2966342/items/ZA94TSN5"],"itemData":{"id":1178,"type":"webpage","title":"History- RoboCluster","abstract":"Historie","URL":"http://robocluster.dk/om-robocluster/historie.aspx","language":"da","accessed":{"date-parts":[["2016",7,29]]}}}],"schema":"https://github.com/citation-style-language/schema/raw/master/csl-citation.json"}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eastAsia="Calibri" w:hAnsi="Times New Roman" w:cs="Times New Roman"/>
          <w:szCs w:val="24"/>
          <w:lang w:val="en-US"/>
        </w:rPr>
        <w:t>(“History- RoboCluster,” n.d.)</w:t>
      </w:r>
      <w:r w:rsidRPr="00BE205D">
        <w:rPr>
          <w:rFonts w:ascii="Times New Roman" w:eastAsia="Calibri" w:hAnsi="Times New Roman" w:cs="Times New Roman"/>
          <w:lang w:val="en-US"/>
        </w:rPr>
        <w:fldChar w:fldCharType="end"/>
      </w:r>
      <w:r w:rsidR="00000B1C">
        <w:rPr>
          <w:rFonts w:ascii="Times New Roman" w:eastAsia="Calibri" w:hAnsi="Times New Roman" w:cs="Times New Roman"/>
          <w:lang w:val="en-US"/>
        </w:rPr>
        <w:t>.</w:t>
      </w:r>
    </w:p>
    <w:p w14:paraId="72922EB5" w14:textId="452243D3" w:rsidR="00C00B09" w:rsidRDefault="00000B1C"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lastRenderedPageBreak/>
        <w:t>The state</w:t>
      </w:r>
      <w:r w:rsidR="00C00B09" w:rsidRPr="00BE205D">
        <w:rPr>
          <w:rFonts w:ascii="Times New Roman" w:eastAsia="Calibri" w:hAnsi="Times New Roman" w:cs="Times New Roman"/>
          <w:lang w:val="en-US"/>
        </w:rPr>
        <w:t xml:space="preserve"> also</w:t>
      </w:r>
      <w:r>
        <w:rPr>
          <w:rFonts w:ascii="Times New Roman" w:eastAsia="Calibri" w:hAnsi="Times New Roman" w:cs="Times New Roman"/>
          <w:lang w:val="en-US"/>
        </w:rPr>
        <w:t xml:space="preserve"> put</w:t>
      </w:r>
      <w:r w:rsidR="00C00B09" w:rsidRPr="00BE205D">
        <w:rPr>
          <w:rFonts w:ascii="Times New Roman" w:eastAsia="Calibri" w:hAnsi="Times New Roman" w:cs="Times New Roman"/>
          <w:lang w:val="en-US"/>
        </w:rPr>
        <w:t xml:space="preserve"> the foundations for constant capital flow in the cluster. In 2005</w:t>
      </w:r>
      <w:r>
        <w:rPr>
          <w:rFonts w:ascii="Times New Roman" w:eastAsia="Calibri" w:hAnsi="Times New Roman" w:cs="Times New Roman"/>
          <w:lang w:val="en-US"/>
        </w:rPr>
        <w:t>,</w:t>
      </w:r>
      <w:r w:rsidR="00C00B09" w:rsidRPr="00BE205D">
        <w:rPr>
          <w:rFonts w:ascii="Times New Roman" w:eastAsia="Calibri" w:hAnsi="Times New Roman" w:cs="Times New Roman"/>
          <w:lang w:val="en-US"/>
        </w:rPr>
        <w:t xml:space="preserve"> the Advanced Technology foundation</w:t>
      </w:r>
      <w:r>
        <w:rPr>
          <w:rFonts w:ascii="Times New Roman" w:eastAsia="Calibri" w:hAnsi="Times New Roman" w:cs="Times New Roman"/>
          <w:lang w:val="en-US"/>
        </w:rPr>
        <w:t xml:space="preserve"> started to promote application-</w:t>
      </w:r>
      <w:r w:rsidR="00C00B09" w:rsidRPr="00BE205D">
        <w:rPr>
          <w:rFonts w:ascii="Times New Roman" w:eastAsia="Calibri" w:hAnsi="Times New Roman" w:cs="Times New Roman"/>
          <w:lang w:val="en-US"/>
        </w:rPr>
        <w:t>focused research</w:t>
      </w:r>
      <w:proofErr w:type="gramStart"/>
      <w:r>
        <w:rPr>
          <w:rFonts w:ascii="Times New Roman" w:eastAsia="Calibri" w:hAnsi="Times New Roman" w:cs="Times New Roman"/>
          <w:lang w:val="en-US"/>
        </w:rPr>
        <w:t>,</w:t>
      </w:r>
      <w:r w:rsidR="00C00B09" w:rsidRPr="00BE205D">
        <w:rPr>
          <w:rFonts w:ascii="Times New Roman" w:eastAsia="Calibri" w:hAnsi="Times New Roman" w:cs="Times New Roman"/>
          <w:lang w:val="en-US"/>
        </w:rPr>
        <w:t xml:space="preserve">  allocating</w:t>
      </w:r>
      <w:proofErr w:type="gramEnd"/>
      <w:r w:rsidR="00C00B09" w:rsidRPr="00BE205D">
        <w:rPr>
          <w:rFonts w:ascii="Times New Roman" w:eastAsia="Calibri" w:hAnsi="Times New Roman" w:cs="Times New Roman"/>
          <w:lang w:val="en-US"/>
        </w:rPr>
        <w:t xml:space="preserve"> 1 billion</w:t>
      </w:r>
      <w:r>
        <w:rPr>
          <w:rFonts w:ascii="Times New Roman" w:eastAsia="Calibri" w:hAnsi="Times New Roman" w:cs="Times New Roman"/>
          <w:lang w:val="en-US"/>
        </w:rPr>
        <w:t xml:space="preserve"> DKK</w:t>
      </w:r>
      <w:r w:rsidR="00C00B09" w:rsidRPr="00BE205D">
        <w:rPr>
          <w:rFonts w:ascii="Times New Roman" w:eastAsia="Calibri" w:hAnsi="Times New Roman" w:cs="Times New Roman"/>
          <w:lang w:val="en-US"/>
        </w:rPr>
        <w:t xml:space="preserve"> per year (500</w:t>
      </w:r>
      <w:r>
        <w:rPr>
          <w:rFonts w:ascii="Times New Roman" w:eastAsia="Calibri" w:hAnsi="Times New Roman" w:cs="Times New Roman"/>
          <w:lang w:val="en-US"/>
        </w:rPr>
        <w:t xml:space="preserve"> </w:t>
      </w:r>
      <w:r w:rsidR="00C00B09" w:rsidRPr="00BE205D">
        <w:rPr>
          <w:rFonts w:ascii="Times New Roman" w:eastAsia="Calibri" w:hAnsi="Times New Roman" w:cs="Times New Roman"/>
          <w:lang w:val="en-US"/>
        </w:rPr>
        <w:t>million p</w:t>
      </w:r>
      <w:r>
        <w:rPr>
          <w:rFonts w:ascii="Times New Roman" w:eastAsia="Calibri" w:hAnsi="Times New Roman" w:cs="Times New Roman"/>
          <w:lang w:val="en-US"/>
        </w:rPr>
        <w:t xml:space="preserve">ublic and 500 million private) </w:t>
      </w:r>
      <w:r w:rsidR="00C00B09" w:rsidRPr="00BE205D">
        <w:rPr>
          <w:rFonts w:ascii="Times New Roman" w:eastAsia="Calibri" w:hAnsi="Times New Roman" w:cs="Times New Roman"/>
          <w:lang w:val="en-US"/>
        </w:rPr>
        <w:t xml:space="preserve">in research projects </w:t>
      </w:r>
      <w:r w:rsidR="00C00B09" w:rsidRPr="00BE205D">
        <w:rPr>
          <w:rFonts w:ascii="Times New Roman" w:eastAsia="Calibri" w:hAnsi="Times New Roman" w:cs="Times New Roman"/>
          <w:lang w:val="en-US"/>
        </w:rPr>
        <w:fldChar w:fldCharType="begin"/>
      </w:r>
      <w:r w:rsidR="00C00B09" w:rsidRPr="00BE205D">
        <w:rPr>
          <w:rFonts w:ascii="Times New Roman" w:eastAsia="Calibri" w:hAnsi="Times New Roman" w:cs="Times New Roman"/>
          <w:lang w:val="en-US"/>
        </w:rPr>
        <w:instrText xml:space="preserve"> ADDIN ZOTERO_ITEM CSL_CITATION {"citationID":"10jio456vm","properties":{"formattedCitation":"(Steno,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C00B09" w:rsidRPr="00BE205D">
        <w:rPr>
          <w:rFonts w:ascii="Times New Roman" w:eastAsia="Calibri" w:hAnsi="Times New Roman" w:cs="Times New Roman"/>
          <w:lang w:val="en-US"/>
        </w:rPr>
        <w:fldChar w:fldCharType="separate"/>
      </w:r>
      <w:r w:rsidR="00C00B09" w:rsidRPr="00BE205D">
        <w:rPr>
          <w:rFonts w:ascii="Times New Roman" w:eastAsia="Calibri" w:hAnsi="Times New Roman" w:cs="Times New Roman"/>
          <w:lang w:val="en-US"/>
        </w:rPr>
        <w:t>(Steno, 2016)</w:t>
      </w:r>
      <w:r w:rsidR="00C00B09" w:rsidRPr="00BE205D">
        <w:rPr>
          <w:rFonts w:ascii="Times New Roman" w:eastAsia="Calibri" w:hAnsi="Times New Roman" w:cs="Times New Roman"/>
          <w:lang w:val="en-US"/>
        </w:rPr>
        <w:fldChar w:fldCharType="end"/>
      </w:r>
      <w:r>
        <w:rPr>
          <w:rFonts w:ascii="Times New Roman" w:eastAsia="Calibri" w:hAnsi="Times New Roman" w:cs="Times New Roman"/>
          <w:lang w:val="en-US"/>
        </w:rPr>
        <w:t>. Advanced Technology F</w:t>
      </w:r>
      <w:r w:rsidR="00C00B09" w:rsidRPr="00BE205D">
        <w:rPr>
          <w:rFonts w:ascii="Times New Roman" w:eastAsia="Calibri" w:hAnsi="Times New Roman" w:cs="Times New Roman"/>
          <w:lang w:val="en-US"/>
        </w:rPr>
        <w:t xml:space="preserve">oundation was one of the three national funding bodies that formed </w:t>
      </w:r>
      <w:r>
        <w:rPr>
          <w:rFonts w:ascii="Times New Roman" w:eastAsia="Calibri" w:hAnsi="Times New Roman" w:cs="Times New Roman"/>
          <w:lang w:val="en-US"/>
        </w:rPr>
        <w:t xml:space="preserve">IFD </w:t>
      </w:r>
      <w:r w:rsidR="00C00B09" w:rsidRPr="00BE205D">
        <w:rPr>
          <w:rFonts w:ascii="Times New Roman" w:eastAsia="Calibri" w:hAnsi="Times New Roman" w:cs="Times New Roman"/>
          <w:lang w:val="en-US"/>
        </w:rPr>
        <w:t>in 2014</w:t>
      </w:r>
      <w:r>
        <w:rPr>
          <w:rFonts w:ascii="Times New Roman" w:eastAsia="Calibri" w:hAnsi="Times New Roman" w:cs="Times New Roman"/>
          <w:lang w:val="en-US"/>
        </w:rPr>
        <w:t xml:space="preserve"> and </w:t>
      </w:r>
      <w:r w:rsidRPr="00BE205D">
        <w:rPr>
          <w:rFonts w:ascii="Times New Roman" w:eastAsia="Calibri" w:hAnsi="Times New Roman" w:cs="Times New Roman"/>
          <w:lang w:val="en-US"/>
        </w:rPr>
        <w:t xml:space="preserve">which </w:t>
      </w:r>
      <w:r>
        <w:rPr>
          <w:rFonts w:ascii="Times New Roman" w:eastAsia="Calibri" w:hAnsi="Times New Roman" w:cs="Times New Roman"/>
          <w:lang w:val="en-US"/>
        </w:rPr>
        <w:t>is now investing 1.5 billion DKK</w:t>
      </w:r>
      <w:r w:rsidRPr="00BE205D">
        <w:rPr>
          <w:rFonts w:ascii="Times New Roman" w:eastAsia="Calibri" w:hAnsi="Times New Roman" w:cs="Times New Roman"/>
          <w:lang w:val="en-US"/>
        </w:rPr>
        <w:t xml:space="preserve"> annually in research and development projects. </w:t>
      </w:r>
      <w:r w:rsidR="00C00B09" w:rsidRPr="00BE205D">
        <w:rPr>
          <w:rFonts w:ascii="Times New Roman" w:eastAsia="Calibri" w:hAnsi="Times New Roman" w:cs="Times New Roman"/>
          <w:lang w:val="en-US"/>
        </w:rPr>
        <w:t xml:space="preserve"> </w:t>
      </w:r>
      <w:r w:rsidR="00C00B09" w:rsidRPr="00BE205D">
        <w:rPr>
          <w:rFonts w:ascii="Times New Roman" w:eastAsia="Calibri" w:hAnsi="Times New Roman" w:cs="Times New Roman"/>
          <w:lang w:val="en-US"/>
        </w:rPr>
        <w:fldChar w:fldCharType="begin"/>
      </w:r>
      <w:r w:rsidR="00C00B09" w:rsidRPr="00BE205D">
        <w:rPr>
          <w:rFonts w:ascii="Times New Roman" w:eastAsia="Calibri" w:hAnsi="Times New Roman" w:cs="Times New Roman"/>
          <w:lang w:val="en-US"/>
        </w:rPr>
        <w:instrText xml:space="preserve"> ADDIN ZOTERO_ITEM CSL_CITATION {"citationID":"r8shsv0k3","properties":{"formattedCitation":"{\\rtf (\\uc0\\u8220{}Innovation Fund Denmark\\uc0\\u8217{}s strategy,\\uc0\\u8221{} 2015)}","plainCitation":"(“Innovation Fund Denmark’s strategy,” 2015)"},"citationItems":[{"id":1088,"uris":["http://zotero.org/users/2966342/items/8NZFJ8BJ"],"uri":["http://zotero.org/users/2966342/items/8NZFJ8BJ"],"itemData":{"id":1088,"type":"webpage","title":"Innovation Fund Denmark's strategy","URL":"https://www.google.dk/search?q=Innovation+Fund+Denmark%27s+strategy&amp;rlz=1C1CHMO_elGR546GR546&amp;oq=Innovation+Fund+Denmark%27s+strategy&amp;aqs=chrome..69i57.702363j0j7&amp;sourceid=chrome&amp;ie=UTF-8","issued":{"date-parts":[["2015"]]},"accessed":{"date-parts":[["2016",7,26]]}}}],"schema":"https://github.com/citation-style-language/schema/raw/master/csl-citation.json"} </w:instrText>
      </w:r>
      <w:r w:rsidR="00C00B09" w:rsidRPr="00BE205D">
        <w:rPr>
          <w:rFonts w:ascii="Times New Roman" w:eastAsia="Calibri" w:hAnsi="Times New Roman" w:cs="Times New Roman"/>
          <w:lang w:val="en-US"/>
        </w:rPr>
        <w:fldChar w:fldCharType="separate"/>
      </w:r>
      <w:proofErr w:type="gramStart"/>
      <w:r w:rsidR="00C00B09" w:rsidRPr="00BE205D">
        <w:rPr>
          <w:rFonts w:ascii="Times New Roman" w:eastAsia="Calibri" w:hAnsi="Times New Roman" w:cs="Times New Roman"/>
          <w:szCs w:val="24"/>
          <w:lang w:val="en-US"/>
        </w:rPr>
        <w:t>(“Innovation Fund Denmark’s strategy,” 2015)</w:t>
      </w:r>
      <w:r w:rsidR="00C00B09" w:rsidRPr="00BE205D">
        <w:rPr>
          <w:rFonts w:ascii="Times New Roman" w:eastAsia="Calibri" w:hAnsi="Times New Roman" w:cs="Times New Roman"/>
          <w:lang w:val="en-US"/>
        </w:rPr>
        <w:fldChar w:fldCharType="end"/>
      </w:r>
      <w:r>
        <w:rPr>
          <w:rFonts w:ascii="Times New Roman" w:eastAsia="Calibri" w:hAnsi="Times New Roman" w:cs="Times New Roman"/>
          <w:lang w:val="en-US"/>
        </w:rPr>
        <w:t>.</w:t>
      </w:r>
      <w:proofErr w:type="gramEnd"/>
      <w:r w:rsidR="00C00B09" w:rsidRPr="00BE205D">
        <w:rPr>
          <w:rFonts w:ascii="Times New Roman" w:eastAsia="Calibri" w:hAnsi="Times New Roman" w:cs="Times New Roman"/>
          <w:lang w:val="en-US"/>
        </w:rPr>
        <w:t xml:space="preserve"> </w:t>
      </w:r>
      <w:r>
        <w:rPr>
          <w:rFonts w:ascii="Times New Roman" w:eastAsia="Calibri" w:hAnsi="Times New Roman" w:cs="Times New Roman"/>
          <w:lang w:val="en-US"/>
        </w:rPr>
        <w:t>Additionally, Odense Robotics F</w:t>
      </w:r>
      <w:r w:rsidR="00C00B09" w:rsidRPr="00BE205D">
        <w:rPr>
          <w:rFonts w:ascii="Times New Roman" w:eastAsia="Calibri" w:hAnsi="Times New Roman" w:cs="Times New Roman"/>
          <w:lang w:val="en-US"/>
        </w:rPr>
        <w:t>rontier categorizes the financing actors in national and regional funds</w:t>
      </w:r>
      <w:r>
        <w:rPr>
          <w:rFonts w:ascii="Times New Roman" w:eastAsia="Calibri" w:hAnsi="Times New Roman" w:cs="Times New Roman"/>
          <w:lang w:val="en-US"/>
        </w:rPr>
        <w:t>, thus</w:t>
      </w:r>
      <w:r w:rsidR="00C00B09" w:rsidRPr="00BE205D">
        <w:rPr>
          <w:rFonts w:ascii="Times New Roman" w:eastAsia="Calibri" w:hAnsi="Times New Roman" w:cs="Times New Roman"/>
          <w:lang w:val="en-US"/>
        </w:rPr>
        <w:t xml:space="preserve"> supporting my claim that regional and national systems of innovation (the state) </w:t>
      </w:r>
      <w:r>
        <w:rPr>
          <w:rFonts w:ascii="Times New Roman" w:eastAsia="Calibri" w:hAnsi="Times New Roman" w:cs="Times New Roman"/>
          <w:lang w:val="en-US"/>
        </w:rPr>
        <w:t xml:space="preserve">are </w:t>
      </w:r>
      <w:r w:rsidR="00C00B09" w:rsidRPr="00BE205D">
        <w:rPr>
          <w:rFonts w:ascii="Times New Roman" w:eastAsia="Calibri" w:hAnsi="Times New Roman" w:cs="Times New Roman"/>
          <w:lang w:val="en-US"/>
        </w:rPr>
        <w:t xml:space="preserve">financing the cluster. IFD and </w:t>
      </w:r>
      <w:proofErr w:type="spellStart"/>
      <w:r w:rsidR="00C00B09" w:rsidRPr="00BE205D">
        <w:rPr>
          <w:rFonts w:ascii="Times New Roman" w:eastAsia="Calibri" w:hAnsi="Times New Roman" w:cs="Times New Roman"/>
          <w:lang w:val="en-US"/>
        </w:rPr>
        <w:t>Vaekstfonden</w:t>
      </w:r>
      <w:proofErr w:type="spellEnd"/>
      <w:r>
        <w:rPr>
          <w:rFonts w:ascii="Times New Roman" w:eastAsia="Calibri" w:hAnsi="Times New Roman" w:cs="Times New Roman"/>
          <w:lang w:val="en-US"/>
        </w:rPr>
        <w:t xml:space="preserve"> (DGF)</w:t>
      </w:r>
      <w:r w:rsidR="00C00B09" w:rsidRPr="00BE205D">
        <w:rPr>
          <w:rFonts w:ascii="Times New Roman" w:eastAsia="Calibri" w:hAnsi="Times New Roman" w:cs="Times New Roman"/>
          <w:lang w:val="en-US"/>
        </w:rPr>
        <w:t xml:space="preserve"> are the most recognized foundations nationally that support a broader range of rel</w:t>
      </w:r>
      <w:r>
        <w:rPr>
          <w:rFonts w:ascii="Times New Roman" w:eastAsia="Calibri" w:hAnsi="Times New Roman" w:cs="Times New Roman"/>
          <w:lang w:val="en-US"/>
        </w:rPr>
        <w:t>ated industries within Denmark.</w:t>
      </w:r>
    </w:p>
    <w:p w14:paraId="136FDA9C" w14:textId="77777777" w:rsidR="00000B1C" w:rsidRDefault="00000B1C" w:rsidP="00C00B09">
      <w:pPr>
        <w:spacing w:line="360" w:lineRule="auto"/>
        <w:rPr>
          <w:rFonts w:ascii="Times New Roman" w:eastAsia="Calibri" w:hAnsi="Times New Roman" w:cs="Times New Roman"/>
          <w:lang w:val="en-US"/>
        </w:rPr>
      </w:pPr>
    </w:p>
    <w:p w14:paraId="6D16C04D" w14:textId="15F93FE5" w:rsidR="00C00B09" w:rsidRDefault="00C00B09"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As a result</w:t>
      </w:r>
      <w:r w:rsidR="00000B1C">
        <w:rPr>
          <w:rFonts w:ascii="Times New Roman" w:eastAsia="Calibri" w:hAnsi="Times New Roman" w:cs="Times New Roman"/>
          <w:lang w:val="en-US"/>
        </w:rPr>
        <w:t>,</w:t>
      </w:r>
      <w:r>
        <w:rPr>
          <w:rFonts w:ascii="Times New Roman" w:eastAsia="Calibri" w:hAnsi="Times New Roman" w:cs="Times New Roman"/>
          <w:lang w:val="en-US"/>
        </w:rPr>
        <w:t xml:space="preserve"> the main actors in </w:t>
      </w:r>
      <w:r w:rsidR="00000B1C">
        <w:rPr>
          <w:rFonts w:ascii="Times New Roman" w:eastAsia="Calibri" w:hAnsi="Times New Roman" w:cs="Times New Roman"/>
          <w:lang w:val="en-US"/>
        </w:rPr>
        <w:t xml:space="preserve">the </w:t>
      </w:r>
      <w:r>
        <w:rPr>
          <w:rFonts w:ascii="Times New Roman" w:eastAsia="Calibri" w:hAnsi="Times New Roman" w:cs="Times New Roman"/>
          <w:lang w:val="en-US"/>
        </w:rPr>
        <w:t>Odense Robotics cluster are</w:t>
      </w:r>
      <w:r w:rsidR="00000B1C">
        <w:rPr>
          <w:rFonts w:ascii="Times New Roman" w:eastAsia="Calibri" w:hAnsi="Times New Roman" w:cs="Times New Roman"/>
          <w:lang w:val="en-US"/>
        </w:rPr>
        <w:t>:</w:t>
      </w:r>
      <w:r>
        <w:rPr>
          <w:rFonts w:ascii="Times New Roman" w:eastAsia="Calibri" w:hAnsi="Times New Roman" w:cs="Times New Roman"/>
          <w:lang w:val="en-US"/>
        </w:rPr>
        <w:t xml:space="preserve"> University, I</w:t>
      </w:r>
      <w:r w:rsidR="00000B1C">
        <w:rPr>
          <w:rFonts w:ascii="Times New Roman" w:eastAsia="Calibri" w:hAnsi="Times New Roman" w:cs="Times New Roman"/>
          <w:lang w:val="en-US"/>
        </w:rPr>
        <w:t xml:space="preserve">ndustry, IFCs and </w:t>
      </w:r>
      <w:proofErr w:type="gramStart"/>
      <w:r w:rsidR="00000B1C">
        <w:rPr>
          <w:rFonts w:ascii="Times New Roman" w:eastAsia="Calibri" w:hAnsi="Times New Roman" w:cs="Times New Roman"/>
          <w:lang w:val="en-US"/>
        </w:rPr>
        <w:t>F</w:t>
      </w:r>
      <w:r>
        <w:rPr>
          <w:rFonts w:ascii="Times New Roman" w:eastAsia="Calibri" w:hAnsi="Times New Roman" w:cs="Times New Roman"/>
          <w:lang w:val="en-US"/>
        </w:rPr>
        <w:t>inancing</w:t>
      </w:r>
      <w:proofErr w:type="gramEnd"/>
      <w:r>
        <w:rPr>
          <w:rFonts w:ascii="Times New Roman" w:eastAsia="Calibri" w:hAnsi="Times New Roman" w:cs="Times New Roman"/>
          <w:lang w:val="en-US"/>
        </w:rPr>
        <w:t xml:space="preserve"> organizations. The state translates its influence in the system with the establishment of organizations</w:t>
      </w:r>
      <w:r w:rsidR="00000B1C">
        <w:rPr>
          <w:rFonts w:ascii="Times New Roman" w:eastAsia="Calibri" w:hAnsi="Times New Roman" w:cs="Times New Roman"/>
          <w:lang w:val="en-US"/>
        </w:rPr>
        <w:t>,</w:t>
      </w:r>
      <w:r>
        <w:rPr>
          <w:rFonts w:ascii="Times New Roman" w:eastAsia="Calibri" w:hAnsi="Times New Roman" w:cs="Times New Roman"/>
          <w:lang w:val="en-US"/>
        </w:rPr>
        <w:t xml:space="preserve"> IFCs</w:t>
      </w:r>
      <w:r w:rsidR="00000B1C">
        <w:rPr>
          <w:rFonts w:ascii="Times New Roman" w:eastAsia="Calibri" w:hAnsi="Times New Roman" w:cs="Times New Roman"/>
          <w:lang w:val="en-US"/>
        </w:rPr>
        <w:t>, and f</w:t>
      </w:r>
      <w:r>
        <w:rPr>
          <w:rFonts w:ascii="Times New Roman" w:eastAsia="Calibri" w:hAnsi="Times New Roman" w:cs="Times New Roman"/>
          <w:lang w:val="en-US"/>
        </w:rPr>
        <w:t>inance org</w:t>
      </w:r>
      <w:r w:rsidR="00000B1C">
        <w:rPr>
          <w:rFonts w:ascii="Times New Roman" w:eastAsia="Calibri" w:hAnsi="Times New Roman" w:cs="Times New Roman"/>
          <w:lang w:val="en-US"/>
        </w:rPr>
        <w:t>anizations</w:t>
      </w:r>
      <w:r>
        <w:rPr>
          <w:rFonts w:ascii="Times New Roman" w:eastAsia="Calibri" w:hAnsi="Times New Roman" w:cs="Times New Roman"/>
          <w:lang w:val="en-US"/>
        </w:rPr>
        <w:t xml:space="preserve">. None of the interviewees included the state in the key players of the cluster. </w:t>
      </w:r>
      <w:proofErr w:type="spellStart"/>
      <w:r>
        <w:rPr>
          <w:rFonts w:ascii="Times New Roman" w:eastAsia="Calibri" w:hAnsi="Times New Roman" w:cs="Times New Roman"/>
          <w:lang w:val="en-US"/>
        </w:rPr>
        <w:t>Bjarke</w:t>
      </w:r>
      <w:proofErr w:type="spellEnd"/>
      <w:r>
        <w:rPr>
          <w:rFonts w:ascii="Times New Roman" w:eastAsia="Calibri" w:hAnsi="Times New Roman" w:cs="Times New Roman"/>
          <w:lang w:val="en-US"/>
        </w:rPr>
        <w:t xml:space="preserve"> claimed that University and integrators are the key players in the cluster</w:t>
      </w:r>
      <w:r w:rsidR="00000B1C">
        <w:rPr>
          <w:rFonts w:ascii="Times New Roman" w:eastAsia="Calibri" w:hAnsi="Times New Roman" w:cs="Times New Roman"/>
          <w:lang w:val="en-US"/>
        </w:rPr>
        <w:t>.</w:t>
      </w:r>
      <w:r>
        <w:rPr>
          <w:rFonts w:ascii="Times New Roman" w:eastAsia="Calibri" w:hAnsi="Times New Roman" w:cs="Times New Roman"/>
          <w:lang w:val="en-US"/>
        </w:rPr>
        <w:t xml:space="preserve"> </w:t>
      </w:r>
      <w:r w:rsidR="00000B1C">
        <w:rPr>
          <w:rFonts w:ascii="Times New Roman" w:eastAsia="Calibri" w:hAnsi="Times New Roman" w:cs="Times New Roman"/>
          <w:lang w:val="en-US"/>
        </w:rPr>
        <w:t xml:space="preserve">Nevertheless, he believes that the core of the innovation projects is the fact that the government and the region are providing money. </w:t>
      </w:r>
      <w:r>
        <w:rPr>
          <w:rFonts w:ascii="Times New Roman" w:eastAsia="Calibri" w:hAnsi="Times New Roman" w:cs="Times New Roman"/>
          <w:lang w:val="en-US"/>
        </w:rPr>
        <w:t>His opinion about the government is interesting:</w:t>
      </w:r>
    </w:p>
    <w:p w14:paraId="1CDC2F34" w14:textId="5156300E" w:rsidR="00C00B09" w:rsidRDefault="00C00B09" w:rsidP="009F4C65">
      <w:pPr>
        <w:spacing w:before="120" w:after="120" w:line="360" w:lineRule="auto"/>
        <w:ind w:left="284"/>
        <w:rPr>
          <w:rFonts w:ascii="Times New Roman" w:eastAsia="Calibri" w:hAnsi="Times New Roman" w:cs="Times New Roman"/>
          <w:lang w:val="en-US"/>
        </w:rPr>
      </w:pPr>
      <w:r w:rsidRPr="00E774CE">
        <w:rPr>
          <w:rFonts w:ascii="Times New Roman" w:eastAsia="Calibri" w:hAnsi="Times New Roman" w:cs="Times New Roman"/>
          <w:i/>
          <w:lang w:val="en-US"/>
        </w:rPr>
        <w:t>The government is not a receiver. The government is more like a supporter. For me, the government is you know, few persons sitting in Copenhagen. It is in the second role</w:t>
      </w:r>
      <w:r>
        <w:rPr>
          <w:rFonts w:ascii="Times New Roman" w:eastAsia="Calibri" w:hAnsi="Times New Roman" w:cs="Times New Roman"/>
          <w:lang w:val="en-US"/>
        </w:rPr>
        <w:t>.</w:t>
      </w:r>
    </w:p>
    <w:p w14:paraId="460BA0A7" w14:textId="062EED67" w:rsidR="00C00B09" w:rsidRDefault="00C00B09"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Tom</w:t>
      </w:r>
      <w:r w:rsidR="009F4C65">
        <w:rPr>
          <w:rFonts w:ascii="Times New Roman" w:eastAsia="Calibri" w:hAnsi="Times New Roman" w:cs="Times New Roman"/>
          <w:lang w:val="en-US"/>
        </w:rPr>
        <w:t xml:space="preserve">my finds that Odense </w:t>
      </w:r>
      <w:proofErr w:type="gramStart"/>
      <w:r w:rsidR="009F4C65">
        <w:rPr>
          <w:rFonts w:ascii="Times New Roman" w:eastAsia="Calibri" w:hAnsi="Times New Roman" w:cs="Times New Roman"/>
          <w:lang w:val="en-US"/>
        </w:rPr>
        <w:t xml:space="preserve">Robotics </w:t>
      </w:r>
      <w:r w:rsidR="009F4C65">
        <w:rPr>
          <w:rFonts w:ascii="Times New Roman" w:eastAsia="Calibri" w:hAnsi="Times New Roman" w:cs="Times New Roman"/>
        </w:rPr>
        <w:t xml:space="preserve"> </w:t>
      </w:r>
      <w:r w:rsidR="009F4C65">
        <w:rPr>
          <w:rFonts w:ascii="Times New Roman" w:eastAsia="Calibri" w:hAnsi="Times New Roman" w:cs="Times New Roman"/>
          <w:lang w:val="en-US"/>
        </w:rPr>
        <w:t>Fr</w:t>
      </w:r>
      <w:r>
        <w:rPr>
          <w:rFonts w:ascii="Times New Roman" w:eastAsia="Calibri" w:hAnsi="Times New Roman" w:cs="Times New Roman"/>
          <w:lang w:val="en-US"/>
        </w:rPr>
        <w:t>ontier</w:t>
      </w:r>
      <w:proofErr w:type="gramEnd"/>
      <w:r>
        <w:rPr>
          <w:rFonts w:ascii="Times New Roman" w:eastAsia="Calibri" w:hAnsi="Times New Roman" w:cs="Times New Roman"/>
          <w:lang w:val="en-US"/>
        </w:rPr>
        <w:t xml:space="preserve"> is the heart of the cluster as an organ that makes</w:t>
      </w:r>
      <w:r w:rsidR="009F4C65">
        <w:rPr>
          <w:rFonts w:ascii="Times New Roman" w:eastAsia="Calibri" w:hAnsi="Times New Roman" w:cs="Times New Roman"/>
          <w:lang w:val="en-US"/>
        </w:rPr>
        <w:t xml:space="preserve"> it</w:t>
      </w:r>
      <w:r>
        <w:rPr>
          <w:rFonts w:ascii="Times New Roman" w:eastAsia="Calibri" w:hAnsi="Times New Roman" w:cs="Times New Roman"/>
          <w:lang w:val="en-US"/>
        </w:rPr>
        <w:t xml:space="preserve"> work. </w:t>
      </w:r>
    </w:p>
    <w:p w14:paraId="471EFA70" w14:textId="5E9D948A" w:rsidR="00C00B09" w:rsidRPr="00B93BB1" w:rsidRDefault="009F4C65" w:rsidP="009F4C65">
      <w:pPr>
        <w:spacing w:before="120" w:line="360" w:lineRule="auto"/>
        <w:ind w:left="284"/>
        <w:rPr>
          <w:rFonts w:ascii="Times New Roman" w:eastAsia="Calibri" w:hAnsi="Times New Roman" w:cs="Times New Roman"/>
          <w:i/>
          <w:lang w:val="en-US"/>
        </w:rPr>
      </w:pPr>
      <w:proofErr w:type="spellStart"/>
      <w:r>
        <w:rPr>
          <w:rFonts w:ascii="Times New Roman" w:eastAsia="Calibri" w:hAnsi="Times New Roman" w:cs="Times New Roman"/>
          <w:i/>
          <w:lang w:val="en-US"/>
        </w:rPr>
        <w:t>Ioannis</w:t>
      </w:r>
      <w:proofErr w:type="spellEnd"/>
      <w:r w:rsidR="00C00B09" w:rsidRPr="00B93BB1">
        <w:rPr>
          <w:rFonts w:ascii="Times New Roman" w:eastAsia="Calibri" w:hAnsi="Times New Roman" w:cs="Times New Roman"/>
          <w:i/>
          <w:lang w:val="en-US"/>
        </w:rPr>
        <w:t>: Which are the main components of</w:t>
      </w:r>
      <w:r w:rsidR="00E612DB">
        <w:rPr>
          <w:rFonts w:ascii="Times New Roman" w:eastAsia="Calibri" w:hAnsi="Times New Roman" w:cs="Times New Roman"/>
          <w:i/>
          <w:lang w:val="en-US"/>
        </w:rPr>
        <w:t xml:space="preserve"> the</w:t>
      </w:r>
      <w:r w:rsidR="00C00B09" w:rsidRPr="00B93BB1">
        <w:rPr>
          <w:rFonts w:ascii="Times New Roman" w:eastAsia="Calibri" w:hAnsi="Times New Roman" w:cs="Times New Roman"/>
          <w:i/>
          <w:lang w:val="en-US"/>
        </w:rPr>
        <w:t xml:space="preserve"> </w:t>
      </w:r>
      <w:r w:rsidR="00C00B09" w:rsidRPr="00E612DB">
        <w:rPr>
          <w:rFonts w:ascii="Times New Roman" w:eastAsia="Calibri" w:hAnsi="Times New Roman" w:cs="Times New Roman"/>
          <w:i/>
          <w:noProof/>
          <w:lang w:val="en-US"/>
        </w:rPr>
        <w:t>cluster</w:t>
      </w:r>
      <w:r w:rsidR="00C00B09" w:rsidRPr="00B93BB1">
        <w:rPr>
          <w:rFonts w:ascii="Times New Roman" w:eastAsia="Calibri" w:hAnsi="Times New Roman" w:cs="Times New Roman"/>
          <w:i/>
          <w:lang w:val="en-US"/>
        </w:rPr>
        <w:t xml:space="preserve">? </w:t>
      </w:r>
    </w:p>
    <w:p w14:paraId="0A7A7761" w14:textId="77777777" w:rsidR="00C00B09" w:rsidRPr="00B93BB1" w:rsidRDefault="00C00B09" w:rsidP="009F4C65">
      <w:pPr>
        <w:spacing w:line="360" w:lineRule="auto"/>
        <w:ind w:left="284"/>
        <w:rPr>
          <w:rFonts w:ascii="Times New Roman" w:eastAsia="Calibri" w:hAnsi="Times New Roman" w:cs="Times New Roman"/>
          <w:i/>
          <w:lang w:val="en-US"/>
        </w:rPr>
      </w:pPr>
      <w:r w:rsidRPr="00B93BB1">
        <w:rPr>
          <w:rFonts w:ascii="Times New Roman" w:eastAsia="Calibri" w:hAnsi="Times New Roman" w:cs="Times New Roman"/>
          <w:i/>
          <w:lang w:val="en-US"/>
        </w:rPr>
        <w:t xml:space="preserve">Tommy: Well there is--. Odense Robotics is actually kind of a--. Do you know </w:t>
      </w:r>
      <w:proofErr w:type="spellStart"/>
      <w:r w:rsidRPr="00B93BB1">
        <w:rPr>
          <w:rFonts w:ascii="Times New Roman" w:eastAsia="Calibri" w:hAnsi="Times New Roman" w:cs="Times New Roman"/>
          <w:i/>
          <w:lang w:val="en-US"/>
        </w:rPr>
        <w:t>Mikkel</w:t>
      </w:r>
      <w:proofErr w:type="spellEnd"/>
      <w:r w:rsidRPr="00B93BB1">
        <w:rPr>
          <w:rFonts w:ascii="Times New Roman" w:eastAsia="Calibri" w:hAnsi="Times New Roman" w:cs="Times New Roman"/>
          <w:i/>
          <w:lang w:val="en-US"/>
        </w:rPr>
        <w:t xml:space="preserve"> </w:t>
      </w:r>
      <w:r w:rsidRPr="00E612DB">
        <w:rPr>
          <w:rFonts w:ascii="Times New Roman" w:eastAsia="Calibri" w:hAnsi="Times New Roman" w:cs="Times New Roman"/>
          <w:i/>
          <w:noProof/>
          <w:lang w:val="en-US"/>
        </w:rPr>
        <w:t>Chr</w:t>
      </w:r>
      <w:r w:rsidR="00E612DB">
        <w:rPr>
          <w:rFonts w:ascii="Times New Roman" w:eastAsia="Calibri" w:hAnsi="Times New Roman" w:cs="Times New Roman"/>
          <w:i/>
          <w:noProof/>
          <w:lang w:val="en-US"/>
        </w:rPr>
        <w:t>i</w:t>
      </w:r>
      <w:r w:rsidRPr="00E612DB">
        <w:rPr>
          <w:rFonts w:ascii="Times New Roman" w:eastAsia="Calibri" w:hAnsi="Times New Roman" w:cs="Times New Roman"/>
          <w:i/>
          <w:noProof/>
          <w:lang w:val="en-US"/>
        </w:rPr>
        <w:t>stoffersen</w:t>
      </w:r>
      <w:r w:rsidRPr="00B93BB1">
        <w:rPr>
          <w:rFonts w:ascii="Times New Roman" w:eastAsia="Calibri" w:hAnsi="Times New Roman" w:cs="Times New Roman"/>
          <w:i/>
          <w:lang w:val="en-US"/>
        </w:rPr>
        <w:t>?</w:t>
      </w:r>
    </w:p>
    <w:p w14:paraId="17426BCE" w14:textId="77777777" w:rsidR="00C00B09" w:rsidRPr="00B93BB1" w:rsidRDefault="00C00B09" w:rsidP="009F4C65">
      <w:pPr>
        <w:spacing w:line="360" w:lineRule="auto"/>
        <w:ind w:left="284"/>
        <w:rPr>
          <w:rFonts w:ascii="Times New Roman" w:eastAsia="Calibri" w:hAnsi="Times New Roman" w:cs="Times New Roman"/>
          <w:i/>
          <w:lang w:val="en-US"/>
        </w:rPr>
      </w:pPr>
      <w:proofErr w:type="spellStart"/>
      <w:r w:rsidRPr="00B93BB1">
        <w:rPr>
          <w:rFonts w:ascii="Times New Roman" w:eastAsia="Calibri" w:hAnsi="Times New Roman" w:cs="Times New Roman"/>
          <w:i/>
          <w:lang w:val="en-US"/>
        </w:rPr>
        <w:t>Ioannis</w:t>
      </w:r>
      <w:proofErr w:type="spellEnd"/>
      <w:r w:rsidRPr="00B93BB1">
        <w:rPr>
          <w:rFonts w:ascii="Times New Roman" w:eastAsia="Calibri" w:hAnsi="Times New Roman" w:cs="Times New Roman"/>
          <w:i/>
          <w:lang w:val="en-US"/>
        </w:rPr>
        <w:t>: Yes. I had an interview with him before.</w:t>
      </w:r>
    </w:p>
    <w:p w14:paraId="6A2E6DB6" w14:textId="77777777" w:rsidR="00C00B09" w:rsidRPr="00B93BB1" w:rsidRDefault="00C00B09" w:rsidP="009F4C65">
      <w:pPr>
        <w:spacing w:after="120" w:line="360" w:lineRule="auto"/>
        <w:ind w:left="284"/>
        <w:rPr>
          <w:rFonts w:ascii="Times New Roman" w:eastAsia="Calibri" w:hAnsi="Times New Roman" w:cs="Times New Roman"/>
          <w:i/>
          <w:lang w:val="en-US"/>
        </w:rPr>
      </w:pPr>
      <w:r w:rsidRPr="00B93BB1">
        <w:rPr>
          <w:rFonts w:ascii="Times New Roman" w:eastAsia="Calibri" w:hAnsi="Times New Roman" w:cs="Times New Roman"/>
          <w:i/>
          <w:lang w:val="en-US"/>
        </w:rPr>
        <w:t xml:space="preserve">Tommy: He and his team is the people behind--. The people driving the cluster and they are responsible for all the activities. Making sure that people know about the cluster. He was the one that told us about the cluster and help us get into the cluster. </w:t>
      </w:r>
      <w:r w:rsidRPr="00B93BB1">
        <w:rPr>
          <w:rFonts w:ascii="Times New Roman" w:eastAsia="Calibri" w:hAnsi="Times New Roman" w:cs="Times New Roman"/>
          <w:i/>
          <w:u w:val="single"/>
          <w:lang w:val="en-US"/>
        </w:rPr>
        <w:t>So the cluster has a kind of organ that makes sure that the cluster stays alive</w:t>
      </w:r>
      <w:r w:rsidRPr="00B93BB1">
        <w:rPr>
          <w:rFonts w:ascii="Times New Roman" w:eastAsia="Calibri" w:hAnsi="Times New Roman" w:cs="Times New Roman"/>
          <w:i/>
          <w:lang w:val="en-US"/>
        </w:rPr>
        <w:t xml:space="preserve">. And then there are all the companies that get into the cluster. </w:t>
      </w:r>
      <w:proofErr w:type="spellStart"/>
      <w:r w:rsidRPr="00B93BB1">
        <w:rPr>
          <w:rFonts w:ascii="Times New Roman" w:eastAsia="Calibri" w:hAnsi="Times New Roman" w:cs="Times New Roman"/>
          <w:i/>
          <w:u w:val="single"/>
          <w:lang w:val="en-US"/>
        </w:rPr>
        <w:t>Mikkel</w:t>
      </w:r>
      <w:proofErr w:type="spellEnd"/>
      <w:r w:rsidRPr="00B93BB1">
        <w:rPr>
          <w:rFonts w:ascii="Times New Roman" w:eastAsia="Calibri" w:hAnsi="Times New Roman" w:cs="Times New Roman"/>
          <w:i/>
          <w:u w:val="single"/>
          <w:lang w:val="en-US"/>
        </w:rPr>
        <w:t xml:space="preserve"> and his team are also the ones who makes sure that there is financing </w:t>
      </w:r>
      <w:r w:rsidRPr="00B93BB1">
        <w:rPr>
          <w:rFonts w:ascii="Times New Roman" w:eastAsia="Calibri" w:hAnsi="Times New Roman" w:cs="Times New Roman"/>
          <w:i/>
          <w:lang w:val="en-US"/>
        </w:rPr>
        <w:t>--. So we have an office space we can apply for an amount of money for example for producing our electronic parts. They helped us. And he has the same agreement with the local municipalities so they have invested some money in the cluster for these startup hubs.</w:t>
      </w:r>
    </w:p>
    <w:p w14:paraId="1233E1F2" w14:textId="61649659" w:rsidR="00C00B09" w:rsidRDefault="00C00B09"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University and Industry appeared </w:t>
      </w:r>
      <w:r w:rsidR="009F4C65">
        <w:rPr>
          <w:rFonts w:ascii="Times New Roman" w:eastAsia="Calibri" w:hAnsi="Times New Roman" w:cs="Times New Roman"/>
          <w:lang w:val="en-US"/>
        </w:rPr>
        <w:t>as the</w:t>
      </w:r>
      <w:r>
        <w:rPr>
          <w:rFonts w:ascii="Times New Roman" w:eastAsia="Calibri" w:hAnsi="Times New Roman" w:cs="Times New Roman"/>
          <w:lang w:val="en-US"/>
        </w:rPr>
        <w:t xml:space="preserve"> key players of the cluster. Mathias for instance, finds MMMI the most important actor as it </w:t>
      </w:r>
      <w:r w:rsidR="009F4C65">
        <w:rPr>
          <w:rFonts w:ascii="Times New Roman" w:eastAsia="Calibri" w:hAnsi="Times New Roman" w:cs="Times New Roman"/>
          <w:lang w:val="en-US"/>
        </w:rPr>
        <w:t xml:space="preserve">has </w:t>
      </w:r>
      <w:r>
        <w:rPr>
          <w:rFonts w:ascii="Times New Roman" w:eastAsia="Calibri" w:hAnsi="Times New Roman" w:cs="Times New Roman"/>
          <w:lang w:val="en-US"/>
        </w:rPr>
        <w:t xml:space="preserve">set the research </w:t>
      </w:r>
      <w:r w:rsidR="009F4C65">
        <w:rPr>
          <w:rFonts w:ascii="Times New Roman" w:eastAsia="Calibri" w:hAnsi="Times New Roman" w:cs="Times New Roman"/>
          <w:lang w:val="en-US"/>
        </w:rPr>
        <w:t>bases for the cluster as a Lind</w:t>
      </w:r>
      <w:r w:rsidR="009F4C65">
        <w:rPr>
          <w:rFonts w:ascii="Times New Roman" w:eastAsia="Calibri" w:hAnsi="Times New Roman" w:cs="Times New Roman"/>
          <w:lang w:val="da-DK"/>
        </w:rPr>
        <w:t>ø</w:t>
      </w:r>
      <w:r>
        <w:rPr>
          <w:rFonts w:ascii="Times New Roman" w:eastAsia="Calibri" w:hAnsi="Times New Roman" w:cs="Times New Roman"/>
          <w:lang w:val="en-US"/>
        </w:rPr>
        <w:t xml:space="preserve"> Shipyard’s </w:t>
      </w:r>
      <w:r w:rsidRPr="00B93BB1">
        <w:rPr>
          <w:rFonts w:ascii="Times New Roman" w:eastAsia="Calibri" w:hAnsi="Times New Roman" w:cs="Times New Roman"/>
          <w:lang w:val="en-US"/>
        </w:rPr>
        <w:t>descendant</w:t>
      </w:r>
      <w:r>
        <w:rPr>
          <w:rFonts w:ascii="Times New Roman" w:eastAsia="Calibri" w:hAnsi="Times New Roman" w:cs="Times New Roman"/>
          <w:lang w:val="en-US"/>
        </w:rPr>
        <w:t xml:space="preserve"> along with the successful industry leaders like </w:t>
      </w:r>
      <w:r w:rsidR="009F4C65">
        <w:rPr>
          <w:rFonts w:ascii="Times New Roman" w:eastAsia="Calibri" w:hAnsi="Times New Roman" w:cs="Times New Roman"/>
          <w:lang w:val="en-US"/>
        </w:rPr>
        <w:t>UR</w:t>
      </w:r>
      <w:r>
        <w:rPr>
          <w:rFonts w:ascii="Times New Roman" w:eastAsia="Calibri" w:hAnsi="Times New Roman" w:cs="Times New Roman"/>
          <w:lang w:val="en-US"/>
        </w:rPr>
        <w:t>. Casper finds t</w:t>
      </w:r>
      <w:r w:rsidR="009F4C65">
        <w:rPr>
          <w:rFonts w:ascii="Times New Roman" w:eastAsia="Calibri" w:hAnsi="Times New Roman" w:cs="Times New Roman"/>
          <w:lang w:val="en-US"/>
        </w:rPr>
        <w:t xml:space="preserve">he industry </w:t>
      </w:r>
      <w:r>
        <w:rPr>
          <w:rFonts w:ascii="Times New Roman" w:eastAsia="Calibri" w:hAnsi="Times New Roman" w:cs="Times New Roman"/>
          <w:lang w:val="en-US"/>
        </w:rPr>
        <w:t>the most critical player in the ecosystem but he admits that his company received more help from governmental organization</w:t>
      </w:r>
      <w:r w:rsidR="009F4C65">
        <w:rPr>
          <w:rFonts w:ascii="Times New Roman" w:eastAsia="Calibri" w:hAnsi="Times New Roman" w:cs="Times New Roman"/>
          <w:lang w:val="en-US"/>
        </w:rPr>
        <w:t>s like IFD and Odense Robotics F</w:t>
      </w:r>
      <w:r>
        <w:rPr>
          <w:rFonts w:ascii="Times New Roman" w:eastAsia="Calibri" w:hAnsi="Times New Roman" w:cs="Times New Roman"/>
          <w:lang w:val="en-US"/>
        </w:rPr>
        <w:t>rontier. Anders explains his views about the key actors in the cluster:</w:t>
      </w:r>
    </w:p>
    <w:p w14:paraId="6B6FB9EF" w14:textId="5B26C8DD" w:rsidR="00C00B09" w:rsidRDefault="00C00B09" w:rsidP="009F4C65">
      <w:pPr>
        <w:spacing w:before="120" w:after="120" w:line="360" w:lineRule="auto"/>
        <w:ind w:left="284"/>
        <w:rPr>
          <w:rFonts w:ascii="Times New Roman" w:eastAsia="Calibri" w:hAnsi="Times New Roman" w:cs="Times New Roman"/>
          <w:i/>
          <w:lang w:val="en-US"/>
        </w:rPr>
      </w:pPr>
      <w:r w:rsidRPr="00177ABF">
        <w:rPr>
          <w:rFonts w:ascii="Times New Roman" w:eastAsia="Calibri" w:hAnsi="Times New Roman" w:cs="Times New Roman"/>
          <w:i/>
          <w:lang w:val="en-US"/>
        </w:rPr>
        <w:lastRenderedPageBreak/>
        <w:t>So we have of course the University and we have DTI as probably the two larger in the cluster. Of course then we have Universal Robots, as an individual company that now has a lot of employees and they play a powerful role in, especially, the market. They created the belief of there is actually jobs, there is actually</w:t>
      </w:r>
      <w:proofErr w:type="gramStart"/>
      <w:r w:rsidRPr="00177ABF">
        <w:rPr>
          <w:rFonts w:ascii="Times New Roman" w:eastAsia="Calibri" w:hAnsi="Times New Roman" w:cs="Times New Roman"/>
          <w:i/>
          <w:lang w:val="en-US"/>
        </w:rPr>
        <w:t>..</w:t>
      </w:r>
      <w:proofErr w:type="gramEnd"/>
      <w:r w:rsidRPr="00177ABF">
        <w:rPr>
          <w:rFonts w:ascii="Times New Roman" w:eastAsia="Calibri" w:hAnsi="Times New Roman" w:cs="Times New Roman"/>
          <w:i/>
          <w:lang w:val="en-US"/>
        </w:rPr>
        <w:t xml:space="preserve">- </w:t>
      </w:r>
      <w:proofErr w:type="gramStart"/>
      <w:r w:rsidRPr="00177ABF">
        <w:rPr>
          <w:rFonts w:ascii="Times New Roman" w:eastAsia="Calibri" w:hAnsi="Times New Roman" w:cs="Times New Roman"/>
          <w:i/>
          <w:lang w:val="en-US"/>
        </w:rPr>
        <w:t>and</w:t>
      </w:r>
      <w:proofErr w:type="gramEnd"/>
      <w:r w:rsidRPr="00177ABF">
        <w:rPr>
          <w:rFonts w:ascii="Times New Roman" w:eastAsia="Calibri" w:hAnsi="Times New Roman" w:cs="Times New Roman"/>
          <w:i/>
          <w:lang w:val="en-US"/>
        </w:rPr>
        <w:t xml:space="preserve"> that is probably a key driver to filling up the University with new promising students that I ca</w:t>
      </w:r>
      <w:r w:rsidR="009F4C65">
        <w:rPr>
          <w:rFonts w:ascii="Times New Roman" w:eastAsia="Calibri" w:hAnsi="Times New Roman" w:cs="Times New Roman"/>
          <w:i/>
          <w:lang w:val="en-US"/>
        </w:rPr>
        <w:t xml:space="preserve">n see that now there is really </w:t>
      </w:r>
      <w:r w:rsidRPr="00177ABF">
        <w:rPr>
          <w:rFonts w:ascii="Times New Roman" w:eastAsia="Calibri" w:hAnsi="Times New Roman" w:cs="Times New Roman"/>
          <w:i/>
          <w:lang w:val="en-US"/>
        </w:rPr>
        <w:t xml:space="preserve">a market and a workplace within Robotics. And the of course we have quite recently, </w:t>
      </w:r>
      <w:proofErr w:type="spellStart"/>
      <w:r w:rsidRPr="00177ABF">
        <w:rPr>
          <w:rFonts w:ascii="Times New Roman" w:eastAsia="Calibri" w:hAnsi="Times New Roman" w:cs="Times New Roman"/>
          <w:i/>
          <w:lang w:val="en-US"/>
        </w:rPr>
        <w:t>Udvikling</w:t>
      </w:r>
      <w:proofErr w:type="spellEnd"/>
      <w:r w:rsidRPr="00177ABF">
        <w:rPr>
          <w:rFonts w:ascii="Times New Roman" w:eastAsia="Calibri" w:hAnsi="Times New Roman" w:cs="Times New Roman"/>
          <w:i/>
          <w:lang w:val="en-US"/>
        </w:rPr>
        <w:t xml:space="preserve"> Fyn, and always we have Odense Robotics has been established to help facilitating the efforts as well. So to me, these are some other really key players.</w:t>
      </w:r>
    </w:p>
    <w:p w14:paraId="383CE86E" w14:textId="68659E3B" w:rsidR="00C00B09" w:rsidRDefault="00C00B09"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Anders</w:t>
      </w:r>
      <w:r w:rsidR="004959B1">
        <w:rPr>
          <w:rFonts w:ascii="Times New Roman" w:eastAsia="Calibri" w:hAnsi="Times New Roman" w:cs="Times New Roman"/>
          <w:lang w:val="en-US"/>
        </w:rPr>
        <w:t>’</w:t>
      </w:r>
      <w:r>
        <w:rPr>
          <w:rFonts w:ascii="Times New Roman" w:eastAsia="Calibri" w:hAnsi="Times New Roman" w:cs="Times New Roman"/>
          <w:lang w:val="en-US"/>
        </w:rPr>
        <w:t xml:space="preserve"> description of the cluster actors includes</w:t>
      </w:r>
      <w:r w:rsidR="004959B1">
        <w:rPr>
          <w:rFonts w:ascii="Times New Roman" w:eastAsia="Calibri" w:hAnsi="Times New Roman" w:cs="Times New Roman"/>
          <w:lang w:val="en-US"/>
        </w:rPr>
        <w:t>:</w:t>
      </w:r>
      <w:r>
        <w:rPr>
          <w:rFonts w:ascii="Times New Roman" w:eastAsia="Calibri" w:hAnsi="Times New Roman" w:cs="Times New Roman"/>
          <w:lang w:val="en-US"/>
        </w:rPr>
        <w:t xml:space="preserve"> University, Industry (the UR example)</w:t>
      </w:r>
      <w:r w:rsidR="004959B1">
        <w:rPr>
          <w:rFonts w:ascii="Times New Roman" w:eastAsia="Calibri" w:hAnsi="Times New Roman" w:cs="Times New Roman"/>
          <w:lang w:val="en-US"/>
        </w:rPr>
        <w:t>,</w:t>
      </w:r>
      <w:r>
        <w:rPr>
          <w:rFonts w:ascii="Times New Roman" w:eastAsia="Calibri" w:hAnsi="Times New Roman" w:cs="Times New Roman"/>
          <w:lang w:val="en-US"/>
        </w:rPr>
        <w:t xml:space="preserve"> and after that the facilitators</w:t>
      </w:r>
      <w:r w:rsidR="004959B1">
        <w:rPr>
          <w:rFonts w:ascii="Times New Roman" w:eastAsia="Calibri" w:hAnsi="Times New Roman" w:cs="Times New Roman"/>
          <w:lang w:val="en-US"/>
        </w:rPr>
        <w:t>: DTI, Odense Robotics F</w:t>
      </w:r>
      <w:r>
        <w:rPr>
          <w:rFonts w:ascii="Times New Roman" w:eastAsia="Calibri" w:hAnsi="Times New Roman" w:cs="Times New Roman"/>
          <w:lang w:val="en-US"/>
        </w:rPr>
        <w:t xml:space="preserve">rontier and </w:t>
      </w:r>
      <w:proofErr w:type="spellStart"/>
      <w:r>
        <w:rPr>
          <w:rFonts w:ascii="Times New Roman" w:eastAsia="Calibri" w:hAnsi="Times New Roman" w:cs="Times New Roman"/>
          <w:lang w:val="en-US"/>
        </w:rPr>
        <w:t>Udvikling</w:t>
      </w:r>
      <w:proofErr w:type="spellEnd"/>
      <w:r>
        <w:rPr>
          <w:rFonts w:ascii="Times New Roman" w:eastAsia="Calibri" w:hAnsi="Times New Roman" w:cs="Times New Roman"/>
          <w:lang w:val="en-US"/>
        </w:rPr>
        <w:t xml:space="preserve"> Fyn. Institutes for collaboration can give directions and mentoring for financial support either private or public. Government again appears in the system as an undercover agent behind collaboration facilitator organizations.</w:t>
      </w:r>
    </w:p>
    <w:p w14:paraId="1D743D6A" w14:textId="77777777" w:rsidR="004959B1" w:rsidRDefault="004959B1" w:rsidP="00C00B09">
      <w:pPr>
        <w:spacing w:line="360" w:lineRule="auto"/>
        <w:rPr>
          <w:rFonts w:ascii="Times New Roman" w:eastAsia="Calibri" w:hAnsi="Times New Roman" w:cs="Times New Roman"/>
          <w:lang w:val="en-US"/>
        </w:rPr>
      </w:pPr>
    </w:p>
    <w:p w14:paraId="2EC9AEF5" w14:textId="37A5C03F" w:rsidR="00D619D6" w:rsidRDefault="004951E2"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Up to this point, I have analyzed the actors of the Odense Robotics cluster</w:t>
      </w:r>
      <w:r w:rsidR="00D619D6">
        <w:rPr>
          <w:rFonts w:ascii="Times New Roman" w:eastAsia="Calibri" w:hAnsi="Times New Roman" w:cs="Times New Roman"/>
          <w:lang w:val="en-US"/>
        </w:rPr>
        <w:t>. I believe that the case of this particular cluster is partially in line with the theory. The five main actors have emerged in the cluster. I would like to illustrate, however, that the government is a supporter to the system, making its appearance through IFC and financing organizations. Thus, the government backs up the rest of the actors who are important for the functioning of the cluster. This is supported by the fact that none of the interviewees mentioned the state as a main actor, just as an important supporter. However, after the analysis of the archival and secondary data, I recognize the government to function as a whole innovation system that supports the robotic industry.</w:t>
      </w:r>
    </w:p>
    <w:p w14:paraId="5B85D0BD" w14:textId="4978F2B8" w:rsidR="00D619D6" w:rsidRDefault="00D619D6"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Next, I shall move on to </w:t>
      </w:r>
      <w:proofErr w:type="gramStart"/>
      <w:r w:rsidRPr="00D619D6">
        <w:rPr>
          <w:rFonts w:ascii="Times New Roman" w:eastAsia="Calibri" w:hAnsi="Times New Roman" w:cs="Times New Roman"/>
          <w:color w:val="FF0000"/>
          <w:lang w:val="en-US"/>
        </w:rPr>
        <w:t>[…..]</w:t>
      </w:r>
      <w:proofErr w:type="gramEnd"/>
    </w:p>
    <w:p w14:paraId="2D6A7452" w14:textId="0A49C5A6" w:rsidR="004951E2" w:rsidRDefault="00D619D6"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 </w:t>
      </w:r>
    </w:p>
    <w:p w14:paraId="13AD9F4D" w14:textId="575D75B9" w:rsidR="00F25FAA" w:rsidRDefault="00C00B09" w:rsidP="004951E2">
      <w:pPr>
        <w:pStyle w:val="Heading1"/>
        <w:spacing w:before="0"/>
        <w:rPr>
          <w:rFonts w:eastAsia="Times New Roman"/>
          <w:lang w:val="en-US"/>
        </w:rPr>
      </w:pPr>
      <w:bookmarkStart w:id="137" w:name="_Toc459977519"/>
      <w:r>
        <w:rPr>
          <w:rFonts w:eastAsia="Times New Roman"/>
          <w:lang w:val="en-US"/>
        </w:rPr>
        <w:t>4.4.2</w:t>
      </w:r>
      <w:r w:rsidR="00D619D6">
        <w:rPr>
          <w:rFonts w:eastAsia="Times New Roman"/>
          <w:lang w:val="en-US"/>
        </w:rPr>
        <w:t xml:space="preserve"> Odense R</w:t>
      </w:r>
      <w:r w:rsidR="00963F5E">
        <w:rPr>
          <w:rFonts w:eastAsia="Times New Roman"/>
          <w:lang w:val="en-US"/>
        </w:rPr>
        <w:t>obotics</w:t>
      </w:r>
      <w:r w:rsidR="00D619D6">
        <w:rPr>
          <w:rFonts w:eastAsia="Times New Roman"/>
          <w:lang w:val="en-US"/>
        </w:rPr>
        <w:t>:</w:t>
      </w:r>
      <w:r w:rsidR="00F25FAA">
        <w:rPr>
          <w:rFonts w:eastAsia="Times New Roman"/>
          <w:lang w:val="en-US"/>
        </w:rPr>
        <w:t xml:space="preserve"> Cluster</w:t>
      </w:r>
      <w:r w:rsidR="00F25FAA" w:rsidRPr="00F25FAA">
        <w:rPr>
          <w:rFonts w:eastAsia="Times New Roman"/>
          <w:lang w:val="en-US"/>
        </w:rPr>
        <w:t xml:space="preserve"> </w:t>
      </w:r>
      <w:r w:rsidR="00F25FAA" w:rsidRPr="00A40C28">
        <w:rPr>
          <w:rFonts w:eastAsia="Times New Roman"/>
          <w:lang w:val="en-US"/>
        </w:rPr>
        <w:t>and Innovation</w:t>
      </w:r>
      <w:bookmarkEnd w:id="137"/>
    </w:p>
    <w:p w14:paraId="06C51090" w14:textId="1B48BD8D" w:rsidR="00F25FAA" w:rsidRDefault="00F25FAA" w:rsidP="00F25FAA">
      <w:pPr>
        <w:spacing w:line="360" w:lineRule="auto"/>
        <w:rPr>
          <w:lang w:val="en-US"/>
        </w:rPr>
      </w:pPr>
      <w:r>
        <w:rPr>
          <w:lang w:val="en-US"/>
        </w:rPr>
        <w:t xml:space="preserve">Innovation in </w:t>
      </w:r>
      <w:r w:rsidR="00D619D6">
        <w:rPr>
          <w:lang w:val="en-US"/>
        </w:rPr>
        <w:t xml:space="preserve">the </w:t>
      </w:r>
      <w:r>
        <w:rPr>
          <w:lang w:val="en-US"/>
        </w:rPr>
        <w:t>Odense Robotic</w:t>
      </w:r>
      <w:r w:rsidR="00D619D6">
        <w:rPr>
          <w:lang w:val="en-US"/>
        </w:rPr>
        <w:t>s</w:t>
      </w:r>
      <w:r w:rsidR="00DF39D5">
        <w:rPr>
          <w:lang w:val="en-US"/>
        </w:rPr>
        <w:t xml:space="preserve"> cluster is a fuzzy wor</w:t>
      </w:r>
      <w:r>
        <w:rPr>
          <w:lang w:val="en-US"/>
        </w:rPr>
        <w:t>d</w:t>
      </w:r>
      <w:r w:rsidR="00DF39D5">
        <w:rPr>
          <w:lang w:val="en-US"/>
        </w:rPr>
        <w:t>, as in all places</w:t>
      </w:r>
      <w:r>
        <w:rPr>
          <w:lang w:val="en-US"/>
        </w:rPr>
        <w:t xml:space="preserve"> that the term innovation is used. Innovation</w:t>
      </w:r>
      <w:r w:rsidR="00DF39D5">
        <w:rPr>
          <w:lang w:val="en-US"/>
        </w:rPr>
        <w:t>,</w:t>
      </w:r>
      <w:r>
        <w:rPr>
          <w:lang w:val="en-US"/>
        </w:rPr>
        <w:t xml:space="preserve"> for many of the interviewees</w:t>
      </w:r>
      <w:r w:rsidR="00DF39D5">
        <w:rPr>
          <w:lang w:val="en-US"/>
        </w:rPr>
        <w:t>,</w:t>
      </w:r>
      <w:r>
        <w:rPr>
          <w:lang w:val="en-US"/>
        </w:rPr>
        <w:t xml:space="preserve"> is connected with commercialization of an idea to convert knowledge into money. All industry participants in the study answered positively and in a sort time when I asked them if their products are inn</w:t>
      </w:r>
      <w:r w:rsidR="00DF39D5">
        <w:rPr>
          <w:lang w:val="en-US"/>
        </w:rPr>
        <w:t>ovative. T</w:t>
      </w:r>
      <w:r>
        <w:rPr>
          <w:lang w:val="en-US"/>
        </w:rPr>
        <w:t>hey explained that their products are not radical innovations</w:t>
      </w:r>
      <w:r w:rsidR="00DF39D5">
        <w:rPr>
          <w:lang w:val="en-US"/>
        </w:rPr>
        <w:t>, but</w:t>
      </w:r>
      <w:r>
        <w:rPr>
          <w:lang w:val="en-US"/>
        </w:rPr>
        <w:t xml:space="preserve"> rather combinations of existing technologies. Their products are not one of the kind and they are already facing the competition from abroad. In a sense</w:t>
      </w:r>
      <w:r w:rsidR="00DF39D5">
        <w:rPr>
          <w:lang w:val="en-US"/>
        </w:rPr>
        <w:t>,</w:t>
      </w:r>
      <w:r>
        <w:rPr>
          <w:lang w:val="en-US"/>
        </w:rPr>
        <w:t xml:space="preserve"> they are not building something new</w:t>
      </w:r>
      <w:r w:rsidR="00DF39D5">
        <w:rPr>
          <w:lang w:val="en-US"/>
        </w:rPr>
        <w:t>, but</w:t>
      </w:r>
      <w:r>
        <w:rPr>
          <w:lang w:val="en-US"/>
        </w:rPr>
        <w:t xml:space="preserve"> rather they are combining technologies that can work better than their competitors. The dialogue wit</w:t>
      </w:r>
      <w:r w:rsidR="00DF39D5">
        <w:rPr>
          <w:lang w:val="en-US"/>
        </w:rPr>
        <w:t>h Jimmy illustrates this point:</w:t>
      </w:r>
    </w:p>
    <w:p w14:paraId="511911A5" w14:textId="77777777" w:rsidR="00F25FAA" w:rsidRPr="006D3D47" w:rsidRDefault="00F25FAA" w:rsidP="00DF39D5">
      <w:pPr>
        <w:spacing w:before="120" w:line="360" w:lineRule="auto"/>
        <w:ind w:left="284"/>
        <w:rPr>
          <w:i/>
          <w:lang w:val="en-US"/>
        </w:rPr>
      </w:pPr>
      <w:proofErr w:type="spellStart"/>
      <w:r w:rsidRPr="006D3D47">
        <w:rPr>
          <w:i/>
          <w:lang w:val="en-US"/>
        </w:rPr>
        <w:t>Ioannis</w:t>
      </w:r>
      <w:proofErr w:type="spellEnd"/>
      <w:r w:rsidRPr="006D3D47">
        <w:rPr>
          <w:i/>
          <w:lang w:val="en-US"/>
        </w:rPr>
        <w:t>: Do you find your product innovative?</w:t>
      </w:r>
    </w:p>
    <w:p w14:paraId="49C6BCA9" w14:textId="77777777" w:rsidR="00F25FAA" w:rsidRPr="006D3D47" w:rsidRDefault="00F25FAA" w:rsidP="00DF39D5">
      <w:pPr>
        <w:spacing w:line="360" w:lineRule="auto"/>
        <w:ind w:left="284"/>
        <w:rPr>
          <w:i/>
          <w:lang w:val="en-US"/>
        </w:rPr>
      </w:pPr>
      <w:r w:rsidRPr="006D3D47">
        <w:rPr>
          <w:i/>
          <w:lang w:val="en-US"/>
        </w:rPr>
        <w:t>Jimmy: Definitely.</w:t>
      </w:r>
    </w:p>
    <w:p w14:paraId="68407170" w14:textId="77777777" w:rsidR="00F25FAA" w:rsidRPr="006D3D47" w:rsidRDefault="00F25FAA" w:rsidP="00DF39D5">
      <w:pPr>
        <w:spacing w:line="360" w:lineRule="auto"/>
        <w:ind w:left="284"/>
        <w:rPr>
          <w:i/>
          <w:lang w:val="en-US"/>
        </w:rPr>
      </w:pPr>
      <w:proofErr w:type="spellStart"/>
      <w:r w:rsidRPr="006D3D47">
        <w:rPr>
          <w:i/>
          <w:lang w:val="en-US"/>
        </w:rPr>
        <w:t>Ioannis</w:t>
      </w:r>
      <w:proofErr w:type="spellEnd"/>
      <w:r w:rsidRPr="006D3D47">
        <w:rPr>
          <w:i/>
          <w:lang w:val="en-US"/>
        </w:rPr>
        <w:t>: For which reasons let's say?</w:t>
      </w:r>
    </w:p>
    <w:p w14:paraId="0B4CD1EC" w14:textId="77777777" w:rsidR="00F25FAA" w:rsidRDefault="00F25FAA" w:rsidP="00DF39D5">
      <w:pPr>
        <w:spacing w:after="120" w:line="360" w:lineRule="auto"/>
        <w:ind w:left="284"/>
        <w:rPr>
          <w:i/>
          <w:lang w:val="en-US"/>
        </w:rPr>
      </w:pPr>
      <w:r w:rsidRPr="006D3D47">
        <w:rPr>
          <w:i/>
          <w:lang w:val="en-US"/>
        </w:rPr>
        <w:t>Jimmy: Because--Well--Ok--There is not really any products there now which is--. Well, one of them--</w:t>
      </w:r>
      <w:proofErr w:type="gramStart"/>
      <w:r w:rsidRPr="006D3D47">
        <w:rPr>
          <w:i/>
          <w:lang w:val="en-US"/>
        </w:rPr>
        <w:t>.Of</w:t>
      </w:r>
      <w:proofErr w:type="gramEnd"/>
      <w:r w:rsidRPr="006D3D47">
        <w:rPr>
          <w:i/>
          <w:lang w:val="en-US"/>
        </w:rPr>
        <w:t xml:space="preserve"> course, there is a number of products that are trying to get to the same kind of choice. </w:t>
      </w:r>
      <w:r w:rsidRPr="006D3D47">
        <w:rPr>
          <w:i/>
          <w:lang w:val="en-US"/>
        </w:rPr>
        <w:lastRenderedPageBreak/>
        <w:t xml:space="preserve">We are talking -- Low series of one of a kind production in process manufacturing. There are different companies that are trying to reach this kind of flexibility from different ways. </w:t>
      </w:r>
      <w:proofErr w:type="gramStart"/>
      <w:r w:rsidRPr="006D3D47">
        <w:rPr>
          <w:i/>
          <w:lang w:val="en-US"/>
        </w:rPr>
        <w:t>But in a traditional way.</w:t>
      </w:r>
      <w:proofErr w:type="gramEnd"/>
      <w:r w:rsidRPr="006D3D47">
        <w:rPr>
          <w:i/>
          <w:lang w:val="en-US"/>
        </w:rPr>
        <w:t xml:space="preserve"> So we are trying to </w:t>
      </w:r>
      <w:r w:rsidRPr="00DF39D5">
        <w:rPr>
          <w:i/>
          <w:u w:val="single"/>
          <w:lang w:val="en-US"/>
        </w:rPr>
        <w:t>combine</w:t>
      </w:r>
      <w:r w:rsidRPr="006D3D47">
        <w:rPr>
          <w:i/>
          <w:lang w:val="en-US"/>
        </w:rPr>
        <w:t xml:space="preserve"> online programming with very strong offline </w:t>
      </w:r>
      <w:proofErr w:type="gramStart"/>
      <w:r w:rsidRPr="006D3D47">
        <w:rPr>
          <w:i/>
          <w:lang w:val="en-US"/>
        </w:rPr>
        <w:t>software which</w:t>
      </w:r>
      <w:proofErr w:type="gramEnd"/>
      <w:r w:rsidRPr="006D3D47">
        <w:rPr>
          <w:i/>
          <w:lang w:val="en-US"/>
        </w:rPr>
        <w:t xml:space="preserve"> is really the innovative part here. We are not really--. It's in the software and -- Sort of a concept, a new concept of </w:t>
      </w:r>
      <w:r w:rsidRPr="00DF39D5">
        <w:rPr>
          <w:i/>
          <w:u w:val="single"/>
          <w:lang w:val="en-US"/>
        </w:rPr>
        <w:t>combining</w:t>
      </w:r>
      <w:r w:rsidRPr="006D3D47">
        <w:rPr>
          <w:i/>
          <w:lang w:val="en-US"/>
        </w:rPr>
        <w:t xml:space="preserve"> these things with this kind of online planning, because--. Well offline planning-- Offline software has been for many </w:t>
      </w:r>
      <w:proofErr w:type="spellStart"/>
      <w:r w:rsidRPr="006D3D47">
        <w:rPr>
          <w:i/>
          <w:lang w:val="en-US"/>
        </w:rPr>
        <w:t>many</w:t>
      </w:r>
      <w:proofErr w:type="spellEnd"/>
      <w:r w:rsidRPr="006D3D47">
        <w:rPr>
          <w:i/>
          <w:lang w:val="en-US"/>
        </w:rPr>
        <w:t xml:space="preserve"> years. The sensors have been used for many years tools that we use are the same. </w:t>
      </w:r>
      <w:r w:rsidRPr="006D3D47">
        <w:rPr>
          <w:i/>
          <w:u w:val="single"/>
          <w:lang w:val="en-US"/>
        </w:rPr>
        <w:t>So it's not-- We didn't create a new piece of hardware but it's a new way to use robots and to think of robots. And also the idea of creating intuitive robotics is not new.</w:t>
      </w:r>
      <w:r w:rsidRPr="006D3D47">
        <w:rPr>
          <w:i/>
          <w:lang w:val="en-US"/>
        </w:rPr>
        <w:t xml:space="preserve"> Like Universal Robots and </w:t>
      </w:r>
      <w:proofErr w:type="spellStart"/>
      <w:r w:rsidRPr="006D3D47">
        <w:rPr>
          <w:i/>
          <w:lang w:val="en-US"/>
        </w:rPr>
        <w:t>MiR</w:t>
      </w:r>
      <w:proofErr w:type="spellEnd"/>
      <w:r w:rsidRPr="006D3D47">
        <w:rPr>
          <w:i/>
          <w:lang w:val="en-US"/>
        </w:rPr>
        <w:t xml:space="preserve"> that are also here in Odense have that kind of approach. I think On Robots also has this approach that it should be programmed play and everybody should be able to use that robot</w:t>
      </w:r>
      <w:r>
        <w:rPr>
          <w:i/>
          <w:lang w:val="en-US"/>
        </w:rPr>
        <w:t>s</w:t>
      </w:r>
      <w:r w:rsidRPr="006D3D47">
        <w:rPr>
          <w:i/>
          <w:lang w:val="en-US"/>
        </w:rPr>
        <w:t>. This is the same of what we are seeing.</w:t>
      </w:r>
    </w:p>
    <w:p w14:paraId="1D1E045B" w14:textId="30D43140" w:rsidR="00F25FAA" w:rsidRDefault="00F25FAA" w:rsidP="00F25FAA">
      <w:pPr>
        <w:spacing w:line="360" w:lineRule="auto"/>
        <w:rPr>
          <w:lang w:val="en-US"/>
        </w:rPr>
      </w:pPr>
      <w:r>
        <w:rPr>
          <w:lang w:val="en-US"/>
        </w:rPr>
        <w:t xml:space="preserve">For Jimmy </w:t>
      </w:r>
      <w:r w:rsidR="00DF39D5">
        <w:rPr>
          <w:lang w:val="en-US"/>
        </w:rPr>
        <w:t>it</w:t>
      </w:r>
      <w:r>
        <w:rPr>
          <w:lang w:val="en-US"/>
        </w:rPr>
        <w:t xml:space="preserve"> was difficult to describe why the </w:t>
      </w:r>
      <w:proofErr w:type="spellStart"/>
      <w:r>
        <w:rPr>
          <w:lang w:val="en-US"/>
        </w:rPr>
        <w:t>CorePath</w:t>
      </w:r>
      <w:proofErr w:type="spellEnd"/>
      <w:r>
        <w:rPr>
          <w:lang w:val="en-US"/>
        </w:rPr>
        <w:t xml:space="preserve"> product is innovative</w:t>
      </w:r>
      <w:r w:rsidR="00DF39D5">
        <w:rPr>
          <w:lang w:val="en-US"/>
        </w:rPr>
        <w:t>. The product</w:t>
      </w:r>
      <w:r>
        <w:rPr>
          <w:lang w:val="en-US"/>
        </w:rPr>
        <w:t xml:space="preserve"> depends on the match between new and existing technologies used in an innovative way.</w:t>
      </w:r>
      <w:r w:rsidR="00963F5E">
        <w:rPr>
          <w:lang w:val="en-US"/>
        </w:rPr>
        <w:t xml:space="preserve"> </w:t>
      </w:r>
      <w:r>
        <w:rPr>
          <w:lang w:val="en-US"/>
        </w:rPr>
        <w:t xml:space="preserve"> Mathias</w:t>
      </w:r>
      <w:r w:rsidR="00DF39D5">
        <w:rPr>
          <w:lang w:val="en-US"/>
        </w:rPr>
        <w:t>,</w:t>
      </w:r>
      <w:r>
        <w:rPr>
          <w:lang w:val="en-US"/>
        </w:rPr>
        <w:t xml:space="preserve"> on the other hand</w:t>
      </w:r>
      <w:r w:rsidR="00DF39D5">
        <w:rPr>
          <w:lang w:val="en-US"/>
        </w:rPr>
        <w:t>,</w:t>
      </w:r>
      <w:r>
        <w:rPr>
          <w:lang w:val="en-US"/>
        </w:rPr>
        <w:t xml:space="preserve"> stretches the need to distinguish the line between technology development and innovation. He </w:t>
      </w:r>
      <w:commentRangeStart w:id="138"/>
      <w:r>
        <w:rPr>
          <w:lang w:val="en-US"/>
        </w:rPr>
        <w:t>explains</w:t>
      </w:r>
      <w:commentRangeEnd w:id="138"/>
      <w:r w:rsidR="00FE7F6F">
        <w:rPr>
          <w:rStyle w:val="CommentReference"/>
        </w:rPr>
        <w:commentReference w:id="138"/>
      </w:r>
      <w:r>
        <w:rPr>
          <w:lang w:val="en-US"/>
        </w:rPr>
        <w:t>:</w:t>
      </w:r>
    </w:p>
    <w:p w14:paraId="2399E4B0" w14:textId="2DEE39CE" w:rsidR="00F25FAA" w:rsidRDefault="00F25FAA" w:rsidP="00DF39D5">
      <w:pPr>
        <w:spacing w:before="120" w:after="120" w:line="360" w:lineRule="auto"/>
        <w:ind w:left="227"/>
        <w:rPr>
          <w:i/>
          <w:u w:val="single"/>
          <w:lang w:val="en-US"/>
        </w:rPr>
      </w:pPr>
      <w:r w:rsidRPr="00253904">
        <w:rPr>
          <w:i/>
          <w:lang w:val="en-US"/>
        </w:rPr>
        <w:t>M</w:t>
      </w:r>
      <w:r w:rsidR="00DF39D5">
        <w:rPr>
          <w:i/>
          <w:lang w:val="en-US"/>
        </w:rPr>
        <w:t xml:space="preserve">athias: For my perspective, it </w:t>
      </w:r>
      <w:r w:rsidR="00DF39D5" w:rsidRPr="00DF39D5">
        <w:rPr>
          <w:lang w:val="en-US"/>
        </w:rPr>
        <w:t>[</w:t>
      </w:r>
      <w:r w:rsidRPr="00DF39D5">
        <w:rPr>
          <w:lang w:val="en-US"/>
        </w:rPr>
        <w:t>the line between innov</w:t>
      </w:r>
      <w:r w:rsidR="00DF39D5" w:rsidRPr="00DF39D5">
        <w:rPr>
          <w:lang w:val="en-US"/>
        </w:rPr>
        <w:t>ation and technical development]</w:t>
      </w:r>
      <w:r w:rsidRPr="00253904">
        <w:rPr>
          <w:i/>
          <w:lang w:val="en-US"/>
        </w:rPr>
        <w:t xml:space="preserve"> is when the new technologies and the ideas take into the commercial world, where it is commercialized and because it is a lot of big ideas and a lot of interesting </w:t>
      </w:r>
      <w:r w:rsidRPr="00E612DB">
        <w:rPr>
          <w:i/>
          <w:noProof/>
          <w:lang w:val="en-US"/>
        </w:rPr>
        <w:t>st</w:t>
      </w:r>
      <w:r w:rsidR="00E612DB">
        <w:rPr>
          <w:i/>
          <w:noProof/>
          <w:lang w:val="en-US"/>
        </w:rPr>
        <w:t>u</w:t>
      </w:r>
      <w:r w:rsidRPr="00E612DB">
        <w:rPr>
          <w:i/>
          <w:noProof/>
          <w:lang w:val="en-US"/>
        </w:rPr>
        <w:t>ff</w:t>
      </w:r>
      <w:r w:rsidRPr="00253904">
        <w:rPr>
          <w:i/>
          <w:lang w:val="en-US"/>
        </w:rPr>
        <w:t xml:space="preserve"> going on in engineering areas here to University,</w:t>
      </w:r>
      <w:r w:rsidRPr="00253904">
        <w:rPr>
          <w:i/>
          <w:u w:val="single"/>
          <w:lang w:val="en-US"/>
        </w:rPr>
        <w:t xml:space="preserve"> but innovation is</w:t>
      </w:r>
      <w:proofErr w:type="gramStart"/>
      <w:r w:rsidRPr="00253904">
        <w:rPr>
          <w:i/>
          <w:u w:val="single"/>
          <w:lang w:val="en-US"/>
        </w:rPr>
        <w:t>..</w:t>
      </w:r>
      <w:proofErr w:type="gramEnd"/>
      <w:r w:rsidRPr="00253904">
        <w:rPr>
          <w:i/>
          <w:u w:val="single"/>
          <w:lang w:val="en-US"/>
        </w:rPr>
        <w:t xml:space="preserve">- </w:t>
      </w:r>
      <w:proofErr w:type="gramStart"/>
      <w:r w:rsidRPr="00253904">
        <w:rPr>
          <w:i/>
          <w:u w:val="single"/>
          <w:lang w:val="en-US"/>
        </w:rPr>
        <w:t>in</w:t>
      </w:r>
      <w:proofErr w:type="gramEnd"/>
      <w:r w:rsidRPr="00253904">
        <w:rPr>
          <w:i/>
          <w:u w:val="single"/>
          <w:lang w:val="en-US"/>
        </w:rPr>
        <w:t xml:space="preserve"> my opinion, is when it's used in real world for something in a new way on new technologies used to.</w:t>
      </w:r>
    </w:p>
    <w:p w14:paraId="343DA8FE" w14:textId="77777777" w:rsidR="00DF39D5" w:rsidRDefault="00F25FAA" w:rsidP="00F25FAA">
      <w:pPr>
        <w:spacing w:line="360" w:lineRule="auto"/>
        <w:rPr>
          <w:lang w:val="en-US"/>
        </w:rPr>
      </w:pPr>
      <w:r>
        <w:rPr>
          <w:lang w:val="en-US"/>
        </w:rPr>
        <w:t xml:space="preserve">Lars-Peter </w:t>
      </w:r>
      <w:r w:rsidR="00DF39D5">
        <w:rPr>
          <w:lang w:val="en-US"/>
        </w:rPr>
        <w:t xml:space="preserve">said </w:t>
      </w:r>
      <w:r>
        <w:rPr>
          <w:lang w:val="en-US"/>
        </w:rPr>
        <w:t xml:space="preserve">that innovation is a fancy word for coming up with something new and </w:t>
      </w:r>
      <w:r w:rsidR="00DF39D5">
        <w:rPr>
          <w:lang w:val="en-US"/>
        </w:rPr>
        <w:t>for Anders, having new ideas on what to do with technology creates innovation.</w:t>
      </w:r>
    </w:p>
    <w:p w14:paraId="61E6EE4E" w14:textId="0AA1499A" w:rsidR="00F25FAA" w:rsidRDefault="00F25FAA" w:rsidP="00F25FAA">
      <w:pPr>
        <w:spacing w:line="360" w:lineRule="auto"/>
        <w:rPr>
          <w:lang w:val="en-US"/>
        </w:rPr>
      </w:pPr>
      <w:r w:rsidRPr="00D567AE">
        <w:rPr>
          <w:lang w:val="en-US"/>
        </w:rPr>
        <w:t xml:space="preserve">The success of </w:t>
      </w:r>
      <w:r w:rsidR="00DF39D5">
        <w:rPr>
          <w:lang w:val="en-US"/>
        </w:rPr>
        <w:t>UR</w:t>
      </w:r>
      <w:r w:rsidRPr="00D567AE">
        <w:rPr>
          <w:lang w:val="en-US"/>
        </w:rPr>
        <w:t xml:space="preserve"> influence</w:t>
      </w:r>
      <w:r w:rsidR="00DF39D5">
        <w:rPr>
          <w:lang w:val="en-US"/>
        </w:rPr>
        <w:t>s</w:t>
      </w:r>
      <w:r w:rsidRPr="00D567AE">
        <w:rPr>
          <w:lang w:val="en-US"/>
        </w:rPr>
        <w:t xml:space="preserve"> the cluster participant</w:t>
      </w:r>
      <w:r w:rsidR="00DF39D5">
        <w:rPr>
          <w:lang w:val="en-US"/>
        </w:rPr>
        <w:t>s’ perception of</w:t>
      </w:r>
      <w:r w:rsidRPr="00D567AE">
        <w:rPr>
          <w:lang w:val="en-US"/>
        </w:rPr>
        <w:t xml:space="preserve"> innovation as it is used as an anchor role model for their product types</w:t>
      </w:r>
      <w:r>
        <w:rPr>
          <w:lang w:val="en-US"/>
        </w:rPr>
        <w:t xml:space="preserve"> as also is obvious in Jimmy’s </w:t>
      </w:r>
      <w:r w:rsidR="00DF39D5">
        <w:rPr>
          <w:lang w:val="en-US"/>
        </w:rPr>
        <w:t>statement, above</w:t>
      </w:r>
      <w:r w:rsidRPr="00D567AE">
        <w:rPr>
          <w:lang w:val="en-US"/>
        </w:rPr>
        <w:t xml:space="preserve">. The robot in a box that </w:t>
      </w:r>
      <w:r w:rsidR="00DF39D5">
        <w:rPr>
          <w:lang w:val="en-US"/>
        </w:rPr>
        <w:t>UR</w:t>
      </w:r>
      <w:r w:rsidRPr="00D567AE">
        <w:rPr>
          <w:lang w:val="en-US"/>
        </w:rPr>
        <w:t xml:space="preserve"> created</w:t>
      </w:r>
      <w:r w:rsidR="00DF39D5">
        <w:rPr>
          <w:lang w:val="en-US"/>
        </w:rPr>
        <w:t>,</w:t>
      </w:r>
      <w:r w:rsidRPr="00D567AE">
        <w:rPr>
          <w:lang w:val="en-US"/>
        </w:rPr>
        <w:t xml:space="preserve"> with the series of robotic arms</w:t>
      </w:r>
      <w:r w:rsidR="00DF39D5">
        <w:rPr>
          <w:lang w:val="en-US"/>
        </w:rPr>
        <w:t>,</w:t>
      </w:r>
      <w:r w:rsidRPr="00D567AE">
        <w:rPr>
          <w:lang w:val="en-US"/>
        </w:rPr>
        <w:t xml:space="preserve"> made visible for the cluster members to realize that the combination of techn</w:t>
      </w:r>
      <w:r>
        <w:rPr>
          <w:lang w:val="en-US"/>
        </w:rPr>
        <w:t>ologies can produce innovation.</w:t>
      </w:r>
      <w:r w:rsidR="00DF39D5">
        <w:rPr>
          <w:lang w:val="en-US"/>
        </w:rPr>
        <w:t xml:space="preserve"> The</w:t>
      </w:r>
      <w:r>
        <w:rPr>
          <w:lang w:val="en-US"/>
        </w:rPr>
        <w:t xml:space="preserve"> </w:t>
      </w:r>
      <w:r w:rsidR="00DF39D5">
        <w:rPr>
          <w:lang w:val="en-US"/>
        </w:rPr>
        <w:t>UR</w:t>
      </w:r>
      <w:r>
        <w:rPr>
          <w:lang w:val="en-US"/>
        </w:rPr>
        <w:t xml:space="preserve"> arm is a good example of an innovation that the majority of the participants used as example. The product itself created a lot of opportunities for other companies to create innovation on top of that. It also gave the opportunity to take advantage of the large sales network that the company created through</w:t>
      </w:r>
      <w:r w:rsidR="00DF39D5">
        <w:rPr>
          <w:lang w:val="en-US"/>
        </w:rPr>
        <w:t xml:space="preserve"> its international penetration.</w:t>
      </w:r>
    </w:p>
    <w:p w14:paraId="3B3C1292" w14:textId="77777777" w:rsidR="00DF39D5" w:rsidRDefault="00DF39D5" w:rsidP="00F25FAA">
      <w:pPr>
        <w:spacing w:line="360" w:lineRule="auto"/>
        <w:rPr>
          <w:lang w:val="en-US"/>
        </w:rPr>
      </w:pPr>
    </w:p>
    <w:p w14:paraId="4D51B06B" w14:textId="416DB367" w:rsidR="00EE3BFC" w:rsidRDefault="00DF39D5" w:rsidP="00EE3BFC">
      <w:pPr>
        <w:spacing w:after="120" w:line="360" w:lineRule="auto"/>
        <w:rPr>
          <w:lang w:val="en-US"/>
        </w:rPr>
      </w:pPr>
      <w:r>
        <w:rPr>
          <w:lang w:val="en-US"/>
        </w:rPr>
        <w:t xml:space="preserve">From the above paragraph, it appears that innovation in Odense Robotics has a special meaning. The interviewees connect innovation with successful commercialization, with combination of technologies, or from the emergence of a good idea. </w:t>
      </w:r>
      <w:r w:rsidR="00EE3BFC">
        <w:rPr>
          <w:lang w:val="en-US"/>
        </w:rPr>
        <w:t xml:space="preserve">More precisely, the line between technology development and innovation becomes more and more indiscernible, and the word </w:t>
      </w:r>
      <w:r w:rsidR="00EE3BFC" w:rsidRPr="00EE3BFC">
        <w:rPr>
          <w:i/>
          <w:lang w:val="en-US"/>
        </w:rPr>
        <w:t>innovation</w:t>
      </w:r>
      <w:r w:rsidR="00EE3BFC">
        <w:rPr>
          <w:lang w:val="en-US"/>
        </w:rPr>
        <w:t xml:space="preserve"> becomes more of a label. Lastly, an innovation can arise from collaboration between different cluster stakeholders that can </w:t>
      </w:r>
      <w:r w:rsidR="00EE3BFC">
        <w:rPr>
          <w:lang w:val="en-US"/>
        </w:rPr>
        <w:lastRenderedPageBreak/>
        <w:t xml:space="preserve">match each </w:t>
      </w:r>
      <w:proofErr w:type="gramStart"/>
      <w:r w:rsidR="00EE3BFC">
        <w:rPr>
          <w:lang w:val="en-US"/>
        </w:rPr>
        <w:t>others’</w:t>
      </w:r>
      <w:proofErr w:type="gramEnd"/>
      <w:r w:rsidR="00EE3BFC">
        <w:rPr>
          <w:lang w:val="en-US"/>
        </w:rPr>
        <w:t xml:space="preserve"> needs. In the next chapter, I will analyze the characteristics one can find in the Odense Robotics cluster, after my experience of having seen some, talked, and listened.</w:t>
      </w:r>
    </w:p>
    <w:p w14:paraId="528DDB65" w14:textId="77777777" w:rsidR="00C00B09" w:rsidRDefault="00D450A5" w:rsidP="00DF39D5">
      <w:pPr>
        <w:pStyle w:val="Heading1"/>
        <w:spacing w:before="120"/>
        <w:rPr>
          <w:rFonts w:eastAsia="Calibri"/>
          <w:lang w:val="en-US"/>
        </w:rPr>
      </w:pPr>
      <w:bookmarkStart w:id="139" w:name="_Toc459977520"/>
      <w:r>
        <w:rPr>
          <w:rFonts w:eastAsia="Calibri"/>
          <w:lang w:val="en-US"/>
        </w:rPr>
        <w:t xml:space="preserve">4.5 </w:t>
      </w:r>
      <w:r w:rsidR="00C00B09">
        <w:rPr>
          <w:rFonts w:eastAsia="Calibri"/>
          <w:lang w:val="en-US"/>
        </w:rPr>
        <w:t xml:space="preserve">Odense Robotics cluster </w:t>
      </w:r>
      <w:r>
        <w:rPr>
          <w:rFonts w:eastAsia="Calibri"/>
          <w:lang w:val="en-US"/>
        </w:rPr>
        <w:t>Characteristics</w:t>
      </w:r>
      <w:bookmarkEnd w:id="139"/>
    </w:p>
    <w:p w14:paraId="570C3D5D" w14:textId="0B154305" w:rsidR="00EE3BFC" w:rsidRPr="00EE3BFC" w:rsidRDefault="00EE3BFC" w:rsidP="00EE3BFC">
      <w:pPr>
        <w:spacing w:line="360" w:lineRule="auto"/>
        <w:rPr>
          <w:rFonts w:ascii="Times New Roman" w:eastAsia="Calibri" w:hAnsi="Times New Roman" w:cs="Times New Roman"/>
          <w:lang w:val="en-US"/>
        </w:rPr>
      </w:pPr>
      <w:r w:rsidRPr="00EE3BFC">
        <w:rPr>
          <w:rFonts w:ascii="Times New Roman" w:eastAsia="Calibri" w:hAnsi="Times New Roman" w:cs="Times New Roman"/>
          <w:lang w:val="en-US"/>
        </w:rPr>
        <w:t>In this section, I apply the cluster characteristics of the theory to the empirical data. Those character</w:t>
      </w:r>
      <w:r>
        <w:rPr>
          <w:rFonts w:ascii="Times New Roman" w:eastAsia="Calibri" w:hAnsi="Times New Roman" w:cs="Times New Roman"/>
          <w:lang w:val="en-US"/>
        </w:rPr>
        <w:t xml:space="preserve">istics construct the dynamics of the cluster, and include: geographical proximity, internal competition &amp; cooperation, internal &amp; external linkages, capital &amp; trust, leadership &amp; entrepreneurship, cluster </w:t>
      </w:r>
      <w:proofErr w:type="gramStart"/>
      <w:r>
        <w:rPr>
          <w:rFonts w:ascii="Times New Roman" w:eastAsia="Calibri" w:hAnsi="Times New Roman" w:cs="Times New Roman"/>
          <w:lang w:val="en-US"/>
        </w:rPr>
        <w:t>life-cycle</w:t>
      </w:r>
      <w:proofErr w:type="gramEnd"/>
      <w:r>
        <w:rPr>
          <w:rFonts w:ascii="Times New Roman" w:eastAsia="Calibri" w:hAnsi="Times New Roman" w:cs="Times New Roman"/>
          <w:lang w:val="en-US"/>
        </w:rPr>
        <w:t>.</w:t>
      </w:r>
      <w:r w:rsidR="00A956B5">
        <w:rPr>
          <w:rFonts w:ascii="Times New Roman" w:eastAsia="Calibri" w:hAnsi="Times New Roman" w:cs="Times New Roman"/>
          <w:lang w:val="en-US"/>
        </w:rPr>
        <w:t xml:space="preserve"> The purpose of this chapter is to identify the structural elements of the cluster that construct the culture, interrelations and the entire image of the ecosystem.</w:t>
      </w:r>
    </w:p>
    <w:p w14:paraId="27269666" w14:textId="77777777" w:rsidR="00A40C28" w:rsidRPr="00ED0C97" w:rsidRDefault="00D450A5" w:rsidP="00EE3BFC">
      <w:pPr>
        <w:pStyle w:val="Heading1"/>
        <w:spacing w:before="120"/>
        <w:rPr>
          <w:lang w:val="en-US"/>
        </w:rPr>
      </w:pPr>
      <w:bookmarkStart w:id="140" w:name="_Toc459977521"/>
      <w:r>
        <w:rPr>
          <w:lang w:val="en-US"/>
        </w:rPr>
        <w:t xml:space="preserve">4.5.1 </w:t>
      </w:r>
      <w:r w:rsidR="00A40C28" w:rsidRPr="00ED0C97">
        <w:rPr>
          <w:lang w:val="en-US"/>
        </w:rPr>
        <w:t>Geographical proximity</w:t>
      </w:r>
      <w:bookmarkEnd w:id="140"/>
    </w:p>
    <w:p w14:paraId="0E647F54" w14:textId="59AED74D" w:rsidR="00A40C28" w:rsidRDefault="00B85287" w:rsidP="00462730">
      <w:pPr>
        <w:spacing w:line="360" w:lineRule="auto"/>
        <w:rPr>
          <w:rFonts w:ascii="Calibri" w:eastAsia="Calibri" w:hAnsi="Calibri" w:cs="Times New Roman"/>
          <w:bCs/>
          <w:i/>
          <w:lang w:val="en-US"/>
        </w:rPr>
      </w:pPr>
      <w:r>
        <w:rPr>
          <w:rFonts w:ascii="Times New Roman" w:eastAsia="Calibri" w:hAnsi="Times New Roman" w:cs="Times New Roman"/>
          <w:lang w:val="en-US"/>
        </w:rPr>
        <w:t>Geographical proximity is an important characteristic of the Odense R</w:t>
      </w:r>
      <w:r w:rsidR="00A40C28" w:rsidRPr="00A40C28">
        <w:rPr>
          <w:rFonts w:ascii="Times New Roman" w:eastAsia="Calibri" w:hAnsi="Times New Roman" w:cs="Times New Roman"/>
          <w:lang w:val="en-US"/>
        </w:rPr>
        <w:t xml:space="preserve">obotic cluster. Most of the companies have their home bases around the Region of Southern Denmark. </w:t>
      </w:r>
      <w:r>
        <w:rPr>
          <w:rFonts w:ascii="Times New Roman" w:eastAsia="Calibri" w:hAnsi="Times New Roman" w:cs="Times New Roman"/>
          <w:lang w:val="en-US"/>
        </w:rPr>
        <w:t>SDU</w:t>
      </w:r>
      <w:r w:rsidR="00A40C28" w:rsidRPr="00A40C28">
        <w:rPr>
          <w:rFonts w:ascii="Times New Roman" w:eastAsia="Calibri" w:hAnsi="Times New Roman" w:cs="Times New Roman"/>
          <w:lang w:val="en-US"/>
        </w:rPr>
        <w:t xml:space="preserve"> is also located in Odense and many of the institutions for collaboration and research institutes are situated in the region. </w:t>
      </w:r>
      <w:r>
        <w:rPr>
          <w:rFonts w:ascii="Times New Roman" w:eastAsia="Calibri" w:hAnsi="Times New Roman" w:cs="Times New Roman"/>
          <w:lang w:val="en-US"/>
        </w:rPr>
        <w:t>All interviewees mentioned p</w:t>
      </w:r>
      <w:r w:rsidR="00A40C28" w:rsidRPr="00A40C28">
        <w:rPr>
          <w:rFonts w:ascii="Times New Roman" w:eastAsia="Calibri" w:hAnsi="Times New Roman" w:cs="Times New Roman"/>
          <w:lang w:val="en-US"/>
        </w:rPr>
        <w:t>roximity as one of the main advantage</w:t>
      </w:r>
      <w:r>
        <w:rPr>
          <w:rFonts w:ascii="Times New Roman" w:eastAsia="Calibri" w:hAnsi="Times New Roman" w:cs="Times New Roman"/>
          <w:lang w:val="en-US"/>
        </w:rPr>
        <w:t>s</w:t>
      </w:r>
      <w:r w:rsidR="00A40C28" w:rsidRPr="00A40C28">
        <w:rPr>
          <w:rFonts w:ascii="Times New Roman" w:eastAsia="Calibri" w:hAnsi="Times New Roman" w:cs="Times New Roman"/>
          <w:lang w:val="en-US"/>
        </w:rPr>
        <w:t xml:space="preserve"> of the cluster that promotes the collaboration and close comm</w:t>
      </w:r>
      <w:r>
        <w:rPr>
          <w:rFonts w:ascii="Times New Roman" w:eastAsia="Calibri" w:hAnsi="Times New Roman" w:cs="Times New Roman"/>
          <w:lang w:val="en-US"/>
        </w:rPr>
        <w:t xml:space="preserve">unication between the </w:t>
      </w:r>
      <w:r w:rsidR="00A40C28" w:rsidRPr="00A40C28">
        <w:rPr>
          <w:rFonts w:ascii="Times New Roman" w:eastAsia="Calibri" w:hAnsi="Times New Roman" w:cs="Times New Roman"/>
          <w:lang w:val="en-US"/>
        </w:rPr>
        <w:t>members.</w:t>
      </w:r>
    </w:p>
    <w:p w14:paraId="40757CCD" w14:textId="6E0495C1" w:rsidR="007357E1" w:rsidRPr="00B85287" w:rsidRDefault="00B85287" w:rsidP="00B5180D">
      <w:pPr>
        <w:spacing w:line="360" w:lineRule="auto"/>
        <w:rPr>
          <w:rFonts w:ascii="Times New Roman" w:eastAsia="Calibri" w:hAnsi="Times New Roman" w:cs="Times New Roman"/>
          <w:lang w:val="en-US"/>
        </w:rPr>
      </w:pPr>
      <w:r w:rsidRPr="00B85287">
        <w:rPr>
          <w:rFonts w:ascii="Times New Roman" w:eastAsia="Calibri" w:hAnsi="Times New Roman" w:cs="Times New Roman"/>
          <w:color w:val="FF0000"/>
          <w:lang w:val="en-US"/>
        </w:rPr>
        <w:fldChar w:fldCharType="begin"/>
      </w:r>
      <w:r w:rsidRPr="00B85287">
        <w:rPr>
          <w:rFonts w:ascii="Times New Roman" w:eastAsia="Calibri" w:hAnsi="Times New Roman" w:cs="Times New Roman"/>
          <w:color w:val="FF0000"/>
          <w:lang w:val="en-US"/>
        </w:rPr>
        <w:instrText xml:space="preserve"> REF _Ref334204812 \h </w:instrText>
      </w:r>
      <w:r w:rsidRPr="00B85287">
        <w:rPr>
          <w:rFonts w:ascii="Times New Roman" w:eastAsia="Calibri" w:hAnsi="Times New Roman" w:cs="Times New Roman"/>
          <w:color w:val="FF0000"/>
          <w:lang w:val="en-US"/>
        </w:rPr>
      </w:r>
      <w:r w:rsidRPr="00B85287">
        <w:rPr>
          <w:rFonts w:ascii="Times New Roman" w:eastAsia="Calibri" w:hAnsi="Times New Roman" w:cs="Times New Roman"/>
          <w:color w:val="FF0000"/>
          <w:lang w:val="en-US"/>
        </w:rPr>
        <w:fldChar w:fldCharType="separate"/>
      </w:r>
      <w:r w:rsidRPr="00B85287">
        <w:rPr>
          <w:color w:val="FF0000"/>
          <w:lang w:val="en-US"/>
        </w:rPr>
        <w:t xml:space="preserve">Figure </w:t>
      </w:r>
      <w:r w:rsidRPr="00B85287">
        <w:rPr>
          <w:noProof/>
          <w:color w:val="FF0000"/>
          <w:lang w:val="en-US"/>
        </w:rPr>
        <w:t>12</w:t>
      </w:r>
      <w:r w:rsidRPr="00B85287">
        <w:rPr>
          <w:rFonts w:ascii="Times New Roman" w:eastAsia="Calibri" w:hAnsi="Times New Roman" w:cs="Times New Roman"/>
          <w:color w:val="FF0000"/>
          <w:lang w:val="en-US"/>
        </w:rPr>
        <w:fldChar w:fldCharType="end"/>
      </w:r>
      <w:r>
        <w:rPr>
          <w:rFonts w:ascii="Times New Roman" w:eastAsia="Calibri" w:hAnsi="Times New Roman" w:cs="Times New Roman"/>
          <w:lang w:val="en-US"/>
        </w:rPr>
        <w:t xml:space="preserve"> </w:t>
      </w:r>
      <w:r w:rsidR="007357E1" w:rsidRPr="00B85287">
        <w:rPr>
          <w:rFonts w:ascii="Times New Roman" w:eastAsia="Calibri" w:hAnsi="Times New Roman" w:cs="Times New Roman"/>
          <w:lang w:val="en-US"/>
        </w:rPr>
        <w:t xml:space="preserve">shows the </w:t>
      </w:r>
      <w:r>
        <w:rPr>
          <w:rFonts w:ascii="Times New Roman" w:eastAsia="Calibri" w:hAnsi="Times New Roman" w:cs="Times New Roman"/>
          <w:lang w:val="en-US"/>
        </w:rPr>
        <w:t>geographical distribution</w:t>
      </w:r>
      <w:r w:rsidR="007357E1" w:rsidRPr="00B85287">
        <w:rPr>
          <w:rFonts w:ascii="Times New Roman" w:eastAsia="Calibri" w:hAnsi="Times New Roman" w:cs="Times New Roman"/>
          <w:lang w:val="en-US"/>
        </w:rPr>
        <w:t xml:space="preserve"> of the Odense Robotics companies in Denmark. </w:t>
      </w:r>
      <w:r>
        <w:rPr>
          <w:rFonts w:ascii="Times New Roman" w:eastAsia="Calibri" w:hAnsi="Times New Roman" w:cs="Times New Roman"/>
          <w:lang w:val="en-US"/>
        </w:rPr>
        <w:t xml:space="preserve">As one can see, it is obvious that there is close geographical proximity. </w:t>
      </w:r>
      <w:r w:rsidR="007357E1" w:rsidRPr="00B85287">
        <w:rPr>
          <w:rFonts w:ascii="Times New Roman" w:eastAsia="Calibri" w:hAnsi="Times New Roman" w:cs="Times New Roman"/>
          <w:lang w:val="en-US"/>
        </w:rPr>
        <w:t>Most of them are located around the city of Odense and the other</w:t>
      </w:r>
      <w:r>
        <w:rPr>
          <w:rFonts w:ascii="Times New Roman" w:eastAsia="Calibri" w:hAnsi="Times New Roman" w:cs="Times New Roman"/>
          <w:lang w:val="en-US"/>
        </w:rPr>
        <w:t>s</w:t>
      </w:r>
      <w:r w:rsidR="007357E1" w:rsidRPr="00B85287">
        <w:rPr>
          <w:rFonts w:ascii="Times New Roman" w:eastAsia="Calibri" w:hAnsi="Times New Roman" w:cs="Times New Roman"/>
          <w:lang w:val="en-US"/>
        </w:rPr>
        <w:t xml:space="preserve"> in the broad region of Southern Denmark</w:t>
      </w:r>
      <w:r>
        <w:rPr>
          <w:rFonts w:ascii="Times New Roman" w:eastAsia="Calibri" w:hAnsi="Times New Roman" w:cs="Times New Roman"/>
          <w:lang w:val="en-US"/>
        </w:rPr>
        <w:t>,</w:t>
      </w:r>
      <w:r w:rsidR="007357E1" w:rsidRPr="00B85287">
        <w:rPr>
          <w:rFonts w:ascii="Times New Roman" w:eastAsia="Calibri" w:hAnsi="Times New Roman" w:cs="Times New Roman"/>
          <w:lang w:val="en-US"/>
        </w:rPr>
        <w:t xml:space="preserve"> inside the borders of </w:t>
      </w:r>
      <w:r>
        <w:rPr>
          <w:rFonts w:ascii="Times New Roman" w:eastAsia="Calibri" w:hAnsi="Times New Roman" w:cs="Times New Roman"/>
          <w:lang w:val="en-US"/>
        </w:rPr>
        <w:t>Fyn.</w:t>
      </w:r>
    </w:p>
    <w:p w14:paraId="7641A2A8" w14:textId="2E98E879" w:rsidR="007357E1" w:rsidRDefault="00B85287" w:rsidP="007357E1">
      <w:pPr>
        <w:keepNext/>
        <w:spacing w:line="360" w:lineRule="auto"/>
      </w:pPr>
      <w:r>
        <w:rPr>
          <w:noProof/>
          <w:lang w:val="en-US"/>
        </w:rPr>
        <w:drawing>
          <wp:inline distT="0" distB="0" distL="0" distR="0" wp14:anchorId="3B1B2766" wp14:editId="59D631BC">
            <wp:extent cx="5760085" cy="2629535"/>
            <wp:effectExtent l="0" t="0" r="5715"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ense Robotics map.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2629535"/>
                    </a:xfrm>
                    <a:prstGeom prst="rect">
                      <a:avLst/>
                    </a:prstGeom>
                  </pic:spPr>
                </pic:pic>
              </a:graphicData>
            </a:graphic>
          </wp:inline>
        </w:drawing>
      </w:r>
    </w:p>
    <w:p w14:paraId="4F09ED3C" w14:textId="77777777" w:rsidR="00EF5E3F" w:rsidRDefault="007357E1" w:rsidP="007357E1">
      <w:pPr>
        <w:pStyle w:val="Caption"/>
        <w:rPr>
          <w:lang w:val="en-US"/>
        </w:rPr>
      </w:pPr>
      <w:bookmarkStart w:id="141" w:name="_Ref334204812"/>
      <w:proofErr w:type="gramStart"/>
      <w:r w:rsidRPr="00462730">
        <w:rPr>
          <w:lang w:val="en-US"/>
        </w:rPr>
        <w:t xml:space="preserve">Figure </w:t>
      </w:r>
      <w:r>
        <w:fldChar w:fldCharType="begin"/>
      </w:r>
      <w:r w:rsidRPr="00462730">
        <w:rPr>
          <w:lang w:val="en-US"/>
        </w:rPr>
        <w:instrText xml:space="preserve"> SEQ Figure \* ARABIC </w:instrText>
      </w:r>
      <w:r>
        <w:fldChar w:fldCharType="separate"/>
      </w:r>
      <w:r w:rsidR="004959B1">
        <w:rPr>
          <w:noProof/>
          <w:lang w:val="en-US"/>
        </w:rPr>
        <w:t>12</w:t>
      </w:r>
      <w:r>
        <w:fldChar w:fldCharType="end"/>
      </w:r>
      <w:bookmarkEnd w:id="141"/>
      <w:r w:rsidR="00462730">
        <w:rPr>
          <w:lang w:val="en-US"/>
        </w:rPr>
        <w:t>.</w:t>
      </w:r>
      <w:proofErr w:type="gramEnd"/>
      <w:r w:rsidR="00462730">
        <w:rPr>
          <w:lang w:val="en-US"/>
        </w:rPr>
        <w:t xml:space="preserve"> </w:t>
      </w:r>
      <w:r>
        <w:rPr>
          <w:lang w:val="en-US"/>
        </w:rPr>
        <w:t>Odense Robotics industry proximity</w:t>
      </w:r>
    </w:p>
    <w:p w14:paraId="40F21209" w14:textId="77777777" w:rsidR="00B85287" w:rsidRPr="00B85287" w:rsidRDefault="00B85287" w:rsidP="00B85287"/>
    <w:p w14:paraId="4ADEE758" w14:textId="32C948C8" w:rsidR="00B3356B" w:rsidRPr="007F7D31" w:rsidRDefault="00462730" w:rsidP="007F7D31">
      <w:pPr>
        <w:spacing w:line="360" w:lineRule="auto"/>
        <w:rPr>
          <w:rFonts w:eastAsia="Calibri"/>
          <w:lang w:val="en-US"/>
        </w:rPr>
      </w:pPr>
      <w:r w:rsidRPr="007F7D31">
        <w:rPr>
          <w:rFonts w:eastAsia="Calibri"/>
          <w:lang w:val="en-US"/>
        </w:rPr>
        <w:t>The proximity of the cluster member was a sensation that I received through the research</w:t>
      </w:r>
      <w:r w:rsidR="00EE12A0" w:rsidRPr="007F7D31">
        <w:rPr>
          <w:rFonts w:eastAsia="Calibri"/>
          <w:lang w:val="en-US"/>
        </w:rPr>
        <w:t xml:space="preserve"> but was also a profound characteristic</w:t>
      </w:r>
      <w:r w:rsidRPr="007F7D31">
        <w:rPr>
          <w:rFonts w:eastAsia="Calibri"/>
          <w:lang w:val="en-US"/>
        </w:rPr>
        <w:t>. In the procedure of data collection</w:t>
      </w:r>
      <w:r w:rsidR="00B85287">
        <w:rPr>
          <w:rFonts w:eastAsia="Calibri"/>
          <w:lang w:val="en-US"/>
        </w:rPr>
        <w:t>,</w:t>
      </w:r>
      <w:r w:rsidRPr="007F7D31">
        <w:rPr>
          <w:rFonts w:eastAsia="Calibri"/>
          <w:lang w:val="en-US"/>
        </w:rPr>
        <w:t xml:space="preserve"> eight o</w:t>
      </w:r>
      <w:r w:rsidR="00B85287">
        <w:rPr>
          <w:rFonts w:eastAsia="Calibri"/>
          <w:lang w:val="en-US"/>
        </w:rPr>
        <w:t>ut of nine of my interviewees were located</w:t>
      </w:r>
      <w:r w:rsidRPr="007F7D31">
        <w:rPr>
          <w:rFonts w:eastAsia="Calibri"/>
          <w:lang w:val="en-US"/>
        </w:rPr>
        <w:t xml:space="preserve"> in facilities around the </w:t>
      </w:r>
      <w:r w:rsidR="00B85287">
        <w:rPr>
          <w:rFonts w:eastAsia="Calibri"/>
          <w:lang w:val="en-US"/>
        </w:rPr>
        <w:t>SDU</w:t>
      </w:r>
      <w:r w:rsidRPr="007F7D31">
        <w:rPr>
          <w:rFonts w:eastAsia="Calibri"/>
          <w:lang w:val="en-US"/>
        </w:rPr>
        <w:t xml:space="preserve">. Those eight interviews were conducted in either the campus of SDU or in </w:t>
      </w:r>
      <w:r w:rsidR="00B85287">
        <w:rPr>
          <w:rFonts w:eastAsia="Calibri"/>
          <w:lang w:val="en-US"/>
        </w:rPr>
        <w:t xml:space="preserve">the two facilities </w:t>
      </w:r>
      <w:proofErr w:type="spellStart"/>
      <w:r w:rsidR="00B85287">
        <w:rPr>
          <w:rFonts w:eastAsia="Calibri"/>
          <w:lang w:val="en-US"/>
        </w:rPr>
        <w:t>Forskerparken</w:t>
      </w:r>
      <w:proofErr w:type="spellEnd"/>
      <w:r w:rsidRPr="007F7D31">
        <w:rPr>
          <w:rFonts w:eastAsia="Calibri"/>
          <w:lang w:val="en-US"/>
        </w:rPr>
        <w:t xml:space="preserve"> and </w:t>
      </w:r>
      <w:proofErr w:type="spellStart"/>
      <w:r w:rsidRPr="007F7D31">
        <w:rPr>
          <w:rFonts w:eastAsia="Calibri"/>
          <w:lang w:val="en-US"/>
        </w:rPr>
        <w:t>Videnbyen</w:t>
      </w:r>
      <w:proofErr w:type="spellEnd"/>
      <w:r w:rsidR="00B85287">
        <w:rPr>
          <w:rFonts w:eastAsia="Calibri"/>
          <w:lang w:val="en-US"/>
        </w:rPr>
        <w:t>:</w:t>
      </w:r>
      <w:r w:rsidRPr="007F7D31">
        <w:rPr>
          <w:rFonts w:eastAsia="Calibri"/>
          <w:lang w:val="en-US"/>
        </w:rPr>
        <w:t xml:space="preserve"> the power centers for welfare, robot technology and business. Those three places are located less than 1km far from each other</w:t>
      </w:r>
      <w:r w:rsidR="00B85287">
        <w:rPr>
          <w:rFonts w:eastAsia="Calibri"/>
          <w:lang w:val="en-US"/>
        </w:rPr>
        <w:t>, thus</w:t>
      </w:r>
      <w:r w:rsidRPr="007F7D31">
        <w:rPr>
          <w:rFonts w:eastAsia="Calibri"/>
          <w:lang w:val="en-US"/>
        </w:rPr>
        <w:t xml:space="preserve"> giving </w:t>
      </w:r>
      <w:r w:rsidRPr="00B85287">
        <w:rPr>
          <w:rFonts w:eastAsia="Calibri"/>
          <w:lang w:val="en-US"/>
        </w:rPr>
        <w:t xml:space="preserve">me the opportunity to feel </w:t>
      </w:r>
      <w:r w:rsidR="00B3356B" w:rsidRPr="00B85287">
        <w:rPr>
          <w:rFonts w:eastAsia="Calibri"/>
          <w:lang w:val="en-US"/>
        </w:rPr>
        <w:t>that this geographical triang</w:t>
      </w:r>
      <w:r w:rsidR="00B85287" w:rsidRPr="00B85287">
        <w:rPr>
          <w:rFonts w:eastAsia="Calibri"/>
          <w:lang w:val="en-US"/>
        </w:rPr>
        <w:t>le is the heart of the cluster.</w:t>
      </w:r>
    </w:p>
    <w:p w14:paraId="645DFEEC" w14:textId="4F9C81FE" w:rsidR="00EE12A0" w:rsidRDefault="006D51D7" w:rsidP="007F7D31">
      <w:pPr>
        <w:spacing w:line="360" w:lineRule="auto"/>
        <w:rPr>
          <w:rFonts w:eastAsia="Calibri"/>
          <w:lang w:val="en-US"/>
        </w:rPr>
      </w:pPr>
      <w:r>
        <w:rPr>
          <w:rFonts w:eastAsia="Calibri"/>
          <w:lang w:val="en-US"/>
        </w:rPr>
        <w:t xml:space="preserve">My meeting with Bilge was the only interview that was out </w:t>
      </w:r>
      <w:r w:rsidR="002D1C9D">
        <w:rPr>
          <w:rFonts w:eastAsia="Calibri"/>
          <w:lang w:val="en-US"/>
        </w:rPr>
        <w:t xml:space="preserve">from the above borders. Despite the fact that </w:t>
      </w:r>
      <w:proofErr w:type="spellStart"/>
      <w:r w:rsidR="00B85287">
        <w:rPr>
          <w:rFonts w:eastAsia="Calibri"/>
          <w:lang w:val="en-US"/>
        </w:rPr>
        <w:t>OnRobots</w:t>
      </w:r>
      <w:proofErr w:type="spellEnd"/>
      <w:r w:rsidR="00B85287">
        <w:rPr>
          <w:rFonts w:eastAsia="Calibri"/>
          <w:lang w:val="en-US"/>
        </w:rPr>
        <w:t xml:space="preserve"> is located 3km far from </w:t>
      </w:r>
      <w:r w:rsidR="002D1C9D">
        <w:rPr>
          <w:rFonts w:eastAsia="Calibri"/>
          <w:lang w:val="en-US"/>
        </w:rPr>
        <w:t xml:space="preserve">the Odense city center, the talk with Bilge let me understand </w:t>
      </w:r>
      <w:r w:rsidR="00EE12A0">
        <w:rPr>
          <w:rFonts w:eastAsia="Calibri"/>
          <w:lang w:val="en-US"/>
        </w:rPr>
        <w:lastRenderedPageBreak/>
        <w:t>that</w:t>
      </w:r>
      <w:r w:rsidR="00A90012">
        <w:rPr>
          <w:rFonts w:eastAsia="Calibri"/>
          <w:lang w:val="en-US"/>
        </w:rPr>
        <w:t xml:space="preserve"> clustering </w:t>
      </w:r>
      <w:r w:rsidR="00EE12A0">
        <w:rPr>
          <w:rFonts w:eastAsia="Calibri"/>
          <w:lang w:val="en-US"/>
        </w:rPr>
        <w:t>was not in a big focus for his company. As he admitted</w:t>
      </w:r>
      <w:r w:rsidR="00B85287">
        <w:rPr>
          <w:rFonts w:eastAsia="Calibri"/>
          <w:lang w:val="en-US"/>
        </w:rPr>
        <w:t>,</w:t>
      </w:r>
      <w:r w:rsidR="00EE12A0">
        <w:rPr>
          <w:rFonts w:eastAsia="Calibri"/>
          <w:lang w:val="en-US"/>
        </w:rPr>
        <w:t xml:space="preserve"> it was hard for him to elaborate with terms around </w:t>
      </w:r>
      <w:proofErr w:type="gramStart"/>
      <w:r w:rsidR="00EE12A0">
        <w:rPr>
          <w:rFonts w:eastAsia="Calibri"/>
          <w:lang w:val="en-US"/>
        </w:rPr>
        <w:t>clustering</w:t>
      </w:r>
      <w:proofErr w:type="gramEnd"/>
      <w:r w:rsidR="00EE12A0">
        <w:rPr>
          <w:rFonts w:eastAsia="Calibri"/>
          <w:lang w:val="en-US"/>
        </w:rPr>
        <w:t xml:space="preserve"> as they were not in a close collaboratio</w:t>
      </w:r>
      <w:r w:rsidR="00B85287">
        <w:rPr>
          <w:rFonts w:eastAsia="Calibri"/>
          <w:lang w:val="en-US"/>
        </w:rPr>
        <w:t>n with it. It was tough for him</w:t>
      </w:r>
      <w:r w:rsidR="00EE12A0">
        <w:rPr>
          <w:rFonts w:eastAsia="Calibri"/>
          <w:lang w:val="en-US"/>
        </w:rPr>
        <w:t xml:space="preserve"> to give a defini</w:t>
      </w:r>
      <w:r w:rsidR="00B85287">
        <w:rPr>
          <w:rFonts w:eastAsia="Calibri"/>
          <w:lang w:val="en-US"/>
        </w:rPr>
        <w:t>tion for the cluster and</w:t>
      </w:r>
      <w:r w:rsidR="00EE12A0">
        <w:rPr>
          <w:rFonts w:eastAsia="Calibri"/>
          <w:lang w:val="en-US"/>
        </w:rPr>
        <w:t xml:space="preserve"> also to </w:t>
      </w:r>
      <w:r w:rsidR="00190EEA">
        <w:rPr>
          <w:rFonts w:eastAsia="Calibri"/>
          <w:lang w:val="en-US"/>
        </w:rPr>
        <w:t>describe the main cluster ac</w:t>
      </w:r>
      <w:r w:rsidR="00A90012">
        <w:rPr>
          <w:rFonts w:eastAsia="Calibri"/>
          <w:lang w:val="en-US"/>
        </w:rPr>
        <w:t>tors. When I asked him the question about the actors</w:t>
      </w:r>
      <w:r w:rsidR="00B85287">
        <w:rPr>
          <w:rFonts w:eastAsia="Calibri"/>
          <w:lang w:val="en-US"/>
        </w:rPr>
        <w:t>,</w:t>
      </w:r>
      <w:r w:rsidR="00190EEA">
        <w:rPr>
          <w:rFonts w:eastAsia="Calibri"/>
          <w:lang w:val="en-US"/>
        </w:rPr>
        <w:t xml:space="preserve"> Bilge replied:</w:t>
      </w:r>
    </w:p>
    <w:p w14:paraId="0509896A" w14:textId="4233C431" w:rsidR="00190EEA" w:rsidRDefault="00190EEA" w:rsidP="00B85287">
      <w:pPr>
        <w:spacing w:before="120" w:after="120" w:line="360" w:lineRule="auto"/>
        <w:ind w:left="284"/>
        <w:rPr>
          <w:rFonts w:eastAsia="Calibri"/>
          <w:i/>
          <w:lang w:val="en-US"/>
        </w:rPr>
      </w:pPr>
      <w:r w:rsidRPr="00190EEA">
        <w:rPr>
          <w:rFonts w:eastAsia="Calibri"/>
          <w:i/>
          <w:lang w:val="en-US"/>
        </w:rPr>
        <w:t>I'm sorry I don't know. We don't use the Cluster a lot. We are our own company.</w:t>
      </w:r>
    </w:p>
    <w:p w14:paraId="59E96DA4" w14:textId="28A20ECC" w:rsidR="005E01DB" w:rsidRDefault="00190EEA" w:rsidP="007F7D31">
      <w:pPr>
        <w:spacing w:line="360" w:lineRule="auto"/>
        <w:rPr>
          <w:rFonts w:eastAsia="Calibri"/>
          <w:lang w:val="en-US"/>
        </w:rPr>
      </w:pPr>
      <w:r>
        <w:rPr>
          <w:rFonts w:eastAsia="Calibri"/>
          <w:lang w:val="en-US"/>
        </w:rPr>
        <w:t xml:space="preserve">Geographical proximity matters in </w:t>
      </w:r>
      <w:r w:rsidR="00B85287">
        <w:rPr>
          <w:rFonts w:eastAsia="Calibri"/>
          <w:lang w:val="en-US"/>
        </w:rPr>
        <w:t xml:space="preserve">the </w:t>
      </w:r>
      <w:r>
        <w:rPr>
          <w:rFonts w:eastAsia="Calibri"/>
          <w:lang w:val="en-US"/>
        </w:rPr>
        <w:t>Odense Robotics cluster</w:t>
      </w:r>
      <w:r w:rsidR="00B85287">
        <w:rPr>
          <w:rFonts w:eastAsia="Calibri"/>
          <w:lang w:val="en-US"/>
        </w:rPr>
        <w:t>,</w:t>
      </w:r>
      <w:r>
        <w:rPr>
          <w:rFonts w:eastAsia="Calibri"/>
          <w:lang w:val="en-US"/>
        </w:rPr>
        <w:t xml:space="preserve"> as communication and collaboration is facilitated</w:t>
      </w:r>
      <w:r w:rsidR="00A90012">
        <w:rPr>
          <w:rFonts w:eastAsia="Calibri"/>
          <w:lang w:val="en-US"/>
        </w:rPr>
        <w:t xml:space="preserve"> when moving in the core of it. The Odense Robotics Frontier Startup Hub fosters startup companies to house their business and laboratories but also exploits the advantages of proximity </w:t>
      </w:r>
      <w:r w:rsidR="00E612DB">
        <w:rPr>
          <w:rFonts w:eastAsia="Calibri"/>
          <w:noProof/>
          <w:lang w:val="en-US"/>
        </w:rPr>
        <w:t>to</w:t>
      </w:r>
      <w:r w:rsidR="00A90012">
        <w:rPr>
          <w:rFonts w:eastAsia="Calibri"/>
          <w:lang w:val="en-US"/>
        </w:rPr>
        <w:t xml:space="preserve"> the technology side. </w:t>
      </w:r>
      <w:proofErr w:type="spellStart"/>
      <w:r w:rsidR="00A90012">
        <w:rPr>
          <w:rFonts w:eastAsia="Calibri"/>
          <w:lang w:val="en-US"/>
        </w:rPr>
        <w:t>CorePath</w:t>
      </w:r>
      <w:proofErr w:type="spellEnd"/>
      <w:r w:rsidR="00A90012">
        <w:rPr>
          <w:rFonts w:eastAsia="Calibri"/>
          <w:lang w:val="en-US"/>
        </w:rPr>
        <w:t xml:space="preserve"> Robotics found a new application in their neighbor company </w:t>
      </w:r>
      <w:proofErr w:type="spellStart"/>
      <w:r w:rsidR="00A90012">
        <w:rPr>
          <w:rFonts w:eastAsia="Calibri"/>
          <w:lang w:val="en-US"/>
        </w:rPr>
        <w:t>RoboAtWork</w:t>
      </w:r>
      <w:proofErr w:type="spellEnd"/>
      <w:r w:rsidR="00A90012">
        <w:rPr>
          <w:rFonts w:eastAsia="Calibri"/>
          <w:lang w:val="en-US"/>
        </w:rPr>
        <w:t>. But also</w:t>
      </w:r>
      <w:r w:rsidR="00B85287">
        <w:rPr>
          <w:rFonts w:eastAsia="Calibri"/>
          <w:lang w:val="en-US"/>
        </w:rPr>
        <w:t>,</w:t>
      </w:r>
      <w:r w:rsidR="00A90012">
        <w:rPr>
          <w:rFonts w:eastAsia="Calibri"/>
          <w:lang w:val="en-US"/>
        </w:rPr>
        <w:t xml:space="preserve"> the Science Parks infrastructures (</w:t>
      </w:r>
      <w:proofErr w:type="spellStart"/>
      <w:r w:rsidR="00B85287">
        <w:rPr>
          <w:rFonts w:eastAsia="Calibri"/>
          <w:lang w:val="en-US"/>
        </w:rPr>
        <w:t>Forskerparken</w:t>
      </w:r>
      <w:proofErr w:type="spellEnd"/>
      <w:r w:rsidR="00A90012">
        <w:rPr>
          <w:rFonts w:eastAsia="Calibri"/>
          <w:lang w:val="en-US"/>
        </w:rPr>
        <w:t xml:space="preserve"> and </w:t>
      </w:r>
      <w:proofErr w:type="spellStart"/>
      <w:r w:rsidR="00A90012" w:rsidRPr="00A90012">
        <w:rPr>
          <w:rFonts w:eastAsia="Calibri"/>
          <w:lang w:val="en-US"/>
        </w:rPr>
        <w:t>Videnbyen</w:t>
      </w:r>
      <w:proofErr w:type="spellEnd"/>
      <w:r w:rsidR="00A90012">
        <w:rPr>
          <w:rFonts w:eastAsia="Calibri"/>
          <w:lang w:val="en-US"/>
        </w:rPr>
        <w:t xml:space="preserve">) take advantage of the geographical proximity as in one building </w:t>
      </w:r>
      <w:r w:rsidR="005E01DB">
        <w:rPr>
          <w:rFonts w:eastAsia="Calibri"/>
          <w:lang w:val="en-US"/>
        </w:rPr>
        <w:t xml:space="preserve">they are hosting a large number of different entities. </w:t>
      </w:r>
      <w:proofErr w:type="spellStart"/>
      <w:r w:rsidR="005E01DB">
        <w:rPr>
          <w:rFonts w:eastAsia="Calibri"/>
          <w:lang w:val="en-US"/>
        </w:rPr>
        <w:t>F</w:t>
      </w:r>
      <w:r w:rsidR="00B85287">
        <w:rPr>
          <w:rFonts w:eastAsia="Calibri"/>
          <w:lang w:val="en-US"/>
        </w:rPr>
        <w:t>orskerparken</w:t>
      </w:r>
      <w:proofErr w:type="spellEnd"/>
      <w:r w:rsidR="00B85287">
        <w:rPr>
          <w:rFonts w:eastAsia="Calibri"/>
          <w:lang w:val="en-US"/>
        </w:rPr>
        <w:t>,</w:t>
      </w:r>
      <w:r w:rsidR="005E01DB">
        <w:rPr>
          <w:rFonts w:eastAsia="Calibri"/>
          <w:lang w:val="en-US"/>
        </w:rPr>
        <w:t xml:space="preserve"> for example</w:t>
      </w:r>
      <w:r w:rsidR="00B85287">
        <w:rPr>
          <w:rFonts w:eastAsia="Calibri"/>
          <w:lang w:val="en-US"/>
        </w:rPr>
        <w:t>,</w:t>
      </w:r>
      <w:r w:rsidR="005E01DB">
        <w:rPr>
          <w:rFonts w:eastAsia="Calibri"/>
          <w:lang w:val="en-US"/>
        </w:rPr>
        <w:t xml:space="preserve"> </w:t>
      </w:r>
      <w:r w:rsidR="005E01DB" w:rsidRPr="005E01DB">
        <w:rPr>
          <w:rFonts w:eastAsia="Calibri"/>
          <w:lang w:val="en-US"/>
        </w:rPr>
        <w:t>houses 60 companies, institutions and cen</w:t>
      </w:r>
      <w:r w:rsidR="00C227B5">
        <w:rPr>
          <w:rFonts w:eastAsia="Calibri"/>
          <w:lang w:val="en-US"/>
        </w:rPr>
        <w:t>ters with over 500 employees and</w:t>
      </w:r>
      <w:r w:rsidR="005E01DB" w:rsidRPr="005E01DB">
        <w:rPr>
          <w:rFonts w:eastAsia="Calibri"/>
          <w:lang w:val="en-US"/>
        </w:rPr>
        <w:t xml:space="preserve"> also hosts the Odense robotics startup hub</w:t>
      </w:r>
      <w:r w:rsidR="00C227B5">
        <w:rPr>
          <w:rFonts w:eastAsia="Calibri"/>
          <w:lang w:val="en-US"/>
        </w:rPr>
        <w:t xml:space="preserve"> in one place</w:t>
      </w:r>
      <w:r w:rsidR="005E01DB">
        <w:rPr>
          <w:rFonts w:eastAsia="Calibri"/>
          <w:lang w:val="en-US"/>
        </w:rPr>
        <w:t>. Jimmy gives his sense for being located in the Science Park:</w:t>
      </w:r>
    </w:p>
    <w:p w14:paraId="6B200704" w14:textId="6C1E731C" w:rsidR="00190EEA" w:rsidRPr="005E01DB" w:rsidRDefault="005E01DB" w:rsidP="00C227B5">
      <w:pPr>
        <w:spacing w:before="120" w:after="120" w:line="360" w:lineRule="auto"/>
        <w:ind w:left="284"/>
        <w:rPr>
          <w:rFonts w:eastAsia="Calibri"/>
          <w:i/>
          <w:lang w:val="en-US"/>
        </w:rPr>
      </w:pPr>
      <w:r w:rsidRPr="005E01DB">
        <w:rPr>
          <w:rFonts w:eastAsia="Calibri"/>
          <w:i/>
          <w:lang w:val="en-US"/>
        </w:rPr>
        <w:t>Yeah. So I think it's-- Right now we are sitting in this takeoff and there is everything from companies that does homepage for pregnant women to companies that do robotics or does sensors</w:t>
      </w:r>
      <w:r>
        <w:rPr>
          <w:rFonts w:eastAsia="Calibri"/>
          <w:i/>
          <w:lang w:val="en-US"/>
        </w:rPr>
        <w:t xml:space="preserve"> or</w:t>
      </w:r>
      <w:r w:rsidRPr="005E01DB">
        <w:rPr>
          <w:rFonts w:eastAsia="Calibri"/>
          <w:i/>
          <w:lang w:val="en-US"/>
        </w:rPr>
        <w:t xml:space="preserve"> whatever. And that's actually very nice</w:t>
      </w:r>
      <w:r>
        <w:rPr>
          <w:rFonts w:eastAsia="Calibri"/>
          <w:i/>
          <w:lang w:val="en-US"/>
        </w:rPr>
        <w:t xml:space="preserve"> </w:t>
      </w:r>
      <w:r w:rsidRPr="005E01DB">
        <w:rPr>
          <w:rFonts w:eastAsia="Calibri"/>
          <w:i/>
          <w:lang w:val="en-US"/>
        </w:rPr>
        <w:t>[laughs]. So actually I'm thinking if--. When we grow bigger it could be nice still to have this variation in the skillsets of the people that you share office with. It makes for much more interesting conversations and working environment in my opinion at least becomes much better</w:t>
      </w:r>
      <w:r>
        <w:rPr>
          <w:rFonts w:eastAsia="Calibri"/>
          <w:i/>
          <w:lang w:val="en-US"/>
        </w:rPr>
        <w:t>.</w:t>
      </w:r>
    </w:p>
    <w:p w14:paraId="46BA0782" w14:textId="2AA2E6DD" w:rsidR="00A40C28" w:rsidRPr="0039404B" w:rsidRDefault="002D1C9D" w:rsidP="007F7D31">
      <w:pPr>
        <w:spacing w:line="360" w:lineRule="auto"/>
        <w:rPr>
          <w:rFonts w:eastAsia="Calibri"/>
          <w:lang w:val="en-US"/>
        </w:rPr>
      </w:pPr>
      <w:r>
        <w:rPr>
          <w:rFonts w:eastAsia="Calibri"/>
          <w:lang w:val="en-US"/>
        </w:rPr>
        <w:t xml:space="preserve">The </w:t>
      </w:r>
      <w:r w:rsidR="003D5157">
        <w:rPr>
          <w:rFonts w:eastAsia="Calibri"/>
          <w:lang w:val="en-US"/>
        </w:rPr>
        <w:t xml:space="preserve">positive effects of proximity let </w:t>
      </w:r>
      <w:r w:rsidR="00C227B5">
        <w:rPr>
          <w:rFonts w:eastAsia="Calibri"/>
          <w:lang w:val="en-US"/>
        </w:rPr>
        <w:t>UR</w:t>
      </w:r>
      <w:r w:rsidR="000B6AEF">
        <w:rPr>
          <w:rFonts w:eastAsia="Calibri"/>
          <w:lang w:val="en-US"/>
        </w:rPr>
        <w:t xml:space="preserve"> to</w:t>
      </w:r>
      <w:r w:rsidR="003D5157">
        <w:rPr>
          <w:rFonts w:eastAsia="Calibri"/>
          <w:lang w:val="en-US"/>
        </w:rPr>
        <w:t xml:space="preserve"> hold its headquarters in Odense</w:t>
      </w:r>
      <w:r w:rsidR="00C227B5">
        <w:rPr>
          <w:rFonts w:eastAsia="Calibri"/>
          <w:lang w:val="en-US"/>
        </w:rPr>
        <w:t xml:space="preserve"> after the acquisition of the U</w:t>
      </w:r>
      <w:r w:rsidR="003D5157">
        <w:rPr>
          <w:rFonts w:eastAsia="Calibri"/>
          <w:lang w:val="en-US"/>
        </w:rPr>
        <w:t xml:space="preserve">S Teradyne. </w:t>
      </w:r>
      <w:r w:rsidR="000B6AEF">
        <w:rPr>
          <w:rFonts w:eastAsia="Calibri"/>
          <w:lang w:val="en-US"/>
        </w:rPr>
        <w:t>The company tha</w:t>
      </w:r>
      <w:r w:rsidR="00C227B5">
        <w:rPr>
          <w:rFonts w:eastAsia="Calibri"/>
          <w:lang w:val="en-US"/>
        </w:rPr>
        <w:t>t was founded at</w:t>
      </w:r>
      <w:r w:rsidR="0039404B">
        <w:rPr>
          <w:rFonts w:eastAsia="Calibri"/>
          <w:lang w:val="en-US"/>
        </w:rPr>
        <w:t xml:space="preserve"> </w:t>
      </w:r>
      <w:r w:rsidR="00C227B5">
        <w:rPr>
          <w:rFonts w:eastAsia="Calibri"/>
          <w:lang w:val="en-US"/>
        </w:rPr>
        <w:t>SDU</w:t>
      </w:r>
      <w:r w:rsidR="0039404B">
        <w:rPr>
          <w:rFonts w:eastAsia="Calibri"/>
          <w:lang w:val="en-US"/>
        </w:rPr>
        <w:t xml:space="preserve"> remained in Odense</w:t>
      </w:r>
      <w:r w:rsidR="00E944EA">
        <w:rPr>
          <w:rFonts w:eastAsia="Calibri"/>
          <w:lang w:val="en-US"/>
        </w:rPr>
        <w:t>,</w:t>
      </w:r>
      <w:r w:rsidR="0039404B">
        <w:rPr>
          <w:rFonts w:eastAsia="Calibri"/>
          <w:lang w:val="en-US"/>
        </w:rPr>
        <w:t xml:space="preserve"> having its own strategic plans in place </w:t>
      </w:r>
      <w:r w:rsidR="00E944EA">
        <w:rPr>
          <w:rFonts w:eastAsia="Calibri"/>
          <w:lang w:val="en-US"/>
        </w:rPr>
        <w:t xml:space="preserve">and </w:t>
      </w:r>
      <w:r w:rsidR="0039404B">
        <w:rPr>
          <w:rFonts w:eastAsia="Calibri"/>
          <w:lang w:val="en-US"/>
        </w:rPr>
        <w:t>acting as an indep</w:t>
      </w:r>
      <w:r w:rsidR="00E944EA">
        <w:rPr>
          <w:rFonts w:eastAsia="Calibri"/>
          <w:lang w:val="en-US"/>
        </w:rPr>
        <w:t>endent unit with its own CEO. However, the company</w:t>
      </w:r>
      <w:r w:rsidR="0039404B">
        <w:rPr>
          <w:rFonts w:eastAsia="Calibri"/>
          <w:lang w:val="en-US"/>
        </w:rPr>
        <w:t xml:space="preserve"> </w:t>
      </w:r>
      <w:r w:rsidR="00E944EA">
        <w:rPr>
          <w:rFonts w:eastAsia="Calibri"/>
          <w:lang w:val="en-US"/>
        </w:rPr>
        <w:t xml:space="preserve">has </w:t>
      </w:r>
      <w:r w:rsidR="0039404B">
        <w:rPr>
          <w:rFonts w:eastAsia="Calibri"/>
          <w:lang w:val="en-US"/>
        </w:rPr>
        <w:t>a pure American board of directors. As a result</w:t>
      </w:r>
      <w:r w:rsidR="00E944EA">
        <w:rPr>
          <w:rFonts w:eastAsia="Calibri"/>
          <w:lang w:val="en-US"/>
        </w:rPr>
        <w:t>,</w:t>
      </w:r>
      <w:r w:rsidR="0039404B">
        <w:rPr>
          <w:rFonts w:eastAsia="Calibri"/>
          <w:lang w:val="en-US"/>
        </w:rPr>
        <w:t xml:space="preserve"> UR was able to keep in track the established ties with the local market but also to expand </w:t>
      </w:r>
      <w:r w:rsidR="00E944EA">
        <w:rPr>
          <w:rFonts w:eastAsia="Calibri"/>
          <w:lang w:val="en-US"/>
        </w:rPr>
        <w:t>its boundaries internationally.</w:t>
      </w:r>
    </w:p>
    <w:p w14:paraId="69BEE529" w14:textId="77777777" w:rsidR="00EE12A0" w:rsidRDefault="00D450A5" w:rsidP="00E944EA">
      <w:pPr>
        <w:pStyle w:val="Heading1"/>
        <w:spacing w:before="120"/>
        <w:rPr>
          <w:rFonts w:eastAsia="Times New Roman"/>
          <w:lang w:val="en-US"/>
        </w:rPr>
      </w:pPr>
      <w:bookmarkStart w:id="142" w:name="_Toc459977522"/>
      <w:r>
        <w:rPr>
          <w:rFonts w:eastAsia="Times New Roman"/>
          <w:lang w:val="en-US"/>
        </w:rPr>
        <w:t xml:space="preserve">4.5.2 </w:t>
      </w:r>
      <w:r w:rsidR="00EE12A0" w:rsidRPr="00A40C28">
        <w:rPr>
          <w:rFonts w:eastAsia="Times New Roman"/>
          <w:lang w:val="en-US"/>
        </w:rPr>
        <w:t>Internal versus external linkages</w:t>
      </w:r>
      <w:bookmarkEnd w:id="142"/>
    </w:p>
    <w:p w14:paraId="5B6A350D" w14:textId="206D58C0" w:rsidR="00857F3A" w:rsidRPr="00FE7F6F" w:rsidRDefault="00FE5292" w:rsidP="00C64D26">
      <w:pPr>
        <w:spacing w:line="360" w:lineRule="auto"/>
        <w:rPr>
          <w:lang w:val="en-US"/>
        </w:rPr>
      </w:pPr>
      <w:r>
        <w:rPr>
          <w:lang w:val="en-US"/>
        </w:rPr>
        <w:t xml:space="preserve">In </w:t>
      </w:r>
      <w:r w:rsidR="00E944EA">
        <w:rPr>
          <w:lang w:val="en-US"/>
        </w:rPr>
        <w:t xml:space="preserve">the </w:t>
      </w:r>
      <w:r>
        <w:rPr>
          <w:lang w:val="en-US"/>
        </w:rPr>
        <w:t>Odense Robotics cluster</w:t>
      </w:r>
      <w:r w:rsidR="00E944EA">
        <w:rPr>
          <w:lang w:val="en-US"/>
        </w:rPr>
        <w:t>,</w:t>
      </w:r>
      <w:r>
        <w:rPr>
          <w:lang w:val="en-US"/>
        </w:rPr>
        <w:t xml:space="preserve"> the linkages that the players are formulating with the internal and external cluster environment target to</w:t>
      </w:r>
      <w:r w:rsidR="00F97EAE">
        <w:rPr>
          <w:lang w:val="en-US"/>
        </w:rPr>
        <w:t xml:space="preserve"> easier</w:t>
      </w:r>
      <w:r>
        <w:rPr>
          <w:lang w:val="en-US"/>
        </w:rPr>
        <w:t xml:space="preserve"> knowledge sharing. </w:t>
      </w:r>
      <w:proofErr w:type="spellStart"/>
      <w:r w:rsidR="00E944EA">
        <w:rPr>
          <w:lang w:val="en-US"/>
        </w:rPr>
        <w:t>Bathelt</w:t>
      </w:r>
      <w:proofErr w:type="spellEnd"/>
      <w:r w:rsidR="00E944EA">
        <w:rPr>
          <w:lang w:val="en-US"/>
        </w:rPr>
        <w:t xml:space="preserve"> et al. (2004) state that g</w:t>
      </w:r>
      <w:r w:rsidR="008852B2">
        <w:rPr>
          <w:lang w:val="en-US"/>
        </w:rPr>
        <w:t xml:space="preserve">eographical proximity enables cluster participants to understand the local </w:t>
      </w:r>
      <w:r w:rsidR="00C64D26">
        <w:rPr>
          <w:lang w:val="en-US"/>
        </w:rPr>
        <w:t>networking</w:t>
      </w:r>
      <w:r w:rsidR="00F97EAE">
        <w:rPr>
          <w:lang w:val="en-US"/>
        </w:rPr>
        <w:t xml:space="preserve"> in a meaningful way but </w:t>
      </w:r>
      <w:r w:rsidR="006C3D6E">
        <w:rPr>
          <w:lang w:val="en-US"/>
        </w:rPr>
        <w:t xml:space="preserve">globalization and the complexity of robot technology make external linkages as important as local. </w:t>
      </w:r>
      <w:r>
        <w:rPr>
          <w:lang w:val="en-US"/>
        </w:rPr>
        <w:t>Internal and external linkages are useful for the actors as a mean to gain</w:t>
      </w:r>
      <w:r w:rsidR="00C64D26">
        <w:rPr>
          <w:lang w:val="en-US"/>
        </w:rPr>
        <w:t xml:space="preserve"> and create</w:t>
      </w:r>
      <w:r>
        <w:rPr>
          <w:lang w:val="en-US"/>
        </w:rPr>
        <w:t xml:space="preserve"> knowledge</w:t>
      </w:r>
      <w:r w:rsidR="005455C7">
        <w:rPr>
          <w:lang w:val="en-US"/>
        </w:rPr>
        <w:t xml:space="preserve"> </w:t>
      </w:r>
      <w:r w:rsidR="005455C7">
        <w:rPr>
          <w:lang w:val="en-US"/>
        </w:rPr>
        <w:fldChar w:fldCharType="begin"/>
      </w:r>
      <w:r w:rsidR="005455C7">
        <w:rPr>
          <w:lang w:val="en-US"/>
        </w:rPr>
        <w:instrText xml:space="preserve"> ADDIN ZOTERO_ITEM CSL_CITATION {"citationID":"2gju9g9fav","properties":{"formattedCitation":"(Bathelt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005455C7">
        <w:rPr>
          <w:lang w:val="en-US"/>
        </w:rPr>
        <w:fldChar w:fldCharType="separate"/>
      </w:r>
      <w:r w:rsidR="005455C7" w:rsidRPr="005455C7">
        <w:rPr>
          <w:rFonts w:ascii="Times New Roman" w:hAnsi="Times New Roman" w:cs="Times New Roman"/>
          <w:lang w:val="en-US"/>
        </w:rPr>
        <w:t>(Bathelt et al., 2004)</w:t>
      </w:r>
      <w:r w:rsidR="005455C7">
        <w:rPr>
          <w:lang w:val="en-US"/>
        </w:rPr>
        <w:fldChar w:fldCharType="end"/>
      </w:r>
      <w:r w:rsidR="00C64D26">
        <w:rPr>
          <w:lang w:val="en-US"/>
        </w:rPr>
        <w:t>.</w:t>
      </w:r>
    </w:p>
    <w:p w14:paraId="148227CA" w14:textId="113B3875" w:rsidR="0074362F" w:rsidRDefault="00C64D26" w:rsidP="009E508D">
      <w:pPr>
        <w:spacing w:line="360" w:lineRule="auto"/>
        <w:rPr>
          <w:lang w:val="en-US"/>
        </w:rPr>
      </w:pPr>
      <w:r>
        <w:rPr>
          <w:lang w:val="en-US"/>
        </w:rPr>
        <w:t xml:space="preserve">Odense Robotics holds a combination of </w:t>
      </w:r>
      <w:r w:rsidRPr="00C64D26">
        <w:rPr>
          <w:lang w:val="en-US"/>
        </w:rPr>
        <w:t>local learning processes</w:t>
      </w:r>
      <w:r w:rsidR="00320B28">
        <w:rPr>
          <w:lang w:val="en-US"/>
        </w:rPr>
        <w:t xml:space="preserve"> </w:t>
      </w:r>
      <w:r w:rsidR="00320B28" w:rsidRPr="00320B28">
        <w:rPr>
          <w:lang w:val="en-US"/>
        </w:rPr>
        <w:t>and distant interactions</w:t>
      </w:r>
      <w:r w:rsidR="00320B28">
        <w:rPr>
          <w:lang w:val="en-US"/>
        </w:rPr>
        <w:t>. I find that the participants exploit their network interactions to the direction that serve</w:t>
      </w:r>
      <w:r w:rsidR="00E944EA">
        <w:rPr>
          <w:lang w:val="en-US"/>
        </w:rPr>
        <w:t>s their organization’s vision. By</w:t>
      </w:r>
      <w:r w:rsidR="00320B28">
        <w:rPr>
          <w:lang w:val="en-US"/>
        </w:rPr>
        <w:t xml:space="preserve"> b</w:t>
      </w:r>
      <w:r w:rsidR="00320B28" w:rsidRPr="00320B28">
        <w:rPr>
          <w:lang w:val="en-US"/>
        </w:rPr>
        <w:t>eing located in the same place</w:t>
      </w:r>
      <w:r w:rsidR="00E944EA">
        <w:rPr>
          <w:lang w:val="en-US"/>
        </w:rPr>
        <w:t>,</w:t>
      </w:r>
      <w:r w:rsidR="00320B28">
        <w:rPr>
          <w:lang w:val="en-US"/>
        </w:rPr>
        <w:t xml:space="preserve"> man</w:t>
      </w:r>
      <w:r w:rsidR="00E944EA">
        <w:rPr>
          <w:lang w:val="en-US"/>
        </w:rPr>
        <w:t>y actors</w:t>
      </w:r>
      <w:r w:rsidR="00320B28">
        <w:rPr>
          <w:lang w:val="en-US"/>
        </w:rPr>
        <w:t xml:space="preserve"> </w:t>
      </w:r>
      <w:r w:rsidR="00E944EA">
        <w:rPr>
          <w:lang w:val="en-US"/>
        </w:rPr>
        <w:t>(</w:t>
      </w:r>
      <w:r w:rsidR="00320B28">
        <w:rPr>
          <w:lang w:val="en-US"/>
        </w:rPr>
        <w:t>especially young organizations</w:t>
      </w:r>
      <w:r w:rsidR="00E944EA">
        <w:rPr>
          <w:lang w:val="en-US"/>
        </w:rPr>
        <w:t>)</w:t>
      </w:r>
      <w:r w:rsidR="00320B28">
        <w:rPr>
          <w:lang w:val="en-US"/>
        </w:rPr>
        <w:t xml:space="preserve"> take advantage of the effortless </w:t>
      </w:r>
      <w:r w:rsidR="00320B28" w:rsidRPr="00320B28">
        <w:rPr>
          <w:lang w:val="en-US"/>
        </w:rPr>
        <w:t>communication</w:t>
      </w:r>
      <w:r w:rsidR="00320B28">
        <w:rPr>
          <w:lang w:val="en-US"/>
        </w:rPr>
        <w:t xml:space="preserve"> and information sharing. Especially</w:t>
      </w:r>
      <w:r w:rsidR="00E944EA">
        <w:rPr>
          <w:lang w:val="en-US"/>
        </w:rPr>
        <w:t xml:space="preserve"> by</w:t>
      </w:r>
      <w:r w:rsidR="00320B28">
        <w:rPr>
          <w:lang w:val="en-US"/>
        </w:rPr>
        <w:t xml:space="preserve"> being located in the </w:t>
      </w:r>
      <w:r w:rsidR="00320B28">
        <w:rPr>
          <w:lang w:val="en-US"/>
        </w:rPr>
        <w:lastRenderedPageBreak/>
        <w:t xml:space="preserve">triangle of University, </w:t>
      </w:r>
      <w:proofErr w:type="spellStart"/>
      <w:r w:rsidR="00E944EA">
        <w:rPr>
          <w:lang w:val="en-US"/>
        </w:rPr>
        <w:t>Foskerparken</w:t>
      </w:r>
      <w:proofErr w:type="spellEnd"/>
      <w:r w:rsidR="00E944EA">
        <w:rPr>
          <w:lang w:val="en-US"/>
        </w:rPr>
        <w:t>,</w:t>
      </w:r>
      <w:r w:rsidR="0027199C">
        <w:rPr>
          <w:lang w:val="en-US"/>
        </w:rPr>
        <w:t xml:space="preserve"> and</w:t>
      </w:r>
      <w:r w:rsidR="0027199C" w:rsidRPr="0027199C">
        <w:rPr>
          <w:lang w:val="en-US"/>
        </w:rPr>
        <w:t xml:space="preserve"> </w:t>
      </w:r>
      <w:proofErr w:type="spellStart"/>
      <w:r w:rsidR="0027199C" w:rsidRPr="0027199C">
        <w:rPr>
          <w:lang w:val="en-US"/>
        </w:rPr>
        <w:t>Videnbyen</w:t>
      </w:r>
      <w:proofErr w:type="spellEnd"/>
      <w:r w:rsidR="0027199C">
        <w:rPr>
          <w:lang w:val="en-US"/>
        </w:rPr>
        <w:t xml:space="preserve"> </w:t>
      </w:r>
      <w:r w:rsidR="00E944EA">
        <w:rPr>
          <w:lang w:val="en-US"/>
        </w:rPr>
        <w:t>(in the heart of the cluster)</w:t>
      </w:r>
      <w:r w:rsidR="00F97EAE">
        <w:rPr>
          <w:lang w:val="en-US"/>
        </w:rPr>
        <w:t>, interactions are becoming routine</w:t>
      </w:r>
      <w:r w:rsidR="0027199C">
        <w:rPr>
          <w:lang w:val="en-US"/>
        </w:rPr>
        <w:t>. My interview with Tommy</w:t>
      </w:r>
      <w:r w:rsidR="00E944EA">
        <w:rPr>
          <w:lang w:val="en-US"/>
        </w:rPr>
        <w:t>,</w:t>
      </w:r>
      <w:r w:rsidR="0027199C">
        <w:rPr>
          <w:lang w:val="en-US"/>
        </w:rPr>
        <w:t xml:space="preserve"> </w:t>
      </w:r>
      <w:r w:rsidR="006C3D6E">
        <w:rPr>
          <w:lang w:val="en-US"/>
        </w:rPr>
        <w:t>for example</w:t>
      </w:r>
      <w:r w:rsidR="00E944EA">
        <w:rPr>
          <w:lang w:val="en-US"/>
        </w:rPr>
        <w:t>,</w:t>
      </w:r>
      <w:r w:rsidR="006C3D6E">
        <w:rPr>
          <w:lang w:val="en-US"/>
        </w:rPr>
        <w:t xml:space="preserve"> </w:t>
      </w:r>
      <w:r w:rsidR="0027199C">
        <w:rPr>
          <w:lang w:val="en-US"/>
        </w:rPr>
        <w:t xml:space="preserve">was arranged in the </w:t>
      </w:r>
      <w:r w:rsidR="00F97EAE">
        <w:rPr>
          <w:lang w:val="en-US"/>
        </w:rPr>
        <w:t>canteen</w:t>
      </w:r>
      <w:r w:rsidR="0027199C">
        <w:rPr>
          <w:lang w:val="en-US"/>
        </w:rPr>
        <w:t xml:space="preserve"> </w:t>
      </w:r>
      <w:r w:rsidR="005455C7">
        <w:rPr>
          <w:lang w:val="en-US"/>
        </w:rPr>
        <w:t xml:space="preserve">of </w:t>
      </w:r>
      <w:proofErr w:type="spellStart"/>
      <w:r w:rsidR="00E944EA">
        <w:rPr>
          <w:lang w:val="en-US"/>
        </w:rPr>
        <w:t>Foskerparken</w:t>
      </w:r>
      <w:proofErr w:type="spellEnd"/>
      <w:r w:rsidR="00E944EA">
        <w:rPr>
          <w:lang w:val="en-US"/>
        </w:rPr>
        <w:t xml:space="preserve"> </w:t>
      </w:r>
      <w:r w:rsidR="005455C7">
        <w:rPr>
          <w:lang w:val="en-US"/>
        </w:rPr>
        <w:t>at 12 o’clock on June 29</w:t>
      </w:r>
      <w:r w:rsidR="005455C7" w:rsidRPr="005455C7">
        <w:rPr>
          <w:vertAlign w:val="superscript"/>
          <w:lang w:val="en-US"/>
        </w:rPr>
        <w:t>th</w:t>
      </w:r>
      <w:r w:rsidR="005455C7">
        <w:rPr>
          <w:lang w:val="en-US"/>
        </w:rPr>
        <w:t xml:space="preserve">. The tables in front of the </w:t>
      </w:r>
      <w:r w:rsidR="009E508D">
        <w:rPr>
          <w:lang w:val="en-US"/>
        </w:rPr>
        <w:t xml:space="preserve">cafeteria were half full with people from the offices around. I could recognize </w:t>
      </w:r>
      <w:proofErr w:type="spellStart"/>
      <w:r w:rsidR="009E508D">
        <w:rPr>
          <w:lang w:val="en-US"/>
        </w:rPr>
        <w:t>Mikkel</w:t>
      </w:r>
      <w:proofErr w:type="spellEnd"/>
      <w:r w:rsidR="00E944EA">
        <w:rPr>
          <w:lang w:val="en-US"/>
        </w:rPr>
        <w:t>,</w:t>
      </w:r>
      <w:r w:rsidR="009E508D">
        <w:rPr>
          <w:lang w:val="en-US"/>
        </w:rPr>
        <w:t xml:space="preserve"> the business manager of Odense</w:t>
      </w:r>
      <w:r w:rsidR="00E944EA">
        <w:rPr>
          <w:lang w:val="en-US"/>
        </w:rPr>
        <w:t xml:space="preserve"> Robotics F</w:t>
      </w:r>
      <w:r w:rsidR="009E508D">
        <w:rPr>
          <w:lang w:val="en-US"/>
        </w:rPr>
        <w:t>rontier</w:t>
      </w:r>
      <w:r w:rsidR="00E944EA">
        <w:rPr>
          <w:lang w:val="en-US"/>
        </w:rPr>
        <w:t>,</w:t>
      </w:r>
      <w:r w:rsidR="009E508D">
        <w:rPr>
          <w:lang w:val="en-US"/>
        </w:rPr>
        <w:t xml:space="preserve"> having lunc</w:t>
      </w:r>
      <w:r w:rsidR="00E944EA">
        <w:rPr>
          <w:lang w:val="en-US"/>
        </w:rPr>
        <w:t>h break with three other people</w:t>
      </w:r>
      <w:r w:rsidR="009E508D">
        <w:rPr>
          <w:lang w:val="en-US"/>
        </w:rPr>
        <w:t>. It was the moment that i</w:t>
      </w:r>
      <w:r w:rsidR="009E508D" w:rsidRPr="009E508D">
        <w:rPr>
          <w:lang w:val="en-US"/>
        </w:rPr>
        <w:t>nformation flows, g</w:t>
      </w:r>
      <w:r w:rsidR="009E508D">
        <w:rPr>
          <w:lang w:val="en-US"/>
        </w:rPr>
        <w:t>ossip</w:t>
      </w:r>
      <w:r w:rsidR="00E944EA">
        <w:rPr>
          <w:lang w:val="en-US"/>
        </w:rPr>
        <w:t>,</w:t>
      </w:r>
      <w:r w:rsidR="009E508D">
        <w:rPr>
          <w:lang w:val="en-US"/>
        </w:rPr>
        <w:t xml:space="preserve"> and news could move frictionless in the network environment. </w:t>
      </w:r>
    </w:p>
    <w:p w14:paraId="603D31B8" w14:textId="1D757C06" w:rsidR="0056645B" w:rsidRDefault="00B93012" w:rsidP="009E508D">
      <w:pPr>
        <w:spacing w:line="360" w:lineRule="auto"/>
        <w:rPr>
          <w:lang w:val="en-US"/>
        </w:rPr>
      </w:pPr>
      <w:r>
        <w:rPr>
          <w:lang w:val="en-US"/>
        </w:rPr>
        <w:t>Actors</w:t>
      </w:r>
      <w:r w:rsidR="00E944EA">
        <w:rPr>
          <w:lang w:val="en-US"/>
        </w:rPr>
        <w:t>,</w:t>
      </w:r>
      <w:r>
        <w:rPr>
          <w:lang w:val="en-US"/>
        </w:rPr>
        <w:t xml:space="preserve"> especially those</w:t>
      </w:r>
      <w:r w:rsidR="009E508D">
        <w:rPr>
          <w:lang w:val="en-US"/>
        </w:rPr>
        <w:t xml:space="preserve"> working in institutes for collaboration</w:t>
      </w:r>
      <w:r w:rsidR="00E944EA">
        <w:rPr>
          <w:lang w:val="en-US"/>
        </w:rPr>
        <w:t>,</w:t>
      </w:r>
      <w:r>
        <w:rPr>
          <w:lang w:val="en-US"/>
        </w:rPr>
        <w:t xml:space="preserve"> hold an amount of connection that can</w:t>
      </w:r>
      <w:r w:rsidR="009E508D">
        <w:rPr>
          <w:lang w:val="en-US"/>
        </w:rPr>
        <w:t xml:space="preserve"> </w:t>
      </w:r>
      <w:r w:rsidR="006C3D6E">
        <w:rPr>
          <w:lang w:val="en-US"/>
        </w:rPr>
        <w:t>facilitate the network flow</w:t>
      </w:r>
      <w:r>
        <w:rPr>
          <w:lang w:val="en-US"/>
        </w:rPr>
        <w:t>.  T</w:t>
      </w:r>
      <w:r w:rsidR="006C3D6E">
        <w:rPr>
          <w:lang w:val="en-US"/>
        </w:rPr>
        <w:t xml:space="preserve">hey are becoming connectors for </w:t>
      </w:r>
      <w:proofErr w:type="gramStart"/>
      <w:r w:rsidR="006C3D6E">
        <w:rPr>
          <w:lang w:val="en-US"/>
        </w:rPr>
        <w:t>problem-solving</w:t>
      </w:r>
      <w:proofErr w:type="gramEnd"/>
      <w:r w:rsidR="006C3D6E">
        <w:rPr>
          <w:lang w:val="en-US"/>
        </w:rPr>
        <w:t xml:space="preserve"> and mentors providing information to their surroundings.</w:t>
      </w:r>
      <w:r>
        <w:rPr>
          <w:lang w:val="en-US"/>
        </w:rPr>
        <w:t xml:space="preserve"> </w:t>
      </w:r>
      <w:r w:rsidR="005C7AFA">
        <w:rPr>
          <w:lang w:val="en-US"/>
        </w:rPr>
        <w:t>Casper</w:t>
      </w:r>
      <w:r w:rsidR="00E944EA">
        <w:rPr>
          <w:lang w:val="en-US"/>
        </w:rPr>
        <w:t>,</w:t>
      </w:r>
      <w:r w:rsidR="005C7AFA">
        <w:rPr>
          <w:lang w:val="en-US"/>
        </w:rPr>
        <w:t xml:space="preserve"> in our talk</w:t>
      </w:r>
      <w:r w:rsidR="00E944EA">
        <w:rPr>
          <w:lang w:val="en-US"/>
        </w:rPr>
        <w:t>,</w:t>
      </w:r>
      <w:r w:rsidR="005C7AFA">
        <w:rPr>
          <w:lang w:val="en-US"/>
        </w:rPr>
        <w:t xml:space="preserve"> was impressed of the second level network size of the cluster</w:t>
      </w:r>
      <w:r w:rsidR="00CA07B0">
        <w:rPr>
          <w:lang w:val="en-US"/>
        </w:rPr>
        <w:t>:</w:t>
      </w:r>
    </w:p>
    <w:p w14:paraId="26A948AC" w14:textId="2A3E78AF" w:rsidR="00B93012" w:rsidRPr="00B93012" w:rsidRDefault="00B93012" w:rsidP="00E944EA">
      <w:pPr>
        <w:spacing w:before="120" w:after="120" w:line="360" w:lineRule="auto"/>
        <w:ind w:left="284"/>
        <w:rPr>
          <w:i/>
          <w:lang w:val="en-US"/>
        </w:rPr>
      </w:pPr>
      <w:r w:rsidRPr="00B93012">
        <w:rPr>
          <w:i/>
          <w:lang w:val="en-US"/>
        </w:rPr>
        <w:t xml:space="preserve">Casper: And I guess that is the most interesting this and </w:t>
      </w:r>
      <w:proofErr w:type="gramStart"/>
      <w:r w:rsidRPr="00B93012">
        <w:rPr>
          <w:i/>
          <w:lang w:val="en-US"/>
        </w:rPr>
        <w:t>surprises most is</w:t>
      </w:r>
      <w:proofErr w:type="gramEnd"/>
      <w:r w:rsidRPr="00B93012">
        <w:rPr>
          <w:i/>
          <w:lang w:val="en-US"/>
        </w:rPr>
        <w:t xml:space="preserve"> how broad a set of different competences and companies that you can find here at Fyn. For example we have produced our first electronic prototypes in China because we didn’t know that was any could actually produce prototypes in electronics in Odense and Fyn. It was actually through the consultants from O</w:t>
      </w:r>
      <w:r>
        <w:rPr>
          <w:i/>
          <w:lang w:val="en-US"/>
        </w:rPr>
        <w:t xml:space="preserve">dense </w:t>
      </w:r>
      <w:r w:rsidRPr="00B93012">
        <w:rPr>
          <w:i/>
          <w:lang w:val="en-US"/>
        </w:rPr>
        <w:t>R</w:t>
      </w:r>
      <w:r>
        <w:rPr>
          <w:i/>
          <w:lang w:val="en-US"/>
        </w:rPr>
        <w:t xml:space="preserve">obotics </w:t>
      </w:r>
      <w:r w:rsidR="00DA17C0" w:rsidRPr="00DA17C0">
        <w:rPr>
          <w:lang w:val="en-US"/>
        </w:rPr>
        <w:t>[Frontier]</w:t>
      </w:r>
      <w:r w:rsidR="00DA17C0">
        <w:rPr>
          <w:i/>
          <w:lang w:val="en-US"/>
        </w:rPr>
        <w:t xml:space="preserve"> </w:t>
      </w:r>
      <w:r>
        <w:rPr>
          <w:i/>
          <w:lang w:val="en-US"/>
        </w:rPr>
        <w:t>that</w:t>
      </w:r>
      <w:r w:rsidRPr="00B93012">
        <w:rPr>
          <w:i/>
          <w:lang w:val="en-US"/>
        </w:rPr>
        <w:t xml:space="preserve"> they mention</w:t>
      </w:r>
      <w:r>
        <w:rPr>
          <w:i/>
          <w:lang w:val="en-US"/>
        </w:rPr>
        <w:t>ed</w:t>
      </w:r>
      <w:r w:rsidRPr="00B93012">
        <w:rPr>
          <w:i/>
          <w:lang w:val="en-US"/>
        </w:rPr>
        <w:t>: Hey why not to talk with,</w:t>
      </w:r>
      <w:r>
        <w:rPr>
          <w:i/>
          <w:lang w:val="en-US"/>
        </w:rPr>
        <w:t xml:space="preserve"> here? T</w:t>
      </w:r>
      <w:r w:rsidRPr="00B93012">
        <w:rPr>
          <w:i/>
          <w:lang w:val="en-US"/>
        </w:rPr>
        <w:t>here is an electronic company 15 km far from here in the office</w:t>
      </w:r>
      <w:r>
        <w:rPr>
          <w:i/>
          <w:lang w:val="en-US"/>
        </w:rPr>
        <w:t>!</w:t>
      </w:r>
      <w:r w:rsidRPr="00B93012">
        <w:rPr>
          <w:i/>
          <w:lang w:val="en-US"/>
        </w:rPr>
        <w:t xml:space="preserve"> And we</w:t>
      </w:r>
      <w:r>
        <w:rPr>
          <w:i/>
          <w:lang w:val="en-US"/>
        </w:rPr>
        <w:t xml:space="preserve"> have </w:t>
      </w:r>
      <w:r w:rsidRPr="00B93012">
        <w:rPr>
          <w:i/>
          <w:lang w:val="en-US"/>
        </w:rPr>
        <w:t xml:space="preserve">found </w:t>
      </w:r>
      <w:r>
        <w:rPr>
          <w:i/>
          <w:lang w:val="en-US"/>
        </w:rPr>
        <w:t>a supplier 20.000 km from here</w:t>
      </w:r>
      <w:proofErr w:type="gramStart"/>
      <w:r>
        <w:rPr>
          <w:i/>
          <w:lang w:val="en-US"/>
        </w:rPr>
        <w:t>.[</w:t>
      </w:r>
      <w:proofErr w:type="gramEnd"/>
      <w:r>
        <w:rPr>
          <w:i/>
          <w:lang w:val="en-US"/>
        </w:rPr>
        <w:t>…]</w:t>
      </w:r>
      <w:r w:rsidRPr="00B93012">
        <w:rPr>
          <w:i/>
          <w:u w:val="single"/>
          <w:lang w:val="en-US"/>
        </w:rPr>
        <w:t>That was what it surprises me most about the Odense Robotics network is how large the network is behind the network.</w:t>
      </w:r>
      <w:r w:rsidRPr="00B93012">
        <w:rPr>
          <w:i/>
          <w:lang w:val="en-US"/>
        </w:rPr>
        <w:t xml:space="preserve"> And not just the 80 companies within robotics </w:t>
      </w:r>
      <w:proofErr w:type="gramStart"/>
      <w:r w:rsidRPr="00B93012">
        <w:rPr>
          <w:i/>
          <w:lang w:val="en-US"/>
        </w:rPr>
        <w:t>but</w:t>
      </w:r>
      <w:proofErr w:type="gramEnd"/>
      <w:r w:rsidRPr="00B93012">
        <w:rPr>
          <w:i/>
          <w:lang w:val="en-US"/>
        </w:rPr>
        <w:t xml:space="preserve"> that i</w:t>
      </w:r>
      <w:r w:rsidR="005C7AFA">
        <w:rPr>
          <w:i/>
          <w:lang w:val="en-US"/>
        </w:rPr>
        <w:t>s the entire second level supplier</w:t>
      </w:r>
      <w:r w:rsidR="00F97EAE">
        <w:rPr>
          <w:i/>
          <w:lang w:val="en-US"/>
        </w:rPr>
        <w:t>s</w:t>
      </w:r>
      <w:r w:rsidR="005C7AFA">
        <w:rPr>
          <w:i/>
          <w:lang w:val="en-US"/>
        </w:rPr>
        <w:t xml:space="preserve">. </w:t>
      </w:r>
      <w:r w:rsidR="005C7AFA" w:rsidRPr="005C7AFA">
        <w:rPr>
          <w:i/>
          <w:lang w:val="en-US"/>
        </w:rPr>
        <w:t>For example our plastic supplier is 5 km from here and we are actually working together with also companies in China. When some people from OR said why you haven't spoken with them and we say why should we know them from?</w:t>
      </w:r>
    </w:p>
    <w:p w14:paraId="4755A661" w14:textId="3B562664" w:rsidR="006C3D6E" w:rsidRDefault="005C7AFA" w:rsidP="009E508D">
      <w:pPr>
        <w:spacing w:line="360" w:lineRule="auto"/>
        <w:rPr>
          <w:lang w:val="en-US"/>
        </w:rPr>
      </w:pPr>
      <w:r>
        <w:rPr>
          <w:lang w:val="en-US"/>
        </w:rPr>
        <w:t xml:space="preserve">The above quotation of Casper </w:t>
      </w:r>
      <w:r w:rsidR="00E944EA">
        <w:rPr>
          <w:lang w:val="en-US"/>
        </w:rPr>
        <w:t>also shows</w:t>
      </w:r>
      <w:r>
        <w:rPr>
          <w:lang w:val="en-US"/>
        </w:rPr>
        <w:t xml:space="preserve"> the importance of</w:t>
      </w:r>
      <w:r w:rsidR="00F97EAE">
        <w:rPr>
          <w:lang w:val="en-US"/>
        </w:rPr>
        <w:t xml:space="preserve"> both internal and</w:t>
      </w:r>
      <w:r>
        <w:rPr>
          <w:lang w:val="en-US"/>
        </w:rPr>
        <w:t xml:space="preserve"> external linkages. His company was free to address its attention in the global market in order to find the </w:t>
      </w:r>
      <w:r w:rsidR="00CA07B0" w:rsidRPr="00CA07B0">
        <w:rPr>
          <w:lang w:val="en-US"/>
        </w:rPr>
        <w:t>proprietary</w:t>
      </w:r>
      <w:r>
        <w:rPr>
          <w:lang w:val="en-US"/>
        </w:rPr>
        <w:t xml:space="preserve"> resources to build its product. </w:t>
      </w:r>
      <w:r w:rsidRPr="00E612DB">
        <w:rPr>
          <w:noProof/>
          <w:lang w:val="en-US"/>
        </w:rPr>
        <w:t>Sensohive</w:t>
      </w:r>
      <w:r>
        <w:rPr>
          <w:lang w:val="en-US"/>
        </w:rPr>
        <w:t xml:space="preserve"> first use</w:t>
      </w:r>
      <w:r w:rsidR="00CA07B0">
        <w:rPr>
          <w:lang w:val="en-US"/>
        </w:rPr>
        <w:t>d</w:t>
      </w:r>
      <w:r>
        <w:rPr>
          <w:lang w:val="en-US"/>
        </w:rPr>
        <w:t xml:space="preserve"> the </w:t>
      </w:r>
      <w:r w:rsidR="00946A5D">
        <w:rPr>
          <w:lang w:val="en-US"/>
        </w:rPr>
        <w:t>global pipelines to find suppliers abroad and after</w:t>
      </w:r>
      <w:r w:rsidR="00CA07B0">
        <w:rPr>
          <w:lang w:val="en-US"/>
        </w:rPr>
        <w:t>wards,</w:t>
      </w:r>
      <w:r w:rsidR="00946A5D">
        <w:rPr>
          <w:lang w:val="en-US"/>
        </w:rPr>
        <w:t xml:space="preserve"> local buzz let them return locally as was the most profitable choice. I noticed the opposite exam</w:t>
      </w:r>
      <w:r w:rsidR="00CA07B0">
        <w:rPr>
          <w:lang w:val="en-US"/>
        </w:rPr>
        <w:t>ple in the interview with Tommy:</w:t>
      </w:r>
    </w:p>
    <w:p w14:paraId="3BDCC469" w14:textId="39A89B3B" w:rsidR="0056645B" w:rsidRPr="00946A5D" w:rsidRDefault="00946A5D" w:rsidP="00CA07B0">
      <w:pPr>
        <w:spacing w:before="120" w:after="120" w:line="360" w:lineRule="auto"/>
        <w:ind w:left="284"/>
        <w:rPr>
          <w:i/>
          <w:lang w:val="en-US"/>
        </w:rPr>
      </w:pPr>
      <w:r w:rsidRPr="00946A5D">
        <w:rPr>
          <w:i/>
          <w:lang w:val="en-US"/>
        </w:rPr>
        <w:t>Tommy: For mass production we had to customize our electronic board and then we spoke with another compan</w:t>
      </w:r>
      <w:r w:rsidR="00F97EAE">
        <w:rPr>
          <w:i/>
          <w:lang w:val="en-US"/>
        </w:rPr>
        <w:t xml:space="preserve">y within the cluster called </w:t>
      </w:r>
      <w:proofErr w:type="spellStart"/>
      <w:r w:rsidR="00F97EAE">
        <w:rPr>
          <w:i/>
          <w:lang w:val="en-US"/>
        </w:rPr>
        <w:t>Sens</w:t>
      </w:r>
      <w:r w:rsidRPr="00946A5D">
        <w:rPr>
          <w:i/>
          <w:lang w:val="en-US"/>
        </w:rPr>
        <w:t>ohive</w:t>
      </w:r>
      <w:proofErr w:type="spellEnd"/>
      <w:r w:rsidRPr="00946A5D">
        <w:rPr>
          <w:i/>
          <w:lang w:val="en-US"/>
        </w:rPr>
        <w:t xml:space="preserve">. Because they had already passed that step and so they helped us to find some guy who could design the board </w:t>
      </w:r>
      <w:proofErr w:type="gramStart"/>
      <w:r w:rsidRPr="00946A5D">
        <w:rPr>
          <w:i/>
          <w:lang w:val="en-US"/>
        </w:rPr>
        <w:t>for us and a manufacturer in Thailand that could give us 10 examples of the board before</w:t>
      </w:r>
      <w:proofErr w:type="gramEnd"/>
      <w:r w:rsidRPr="00946A5D">
        <w:rPr>
          <w:i/>
          <w:lang w:val="en-US"/>
        </w:rPr>
        <w:t xml:space="preserve"> we ordered 5000.</w:t>
      </w:r>
      <w:r w:rsidR="00DA17C0">
        <w:rPr>
          <w:i/>
          <w:lang w:val="en-US"/>
        </w:rPr>
        <w:t xml:space="preserve"> </w:t>
      </w:r>
      <w:r w:rsidRPr="00946A5D">
        <w:rPr>
          <w:i/>
          <w:lang w:val="en-US"/>
        </w:rPr>
        <w:t xml:space="preserve">And finding a guy that could make the drawings for us for the electronic boards was time saving. We asked some local companies here in Odense and it was very expensive if they should do it maybe I don’t know 30000 and this guy did it for 1500. The second part is to actually get it manufactured in Thailand </w:t>
      </w:r>
      <w:r w:rsidRPr="00917430">
        <w:rPr>
          <w:i/>
          <w:u w:val="single"/>
          <w:lang w:val="en-US"/>
        </w:rPr>
        <w:t>would probably never have found the guy in Thailand if we didn't use the network.</w:t>
      </w:r>
      <w:r w:rsidR="00917430">
        <w:rPr>
          <w:i/>
          <w:u w:val="single"/>
          <w:lang w:val="en-US"/>
        </w:rPr>
        <w:t xml:space="preserve"> </w:t>
      </w:r>
      <w:r w:rsidR="00917430">
        <w:rPr>
          <w:i/>
          <w:lang w:val="en-US"/>
        </w:rPr>
        <w:t>S</w:t>
      </w:r>
      <w:r w:rsidRPr="00946A5D">
        <w:rPr>
          <w:i/>
          <w:lang w:val="en-US"/>
        </w:rPr>
        <w:t xml:space="preserve">o that's one way that we learn from the other startups. </w:t>
      </w:r>
      <w:r w:rsidR="00B70654" w:rsidRPr="00946A5D">
        <w:rPr>
          <w:i/>
          <w:lang w:val="en-US"/>
        </w:rPr>
        <w:t>The</w:t>
      </w:r>
      <w:r w:rsidRPr="00946A5D">
        <w:rPr>
          <w:i/>
          <w:lang w:val="en-US"/>
        </w:rPr>
        <w:t xml:space="preserve"> other one is that the cluster has a kind of a group of people that are here to </w:t>
      </w:r>
      <w:r w:rsidR="00B70654" w:rsidRPr="00946A5D">
        <w:rPr>
          <w:i/>
          <w:lang w:val="en-US"/>
        </w:rPr>
        <w:t>support</w:t>
      </w:r>
      <w:r w:rsidRPr="00946A5D">
        <w:rPr>
          <w:i/>
          <w:lang w:val="en-US"/>
        </w:rPr>
        <w:t xml:space="preserve"> us. </w:t>
      </w:r>
      <w:r w:rsidR="00B70654" w:rsidRPr="00946A5D">
        <w:rPr>
          <w:i/>
          <w:lang w:val="en-US"/>
        </w:rPr>
        <w:t>And</w:t>
      </w:r>
      <w:r w:rsidRPr="00946A5D">
        <w:rPr>
          <w:i/>
          <w:lang w:val="en-US"/>
        </w:rPr>
        <w:t xml:space="preserve"> especially on the business developmen</w:t>
      </w:r>
      <w:r w:rsidR="00B70654">
        <w:rPr>
          <w:i/>
          <w:lang w:val="en-US"/>
        </w:rPr>
        <w:t>t</w:t>
      </w:r>
      <w:r w:rsidR="00CA07B0">
        <w:rPr>
          <w:i/>
          <w:lang w:val="en-US"/>
        </w:rPr>
        <w:t xml:space="preserve"> they gave us a lot of support.</w:t>
      </w:r>
    </w:p>
    <w:p w14:paraId="1F67BC93" w14:textId="72280A58" w:rsidR="0002045B" w:rsidRDefault="00946A5D" w:rsidP="00B70654">
      <w:pPr>
        <w:spacing w:line="360" w:lineRule="auto"/>
        <w:rPr>
          <w:lang w:val="en-US"/>
        </w:rPr>
      </w:pPr>
      <w:proofErr w:type="spellStart"/>
      <w:r>
        <w:rPr>
          <w:lang w:val="en-US"/>
        </w:rPr>
        <w:lastRenderedPageBreak/>
        <w:t>KuboRobot</w:t>
      </w:r>
      <w:proofErr w:type="spellEnd"/>
      <w:r>
        <w:rPr>
          <w:lang w:val="en-US"/>
        </w:rPr>
        <w:t xml:space="preserve"> first use</w:t>
      </w:r>
      <w:r w:rsidR="00DA17C0">
        <w:rPr>
          <w:lang w:val="en-US"/>
        </w:rPr>
        <w:t>d</w:t>
      </w:r>
      <w:r>
        <w:rPr>
          <w:lang w:val="en-US"/>
        </w:rPr>
        <w:t xml:space="preserve"> the local linkages to find a supplier that fits to the company</w:t>
      </w:r>
      <w:r w:rsidR="00DA17C0">
        <w:rPr>
          <w:lang w:val="en-US"/>
        </w:rPr>
        <w:t>’s</w:t>
      </w:r>
      <w:r>
        <w:rPr>
          <w:lang w:val="en-US"/>
        </w:rPr>
        <w:t xml:space="preserve"> needs. Those local buzzes showed the direction</w:t>
      </w:r>
      <w:r w:rsidR="00B70654">
        <w:rPr>
          <w:lang w:val="en-US"/>
        </w:rPr>
        <w:t xml:space="preserve"> for a match</w:t>
      </w:r>
      <w:r>
        <w:rPr>
          <w:lang w:val="en-US"/>
        </w:rPr>
        <w:t xml:space="preserve"> in the</w:t>
      </w:r>
      <w:r w:rsidR="00B70654">
        <w:rPr>
          <w:lang w:val="en-US"/>
        </w:rPr>
        <w:t xml:space="preserve"> cheaper</w:t>
      </w:r>
      <w:r>
        <w:rPr>
          <w:lang w:val="en-US"/>
        </w:rPr>
        <w:t xml:space="preserve"> glo</w:t>
      </w:r>
      <w:r w:rsidR="00917430">
        <w:rPr>
          <w:lang w:val="en-US"/>
        </w:rPr>
        <w:t>bal market. Another point that both Tommy and Casper stress</w:t>
      </w:r>
      <w:r w:rsidR="0052487B">
        <w:rPr>
          <w:lang w:val="en-US"/>
        </w:rPr>
        <w:t>ed</w:t>
      </w:r>
      <w:r w:rsidR="00917430">
        <w:rPr>
          <w:lang w:val="en-US"/>
        </w:rPr>
        <w:t xml:space="preserve"> is the involvement of people in IFCs in giving directions </w:t>
      </w:r>
      <w:r w:rsidR="0052487B">
        <w:rPr>
          <w:lang w:val="en-US"/>
        </w:rPr>
        <w:t xml:space="preserve">to cluster actors. They are mentoring companies and organizations on where they should steer their attention. </w:t>
      </w:r>
    </w:p>
    <w:p w14:paraId="69BA115E" w14:textId="702A8D9E" w:rsidR="0056645B" w:rsidRDefault="00DA17C0" w:rsidP="00B70654">
      <w:pPr>
        <w:spacing w:line="360" w:lineRule="auto"/>
        <w:rPr>
          <w:lang w:val="en-US"/>
        </w:rPr>
      </w:pPr>
      <w:r>
        <w:rPr>
          <w:lang w:val="en-US"/>
        </w:rPr>
        <w:t>Odense R</w:t>
      </w:r>
      <w:r w:rsidR="0052487B">
        <w:rPr>
          <w:lang w:val="en-US"/>
        </w:rPr>
        <w:t>obotics</w:t>
      </w:r>
      <w:r>
        <w:rPr>
          <w:lang w:val="en-US"/>
        </w:rPr>
        <w:t>,</w:t>
      </w:r>
      <w:r w:rsidR="0052487B">
        <w:rPr>
          <w:lang w:val="en-US"/>
        </w:rPr>
        <w:t xml:space="preserve"> as </w:t>
      </w:r>
      <w:r>
        <w:rPr>
          <w:lang w:val="en-US"/>
        </w:rPr>
        <w:t>a developing</w:t>
      </w:r>
      <w:r w:rsidR="0052487B">
        <w:rPr>
          <w:lang w:val="en-US"/>
        </w:rPr>
        <w:t xml:space="preserve"> cluster</w:t>
      </w:r>
      <w:r>
        <w:rPr>
          <w:lang w:val="en-US"/>
        </w:rPr>
        <w:t>,</w:t>
      </w:r>
      <w:r w:rsidR="0052487B">
        <w:rPr>
          <w:lang w:val="en-US"/>
        </w:rPr>
        <w:t xml:space="preserve"> fosters </w:t>
      </w:r>
      <w:r w:rsidR="0002045B">
        <w:rPr>
          <w:lang w:val="en-US"/>
        </w:rPr>
        <w:t xml:space="preserve">new business creation consisting of many small and startup companies. Those companies </w:t>
      </w:r>
      <w:r w:rsidR="00323B31">
        <w:rPr>
          <w:lang w:val="en-US"/>
        </w:rPr>
        <w:t>employ</w:t>
      </w:r>
      <w:r w:rsidR="0002045B">
        <w:rPr>
          <w:lang w:val="en-US"/>
        </w:rPr>
        <w:t xml:space="preserve"> few people that are mainly engineers that build new robotic technologies. From this point </w:t>
      </w:r>
      <w:r w:rsidR="00323B31">
        <w:rPr>
          <w:lang w:val="en-US"/>
        </w:rPr>
        <w:t xml:space="preserve">of view, </w:t>
      </w:r>
      <w:r w:rsidR="0002045B">
        <w:rPr>
          <w:lang w:val="en-US"/>
        </w:rPr>
        <w:t xml:space="preserve">engineers in a new company have also the role </w:t>
      </w:r>
      <w:r w:rsidR="00323B31">
        <w:rPr>
          <w:lang w:val="en-US"/>
        </w:rPr>
        <w:t xml:space="preserve">to manage their company but naturally they </w:t>
      </w:r>
      <w:r w:rsidR="0002045B">
        <w:rPr>
          <w:lang w:val="en-US"/>
        </w:rPr>
        <w:t xml:space="preserve">miss knowledge and experience on how to </w:t>
      </w:r>
      <w:r w:rsidR="00323B31">
        <w:rPr>
          <w:lang w:val="en-US"/>
        </w:rPr>
        <w:t>handle administrative and managerial skills for commercialization</w:t>
      </w:r>
      <w:r w:rsidR="0002045B">
        <w:rPr>
          <w:lang w:val="en-US"/>
        </w:rPr>
        <w:t xml:space="preserve">. IFCs try to </w:t>
      </w:r>
      <w:r>
        <w:rPr>
          <w:lang w:val="en-US"/>
        </w:rPr>
        <w:t>fulfill</w:t>
      </w:r>
      <w:r w:rsidR="0002045B">
        <w:rPr>
          <w:lang w:val="en-US"/>
        </w:rPr>
        <w:t xml:space="preserve"> this gap by providing business mentoring</w:t>
      </w:r>
      <w:r w:rsidR="00323B31">
        <w:rPr>
          <w:lang w:val="en-US"/>
        </w:rPr>
        <w:t xml:space="preserve"> in those companies</w:t>
      </w:r>
      <w:r w:rsidR="0002045B">
        <w:rPr>
          <w:lang w:val="en-US"/>
        </w:rPr>
        <w:t xml:space="preserve">. </w:t>
      </w:r>
      <w:r w:rsidR="00323B31">
        <w:rPr>
          <w:lang w:val="en-US"/>
        </w:rPr>
        <w:t>The interviewees claimed that</w:t>
      </w:r>
      <w:r w:rsidR="0002045B">
        <w:rPr>
          <w:lang w:val="en-US"/>
        </w:rPr>
        <w:t xml:space="preserve"> </w:t>
      </w:r>
      <w:r w:rsidR="00F97EAE">
        <w:rPr>
          <w:lang w:val="en-US"/>
        </w:rPr>
        <w:t>it is</w:t>
      </w:r>
      <w:r w:rsidR="00111846" w:rsidRPr="00111846">
        <w:rPr>
          <w:lang w:val="en-US"/>
        </w:rPr>
        <w:t xml:space="preserve"> unique</w:t>
      </w:r>
      <w:r w:rsidR="00111846">
        <w:rPr>
          <w:lang w:val="en-US"/>
        </w:rPr>
        <w:t xml:space="preserve"> in the cluster</w:t>
      </w:r>
      <w:r w:rsidR="00111846" w:rsidRPr="00111846">
        <w:rPr>
          <w:lang w:val="en-US"/>
        </w:rPr>
        <w:t xml:space="preserve"> to have the right business model for </w:t>
      </w:r>
      <w:r w:rsidR="00111846">
        <w:rPr>
          <w:lang w:val="en-US"/>
        </w:rPr>
        <w:t>a new company’s</w:t>
      </w:r>
      <w:r w:rsidR="00111846" w:rsidRPr="00111846">
        <w:rPr>
          <w:lang w:val="en-US"/>
        </w:rPr>
        <w:t xml:space="preserve"> strategy</w:t>
      </w:r>
      <w:r>
        <w:rPr>
          <w:lang w:val="en-US"/>
        </w:rPr>
        <w:t xml:space="preserve"> and </w:t>
      </w:r>
      <w:r w:rsidRPr="00DA17C0">
        <w:rPr>
          <w:i/>
          <w:lang w:val="en-US"/>
        </w:rPr>
        <w:t>glue</w:t>
      </w:r>
      <w:r w:rsidR="00323B31">
        <w:rPr>
          <w:lang w:val="en-US"/>
        </w:rPr>
        <w:t xml:space="preserve"> organizations provide knowledge and connections to steer them in the right path. </w:t>
      </w:r>
    </w:p>
    <w:p w14:paraId="2239254F" w14:textId="396D7BD3" w:rsidR="00E109BB" w:rsidRDefault="00323B31" w:rsidP="00B70654">
      <w:pPr>
        <w:spacing w:line="360" w:lineRule="auto"/>
        <w:rPr>
          <w:lang w:val="en-US"/>
        </w:rPr>
      </w:pPr>
      <w:r>
        <w:rPr>
          <w:lang w:val="en-US"/>
        </w:rPr>
        <w:t xml:space="preserve">Mentoring combines a diversified mix of tools that can help companies, especially startups, to achieve sustainable growth. </w:t>
      </w:r>
      <w:r w:rsidR="00D746BE">
        <w:rPr>
          <w:lang w:val="en-US"/>
        </w:rPr>
        <w:t xml:space="preserve">Those tools are mainly internal and external linkages that participants can use for their business development. </w:t>
      </w:r>
      <w:r w:rsidR="00D746BE" w:rsidRPr="00DA17C0">
        <w:rPr>
          <w:i/>
          <w:lang w:val="en-US"/>
        </w:rPr>
        <w:t>Connectors</w:t>
      </w:r>
      <w:r w:rsidR="00D746BE">
        <w:rPr>
          <w:lang w:val="en-US"/>
        </w:rPr>
        <w:t xml:space="preserve"> from IFCs match competences between cluster</w:t>
      </w:r>
      <w:r w:rsidR="00DA17C0">
        <w:rPr>
          <w:lang w:val="en-US"/>
        </w:rPr>
        <w:t xml:space="preserve"> actors providing maintenance in</w:t>
      </w:r>
      <w:r w:rsidR="00D746BE">
        <w:rPr>
          <w:lang w:val="en-US"/>
        </w:rPr>
        <w:t xml:space="preserve"> sectors that companies need. </w:t>
      </w:r>
      <w:r w:rsidR="00487B2B">
        <w:rPr>
          <w:lang w:val="en-US"/>
        </w:rPr>
        <w:t xml:space="preserve">They </w:t>
      </w:r>
      <w:r w:rsidR="00FB7793">
        <w:rPr>
          <w:lang w:val="en-US"/>
        </w:rPr>
        <w:t xml:space="preserve">provide resources </w:t>
      </w:r>
      <w:r w:rsidR="00F97EAE">
        <w:rPr>
          <w:lang w:val="en-US"/>
        </w:rPr>
        <w:t>to</w:t>
      </w:r>
      <w:r w:rsidR="00487B2B">
        <w:rPr>
          <w:lang w:val="en-US"/>
        </w:rPr>
        <w:t xml:space="preserve"> young firms to apply for public funding </w:t>
      </w:r>
      <w:r w:rsidR="00FB7793">
        <w:rPr>
          <w:lang w:val="en-US"/>
        </w:rPr>
        <w:t xml:space="preserve">or to find private investors but also to set partnerships with existing companies or research institutes for </w:t>
      </w:r>
      <w:r w:rsidR="00DA17C0">
        <w:rPr>
          <w:lang w:val="en-US"/>
        </w:rPr>
        <w:t xml:space="preserve">matching that is suitable </w:t>
      </w:r>
      <w:r w:rsidR="00FB7793">
        <w:rPr>
          <w:lang w:val="en-US"/>
        </w:rPr>
        <w:t>to the ecosystem. In this way</w:t>
      </w:r>
      <w:r w:rsidR="00DA17C0">
        <w:rPr>
          <w:lang w:val="en-US"/>
        </w:rPr>
        <w:t>,</w:t>
      </w:r>
      <w:r w:rsidR="00FB7793">
        <w:rPr>
          <w:lang w:val="en-US"/>
        </w:rPr>
        <w:t xml:space="preserve"> cluster participants spread knowledge and information constructed from the local buzz </w:t>
      </w:r>
      <w:r w:rsidR="008B3612">
        <w:rPr>
          <w:lang w:val="en-US"/>
        </w:rPr>
        <w:t xml:space="preserve">and from the strong role models that Odense Robotics has created from the success of existing companies such as UR and </w:t>
      </w:r>
      <w:proofErr w:type="spellStart"/>
      <w:r w:rsidR="008B3612">
        <w:rPr>
          <w:lang w:val="en-US"/>
        </w:rPr>
        <w:t>MiR</w:t>
      </w:r>
      <w:proofErr w:type="spellEnd"/>
      <w:r w:rsidR="008B3612">
        <w:rPr>
          <w:lang w:val="en-US"/>
        </w:rPr>
        <w:t xml:space="preserve">. </w:t>
      </w:r>
      <w:proofErr w:type="spellStart"/>
      <w:r w:rsidR="008B3612">
        <w:rPr>
          <w:lang w:val="en-US"/>
        </w:rPr>
        <w:t>Mikkel</w:t>
      </w:r>
      <w:proofErr w:type="spellEnd"/>
      <w:r w:rsidR="008B3612">
        <w:rPr>
          <w:lang w:val="en-US"/>
        </w:rPr>
        <w:t xml:space="preserve"> explains how Odense Robotics </w:t>
      </w:r>
      <w:r w:rsidR="00DA17C0">
        <w:rPr>
          <w:lang w:val="en-US"/>
        </w:rPr>
        <w:t>F</w:t>
      </w:r>
      <w:r w:rsidR="00E109BB">
        <w:rPr>
          <w:lang w:val="en-US"/>
        </w:rPr>
        <w:t>rontier facilitates</w:t>
      </w:r>
      <w:r w:rsidR="008B3612">
        <w:rPr>
          <w:lang w:val="en-US"/>
        </w:rPr>
        <w:t xml:space="preserve"> the use of internal cluster linkages </w:t>
      </w:r>
      <w:r w:rsidR="00E109BB">
        <w:rPr>
          <w:lang w:val="en-US"/>
        </w:rPr>
        <w:t>from new</w:t>
      </w:r>
      <w:r w:rsidR="008B3612">
        <w:rPr>
          <w:lang w:val="en-US"/>
        </w:rPr>
        <w:t xml:space="preserve"> established companies </w:t>
      </w:r>
      <w:r w:rsidR="00DA17C0">
        <w:rPr>
          <w:lang w:val="en-US"/>
        </w:rPr>
        <w:t>in the ecosystem:</w:t>
      </w:r>
    </w:p>
    <w:p w14:paraId="0558F93B" w14:textId="77777777" w:rsidR="00E109BB" w:rsidRDefault="00E109BB" w:rsidP="00DA17C0">
      <w:pPr>
        <w:spacing w:before="120" w:after="120" w:line="360" w:lineRule="auto"/>
        <w:ind w:left="284"/>
        <w:rPr>
          <w:i/>
          <w:lang w:val="en-US"/>
        </w:rPr>
      </w:pPr>
      <w:proofErr w:type="spellStart"/>
      <w:r w:rsidRPr="00E109BB">
        <w:rPr>
          <w:i/>
          <w:lang w:val="en-US"/>
        </w:rPr>
        <w:t>Mikkel</w:t>
      </w:r>
      <w:proofErr w:type="spellEnd"/>
      <w:r w:rsidRPr="00E109BB">
        <w:rPr>
          <w:i/>
          <w:lang w:val="en-US"/>
        </w:rPr>
        <w:t>: And then we set them up with partnerships and we help them to build the business plan. So when they have the prototype working and they have the right business plan we send them to investors.</w:t>
      </w:r>
    </w:p>
    <w:p w14:paraId="415E0262" w14:textId="03287D33" w:rsidR="00CD5931" w:rsidRDefault="00E109BB" w:rsidP="00DC4226">
      <w:pPr>
        <w:spacing w:line="360" w:lineRule="auto"/>
        <w:rPr>
          <w:lang w:val="en-US"/>
        </w:rPr>
      </w:pPr>
      <w:r>
        <w:rPr>
          <w:lang w:val="en-US"/>
        </w:rPr>
        <w:t xml:space="preserve">Internal linkages aid cluster firms in knowledge </w:t>
      </w:r>
      <w:r w:rsidR="00672D07">
        <w:rPr>
          <w:lang w:val="en-US"/>
        </w:rPr>
        <w:t>transition</w:t>
      </w:r>
      <w:r>
        <w:rPr>
          <w:lang w:val="en-US"/>
        </w:rPr>
        <w:t xml:space="preserve"> in a wide range of fields. Odense Robotics frontier holds strategic and organizat</w:t>
      </w:r>
      <w:r w:rsidR="008543DD">
        <w:rPr>
          <w:lang w:val="en-US"/>
        </w:rPr>
        <w:t>ional knowledge but also the connections for funding guidance. Moreover DTI-RT can act as a consultancy company and as a private res</w:t>
      </w:r>
      <w:r w:rsidR="00F97EAE">
        <w:rPr>
          <w:lang w:val="en-US"/>
        </w:rPr>
        <w:t>earch organizat</w:t>
      </w:r>
      <w:r w:rsidR="00C82A9C">
        <w:rPr>
          <w:lang w:val="en-US"/>
        </w:rPr>
        <w:t>ion</w:t>
      </w:r>
      <w:r w:rsidR="00773EB2">
        <w:rPr>
          <w:lang w:val="en-US"/>
        </w:rPr>
        <w:t>,</w:t>
      </w:r>
      <w:r w:rsidR="00C82A9C">
        <w:rPr>
          <w:lang w:val="en-US"/>
        </w:rPr>
        <w:t xml:space="preserve"> filling the gap of getting new technologies</w:t>
      </w:r>
      <w:r w:rsidR="00F97EAE">
        <w:rPr>
          <w:lang w:val="en-US"/>
        </w:rPr>
        <w:t xml:space="preserve"> into the market.</w:t>
      </w:r>
      <w:r w:rsidR="00C82A9C">
        <w:rPr>
          <w:lang w:val="en-US"/>
        </w:rPr>
        <w:t xml:space="preserve"> </w:t>
      </w:r>
      <w:proofErr w:type="spellStart"/>
      <w:r w:rsidR="00C82A9C">
        <w:rPr>
          <w:lang w:val="en-US"/>
        </w:rPr>
        <w:t>RoboCluster</w:t>
      </w:r>
      <w:proofErr w:type="spellEnd"/>
      <w:r w:rsidR="00C82A9C">
        <w:rPr>
          <w:lang w:val="en-US"/>
        </w:rPr>
        <w:t xml:space="preserve"> as well has a task to distribute the right projects to the right teams but also to seek</w:t>
      </w:r>
      <w:r w:rsidR="00773EB2">
        <w:rPr>
          <w:lang w:val="en-US"/>
        </w:rPr>
        <w:t xml:space="preserve"> the right mix of money for those</w:t>
      </w:r>
      <w:r w:rsidR="00C82A9C">
        <w:rPr>
          <w:lang w:val="en-US"/>
        </w:rPr>
        <w:t xml:space="preserve"> innovation projects. As a result</w:t>
      </w:r>
      <w:r w:rsidR="00773EB2">
        <w:rPr>
          <w:lang w:val="en-US"/>
        </w:rPr>
        <w:t>,</w:t>
      </w:r>
      <w:r w:rsidR="00C82A9C">
        <w:rPr>
          <w:lang w:val="en-US"/>
        </w:rPr>
        <w:t xml:space="preserve"> the internal cluster li</w:t>
      </w:r>
      <w:r w:rsidR="00773EB2">
        <w:rPr>
          <w:lang w:val="en-US"/>
        </w:rPr>
        <w:t>nkages are strong to some extent</w:t>
      </w:r>
      <w:r w:rsidR="00C82A9C">
        <w:rPr>
          <w:lang w:val="en-US"/>
        </w:rPr>
        <w:t xml:space="preserve"> in the Odense Robotics environment</w:t>
      </w:r>
      <w:r w:rsidR="00DC4226">
        <w:rPr>
          <w:lang w:val="en-US"/>
        </w:rPr>
        <w:t xml:space="preserve">. The </w:t>
      </w:r>
      <w:r w:rsidR="00DC4226" w:rsidRPr="00DC4226">
        <w:rPr>
          <w:lang w:val="en-US"/>
        </w:rPr>
        <w:t>existence of</w:t>
      </w:r>
      <w:r w:rsidR="00DC4226">
        <w:rPr>
          <w:lang w:val="en-US"/>
        </w:rPr>
        <w:t xml:space="preserve"> high quality and </w:t>
      </w:r>
      <w:r w:rsidR="00DC4226" w:rsidRPr="00DC4226">
        <w:rPr>
          <w:lang w:val="en-US"/>
        </w:rPr>
        <w:t>relevance</w:t>
      </w:r>
      <w:r w:rsidR="00DC4226">
        <w:rPr>
          <w:lang w:val="en-US"/>
        </w:rPr>
        <w:t xml:space="preserve"> local buzz</w:t>
      </w:r>
      <w:r w:rsidR="00DC4226" w:rsidRPr="00DC4226">
        <w:rPr>
          <w:lang w:val="en-US"/>
        </w:rPr>
        <w:t xml:space="preserve"> </w:t>
      </w:r>
      <w:r w:rsidR="00DC4226">
        <w:rPr>
          <w:lang w:val="en-US"/>
        </w:rPr>
        <w:t>leads to a more dynamic cluster</w:t>
      </w:r>
      <w:r w:rsidR="00773EB2">
        <w:rPr>
          <w:lang w:val="en-US"/>
        </w:rPr>
        <w:t xml:space="preserve"> </w:t>
      </w:r>
      <w:r w:rsidR="00DC4226">
        <w:rPr>
          <w:lang w:val="en-US"/>
        </w:rPr>
        <w:fldChar w:fldCharType="begin"/>
      </w:r>
      <w:r w:rsidR="00DC4226">
        <w:rPr>
          <w:lang w:val="en-US"/>
        </w:rPr>
        <w:instrText xml:space="preserve"> ADDIN ZOTERO_ITEM CSL_CITATION {"citationID":"2q6s3r3qph","properties":{"formattedCitation":"(Bathelt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00DC4226">
        <w:rPr>
          <w:lang w:val="en-US"/>
        </w:rPr>
        <w:fldChar w:fldCharType="separate"/>
      </w:r>
      <w:r w:rsidR="00DC4226" w:rsidRPr="00DC4226">
        <w:rPr>
          <w:rFonts w:ascii="Times New Roman" w:hAnsi="Times New Roman" w:cs="Times New Roman"/>
          <w:lang w:val="en-US"/>
        </w:rPr>
        <w:t>(Bathelt et al., 2004)</w:t>
      </w:r>
      <w:r w:rsidR="00DC4226">
        <w:rPr>
          <w:lang w:val="en-US"/>
        </w:rPr>
        <w:fldChar w:fldCharType="end"/>
      </w:r>
      <w:r w:rsidR="00C82A9C">
        <w:rPr>
          <w:lang w:val="en-US"/>
        </w:rPr>
        <w:t xml:space="preserve">. The network behind the network that Casper mentioned is probably the external </w:t>
      </w:r>
      <w:proofErr w:type="gramStart"/>
      <w:r w:rsidR="00C82A9C">
        <w:rPr>
          <w:lang w:val="en-US"/>
        </w:rPr>
        <w:t>linkages</w:t>
      </w:r>
      <w:proofErr w:type="gramEnd"/>
      <w:r w:rsidR="00C82A9C">
        <w:rPr>
          <w:lang w:val="en-US"/>
        </w:rPr>
        <w:t xml:space="preserve"> that internal cluster participants hold </w:t>
      </w:r>
      <w:r w:rsidR="008A79C9">
        <w:rPr>
          <w:lang w:val="en-US"/>
        </w:rPr>
        <w:t>and</w:t>
      </w:r>
      <w:r w:rsidR="00DC4226">
        <w:rPr>
          <w:lang w:val="en-US"/>
        </w:rPr>
        <w:t xml:space="preserve"> can solve many limitations that companies face.</w:t>
      </w:r>
      <w:r w:rsidR="00AF56E8">
        <w:rPr>
          <w:lang w:val="en-US"/>
        </w:rPr>
        <w:t xml:space="preserve"> </w:t>
      </w:r>
      <w:proofErr w:type="gramStart"/>
      <w:r w:rsidR="00AF56E8">
        <w:rPr>
          <w:lang w:val="en-US"/>
        </w:rPr>
        <w:t>The actors in</w:t>
      </w:r>
      <w:r w:rsidR="008A79C9">
        <w:rPr>
          <w:lang w:val="en-US"/>
        </w:rPr>
        <w:t xml:space="preserve"> the</w:t>
      </w:r>
      <w:r w:rsidR="00AF56E8">
        <w:rPr>
          <w:lang w:val="en-US"/>
        </w:rPr>
        <w:t xml:space="preserve"> Odense Robotics cluster are surrounded by other actors with relevant or irrelevant skills and competences</w:t>
      </w:r>
      <w:proofErr w:type="gramEnd"/>
      <w:r w:rsidR="00AF56E8">
        <w:rPr>
          <w:lang w:val="en-US"/>
        </w:rPr>
        <w:t xml:space="preserve">. </w:t>
      </w:r>
    </w:p>
    <w:p w14:paraId="4E8E3B0C" w14:textId="794E01C7" w:rsidR="00AF56E8" w:rsidRDefault="007155BB" w:rsidP="00A60592">
      <w:pPr>
        <w:spacing w:line="360" w:lineRule="auto"/>
        <w:rPr>
          <w:lang w:val="en-US"/>
        </w:rPr>
      </w:pPr>
      <w:r>
        <w:rPr>
          <w:lang w:val="en-US"/>
        </w:rPr>
        <w:lastRenderedPageBreak/>
        <w:t xml:space="preserve">Knowledge is also </w:t>
      </w:r>
      <w:r w:rsidRPr="007155BB">
        <w:rPr>
          <w:lang w:val="en-US"/>
        </w:rPr>
        <w:t>crea</w:t>
      </w:r>
      <w:r w:rsidR="0019311C">
        <w:rPr>
          <w:lang w:val="en-US"/>
        </w:rPr>
        <w:t xml:space="preserve">ted in other parts of the world </w:t>
      </w:r>
      <w:r w:rsidRPr="007155BB">
        <w:rPr>
          <w:lang w:val="en-US"/>
        </w:rPr>
        <w:t xml:space="preserve">and firms </w:t>
      </w:r>
      <w:r>
        <w:rPr>
          <w:lang w:val="en-US"/>
        </w:rPr>
        <w:t>in</w:t>
      </w:r>
      <w:r w:rsidR="008A79C9">
        <w:rPr>
          <w:lang w:val="en-US"/>
        </w:rPr>
        <w:t xml:space="preserve"> the</w:t>
      </w:r>
      <w:r>
        <w:rPr>
          <w:lang w:val="en-US"/>
        </w:rPr>
        <w:t xml:space="preserve"> Odense Robotics cluster </w:t>
      </w:r>
      <w:r w:rsidRPr="007155BB">
        <w:rPr>
          <w:lang w:val="en-US"/>
        </w:rPr>
        <w:t>b</w:t>
      </w:r>
      <w:r>
        <w:rPr>
          <w:lang w:val="en-US"/>
        </w:rPr>
        <w:t>uild pipelines to such sites</w:t>
      </w:r>
      <w:r w:rsidR="0019311C">
        <w:rPr>
          <w:lang w:val="en-US"/>
        </w:rPr>
        <w:t xml:space="preserve"> in order</w:t>
      </w:r>
      <w:r>
        <w:rPr>
          <w:lang w:val="en-US"/>
        </w:rPr>
        <w:t xml:space="preserve"> to</w:t>
      </w:r>
      <w:r w:rsidRPr="007155BB">
        <w:rPr>
          <w:lang w:val="en-US"/>
        </w:rPr>
        <w:t xml:space="preserve"> gain competitive advantage.</w:t>
      </w:r>
      <w:r>
        <w:rPr>
          <w:lang w:val="en-US"/>
        </w:rPr>
        <w:t xml:space="preserve"> </w:t>
      </w:r>
      <w:proofErr w:type="spellStart"/>
      <w:r>
        <w:rPr>
          <w:lang w:val="en-US"/>
        </w:rPr>
        <w:t>KuboRobot</w:t>
      </w:r>
      <w:proofErr w:type="spellEnd"/>
      <w:r>
        <w:rPr>
          <w:lang w:val="en-US"/>
        </w:rPr>
        <w:t xml:space="preserve"> will use </w:t>
      </w:r>
      <w:proofErr w:type="spellStart"/>
      <w:r>
        <w:rPr>
          <w:lang w:val="en-US"/>
        </w:rPr>
        <w:t>Indegogo</w:t>
      </w:r>
      <w:proofErr w:type="spellEnd"/>
      <w:r>
        <w:rPr>
          <w:lang w:val="en-US"/>
        </w:rPr>
        <w:t xml:space="preserve"> </w:t>
      </w:r>
      <w:proofErr w:type="spellStart"/>
      <w:r>
        <w:rPr>
          <w:lang w:val="en-US"/>
        </w:rPr>
        <w:t>crowdfunding</w:t>
      </w:r>
      <w:proofErr w:type="spellEnd"/>
      <w:r>
        <w:rPr>
          <w:lang w:val="en-US"/>
        </w:rPr>
        <w:t xml:space="preserve"> solution to finance their production parts. </w:t>
      </w:r>
      <w:proofErr w:type="spellStart"/>
      <w:r>
        <w:rPr>
          <w:lang w:val="en-US"/>
        </w:rPr>
        <w:t>OnRobot</w:t>
      </w:r>
      <w:proofErr w:type="spellEnd"/>
      <w:r>
        <w:rPr>
          <w:lang w:val="en-US"/>
        </w:rPr>
        <w:t xml:space="preserve"> create</w:t>
      </w:r>
      <w:r w:rsidR="0019311C">
        <w:rPr>
          <w:lang w:val="en-US"/>
        </w:rPr>
        <w:t>s</w:t>
      </w:r>
      <w:r>
        <w:rPr>
          <w:lang w:val="en-US"/>
        </w:rPr>
        <w:t xml:space="preserve"> its sales network based on linkages that </w:t>
      </w:r>
      <w:r w:rsidR="0019311C">
        <w:rPr>
          <w:lang w:val="en-US"/>
        </w:rPr>
        <w:t>UR</w:t>
      </w:r>
      <w:r>
        <w:rPr>
          <w:lang w:val="en-US"/>
        </w:rPr>
        <w:t xml:space="preserve"> have developed with their distributors. </w:t>
      </w:r>
      <w:proofErr w:type="spellStart"/>
      <w:r w:rsidR="00A60592">
        <w:rPr>
          <w:lang w:val="en-US"/>
        </w:rPr>
        <w:t>CorePath</w:t>
      </w:r>
      <w:proofErr w:type="spellEnd"/>
      <w:r w:rsidR="00A60592">
        <w:rPr>
          <w:lang w:val="en-US"/>
        </w:rPr>
        <w:t xml:space="preserve"> Robotics is attending conferences and meetings with local and international players in order to increase its network capabilities. C</w:t>
      </w:r>
      <w:r w:rsidR="00A60592" w:rsidRPr="00A60592">
        <w:rPr>
          <w:lang w:val="en-US"/>
        </w:rPr>
        <w:t>ompanies generally do not innovate in isolation</w:t>
      </w:r>
      <w:r w:rsidR="00A60592">
        <w:rPr>
          <w:lang w:val="en-US"/>
        </w:rPr>
        <w:t xml:space="preserve"> </w:t>
      </w:r>
      <w:r w:rsidR="00A60592">
        <w:rPr>
          <w:lang w:val="en-US"/>
        </w:rPr>
        <w:fldChar w:fldCharType="begin"/>
      </w:r>
      <w:r w:rsidR="00A60592">
        <w:rPr>
          <w:lang w:val="en-US"/>
        </w:rPr>
        <w:instrText xml:space="preserve"> ADDIN ZOTERO_ITEM CSL_CITATION {"citationID":"1aqk906lj4","properties":{"formattedCitation":"(Edquist,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00A60592">
        <w:rPr>
          <w:lang w:val="en-US"/>
        </w:rPr>
        <w:fldChar w:fldCharType="separate"/>
      </w:r>
      <w:r w:rsidR="00A60592" w:rsidRPr="00A60592">
        <w:rPr>
          <w:rFonts w:ascii="Times New Roman" w:hAnsi="Times New Roman" w:cs="Times New Roman"/>
          <w:lang w:val="en-US"/>
        </w:rPr>
        <w:t>(Edquist, 1997)</w:t>
      </w:r>
      <w:r w:rsidR="00A60592">
        <w:rPr>
          <w:lang w:val="en-US"/>
        </w:rPr>
        <w:fldChar w:fldCharType="end"/>
      </w:r>
      <w:r w:rsidR="00A60592">
        <w:rPr>
          <w:lang w:val="en-US"/>
        </w:rPr>
        <w:t xml:space="preserve"> and </w:t>
      </w:r>
      <w:r w:rsidR="00A60592" w:rsidRPr="00A60592">
        <w:rPr>
          <w:lang w:val="en-US"/>
        </w:rPr>
        <w:t>information that one cluster firm can acquire t</w:t>
      </w:r>
      <w:r w:rsidR="00A60592">
        <w:rPr>
          <w:lang w:val="en-US"/>
        </w:rPr>
        <w:t xml:space="preserve">hrough its pipelines will spill </w:t>
      </w:r>
      <w:r w:rsidR="00A60592" w:rsidRPr="00A60592">
        <w:rPr>
          <w:lang w:val="en-US"/>
        </w:rPr>
        <w:t>over to other firms in</w:t>
      </w:r>
      <w:r w:rsidR="00A60592">
        <w:rPr>
          <w:lang w:val="en-US"/>
        </w:rPr>
        <w:t xml:space="preserve"> the cluster through local buzz </w:t>
      </w:r>
      <w:r w:rsidR="00A60592">
        <w:rPr>
          <w:lang w:val="en-US"/>
        </w:rPr>
        <w:fldChar w:fldCharType="begin"/>
      </w:r>
      <w:r w:rsidR="00A60592">
        <w:rPr>
          <w:lang w:val="en-US"/>
        </w:rPr>
        <w:instrText xml:space="preserve"> ADDIN ZOTERO_ITEM CSL_CITATION {"citationID":"1dh48n3k3u","properties":{"formattedCitation":"(Bathelt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00A60592">
        <w:rPr>
          <w:lang w:val="en-US"/>
        </w:rPr>
        <w:fldChar w:fldCharType="separate"/>
      </w:r>
      <w:r w:rsidR="00A60592" w:rsidRPr="00A60592">
        <w:rPr>
          <w:rFonts w:ascii="Times New Roman" w:hAnsi="Times New Roman" w:cs="Times New Roman"/>
          <w:lang w:val="en-US"/>
        </w:rPr>
        <w:t>(Bathelt et al., 2004)</w:t>
      </w:r>
      <w:r w:rsidR="00A60592">
        <w:rPr>
          <w:lang w:val="en-US"/>
        </w:rPr>
        <w:fldChar w:fldCharType="end"/>
      </w:r>
      <w:r w:rsidR="00A60592">
        <w:rPr>
          <w:lang w:val="en-US"/>
        </w:rPr>
        <w:t xml:space="preserve">. </w:t>
      </w:r>
    </w:p>
    <w:p w14:paraId="05FD9157" w14:textId="16E1E5A6" w:rsidR="0019311C" w:rsidRDefault="00B63830" w:rsidP="005B081E">
      <w:pPr>
        <w:spacing w:line="360" w:lineRule="auto"/>
        <w:rPr>
          <w:lang w:val="en-US"/>
        </w:rPr>
      </w:pPr>
      <w:r>
        <w:rPr>
          <w:lang w:val="en-US"/>
        </w:rPr>
        <w:t xml:space="preserve">Most of the interactions observed in </w:t>
      </w:r>
      <w:r w:rsidR="0019311C">
        <w:rPr>
          <w:lang w:val="en-US"/>
        </w:rPr>
        <w:t xml:space="preserve">the </w:t>
      </w:r>
      <w:r>
        <w:rPr>
          <w:lang w:val="en-US"/>
        </w:rPr>
        <w:t xml:space="preserve">Odense Robotics cluster </w:t>
      </w:r>
      <w:r w:rsidR="00355CE5">
        <w:rPr>
          <w:lang w:val="en-US"/>
        </w:rPr>
        <w:t xml:space="preserve">had a </w:t>
      </w:r>
      <w:r>
        <w:rPr>
          <w:lang w:val="en-US"/>
        </w:rPr>
        <w:t xml:space="preserve">target to commercialize knowledge. </w:t>
      </w:r>
      <w:r w:rsidR="00355CE5">
        <w:rPr>
          <w:lang w:val="en-US"/>
        </w:rPr>
        <w:t>The cluster cannot be c</w:t>
      </w:r>
      <w:r w:rsidR="0019311C">
        <w:rPr>
          <w:lang w:val="en-US"/>
        </w:rPr>
        <w:t xml:space="preserve">haracterized as too much </w:t>
      </w:r>
      <w:proofErr w:type="gramStart"/>
      <w:r w:rsidR="0019311C">
        <w:rPr>
          <w:lang w:val="en-US"/>
        </w:rPr>
        <w:t>inward-</w:t>
      </w:r>
      <w:r w:rsidR="00355CE5">
        <w:rPr>
          <w:lang w:val="en-US"/>
        </w:rPr>
        <w:t>looking</w:t>
      </w:r>
      <w:proofErr w:type="gramEnd"/>
      <w:r w:rsidR="00355CE5">
        <w:rPr>
          <w:lang w:val="en-US"/>
        </w:rPr>
        <w:t xml:space="preserve"> or</w:t>
      </w:r>
      <w:r w:rsidR="00355CE5" w:rsidRPr="00355CE5">
        <w:rPr>
          <w:lang w:val="en-US"/>
        </w:rPr>
        <w:t xml:space="preserve"> a too much outward-looking</w:t>
      </w:r>
      <w:r w:rsidR="00355CE5">
        <w:rPr>
          <w:lang w:val="en-US"/>
        </w:rPr>
        <w:t xml:space="preserve"> structure. Odense Robotics seems to have a well-structured technological knowl</w:t>
      </w:r>
      <w:r w:rsidR="0019311C">
        <w:rPr>
          <w:lang w:val="en-US"/>
        </w:rPr>
        <w:t>edge on robotics internally. Technological-</w:t>
      </w:r>
      <w:r w:rsidR="00355CE5">
        <w:rPr>
          <w:lang w:val="en-US"/>
        </w:rPr>
        <w:t>based knowledge resources are those used in framing a technology and in that part</w:t>
      </w:r>
      <w:r w:rsidR="0019311C">
        <w:rPr>
          <w:lang w:val="en-US"/>
        </w:rPr>
        <w:t>,</w:t>
      </w:r>
      <w:r w:rsidR="00355CE5">
        <w:rPr>
          <w:lang w:val="en-US"/>
        </w:rPr>
        <w:t xml:space="preserve"> the cluster </w:t>
      </w:r>
      <w:r w:rsidR="0019311C">
        <w:rPr>
          <w:lang w:val="en-US"/>
        </w:rPr>
        <w:t>is superior</w:t>
      </w:r>
      <w:r w:rsidR="00355CE5">
        <w:rPr>
          <w:lang w:val="en-US"/>
        </w:rPr>
        <w:t xml:space="preserve"> with its academic wisdom around robotics.</w:t>
      </w:r>
      <w:r w:rsidR="0019311C">
        <w:rPr>
          <w:lang w:val="en-US"/>
        </w:rPr>
        <w:t xml:space="preserve"> However, external linkages dominate in the commercialization part as they provide the knowledge on how to get a product in the global market. Companies can use global pipeline to fulfill missing competences.</w:t>
      </w:r>
    </w:p>
    <w:p w14:paraId="57DD9BA0" w14:textId="77777777" w:rsidR="0052487B" w:rsidRDefault="00D450A5" w:rsidP="00DD52B4">
      <w:pPr>
        <w:pStyle w:val="Heading1"/>
        <w:spacing w:before="120"/>
        <w:rPr>
          <w:rFonts w:eastAsia="Times New Roman"/>
          <w:lang w:val="en-US"/>
        </w:rPr>
      </w:pPr>
      <w:bookmarkStart w:id="143" w:name="_Toc459977523"/>
      <w:r>
        <w:rPr>
          <w:rFonts w:eastAsia="Times New Roman"/>
          <w:lang w:val="en-US"/>
        </w:rPr>
        <w:t xml:space="preserve">4.5.3 </w:t>
      </w:r>
      <w:r w:rsidR="008C2F42">
        <w:rPr>
          <w:rFonts w:eastAsia="Times New Roman"/>
          <w:lang w:val="en-US"/>
        </w:rPr>
        <w:t>C</w:t>
      </w:r>
      <w:r w:rsidR="0052487B" w:rsidRPr="00A40C28">
        <w:rPr>
          <w:rFonts w:eastAsia="Times New Roman"/>
          <w:lang w:val="en-US"/>
        </w:rPr>
        <w:t>apital and trust</w:t>
      </w:r>
      <w:bookmarkEnd w:id="143"/>
    </w:p>
    <w:p w14:paraId="6BA81B2B" w14:textId="51BE58E9" w:rsidR="00857F3A" w:rsidRDefault="00857F3A" w:rsidP="008C2F42">
      <w:pPr>
        <w:spacing w:line="360" w:lineRule="auto"/>
        <w:rPr>
          <w:lang w:val="en-US"/>
        </w:rPr>
      </w:pPr>
      <w:r>
        <w:rPr>
          <w:lang w:val="en-US"/>
        </w:rPr>
        <w:t>The interviewees mentioned all the</w:t>
      </w:r>
      <w:r w:rsidR="0033390B">
        <w:rPr>
          <w:lang w:val="en-US"/>
        </w:rPr>
        <w:t>,</w:t>
      </w:r>
      <w:r w:rsidRPr="00857F3A">
        <w:rPr>
          <w:lang w:val="en-US"/>
        </w:rPr>
        <w:t xml:space="preserve"> </w:t>
      </w:r>
      <w:r w:rsidR="008C2F42">
        <w:rPr>
          <w:lang w:val="en-US"/>
        </w:rPr>
        <w:t>a</w:t>
      </w:r>
      <w:r w:rsidR="008C2F42" w:rsidRPr="008C2F42">
        <w:rPr>
          <w:lang w:val="en-US"/>
        </w:rPr>
        <w:t xml:space="preserve">ccording to </w:t>
      </w:r>
      <w:proofErr w:type="spellStart"/>
      <w:r w:rsidR="008C2F42" w:rsidRPr="008C2F42">
        <w:rPr>
          <w:lang w:val="en-US"/>
        </w:rPr>
        <w:t>Sölvell</w:t>
      </w:r>
      <w:proofErr w:type="spellEnd"/>
      <w:r w:rsidR="008C2F42" w:rsidRPr="008C2F42">
        <w:rPr>
          <w:lang w:val="en-US"/>
        </w:rPr>
        <w:t xml:space="preserve"> et al. (2003), </w:t>
      </w:r>
      <w:r w:rsidRPr="00857F3A">
        <w:rPr>
          <w:lang w:val="en-US"/>
        </w:rPr>
        <w:t>three types of capital</w:t>
      </w:r>
      <w:r w:rsidR="0033390B">
        <w:rPr>
          <w:lang w:val="en-US"/>
        </w:rPr>
        <w:t>:</w:t>
      </w:r>
      <w:r w:rsidRPr="00857F3A">
        <w:rPr>
          <w:lang w:val="en-US"/>
        </w:rPr>
        <w:t xml:space="preserve"> physical, hu</w:t>
      </w:r>
      <w:r>
        <w:rPr>
          <w:lang w:val="en-US"/>
        </w:rPr>
        <w:t>man</w:t>
      </w:r>
      <w:r w:rsidR="0033390B">
        <w:rPr>
          <w:lang w:val="en-US"/>
        </w:rPr>
        <w:t>, and social capital</w:t>
      </w:r>
      <w:r>
        <w:rPr>
          <w:lang w:val="en-US"/>
        </w:rPr>
        <w:t xml:space="preserve"> to be presented in</w:t>
      </w:r>
      <w:r w:rsidR="0033390B">
        <w:rPr>
          <w:lang w:val="en-US"/>
        </w:rPr>
        <w:t xml:space="preserve"> the</w:t>
      </w:r>
      <w:r>
        <w:rPr>
          <w:lang w:val="en-US"/>
        </w:rPr>
        <w:t xml:space="preserve"> </w:t>
      </w:r>
      <w:r w:rsidRPr="00857F3A">
        <w:rPr>
          <w:lang w:val="en-US"/>
        </w:rPr>
        <w:t>Odense Robotics cluster</w:t>
      </w:r>
      <w:r>
        <w:rPr>
          <w:lang w:val="en-US"/>
        </w:rPr>
        <w:t>.</w:t>
      </w:r>
      <w:r w:rsidR="008C2F42">
        <w:rPr>
          <w:lang w:val="en-US"/>
        </w:rPr>
        <w:t xml:space="preserve"> </w:t>
      </w:r>
      <w:r>
        <w:rPr>
          <w:lang w:val="en-US"/>
        </w:rPr>
        <w:t>Physical resources</w:t>
      </w:r>
      <w:r w:rsidR="008C2F42">
        <w:rPr>
          <w:lang w:val="en-US"/>
        </w:rPr>
        <w:t xml:space="preserve"> such as</w:t>
      </w:r>
      <w:r w:rsidR="008C2F42" w:rsidRPr="008C2F42">
        <w:rPr>
          <w:lang w:val="en-US"/>
        </w:rPr>
        <w:t xml:space="preserve"> machinery, components, and digitized information</w:t>
      </w:r>
      <w:r w:rsidR="008C2F42">
        <w:rPr>
          <w:lang w:val="en-US"/>
        </w:rPr>
        <w:t xml:space="preserve"> are available in the univ</w:t>
      </w:r>
      <w:r w:rsidR="0033390B">
        <w:rPr>
          <w:lang w:val="en-US"/>
        </w:rPr>
        <w:t>ersity’s facilities or in the O</w:t>
      </w:r>
      <w:r w:rsidR="008C2F42">
        <w:rPr>
          <w:lang w:val="en-US"/>
        </w:rPr>
        <w:t xml:space="preserve">R startup hub in </w:t>
      </w:r>
      <w:proofErr w:type="spellStart"/>
      <w:r w:rsidR="008C2F42" w:rsidRPr="008C2F42">
        <w:rPr>
          <w:lang w:val="en-US"/>
        </w:rPr>
        <w:t>Forskerparken</w:t>
      </w:r>
      <w:proofErr w:type="spellEnd"/>
      <w:r w:rsidR="008C2F42">
        <w:rPr>
          <w:lang w:val="en-US"/>
        </w:rPr>
        <w:t>. Many spin offs start developing robots in university facilities before</w:t>
      </w:r>
      <w:r w:rsidR="0033390B">
        <w:rPr>
          <w:lang w:val="en-US"/>
        </w:rPr>
        <w:t xml:space="preserve"> having</w:t>
      </w:r>
      <w:r w:rsidR="008C2F42">
        <w:rPr>
          <w:lang w:val="en-US"/>
        </w:rPr>
        <w:t xml:space="preserve"> a reasonable size to go out. </w:t>
      </w:r>
      <w:r w:rsidR="00114A1A">
        <w:rPr>
          <w:lang w:val="en-US"/>
        </w:rPr>
        <w:t>Casper</w:t>
      </w:r>
      <w:r w:rsidR="0033390B">
        <w:rPr>
          <w:lang w:val="en-US"/>
        </w:rPr>
        <w:t>, in</w:t>
      </w:r>
      <w:r w:rsidR="00114A1A">
        <w:rPr>
          <w:lang w:val="en-US"/>
        </w:rPr>
        <w:t xml:space="preserve"> our talk</w:t>
      </w:r>
      <w:r w:rsidR="0033390B">
        <w:rPr>
          <w:lang w:val="en-US"/>
        </w:rPr>
        <w:t>,</w:t>
      </w:r>
      <w:r w:rsidR="00114A1A">
        <w:rPr>
          <w:lang w:val="en-US"/>
        </w:rPr>
        <w:t xml:space="preserve"> express</w:t>
      </w:r>
      <w:r w:rsidR="0033390B">
        <w:rPr>
          <w:lang w:val="en-US"/>
        </w:rPr>
        <w:t xml:space="preserve">ed some limitations that </w:t>
      </w:r>
      <w:proofErr w:type="spellStart"/>
      <w:r w:rsidR="0033390B">
        <w:rPr>
          <w:lang w:val="en-US"/>
        </w:rPr>
        <w:t>Sensohive</w:t>
      </w:r>
      <w:proofErr w:type="spellEnd"/>
      <w:r w:rsidR="00114A1A">
        <w:rPr>
          <w:lang w:val="en-US"/>
        </w:rPr>
        <w:t xml:space="preserve"> face</w:t>
      </w:r>
      <w:r w:rsidR="0033390B">
        <w:rPr>
          <w:lang w:val="en-US"/>
        </w:rPr>
        <w:t>s</w:t>
      </w:r>
      <w:r w:rsidR="00114A1A">
        <w:rPr>
          <w:lang w:val="en-US"/>
        </w:rPr>
        <w:t xml:space="preserve"> in getting restrictions from the university. Those limitations are mentioned from Jimmy as restrictions that the university poses to the people in the use of equipment but also from the point of bureaucracy. As Casper mentioned:</w:t>
      </w:r>
    </w:p>
    <w:p w14:paraId="2B273CDB" w14:textId="6F479ADD" w:rsidR="00114A1A" w:rsidRDefault="00114A1A" w:rsidP="0033390B">
      <w:pPr>
        <w:spacing w:before="120" w:after="120" w:line="360" w:lineRule="auto"/>
        <w:ind w:left="284"/>
        <w:rPr>
          <w:i/>
          <w:u w:val="single"/>
          <w:lang w:val="en-US"/>
        </w:rPr>
      </w:pPr>
      <w:r w:rsidRPr="00114A1A">
        <w:rPr>
          <w:i/>
          <w:lang w:val="en-US"/>
        </w:rPr>
        <w:t xml:space="preserve">We have found a professor within electronics called him and say: Hey </w:t>
      </w:r>
      <w:proofErr w:type="spellStart"/>
      <w:r w:rsidRPr="00114A1A">
        <w:rPr>
          <w:i/>
          <w:lang w:val="en-US"/>
        </w:rPr>
        <w:t>i</w:t>
      </w:r>
      <w:proofErr w:type="spellEnd"/>
      <w:r w:rsidRPr="00114A1A">
        <w:rPr>
          <w:i/>
          <w:lang w:val="en-US"/>
        </w:rPr>
        <w:t xml:space="preserve"> guess you are the right person that maybe can help us. We are a young startup here from university and we used that a couple of times. </w:t>
      </w:r>
      <w:r w:rsidRPr="00114A1A">
        <w:rPr>
          <w:i/>
          <w:u w:val="single"/>
          <w:lang w:val="en-US"/>
        </w:rPr>
        <w:t>We succeed every time that we used that approach at least. All the professors opened the door and we came in and helped us find the right resources and maybe some test equipment at the university that we could use maybe not 100% legal but after the rules [laughs]. They gave us access.</w:t>
      </w:r>
    </w:p>
    <w:p w14:paraId="1B565755" w14:textId="5800DA80" w:rsidR="00114A1A" w:rsidRDefault="00114A1A" w:rsidP="008C2F42">
      <w:pPr>
        <w:spacing w:line="360" w:lineRule="auto"/>
        <w:rPr>
          <w:lang w:val="en-US"/>
        </w:rPr>
      </w:pPr>
      <w:r>
        <w:rPr>
          <w:lang w:val="en-US"/>
        </w:rPr>
        <w:t xml:space="preserve">Casper illustrates the open community environment </w:t>
      </w:r>
      <w:r w:rsidR="0033390B">
        <w:rPr>
          <w:lang w:val="en-US"/>
        </w:rPr>
        <w:t xml:space="preserve">by the fact </w:t>
      </w:r>
      <w:r>
        <w:rPr>
          <w:lang w:val="en-US"/>
        </w:rPr>
        <w:t xml:space="preserve">that the participants in the cluster share resources. </w:t>
      </w:r>
      <w:r w:rsidR="00CC5683">
        <w:rPr>
          <w:lang w:val="en-US"/>
        </w:rPr>
        <w:t xml:space="preserve">The scientific personnel from the university </w:t>
      </w:r>
      <w:proofErr w:type="gramStart"/>
      <w:r w:rsidR="00CC5683">
        <w:rPr>
          <w:lang w:val="en-US"/>
        </w:rPr>
        <w:t>is</w:t>
      </w:r>
      <w:proofErr w:type="gramEnd"/>
      <w:r w:rsidR="00CC5683">
        <w:rPr>
          <w:lang w:val="en-US"/>
        </w:rPr>
        <w:t xml:space="preserve"> becoming</w:t>
      </w:r>
      <w:r w:rsidR="0033390B">
        <w:rPr>
          <w:lang w:val="en-US"/>
        </w:rPr>
        <w:t xml:space="preserve"> a knowledge resource that</w:t>
      </w:r>
      <w:r w:rsidR="00CC5683">
        <w:rPr>
          <w:lang w:val="en-US"/>
        </w:rPr>
        <w:t xml:space="preserve"> benefit</w:t>
      </w:r>
      <w:r w:rsidR="0033390B">
        <w:rPr>
          <w:lang w:val="en-US"/>
        </w:rPr>
        <w:t>s</w:t>
      </w:r>
      <w:r w:rsidR="00CC5683">
        <w:rPr>
          <w:lang w:val="en-US"/>
        </w:rPr>
        <w:t xml:space="preserve"> the participants. The role of academia in social capital is increased and connected with the local linkages. As it seems</w:t>
      </w:r>
      <w:r w:rsidR="0033390B">
        <w:rPr>
          <w:lang w:val="en-US"/>
        </w:rPr>
        <w:t>,</w:t>
      </w:r>
      <w:r w:rsidR="00CC5683">
        <w:rPr>
          <w:lang w:val="en-US"/>
        </w:rPr>
        <w:t xml:space="preserve"> the university can facilitate knowledge transition. </w:t>
      </w:r>
      <w:r w:rsidR="0033390B">
        <w:rPr>
          <w:lang w:val="en-US"/>
        </w:rPr>
        <w:t>In the above quote,</w:t>
      </w:r>
      <w:r w:rsidR="00CC5683">
        <w:rPr>
          <w:lang w:val="en-US"/>
        </w:rPr>
        <w:t xml:space="preserve"> Casper</w:t>
      </w:r>
      <w:r w:rsidR="0033390B">
        <w:rPr>
          <w:lang w:val="en-US"/>
        </w:rPr>
        <w:t xml:space="preserve"> illustrated</w:t>
      </w:r>
      <w:r w:rsidR="00CC5683">
        <w:rPr>
          <w:lang w:val="en-US"/>
        </w:rPr>
        <w:t xml:space="preserve"> the limitations that the university</w:t>
      </w:r>
      <w:r w:rsidR="0033390B">
        <w:rPr>
          <w:lang w:val="en-US"/>
        </w:rPr>
        <w:t>’s</w:t>
      </w:r>
      <w:r w:rsidR="00CC5683">
        <w:rPr>
          <w:lang w:val="en-US"/>
        </w:rPr>
        <w:t xml:space="preserve"> organizational structure poses to cluster actors. Jimmy elaborates more on this point and concludes that in the industrial world there is more freedom because the flow</w:t>
      </w:r>
      <w:r w:rsidR="0033390B">
        <w:rPr>
          <w:lang w:val="en-US"/>
        </w:rPr>
        <w:t xml:space="preserve"> of capital resources in higher:</w:t>
      </w:r>
    </w:p>
    <w:p w14:paraId="5A610D14" w14:textId="33CB46DA" w:rsidR="00CC5683" w:rsidRDefault="00CC5683" w:rsidP="0033390B">
      <w:pPr>
        <w:spacing w:before="120" w:after="120" w:line="360" w:lineRule="auto"/>
        <w:ind w:left="284"/>
        <w:rPr>
          <w:i/>
          <w:lang w:val="en-US"/>
        </w:rPr>
      </w:pPr>
      <w:r w:rsidRPr="00CC5683">
        <w:rPr>
          <w:i/>
          <w:lang w:val="en-US"/>
        </w:rPr>
        <w:lastRenderedPageBreak/>
        <w:t xml:space="preserve">The problems--I can't speak for everybody of course. At the university, you have a lot of freedom to think and write and talk to others. But there is not a lot of money going in there. If you want to do something it can take a lot of time. To get money, funding you have to apply for funding. It takes a </w:t>
      </w:r>
      <w:proofErr w:type="gramStart"/>
      <w:r w:rsidRPr="00CC5683">
        <w:rPr>
          <w:i/>
          <w:lang w:val="en-US"/>
        </w:rPr>
        <w:t>half year</w:t>
      </w:r>
      <w:proofErr w:type="gramEnd"/>
      <w:r w:rsidRPr="00CC5683">
        <w:rPr>
          <w:i/>
          <w:lang w:val="en-US"/>
        </w:rPr>
        <w:t xml:space="preserve">, a year. </w:t>
      </w:r>
      <w:proofErr w:type="gramStart"/>
      <w:r w:rsidRPr="00CC5683">
        <w:rPr>
          <w:i/>
          <w:lang w:val="en-US"/>
        </w:rPr>
        <w:t>Also the borders of sort of the rules and the whole--.</w:t>
      </w:r>
      <w:proofErr w:type="gramEnd"/>
      <w:r w:rsidRPr="00CC5683">
        <w:rPr>
          <w:i/>
          <w:lang w:val="en-US"/>
        </w:rPr>
        <w:t xml:space="preserve"> So it is not very hierarchical it's very fluffy what you actually allowed doing and that’s difficult to maneuver in. At least how it is now for me I have a set of quite clearly defined rules with a lot of freedom inside those and funding to actually apply that freedom. </w:t>
      </w:r>
      <w:proofErr w:type="gramStart"/>
      <w:r w:rsidRPr="00CC5683">
        <w:rPr>
          <w:i/>
          <w:lang w:val="en-US"/>
        </w:rPr>
        <w:t>If you don't have the funding to do that freedom it not really worth much</w:t>
      </w:r>
      <w:r>
        <w:rPr>
          <w:i/>
          <w:lang w:val="en-US"/>
        </w:rPr>
        <w:t>.</w:t>
      </w:r>
      <w:proofErr w:type="gramEnd"/>
    </w:p>
    <w:p w14:paraId="3DE0CA21" w14:textId="77777777" w:rsidR="0033390B" w:rsidRDefault="0033390B" w:rsidP="00071460">
      <w:pPr>
        <w:spacing w:line="360" w:lineRule="auto"/>
        <w:rPr>
          <w:lang w:val="en-US"/>
        </w:rPr>
      </w:pPr>
      <w:r>
        <w:rPr>
          <w:lang w:val="en-US"/>
        </w:rPr>
        <w:t>A k</w:t>
      </w:r>
      <w:r w:rsidR="005B081E" w:rsidRPr="005B081E">
        <w:rPr>
          <w:lang w:val="en-US"/>
        </w:rPr>
        <w:t>ey aspect of cluster success is the existence of facilitative social networks, social capita</w:t>
      </w:r>
      <w:r>
        <w:rPr>
          <w:lang w:val="en-US"/>
        </w:rPr>
        <w:t xml:space="preserve">l and institutional structures </w:t>
      </w:r>
      <w:r w:rsidR="005B081E" w:rsidRPr="005B081E">
        <w:rPr>
          <w:lang w:val="en-US"/>
        </w:rPr>
        <w:t>(Porter, 1998)</w:t>
      </w:r>
      <w:r w:rsidR="00313E05">
        <w:rPr>
          <w:lang w:val="en-US"/>
        </w:rPr>
        <w:t>.</w:t>
      </w:r>
      <w:r w:rsidR="00313E05" w:rsidRPr="00313E05">
        <w:rPr>
          <w:lang w:val="en-US"/>
        </w:rPr>
        <w:t xml:space="preserve"> </w:t>
      </w:r>
      <w:r w:rsidR="00313E05">
        <w:rPr>
          <w:lang w:val="en-US"/>
        </w:rPr>
        <w:t>Social capital is the information, trust</w:t>
      </w:r>
      <w:r>
        <w:rPr>
          <w:lang w:val="en-US"/>
        </w:rPr>
        <w:t>,</w:t>
      </w:r>
      <w:r w:rsidR="00313E05">
        <w:rPr>
          <w:lang w:val="en-US"/>
        </w:rPr>
        <w:t xml:space="preserve"> and </w:t>
      </w:r>
      <w:r w:rsidR="00313E05" w:rsidRPr="00313E05">
        <w:rPr>
          <w:lang w:val="en-US"/>
        </w:rPr>
        <w:t>norms of recip</w:t>
      </w:r>
      <w:r w:rsidR="00313E05">
        <w:rPr>
          <w:lang w:val="en-US"/>
        </w:rPr>
        <w:t xml:space="preserve">rocity inherent in one’s social networks </w:t>
      </w:r>
      <w:r w:rsidR="00313E05">
        <w:rPr>
          <w:lang w:val="en-US"/>
        </w:rPr>
        <w:fldChar w:fldCharType="begin"/>
      </w:r>
      <w:r w:rsidR="00313E05">
        <w:rPr>
          <w:lang w:val="en-US"/>
        </w:rPr>
        <w:instrText xml:space="preserve"> ADDIN ZOTERO_ITEM CSL_CITATION {"citationID":"9khcd4d39","properties":{"formattedCitation":"(Woolcock, 1998)","plainCitation":"(Woolcock, 1998)"},"citationItems":[{"id":1223,"uris":["http://zotero.org/users/2966342/items/SR74PUXH"],"uri":["http://zotero.org/users/2966342/items/SR74PUXH"],"itemData":{"id":1223,"type":"article-journal","title":"Social capital and economic development: Toward a theoretical synthesis and policy framework","container-title":"Theory and society","page":"151–208","volume":"27","issue":"2","source":"Google Scholar","shortTitle":"Social capital and economic development","author":[{"family":"Woolcock","given":"Michael"}],"issued":{"date-parts":[["1998"]]}}}],"schema":"https://github.com/citation-style-language/schema/raw/master/csl-citation.json"} </w:instrText>
      </w:r>
      <w:r w:rsidR="00313E05">
        <w:rPr>
          <w:lang w:val="en-US"/>
        </w:rPr>
        <w:fldChar w:fldCharType="separate"/>
      </w:r>
      <w:r w:rsidR="00313E05" w:rsidRPr="00313E05">
        <w:rPr>
          <w:rFonts w:ascii="Times New Roman" w:hAnsi="Times New Roman" w:cs="Times New Roman"/>
          <w:lang w:val="en-US"/>
        </w:rPr>
        <w:t>(Woolcock, 1998)</w:t>
      </w:r>
      <w:r w:rsidR="00313E05">
        <w:rPr>
          <w:lang w:val="en-US"/>
        </w:rPr>
        <w:fldChar w:fldCharType="end"/>
      </w:r>
      <w:r w:rsidR="00CE1A7E">
        <w:rPr>
          <w:lang w:val="en-US"/>
        </w:rPr>
        <w:t xml:space="preserve">. </w:t>
      </w:r>
      <w:r>
        <w:rPr>
          <w:lang w:val="en-US"/>
        </w:rPr>
        <w:t xml:space="preserve">Clusters are </w:t>
      </w:r>
      <w:r w:rsidR="00CE1A7E" w:rsidRPr="0033390B">
        <w:rPr>
          <w:i/>
          <w:lang w:val="en-US"/>
        </w:rPr>
        <w:t xml:space="preserve">social </w:t>
      </w:r>
      <w:r w:rsidRPr="0033390B">
        <w:rPr>
          <w:i/>
          <w:lang w:val="en-US"/>
        </w:rPr>
        <w:t>technologies</w:t>
      </w:r>
      <w:r w:rsidR="00CE1A7E" w:rsidRPr="0033390B">
        <w:rPr>
          <w:i/>
          <w:lang w:val="en-US"/>
        </w:rPr>
        <w:t xml:space="preserve"> </w:t>
      </w:r>
      <w:r w:rsidR="00CE1A7E" w:rsidRPr="00CE1A7E">
        <w:rPr>
          <w:lang w:val="en-US"/>
        </w:rPr>
        <w:t>that enable and support knowledge generation and di</w:t>
      </w:r>
      <w:r w:rsidR="00CE1A7E">
        <w:rPr>
          <w:lang w:val="en-US"/>
        </w:rPr>
        <w:t>ffusion between economic actors</w:t>
      </w:r>
      <w:r w:rsidR="00CE1A7E" w:rsidRPr="00CE1A7E">
        <w:rPr>
          <w:lang w:val="en-US"/>
        </w:rPr>
        <w:t xml:space="preserve"> </w:t>
      </w:r>
      <w:r w:rsidR="00CE1A7E">
        <w:rPr>
          <w:lang w:val="en-US"/>
        </w:rPr>
        <w:fldChar w:fldCharType="begin"/>
      </w:r>
      <w:r w:rsidR="00CE1A7E">
        <w:rPr>
          <w:lang w:val="en-US"/>
        </w:rPr>
        <w:instrText xml:space="preserve"> ADDIN ZOTERO_ITEM CSL_CITATION {"citationID":"aatqoa2eg","properties":{"formattedCitation":"(Steiner &amp; Hartmann, 2006)","plainCitation":"(Steiner &amp; Hartmann, 2006)"},"citationItems":[{"id":1226,"uris":["http://zotero.org/users/2966342/items/Z3AARUUI"],"uri":["http://zotero.org/users/2966342/items/Z3AARUUI"],"itemData":{"id":1226,"type":"article-journal","title":"Organizational learning in clusters: A case study on material and immaterial dimensions of cooperation","container-title":"Regional Studies","page":"493-506","volume":"40","issue":"5","source":"Taylor and Francis+NEJM","abstract":"Steiner M. and Hartmann C. (2006) Organizational learning in clusters: a case study on material and immaterial dimensions of cooperation, Regional Studies 40, 493–506. The aim of the paper is to give empirically based insights into forms and mechanisms of knowledge management and learning within clusters. Taking the case of five specific clusters from the Austrian province of Styria, the paper looks at differences in their learning behaviour. Based on theories of (organizational) learning, the paper investigates learning systems and their particular forms at cluster level, differentiating especially between informal and participative learning. By means of a survey and in-depth interviews with firms of the clusters, different patterns of learning according to the specific technology and product orientation of the clusters and their different needs for specific forms of knowledge can be found. Each cluster shows distinct patterns of learning and uses different sources of knowledge. Also, patterns of substitution between these sources can be revealed. The prevalence of ongoing learning processes indicates the importance of institutional arrangements such as clusters for the generation of knowledge. Steiner M. et Hartmann C. (2006) L'apprentissage organisationnel en grappes: une étude de cas des dimensions matérielle et immatérielle de la coopération, Regional Studies 40, 493–506. Cet article cherche á fournir des regards empiriques sur des formes et des mécanismes concernant la gestion de la connaissance et de l'apprentissage en grappes. A partir de cinq regroupements spécifiques á la province autrichienne de Styrie, on fait une enquête sur les différences de leur comportement d'apprentissage. A partir des théories d'apprentissage (organisationnel), on examine des systèmes d'apprentissage et leurs formes particulières á l'échelle des grappes, en faisant la distinction en particulier entre l'apprentissage informel et l'apprentissage inclusif. A partir d'une enquête et des inteviews détaillées auprès des entreprises qui font partie des grappes et il en résulte des structures d'apprentissage différentes selon la technologie spécifique et l'orientation de produit des grappes, leur besoin de formes paticulières de connaissance. Chacune des grappes montre des structures d'apprentissage claires et emploie des sources de connaissance différentes. A l'égard de ces sources-ci, il s'avère aussi des effets de substitution. La prédominance des processus d'apprentissage continus laisse indiquer l'importance des dispositions institutionnelles, comme des grappes, pour la production de la connaissance. Apprentissage organisationnel, Réseaux de connaissance, Grappes, Géographie de l'innovation, Gestion de la connaissance Steiner M. und Hartmann C. (2006) Organisatorisches Lernen in Clustern:Eine Fallstudie materieller und immaterieller Dimensionen der Kooperation, Regional Studies 40, 493–506. Dieser Aufsatz beabsichigt, empirisch begründete Einsichten in Formen und Mechanismen der Ü berschaubarkeit und des Lernens in Clustern zu vermitteln. Unterschiede im Lernverhalten werden am Beispiel von fünf spezifischen Clustern in der österreichischen Provinz Steiermark untersucht, gestü tzt auf Theorien über (organisatorisches) Lernen, welche Lernsysteme und die ihnen eigenen Formen auf Clusterebene untersuchen, und besonders zwischen informalem und partizipativem Lernen unterscheiden. Die Erstellung eines Fragebogens und eingehende Interviews mit Firmen der Cluster gestatten, nicht nur nach spezifischer Technik und Erzeugnisausrichtung der Cluster, sondern auch ihren unterschiedlichen Bedü rfnissen spezifischer Wissensformen entgegenkommende unterschiedliche Lernformen festzustellen. Jeder Cluster wies deutlich erkennbare Lernmuster auf,und bedient sich verschiedener Wissensquellen. Es können sich auch Muster des Austausches von Quellen ergeben. Die Häufigkeit andauernder Lernprozesse weist auf Bedeutung institutioneller Einrichtungen wie Clustern zum Zwecke der Wissensbildung hin. Organisatorisches Lernen, Wissensnetzwerke, Cluster, Geographie der Innovation, Wissensmanagement Steiner M. y Hartmann C. (2006) Aprendizaje organizativo en agrupaciones: Un caso práctico sobre las dimensiones materiales e inmateriales de cooperación, Regional Studies 40, 493–506. El objetivo de este ensayo es ofrecer una perspectiva empírica de los modos y mecanismos de la gestión del conocimiento y el aprendizaje en agrupaciones. Tomando como ejemplo cinco agrupaciones concretas de la provincia austríaca de Estiria, observamos qué diferencias hay en el comportamiento del aprendizaje. Basándonos en las teorías de aprendizaje (organizativo), investigamos los sistemas de aprendizaje y sus métodos en concreto según una estructura de agrupaciones diferenciando especialmente entre el aprendizaje informal y el participativo. Mediante un estudio y entrevistas exhaustivas con empresas de aglomeración, observamos diferentes modelos de aprendizaje, según la tecnología específica y la orientación de productos de las agrupaciones y sus diferentes necesidades para formas específicas de conocimientos. Cada una de las aglomeraciones presenta distintos modelos de aprendizaje y utiliza diferentes fuentes de conocimientos. También se revelan modelos de sustitución entre estas fuentes. La incidencia de procesos continuos de aprendizaje indica lo importante que son los acuerdos institucionales, como las agrupaciones, para generar el conocimiento. Aprendizaje organizativo, Redes de conocimiento, Agrupaciones, Geografía de innovación, Gestión del conocimiento","DOI":"10.1080/00343400600757494","ISSN":"0034-3404","shortTitle":"Organizational learning in clusters","author":[{"family":"Steiner","given":"Michael"},{"family":"Hartmann","given":"Christian"}],"issued":{"date-parts":[["2006",7,1]]}}}],"schema":"https://github.com/citation-style-language/schema/raw/master/csl-citation.json"} </w:instrText>
      </w:r>
      <w:r w:rsidR="00CE1A7E">
        <w:rPr>
          <w:lang w:val="en-US"/>
        </w:rPr>
        <w:fldChar w:fldCharType="separate"/>
      </w:r>
      <w:r w:rsidR="00CE1A7E" w:rsidRPr="00CE1A7E">
        <w:rPr>
          <w:rFonts w:ascii="Times New Roman" w:hAnsi="Times New Roman" w:cs="Times New Roman"/>
          <w:lang w:val="en-US"/>
        </w:rPr>
        <w:t>(Steiner &amp; Hartmann, 2006)</w:t>
      </w:r>
      <w:r w:rsidR="00CE1A7E">
        <w:rPr>
          <w:lang w:val="en-US"/>
        </w:rPr>
        <w:fldChar w:fldCharType="end"/>
      </w:r>
      <w:r w:rsidR="00563724">
        <w:rPr>
          <w:lang w:val="en-US"/>
        </w:rPr>
        <w:t>.</w:t>
      </w:r>
      <w:r w:rsidR="00071460">
        <w:rPr>
          <w:lang w:val="en-US"/>
        </w:rPr>
        <w:t xml:space="preserve"> </w:t>
      </w:r>
      <w:proofErr w:type="spellStart"/>
      <w:r w:rsidR="00071460">
        <w:rPr>
          <w:lang w:val="en-US"/>
        </w:rPr>
        <w:t>Mikkel</w:t>
      </w:r>
      <w:proofErr w:type="spellEnd"/>
      <w:r w:rsidR="00071460">
        <w:rPr>
          <w:lang w:val="en-US"/>
        </w:rPr>
        <w:t xml:space="preserve"> describes </w:t>
      </w:r>
      <w:r>
        <w:rPr>
          <w:lang w:val="en-US"/>
        </w:rPr>
        <w:t xml:space="preserve">the </w:t>
      </w:r>
      <w:r w:rsidR="00071460">
        <w:rPr>
          <w:lang w:val="en-US"/>
        </w:rPr>
        <w:t>Odense Robotics cluster</w:t>
      </w:r>
      <w:r>
        <w:rPr>
          <w:lang w:val="en-US"/>
        </w:rPr>
        <w:t>’s</w:t>
      </w:r>
      <w:r w:rsidR="00A44583">
        <w:rPr>
          <w:lang w:val="en-US"/>
        </w:rPr>
        <w:t xml:space="preserve"> social capital interactions</w:t>
      </w:r>
      <w:r w:rsidR="00071460">
        <w:rPr>
          <w:lang w:val="en-US"/>
        </w:rPr>
        <w:t>:</w:t>
      </w:r>
    </w:p>
    <w:p w14:paraId="19A129D0" w14:textId="59B800F2" w:rsidR="00071460" w:rsidRPr="0033390B" w:rsidRDefault="00071460" w:rsidP="0033390B">
      <w:pPr>
        <w:spacing w:before="120" w:after="120" w:line="360" w:lineRule="auto"/>
        <w:ind w:left="284"/>
        <w:rPr>
          <w:lang w:val="en-US"/>
        </w:rPr>
      </w:pPr>
      <w:r w:rsidRPr="002E2B5C">
        <w:rPr>
          <w:i/>
          <w:lang w:val="en-US"/>
        </w:rPr>
        <w:t>If we ask the companies in the cluster about collaboration with other companies,</w:t>
      </w:r>
      <w:r w:rsidR="0033390B">
        <w:rPr>
          <w:i/>
          <w:lang w:val="en-US"/>
        </w:rPr>
        <w:t xml:space="preserve"> </w:t>
      </w:r>
      <w:r w:rsidRPr="002E2B5C">
        <w:rPr>
          <w:i/>
          <w:lang w:val="en-US"/>
        </w:rPr>
        <w:t xml:space="preserve">85% will say we are really open to collaborate with other companies. And 94 % of the companies will say it is very easy to find partners in Odense. </w:t>
      </w:r>
      <w:r w:rsidRPr="002E2B5C">
        <w:rPr>
          <w:i/>
          <w:u w:val="single"/>
          <w:lang w:val="en-US"/>
        </w:rPr>
        <w:t>So there is a culture of openness.</w:t>
      </w:r>
      <w:r w:rsidRPr="002E2B5C">
        <w:rPr>
          <w:i/>
          <w:lang w:val="en-US"/>
        </w:rPr>
        <w:t xml:space="preserve"> All the companies have core development object core products. Which is secret and they are not sharing that with anybody. </w:t>
      </w:r>
      <w:r w:rsidRPr="002E2B5C">
        <w:rPr>
          <w:i/>
          <w:u w:val="single"/>
          <w:lang w:val="en-US"/>
        </w:rPr>
        <w:t>But they have shared vision about creating an ecosystem of companies whose products are valuating to other companies product.</w:t>
      </w:r>
    </w:p>
    <w:p w14:paraId="56CDC10A" w14:textId="27CC2C0D" w:rsidR="00545FC4" w:rsidRDefault="00191E4D" w:rsidP="00071460">
      <w:pPr>
        <w:spacing w:line="360" w:lineRule="auto"/>
        <w:rPr>
          <w:lang w:val="en-US"/>
        </w:rPr>
      </w:pPr>
      <w:r>
        <w:rPr>
          <w:lang w:val="en-US"/>
        </w:rPr>
        <w:t>Trust is high among Odense Robotics cluster participants</w:t>
      </w:r>
      <w:r w:rsidR="0033390B">
        <w:rPr>
          <w:lang w:val="en-US"/>
        </w:rPr>
        <w:t xml:space="preserve"> as they are</w:t>
      </w:r>
      <w:r>
        <w:rPr>
          <w:lang w:val="en-US"/>
        </w:rPr>
        <w:t xml:space="preserve"> eager to share knowledge. </w:t>
      </w:r>
      <w:r w:rsidR="00A44583">
        <w:rPr>
          <w:lang w:val="en-US"/>
        </w:rPr>
        <w:t>T</w:t>
      </w:r>
      <w:r>
        <w:rPr>
          <w:lang w:val="en-US"/>
        </w:rPr>
        <w:t>he willingness to talk to each other in conferences or in informal interactions</w:t>
      </w:r>
      <w:r w:rsidR="00A44583">
        <w:rPr>
          <w:lang w:val="en-US"/>
        </w:rPr>
        <w:t xml:space="preserve"> improves communication channels</w:t>
      </w:r>
      <w:r>
        <w:rPr>
          <w:lang w:val="en-US"/>
        </w:rPr>
        <w:t>. Most of the participants highlighted that they are open to share a large amou</w:t>
      </w:r>
      <w:r w:rsidR="00A44583">
        <w:rPr>
          <w:lang w:val="en-US"/>
        </w:rPr>
        <w:t>nt of information</w:t>
      </w:r>
      <w:r w:rsidR="0033390B">
        <w:rPr>
          <w:lang w:val="en-US"/>
        </w:rPr>
        <w:t>,</w:t>
      </w:r>
      <w:r w:rsidR="00A44583">
        <w:rPr>
          <w:lang w:val="en-US"/>
        </w:rPr>
        <w:t xml:space="preserve"> </w:t>
      </w:r>
      <w:r w:rsidR="0033390B">
        <w:rPr>
          <w:lang w:val="en-US"/>
        </w:rPr>
        <w:t xml:space="preserve">but at the same time </w:t>
      </w:r>
      <w:r w:rsidR="00A44583">
        <w:rPr>
          <w:lang w:val="en-US"/>
        </w:rPr>
        <w:t>having a small amou</w:t>
      </w:r>
      <w:r w:rsidR="0033390B">
        <w:rPr>
          <w:lang w:val="en-US"/>
        </w:rPr>
        <w:t>nt of details that they keep in-</w:t>
      </w:r>
      <w:r w:rsidR="00A44583">
        <w:rPr>
          <w:lang w:val="en-US"/>
        </w:rPr>
        <w:t>house. Startups are the most open to share with the cluster environment</w:t>
      </w:r>
      <w:r w:rsidR="0033390B">
        <w:rPr>
          <w:lang w:val="en-US"/>
        </w:rPr>
        <w:t>,</w:t>
      </w:r>
      <w:r w:rsidR="00A44583">
        <w:rPr>
          <w:lang w:val="en-US"/>
        </w:rPr>
        <w:t xml:space="preserve"> trying to expand the periphery of the company having a strict core of </w:t>
      </w:r>
      <w:proofErr w:type="spellStart"/>
      <w:r w:rsidR="00A44583">
        <w:rPr>
          <w:lang w:val="en-US"/>
        </w:rPr>
        <w:t>confidential</w:t>
      </w:r>
      <w:r w:rsidR="0033390B">
        <w:rPr>
          <w:lang w:val="en-US"/>
        </w:rPr>
        <w:t>s</w:t>
      </w:r>
      <w:proofErr w:type="spellEnd"/>
      <w:r w:rsidR="00A44583">
        <w:rPr>
          <w:lang w:val="en-US"/>
        </w:rPr>
        <w:t xml:space="preserve">. Trust and openness create an environment where the participants can feel the superiority of the cluster </w:t>
      </w:r>
      <w:r w:rsidR="0033390B">
        <w:rPr>
          <w:lang w:val="en-US"/>
        </w:rPr>
        <w:t xml:space="preserve">by </w:t>
      </w:r>
      <w:r w:rsidR="00A44583">
        <w:rPr>
          <w:lang w:val="en-US"/>
        </w:rPr>
        <w:t>ha</w:t>
      </w:r>
      <w:r w:rsidR="0033390B">
        <w:rPr>
          <w:lang w:val="en-US"/>
        </w:rPr>
        <w:t>ving shared values and visions.</w:t>
      </w:r>
    </w:p>
    <w:p w14:paraId="2E738A7B" w14:textId="7522C989" w:rsidR="00545FC4" w:rsidRDefault="00872E99" w:rsidP="00071460">
      <w:pPr>
        <w:spacing w:line="360" w:lineRule="auto"/>
        <w:rPr>
          <w:lang w:val="en-US"/>
        </w:rPr>
      </w:pPr>
      <w:r>
        <w:rPr>
          <w:lang w:val="en-US"/>
        </w:rPr>
        <w:t>The participants in the study expressed that there is</w:t>
      </w:r>
      <w:r w:rsidR="0033390B">
        <w:rPr>
          <w:lang w:val="en-US"/>
        </w:rPr>
        <w:t xml:space="preserve"> a shared belief in the cluster’s potential </w:t>
      </w:r>
      <w:r>
        <w:rPr>
          <w:lang w:val="en-US"/>
        </w:rPr>
        <w:t>to be the frontier for Robotics in Europe. There are shared informal values of the superiority of the cluster but also the intention to promote the nation’s productivity and prosperity. Anders stated that the cluster had also the time for a</w:t>
      </w:r>
      <w:r w:rsidR="0033390B">
        <w:rPr>
          <w:lang w:val="en-US"/>
        </w:rPr>
        <w:t xml:space="preserve"> cultural change on thinking of</w:t>
      </w:r>
      <w:r>
        <w:rPr>
          <w:lang w:val="en-US"/>
        </w:rPr>
        <w:t xml:space="preserve"> robots as a prominent business.</w:t>
      </w:r>
      <w:r w:rsidR="00545FC4">
        <w:rPr>
          <w:lang w:val="en-US"/>
        </w:rPr>
        <w:t xml:space="preserve"> Actors are active in sharing marketing material and learning experiences with their periphery. Below is </w:t>
      </w:r>
      <w:proofErr w:type="spellStart"/>
      <w:r w:rsidR="00545FC4">
        <w:rPr>
          <w:lang w:val="en-US"/>
        </w:rPr>
        <w:t>Bjarke’s</w:t>
      </w:r>
      <w:proofErr w:type="spellEnd"/>
      <w:r w:rsidR="00545FC4">
        <w:rPr>
          <w:lang w:val="en-US"/>
        </w:rPr>
        <w:t xml:space="preserve"> opi</w:t>
      </w:r>
      <w:r w:rsidR="0033390B">
        <w:rPr>
          <w:lang w:val="en-US"/>
        </w:rPr>
        <w:t>nion about trust in the cluster:</w:t>
      </w:r>
    </w:p>
    <w:p w14:paraId="21944F1A" w14:textId="0F5AF50A" w:rsidR="00545FC4" w:rsidRPr="00545FC4" w:rsidRDefault="00545FC4" w:rsidP="0033390B">
      <w:pPr>
        <w:spacing w:before="120" w:after="120" w:line="360" w:lineRule="auto"/>
        <w:ind w:left="284"/>
        <w:rPr>
          <w:i/>
          <w:lang w:val="en-US"/>
        </w:rPr>
      </w:pPr>
      <w:proofErr w:type="spellStart"/>
      <w:proofErr w:type="gramStart"/>
      <w:r w:rsidRPr="00545FC4">
        <w:rPr>
          <w:i/>
          <w:lang w:val="en-US"/>
        </w:rPr>
        <w:t>Bjarke</w:t>
      </w:r>
      <w:proofErr w:type="spellEnd"/>
      <w:r w:rsidRPr="00545FC4">
        <w:rPr>
          <w:i/>
          <w:lang w:val="en-US"/>
        </w:rPr>
        <w:t xml:space="preserve"> :</w:t>
      </w:r>
      <w:proofErr w:type="gramEnd"/>
      <w:r w:rsidRPr="00545FC4">
        <w:rPr>
          <w:i/>
          <w:lang w:val="en-US"/>
        </w:rPr>
        <w:t xml:space="preserve"> The trust is very high</w:t>
      </w:r>
      <w:r w:rsidR="0033390B">
        <w:rPr>
          <w:i/>
          <w:lang w:val="en-US"/>
        </w:rPr>
        <w:t xml:space="preserve"> among the cluster participants</w:t>
      </w:r>
      <w:r w:rsidRPr="00545FC4">
        <w:rPr>
          <w:i/>
          <w:lang w:val="en-US"/>
        </w:rPr>
        <w:t>.</w:t>
      </w:r>
      <w:r w:rsidR="0033390B">
        <w:rPr>
          <w:i/>
          <w:lang w:val="en-US"/>
        </w:rPr>
        <w:t xml:space="preserve"> </w:t>
      </w:r>
      <w:proofErr w:type="gramStart"/>
      <w:r w:rsidRPr="00545FC4">
        <w:rPr>
          <w:i/>
          <w:lang w:val="en-US"/>
        </w:rPr>
        <w:t>Very high.</w:t>
      </w:r>
      <w:proofErr w:type="gramEnd"/>
      <w:r w:rsidRPr="00545FC4">
        <w:rPr>
          <w:i/>
          <w:lang w:val="en-US"/>
        </w:rPr>
        <w:t xml:space="preserve"> Of course, some things must be kept to their own of course but general they are very eager to share knowledge. They are very eager to talk to each other to come if we have a conference and talk here in </w:t>
      </w:r>
      <w:proofErr w:type="spellStart"/>
      <w:r w:rsidRPr="00545FC4">
        <w:rPr>
          <w:i/>
          <w:lang w:val="en-US"/>
        </w:rPr>
        <w:t>Robocluster</w:t>
      </w:r>
      <w:proofErr w:type="spellEnd"/>
      <w:r w:rsidRPr="00545FC4">
        <w:rPr>
          <w:i/>
          <w:lang w:val="en-US"/>
        </w:rPr>
        <w:t xml:space="preserve"> we can just call them and they will gladly come and tell how they have done things</w:t>
      </w:r>
      <w:r w:rsidR="0033390B">
        <w:rPr>
          <w:i/>
          <w:lang w:val="en-US"/>
        </w:rPr>
        <w:t>.</w:t>
      </w:r>
    </w:p>
    <w:p w14:paraId="4EA35601" w14:textId="77777777" w:rsidR="00A40C28" w:rsidRDefault="00D450A5" w:rsidP="00580DE8">
      <w:pPr>
        <w:pStyle w:val="Heading1"/>
        <w:rPr>
          <w:rFonts w:eastAsia="Times New Roman"/>
          <w:lang w:val="en-US"/>
        </w:rPr>
      </w:pPr>
      <w:bookmarkStart w:id="144" w:name="_Toc459977524"/>
      <w:r>
        <w:rPr>
          <w:rFonts w:eastAsia="Times New Roman"/>
          <w:lang w:val="en-US"/>
        </w:rPr>
        <w:lastRenderedPageBreak/>
        <w:t xml:space="preserve">4.5.4 </w:t>
      </w:r>
      <w:r w:rsidR="00A40C28" w:rsidRPr="00A40C28">
        <w:rPr>
          <w:rFonts w:eastAsia="Times New Roman"/>
          <w:lang w:val="en-US"/>
        </w:rPr>
        <w:t>Internal competition and cooperation</w:t>
      </w:r>
      <w:bookmarkEnd w:id="144"/>
    </w:p>
    <w:p w14:paraId="6B27470B" w14:textId="06E7F381" w:rsidR="00545FC4" w:rsidRDefault="00545FC4" w:rsidP="004D4F02">
      <w:pPr>
        <w:spacing w:line="360" w:lineRule="auto"/>
        <w:rPr>
          <w:lang w:val="en-US"/>
        </w:rPr>
      </w:pPr>
      <w:r>
        <w:rPr>
          <w:lang w:val="en-US"/>
        </w:rPr>
        <w:t>As far as the subject goes</w:t>
      </w:r>
      <w:r w:rsidR="0033390B">
        <w:rPr>
          <w:lang w:val="en-US"/>
        </w:rPr>
        <w:t>,</w:t>
      </w:r>
      <w:r>
        <w:rPr>
          <w:lang w:val="en-US"/>
        </w:rPr>
        <w:t xml:space="preserve"> internal cooperation dominates competition in </w:t>
      </w:r>
      <w:r w:rsidR="0033390B">
        <w:rPr>
          <w:lang w:val="en-US"/>
        </w:rPr>
        <w:t xml:space="preserve">the </w:t>
      </w:r>
      <w:r>
        <w:rPr>
          <w:lang w:val="en-US"/>
        </w:rPr>
        <w:t xml:space="preserve">Odense Robotics cluster. </w:t>
      </w:r>
      <w:r w:rsidR="004D4F02" w:rsidRPr="004D4F02">
        <w:rPr>
          <w:lang w:val="en-US"/>
        </w:rPr>
        <w:t xml:space="preserve">This presents a disadvantage in the </w:t>
      </w:r>
      <w:r w:rsidR="004D4F02">
        <w:rPr>
          <w:lang w:val="en-US"/>
        </w:rPr>
        <w:t>cluster</w:t>
      </w:r>
      <w:r w:rsidR="004D4F02" w:rsidRPr="004D4F02">
        <w:rPr>
          <w:lang w:val="en-US"/>
        </w:rPr>
        <w:t xml:space="preserve">, as the theory mentions that competition and rivalry is vital for cluster development </w:t>
      </w:r>
      <w:r w:rsidR="004D4F02" w:rsidRPr="004D4F02">
        <w:rPr>
          <w:lang w:val="en-US"/>
        </w:rPr>
        <w:fldChar w:fldCharType="begin"/>
      </w:r>
      <w:r w:rsidR="004D4F02" w:rsidRPr="004D4F02">
        <w:rPr>
          <w:lang w:val="en-US"/>
        </w:rPr>
        <w:instrText xml:space="preserve"> ADDIN ZOTERO_ITEM CSL_CITATION {"citationID":"bbf250gk6","properties":{"formattedCitation":"(M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4D4F02" w:rsidRPr="004D4F02">
        <w:rPr>
          <w:lang w:val="en-US"/>
        </w:rPr>
        <w:fldChar w:fldCharType="separate"/>
      </w:r>
      <w:r w:rsidR="004D4F02" w:rsidRPr="004D4F02">
        <w:rPr>
          <w:lang w:val="en-US"/>
        </w:rPr>
        <w:t>(M E Porter, 1998)</w:t>
      </w:r>
      <w:r w:rsidR="004D4F02" w:rsidRPr="004D4F02">
        <w:rPr>
          <w:lang w:val="en-US"/>
        </w:rPr>
        <w:fldChar w:fldCharType="end"/>
      </w:r>
      <w:r w:rsidR="004D4F02" w:rsidRPr="004D4F02">
        <w:rPr>
          <w:lang w:val="en-US"/>
        </w:rPr>
        <w:t>.</w:t>
      </w:r>
      <w:r w:rsidR="004D4F02">
        <w:rPr>
          <w:lang w:val="en-US"/>
        </w:rPr>
        <w:t xml:space="preserve"> From the interviewees</w:t>
      </w:r>
      <w:r w:rsidR="0033390B">
        <w:rPr>
          <w:lang w:val="en-US"/>
        </w:rPr>
        <w:t>’</w:t>
      </w:r>
      <w:r w:rsidR="004D4F02">
        <w:rPr>
          <w:lang w:val="en-US"/>
        </w:rPr>
        <w:t xml:space="preserve"> point of view</w:t>
      </w:r>
      <w:r w:rsidR="0033390B">
        <w:rPr>
          <w:lang w:val="en-US"/>
        </w:rPr>
        <w:t>,</w:t>
      </w:r>
      <w:r w:rsidR="004D4F02">
        <w:rPr>
          <w:lang w:val="en-US"/>
        </w:rPr>
        <w:t xml:space="preserve"> competition can be found between companies among candidates selection. The shortage of human resources in robot technologies scientists was mentioned as the main problem that the cluster could face in the future. This danger makes companies compete for </w:t>
      </w:r>
      <w:r w:rsidR="00093662">
        <w:rPr>
          <w:lang w:val="en-US"/>
        </w:rPr>
        <w:t>qualified</w:t>
      </w:r>
      <w:r w:rsidR="004D4F02">
        <w:rPr>
          <w:lang w:val="en-US"/>
        </w:rPr>
        <w:t xml:space="preserve"> personnel as Anders states:</w:t>
      </w:r>
    </w:p>
    <w:p w14:paraId="5CDD534D" w14:textId="77777777" w:rsidR="004D4F02" w:rsidRPr="004D4F02" w:rsidRDefault="004D4F02" w:rsidP="0033390B">
      <w:pPr>
        <w:spacing w:before="120" w:line="360" w:lineRule="auto"/>
        <w:ind w:left="284"/>
        <w:rPr>
          <w:i/>
          <w:lang w:val="en-US"/>
        </w:rPr>
      </w:pPr>
      <w:proofErr w:type="spellStart"/>
      <w:r w:rsidRPr="004D4F02">
        <w:rPr>
          <w:i/>
          <w:lang w:val="en-US"/>
        </w:rPr>
        <w:t>Ioannis</w:t>
      </w:r>
      <w:proofErr w:type="spellEnd"/>
      <w:r w:rsidRPr="004D4F02">
        <w:rPr>
          <w:i/>
          <w:lang w:val="en-US"/>
        </w:rPr>
        <w:t>: Do you see competition inside the Industry?</w:t>
      </w:r>
    </w:p>
    <w:p w14:paraId="31D196CD" w14:textId="77777777" w:rsidR="004D4F02" w:rsidRDefault="004D4F02" w:rsidP="0033390B">
      <w:pPr>
        <w:spacing w:after="120" w:line="360" w:lineRule="auto"/>
        <w:ind w:left="284"/>
        <w:rPr>
          <w:i/>
          <w:lang w:val="en-US"/>
        </w:rPr>
      </w:pPr>
      <w:r w:rsidRPr="004D4F02">
        <w:rPr>
          <w:i/>
          <w:lang w:val="en-US"/>
        </w:rPr>
        <w:t>Anders: We feel quite a lot now. There is a lot of competition between candidates; I mean Universal Robots is recruiting a lot. Really recruiting a lot, so actually finding good, clever people is quite difficult. So we don't see, for now we don't see the competition being--.  So the people are really picking out of each other’s companies. So it's a quite...- So it's not a war, it's a positive situation because it really creates the market and creates a lot of young people to seek into this business.</w:t>
      </w:r>
    </w:p>
    <w:p w14:paraId="50930A8B" w14:textId="68AF50DD" w:rsidR="0085514E" w:rsidRDefault="00093662" w:rsidP="005F347B">
      <w:pPr>
        <w:spacing w:line="360" w:lineRule="auto"/>
        <w:rPr>
          <w:lang w:val="en-US"/>
        </w:rPr>
      </w:pPr>
      <w:r>
        <w:rPr>
          <w:lang w:val="en-US"/>
        </w:rPr>
        <w:t xml:space="preserve">The robotic industry in Odense </w:t>
      </w:r>
      <w:r w:rsidR="0033390B">
        <w:rPr>
          <w:lang w:val="en-US"/>
        </w:rPr>
        <w:t>also does not have</w:t>
      </w:r>
      <w:r>
        <w:rPr>
          <w:lang w:val="en-US"/>
        </w:rPr>
        <w:t xml:space="preserve"> the volume to support high competition</w:t>
      </w:r>
      <w:r w:rsidR="0033390B">
        <w:rPr>
          <w:lang w:val="en-US"/>
        </w:rPr>
        <w:t>,</w:t>
      </w:r>
      <w:r>
        <w:rPr>
          <w:lang w:val="en-US"/>
        </w:rPr>
        <w:t xml:space="preserve"> </w:t>
      </w:r>
      <w:r w:rsidR="005F347B">
        <w:rPr>
          <w:lang w:val="en-US"/>
        </w:rPr>
        <w:t>as</w:t>
      </w:r>
      <w:r w:rsidR="0033390B">
        <w:rPr>
          <w:lang w:val="en-US"/>
        </w:rPr>
        <w:t xml:space="preserve"> it is</w:t>
      </w:r>
      <w:r w:rsidR="005F347B">
        <w:rPr>
          <w:lang w:val="en-US"/>
        </w:rPr>
        <w:t xml:space="preserve"> a </w:t>
      </w:r>
      <w:commentRangeStart w:id="145"/>
      <w:r w:rsidR="005F347B">
        <w:rPr>
          <w:lang w:val="en-US"/>
        </w:rPr>
        <w:t>developing cluster</w:t>
      </w:r>
      <w:commentRangeEnd w:id="145"/>
      <w:r w:rsidR="0033390B">
        <w:rPr>
          <w:rStyle w:val="CommentReference"/>
        </w:rPr>
        <w:commentReference w:id="145"/>
      </w:r>
      <w:r w:rsidR="005F347B">
        <w:rPr>
          <w:lang w:val="en-US"/>
        </w:rPr>
        <w:t xml:space="preserve">. According to </w:t>
      </w:r>
      <w:proofErr w:type="spellStart"/>
      <w:r w:rsidR="005F347B">
        <w:rPr>
          <w:lang w:val="en-US"/>
        </w:rPr>
        <w:t>Andersson</w:t>
      </w:r>
      <w:proofErr w:type="spellEnd"/>
      <w:r w:rsidR="005F347B">
        <w:rPr>
          <w:lang w:val="en-US"/>
        </w:rPr>
        <w:t xml:space="preserve"> et al.,</w:t>
      </w:r>
      <w:r w:rsidR="0033390B">
        <w:rPr>
          <w:lang w:val="en-US"/>
        </w:rPr>
        <w:t xml:space="preserve"> </w:t>
      </w:r>
      <w:r w:rsidR="005F347B">
        <w:rPr>
          <w:lang w:val="en-US"/>
        </w:rPr>
        <w:t>(2004) in developing cluster</w:t>
      </w:r>
      <w:r w:rsidR="0033390B">
        <w:rPr>
          <w:lang w:val="en-US"/>
        </w:rPr>
        <w:t>s,</w:t>
      </w:r>
      <w:r w:rsidR="005F347B">
        <w:rPr>
          <w:lang w:val="en-US"/>
        </w:rPr>
        <w:t xml:space="preserve"> </w:t>
      </w:r>
      <w:r w:rsidR="005F347B" w:rsidRPr="005F347B">
        <w:rPr>
          <w:lang w:val="en-US"/>
        </w:rPr>
        <w:t>new actors in the same or related activities emerge or are</w:t>
      </w:r>
      <w:r w:rsidR="005F347B">
        <w:rPr>
          <w:lang w:val="en-US"/>
        </w:rPr>
        <w:t xml:space="preserve"> </w:t>
      </w:r>
      <w:r w:rsidR="005F347B" w:rsidRPr="005F347B">
        <w:rPr>
          <w:lang w:val="en-US"/>
        </w:rPr>
        <w:t>attracted to the region, new linkages develop betw</w:t>
      </w:r>
      <w:r w:rsidR="005F347B">
        <w:rPr>
          <w:lang w:val="en-US"/>
        </w:rPr>
        <w:t xml:space="preserve">een all these actors and formal or </w:t>
      </w:r>
      <w:r w:rsidR="005F347B" w:rsidRPr="005F347B">
        <w:rPr>
          <w:lang w:val="en-US"/>
        </w:rPr>
        <w:t>informal IFCs may enter the field</w:t>
      </w:r>
      <w:r w:rsidR="005F347B">
        <w:rPr>
          <w:lang w:val="en-US"/>
        </w:rPr>
        <w:t xml:space="preserve">. </w:t>
      </w:r>
      <w:r w:rsidR="0033390B">
        <w:rPr>
          <w:lang w:val="en-US"/>
        </w:rPr>
        <w:t>The UR</w:t>
      </w:r>
      <w:r w:rsidR="005F347B">
        <w:rPr>
          <w:lang w:val="en-US"/>
        </w:rPr>
        <w:t xml:space="preserve"> success did not create competition in the indus</w:t>
      </w:r>
      <w:r w:rsidR="0033390B">
        <w:rPr>
          <w:lang w:val="en-US"/>
        </w:rPr>
        <w:t xml:space="preserve">try but, in contrast, </w:t>
      </w:r>
      <w:r w:rsidR="005F347B">
        <w:rPr>
          <w:lang w:val="en-US"/>
        </w:rPr>
        <w:t xml:space="preserve">the </w:t>
      </w:r>
      <w:proofErr w:type="gramStart"/>
      <w:r w:rsidR="005F347B">
        <w:rPr>
          <w:lang w:val="en-US"/>
        </w:rPr>
        <w:t>environment build</w:t>
      </w:r>
      <w:proofErr w:type="gramEnd"/>
      <w:r w:rsidR="005F347B">
        <w:rPr>
          <w:lang w:val="en-US"/>
        </w:rPr>
        <w:t xml:space="preserve"> on the UR success to further exploit the capabilities of collaborative robots. Many companies develop peripherals for UR robotic arms to benefit from the international firm’s sales network. In the robot technology there are sever</w:t>
      </w:r>
      <w:r w:rsidR="0085514E">
        <w:rPr>
          <w:lang w:val="en-US"/>
        </w:rPr>
        <w:t xml:space="preserve">al segments of development and at many times the combination of those segments produce new products. Integrators have the role to make complete robot solutions and so an entrepreneur can form an idea on capturing a completely new market share than to compete in an established one. </w:t>
      </w:r>
    </w:p>
    <w:p w14:paraId="340848B2" w14:textId="4D18FA47" w:rsidR="00545FC4" w:rsidRDefault="0033390B" w:rsidP="005F347B">
      <w:pPr>
        <w:spacing w:line="360" w:lineRule="auto"/>
        <w:rPr>
          <w:lang w:val="en-US"/>
        </w:rPr>
      </w:pPr>
      <w:r>
        <w:rPr>
          <w:lang w:val="en-US"/>
        </w:rPr>
        <w:t>The few examples of high-</w:t>
      </w:r>
      <w:r w:rsidR="0085514E">
        <w:rPr>
          <w:lang w:val="en-US"/>
        </w:rPr>
        <w:t xml:space="preserve">growth firms in the study support the view of diminishing competition. </w:t>
      </w:r>
      <w:r>
        <w:rPr>
          <w:lang w:val="en-US"/>
        </w:rPr>
        <w:t>However, there must be</w:t>
      </w:r>
      <w:r w:rsidR="0085514E" w:rsidRPr="0085514E">
        <w:rPr>
          <w:lang w:val="en-US"/>
        </w:rPr>
        <w:t xml:space="preserve"> competition among the companies, as they operate in the same industry and are base</w:t>
      </w:r>
      <w:r w:rsidR="0085514E">
        <w:rPr>
          <w:lang w:val="en-US"/>
        </w:rPr>
        <w:t xml:space="preserve">d in the same geographical area. The </w:t>
      </w:r>
      <w:r w:rsidR="0085514E" w:rsidRPr="0085514E">
        <w:rPr>
          <w:lang w:val="en-US"/>
        </w:rPr>
        <w:t xml:space="preserve">research must have not gone that far because </w:t>
      </w:r>
      <w:r w:rsidR="0085514E">
        <w:rPr>
          <w:lang w:val="en-US"/>
        </w:rPr>
        <w:t>of the limited number of participants in the medium sized firms that are also</w:t>
      </w:r>
      <w:r w:rsidR="00572375">
        <w:rPr>
          <w:lang w:val="en-US"/>
        </w:rPr>
        <w:t xml:space="preserve"> those </w:t>
      </w:r>
      <w:r>
        <w:rPr>
          <w:lang w:val="en-US"/>
        </w:rPr>
        <w:t xml:space="preserve">that </w:t>
      </w:r>
      <w:r w:rsidR="0085514E">
        <w:rPr>
          <w:lang w:val="en-US"/>
        </w:rPr>
        <w:t>established</w:t>
      </w:r>
      <w:r w:rsidR="00572375">
        <w:rPr>
          <w:lang w:val="en-US"/>
        </w:rPr>
        <w:t xml:space="preserve"> many years</w:t>
      </w:r>
      <w:r w:rsidR="0085514E">
        <w:rPr>
          <w:lang w:val="en-US"/>
        </w:rPr>
        <w:t xml:space="preserve"> in the robot environment around </w:t>
      </w:r>
      <w:r w:rsidR="00572375">
        <w:rPr>
          <w:lang w:val="en-US"/>
        </w:rPr>
        <w:t>Odense. Bilge</w:t>
      </w:r>
      <w:r>
        <w:rPr>
          <w:lang w:val="en-US"/>
        </w:rPr>
        <w:t>,</w:t>
      </w:r>
      <w:r w:rsidR="00572375">
        <w:rPr>
          <w:lang w:val="en-US"/>
        </w:rPr>
        <w:t xml:space="preserve"> in his try to formulate a definition for the cluster</w:t>
      </w:r>
      <w:r>
        <w:rPr>
          <w:lang w:val="en-US"/>
        </w:rPr>
        <w:t>,</w:t>
      </w:r>
      <w:r w:rsidR="00572375">
        <w:rPr>
          <w:lang w:val="en-US"/>
        </w:rPr>
        <w:t xml:space="preserve"> states:</w:t>
      </w:r>
    </w:p>
    <w:p w14:paraId="3CD9921B" w14:textId="5246527A" w:rsidR="00712501" w:rsidRDefault="00572375" w:rsidP="0033390B">
      <w:pPr>
        <w:spacing w:before="120" w:after="120" w:line="360" w:lineRule="auto"/>
        <w:ind w:left="284"/>
        <w:rPr>
          <w:i/>
          <w:lang w:val="en-US"/>
        </w:rPr>
      </w:pPr>
      <w:r w:rsidRPr="00572375">
        <w:rPr>
          <w:i/>
          <w:lang w:val="en-US"/>
        </w:rPr>
        <w:t>I would define it</w:t>
      </w:r>
      <w:r>
        <w:rPr>
          <w:i/>
          <w:lang w:val="en-US"/>
        </w:rPr>
        <w:t xml:space="preserve"> (the cluster)</w:t>
      </w:r>
      <w:r w:rsidRPr="00572375">
        <w:rPr>
          <w:i/>
          <w:lang w:val="en-US"/>
        </w:rPr>
        <w:t xml:space="preserve"> as many groups that come together and work on a common </w:t>
      </w:r>
      <w:r w:rsidRPr="00572375">
        <w:rPr>
          <w:i/>
          <w:u w:val="single"/>
          <w:lang w:val="en-US"/>
        </w:rPr>
        <w:t>case but don't compete but help each other to grow</w:t>
      </w:r>
      <w:r w:rsidRPr="00572375">
        <w:rPr>
          <w:i/>
          <w:lang w:val="en-US"/>
        </w:rPr>
        <w:t xml:space="preserve">. </w:t>
      </w:r>
      <w:r w:rsidR="00712501">
        <w:rPr>
          <w:i/>
          <w:lang w:val="en-US"/>
        </w:rPr>
        <w:t>(</w:t>
      </w:r>
      <w:proofErr w:type="gramStart"/>
      <w:r w:rsidR="00712501">
        <w:rPr>
          <w:i/>
          <w:lang w:val="en-US"/>
        </w:rPr>
        <w:t>thinking</w:t>
      </w:r>
      <w:proofErr w:type="gramEnd"/>
      <w:r w:rsidR="00712501">
        <w:rPr>
          <w:i/>
          <w:lang w:val="en-US"/>
        </w:rPr>
        <w:t xml:space="preserve">) </w:t>
      </w:r>
      <w:r w:rsidRPr="00572375">
        <w:rPr>
          <w:i/>
          <w:lang w:val="en-US"/>
        </w:rPr>
        <w:t>That's an effect, that's not the cluster itself. The cluster is a group of people. (</w:t>
      </w:r>
      <w:proofErr w:type="gramStart"/>
      <w:r w:rsidRPr="00572375">
        <w:rPr>
          <w:i/>
          <w:lang w:val="en-US"/>
        </w:rPr>
        <w:t>laughing</w:t>
      </w:r>
      <w:proofErr w:type="gramEnd"/>
      <w:r w:rsidRPr="00572375">
        <w:rPr>
          <w:i/>
          <w:lang w:val="en-US"/>
        </w:rPr>
        <w:t xml:space="preserve">). </w:t>
      </w:r>
      <w:proofErr w:type="gramStart"/>
      <w:r w:rsidRPr="00572375">
        <w:rPr>
          <w:i/>
          <w:lang w:val="en-US"/>
        </w:rPr>
        <w:t>A group of groups, if we can say so.</w:t>
      </w:r>
      <w:proofErr w:type="gramEnd"/>
    </w:p>
    <w:p w14:paraId="01C6ED8E" w14:textId="65DEA91F" w:rsidR="00F173FE" w:rsidRDefault="00712501" w:rsidP="005F347B">
      <w:pPr>
        <w:spacing w:line="360" w:lineRule="auto"/>
        <w:rPr>
          <w:lang w:val="en-US"/>
        </w:rPr>
      </w:pPr>
      <w:r>
        <w:rPr>
          <w:lang w:val="en-US"/>
        </w:rPr>
        <w:t>As I mentioned before</w:t>
      </w:r>
      <w:r w:rsidR="0033390B">
        <w:rPr>
          <w:lang w:val="en-US"/>
        </w:rPr>
        <w:t>,</w:t>
      </w:r>
      <w:r>
        <w:rPr>
          <w:lang w:val="en-US"/>
        </w:rPr>
        <w:t xml:space="preserve"> for Bilge</w:t>
      </w:r>
      <w:r w:rsidR="0033390B">
        <w:rPr>
          <w:lang w:val="en-US"/>
        </w:rPr>
        <w:t xml:space="preserve"> it</w:t>
      </w:r>
      <w:r>
        <w:rPr>
          <w:lang w:val="en-US"/>
        </w:rPr>
        <w:t xml:space="preserve"> was difficult to elaborate in cluster terms</w:t>
      </w:r>
      <w:r w:rsidR="003B32F5">
        <w:rPr>
          <w:lang w:val="en-US"/>
        </w:rPr>
        <w:t>.</w:t>
      </w:r>
      <w:r>
        <w:rPr>
          <w:lang w:val="en-US"/>
        </w:rPr>
        <w:t xml:space="preserve"> </w:t>
      </w:r>
      <w:r w:rsidR="003B32F5">
        <w:rPr>
          <w:lang w:val="en-US"/>
        </w:rPr>
        <w:t>This term is not</w:t>
      </w:r>
      <w:r>
        <w:rPr>
          <w:lang w:val="en-US"/>
        </w:rPr>
        <w:t xml:space="preserve"> in common use in </w:t>
      </w:r>
      <w:proofErr w:type="spellStart"/>
      <w:r>
        <w:rPr>
          <w:lang w:val="en-US"/>
        </w:rPr>
        <w:t>OnRobots</w:t>
      </w:r>
      <w:proofErr w:type="spellEnd"/>
      <w:r w:rsidR="003B32F5">
        <w:rPr>
          <w:lang w:val="en-US"/>
        </w:rPr>
        <w:t xml:space="preserve">, the company that he </w:t>
      </w:r>
      <w:proofErr w:type="spellStart"/>
      <w:r w:rsidR="003B32F5">
        <w:rPr>
          <w:lang w:val="en-US"/>
        </w:rPr>
        <w:t>founde</w:t>
      </w:r>
      <w:proofErr w:type="spellEnd"/>
      <w:r>
        <w:rPr>
          <w:lang w:val="en-US"/>
        </w:rPr>
        <w:t xml:space="preserve">. </w:t>
      </w:r>
      <w:r w:rsidR="003B32F5">
        <w:rPr>
          <w:lang w:val="en-US"/>
        </w:rPr>
        <w:t>However, h</w:t>
      </w:r>
      <w:r>
        <w:rPr>
          <w:lang w:val="en-US"/>
        </w:rPr>
        <w:t xml:space="preserve">e </w:t>
      </w:r>
      <w:r w:rsidR="003B32F5">
        <w:rPr>
          <w:lang w:val="en-US"/>
        </w:rPr>
        <w:t>observes</w:t>
      </w:r>
      <w:r>
        <w:rPr>
          <w:lang w:val="en-US"/>
        </w:rPr>
        <w:t xml:space="preserve"> that the clusters are not competing in the definition that he is trying to create about the cluster phenomenon. This </w:t>
      </w:r>
      <w:r w:rsidR="003B32F5">
        <w:rPr>
          <w:lang w:val="en-US"/>
        </w:rPr>
        <w:t>image</w:t>
      </w:r>
      <w:r>
        <w:rPr>
          <w:lang w:val="en-US"/>
        </w:rPr>
        <w:t xml:space="preserve"> </w:t>
      </w:r>
      <w:r w:rsidR="003B32F5">
        <w:rPr>
          <w:lang w:val="en-US"/>
        </w:rPr>
        <w:t>is</w:t>
      </w:r>
      <w:r>
        <w:rPr>
          <w:lang w:val="en-US"/>
        </w:rPr>
        <w:t xml:space="preserve"> established from the fact that his company does not face internal industry competition</w:t>
      </w:r>
      <w:r w:rsidR="003B32F5">
        <w:rPr>
          <w:lang w:val="en-US"/>
        </w:rPr>
        <w:t>,</w:t>
      </w:r>
      <w:r>
        <w:rPr>
          <w:lang w:val="en-US"/>
        </w:rPr>
        <w:t xml:space="preserve"> but only </w:t>
      </w:r>
      <w:r>
        <w:rPr>
          <w:lang w:val="en-US"/>
        </w:rPr>
        <w:lastRenderedPageBreak/>
        <w:t>internationally. The th</w:t>
      </w:r>
      <w:r w:rsidR="003B32F5">
        <w:rPr>
          <w:lang w:val="en-US"/>
        </w:rPr>
        <w:t>reat that Bilge identifies is whether</w:t>
      </w:r>
      <w:r>
        <w:rPr>
          <w:lang w:val="en-US"/>
        </w:rPr>
        <w:t xml:space="preserve"> his company’s product is not anymore compatible with the UR robotic </w:t>
      </w:r>
      <w:r w:rsidR="00F173FE">
        <w:rPr>
          <w:lang w:val="en-US"/>
        </w:rPr>
        <w:t xml:space="preserve">arm that is designed to fit in </w:t>
      </w:r>
      <w:r w:rsidR="003B32F5">
        <w:rPr>
          <w:lang w:val="en-US"/>
        </w:rPr>
        <w:t>and thus, this</w:t>
      </w:r>
      <w:r w:rsidR="00F173FE">
        <w:rPr>
          <w:lang w:val="en-US"/>
        </w:rPr>
        <w:t xml:space="preserve"> is irrelevant </w:t>
      </w:r>
      <w:r w:rsidR="003B32F5">
        <w:rPr>
          <w:lang w:val="en-US"/>
        </w:rPr>
        <w:t>to</w:t>
      </w:r>
      <w:r w:rsidR="00F173FE">
        <w:rPr>
          <w:lang w:val="en-US"/>
        </w:rPr>
        <w:t xml:space="preserve"> direct competition. </w:t>
      </w:r>
    </w:p>
    <w:p w14:paraId="47940899" w14:textId="465F0FFE" w:rsidR="00572375" w:rsidRDefault="00572375" w:rsidP="005F347B">
      <w:pPr>
        <w:spacing w:line="360" w:lineRule="auto"/>
        <w:rPr>
          <w:lang w:val="en-US"/>
        </w:rPr>
      </w:pPr>
      <w:r>
        <w:rPr>
          <w:lang w:val="en-US"/>
        </w:rPr>
        <w:t>Cooperation</w:t>
      </w:r>
      <w:r w:rsidR="003B32F5">
        <w:rPr>
          <w:lang w:val="en-US"/>
        </w:rPr>
        <w:t>,</w:t>
      </w:r>
      <w:r>
        <w:rPr>
          <w:lang w:val="en-US"/>
        </w:rPr>
        <w:t xml:space="preserve"> on the other hand</w:t>
      </w:r>
      <w:r w:rsidR="003B32F5">
        <w:rPr>
          <w:lang w:val="en-US"/>
        </w:rPr>
        <w:t>,</w:t>
      </w:r>
      <w:r>
        <w:rPr>
          <w:lang w:val="en-US"/>
        </w:rPr>
        <w:t xml:space="preserve"> was mentioned from all of the participants in the stu</w:t>
      </w:r>
      <w:r w:rsidR="003B32F5">
        <w:rPr>
          <w:lang w:val="en-US"/>
        </w:rPr>
        <w:t>dy. As it was explained in the T</w:t>
      </w:r>
      <w:r>
        <w:rPr>
          <w:lang w:val="en-US"/>
        </w:rPr>
        <w:t>riple Helix section of the chapter</w:t>
      </w:r>
      <w:r w:rsidR="003B32F5">
        <w:rPr>
          <w:lang w:val="en-US"/>
        </w:rPr>
        <w:t>,</w:t>
      </w:r>
      <w:r>
        <w:rPr>
          <w:lang w:val="en-US"/>
        </w:rPr>
        <w:t xml:space="preserve"> there is collabor</w:t>
      </w:r>
      <w:r w:rsidR="003B32F5">
        <w:rPr>
          <w:lang w:val="en-US"/>
        </w:rPr>
        <w:t xml:space="preserve">ation between state, university, </w:t>
      </w:r>
      <w:r>
        <w:rPr>
          <w:lang w:val="en-US"/>
        </w:rPr>
        <w:t xml:space="preserve">and academia actors in producing innovations and new technologies. The cooperation is </w:t>
      </w:r>
      <w:r w:rsidR="003B32F5">
        <w:rPr>
          <w:lang w:val="en-US"/>
        </w:rPr>
        <w:t xml:space="preserve">a </w:t>
      </w:r>
      <w:r>
        <w:rPr>
          <w:lang w:val="en-US"/>
        </w:rPr>
        <w:t>driver through commercialization as the interaction</w:t>
      </w:r>
      <w:r w:rsidR="003B32F5">
        <w:rPr>
          <w:lang w:val="en-US"/>
        </w:rPr>
        <w:t>s</w:t>
      </w:r>
      <w:r>
        <w:rPr>
          <w:lang w:val="en-US"/>
        </w:rPr>
        <w:t xml:space="preserve"> between the participants </w:t>
      </w:r>
      <w:r w:rsidR="003B32F5">
        <w:rPr>
          <w:lang w:val="en-US"/>
        </w:rPr>
        <w:t>aim to translate</w:t>
      </w:r>
      <w:r w:rsidR="00F173FE">
        <w:rPr>
          <w:lang w:val="en-US"/>
        </w:rPr>
        <w:t xml:space="preserve"> knowledge </w:t>
      </w:r>
      <w:r>
        <w:rPr>
          <w:lang w:val="en-US"/>
        </w:rPr>
        <w:t xml:space="preserve">to money. </w:t>
      </w:r>
      <w:r w:rsidR="00046028">
        <w:rPr>
          <w:lang w:val="en-US"/>
        </w:rPr>
        <w:t>Collaboration could also be strengthening among participants and the university has specific role to that</w:t>
      </w:r>
      <w:r w:rsidR="003B32F5">
        <w:rPr>
          <w:lang w:val="en-US"/>
        </w:rPr>
        <w:t>,</w:t>
      </w:r>
      <w:r w:rsidR="00046028">
        <w:rPr>
          <w:lang w:val="en-US"/>
        </w:rPr>
        <w:t xml:space="preserve"> as the one that holds the majority of knowledge around the robot technology. As Lars-Peter states:</w:t>
      </w:r>
    </w:p>
    <w:p w14:paraId="151AAF47" w14:textId="47F56D12" w:rsidR="00046028" w:rsidRDefault="00046028" w:rsidP="003B32F5">
      <w:pPr>
        <w:spacing w:before="120" w:after="120" w:line="360" w:lineRule="auto"/>
        <w:ind w:left="284"/>
        <w:rPr>
          <w:i/>
          <w:lang w:val="en-US"/>
        </w:rPr>
      </w:pPr>
      <w:r w:rsidRPr="00046028">
        <w:rPr>
          <w:i/>
          <w:lang w:val="en-US"/>
        </w:rPr>
        <w:t xml:space="preserve">I think the role of the university could potentially increase. I think that we know each other as I mentioned before but we do not have any strong collaboration in anyways. </w:t>
      </w:r>
      <w:proofErr w:type="gramStart"/>
      <w:r w:rsidRPr="00046028">
        <w:rPr>
          <w:i/>
          <w:lang w:val="en-US"/>
        </w:rPr>
        <w:t>For instance with defining projects for students.</w:t>
      </w:r>
      <w:proofErr w:type="gramEnd"/>
      <w:r w:rsidRPr="00046028">
        <w:rPr>
          <w:i/>
          <w:lang w:val="en-US"/>
        </w:rPr>
        <w:t xml:space="preserve"> For instance OR if they talk to companies they could facilitate the contact to the university to help the students get into industrial related projects instead of the university to make arrangements for this thing and the student go out for themselves to look for things. I think that could be one notion</w:t>
      </w:r>
      <w:r>
        <w:rPr>
          <w:i/>
          <w:lang w:val="en-US"/>
        </w:rPr>
        <w:t>.</w:t>
      </w:r>
    </w:p>
    <w:p w14:paraId="3BC2EB2B" w14:textId="13AAF59A" w:rsidR="00046028" w:rsidRDefault="00046028" w:rsidP="005F347B">
      <w:pPr>
        <w:spacing w:line="360" w:lineRule="auto"/>
        <w:rPr>
          <w:lang w:val="en-US"/>
        </w:rPr>
      </w:pPr>
      <w:r>
        <w:rPr>
          <w:lang w:val="en-US"/>
        </w:rPr>
        <w:t>Afterwards, many companies are acting as business angel</w:t>
      </w:r>
      <w:r w:rsidR="003D7891">
        <w:rPr>
          <w:lang w:val="en-US"/>
        </w:rPr>
        <w:t>s</w:t>
      </w:r>
      <w:r>
        <w:rPr>
          <w:lang w:val="en-US"/>
        </w:rPr>
        <w:t xml:space="preserve"> to startups</w:t>
      </w:r>
      <w:r w:rsidR="00575D4A">
        <w:rPr>
          <w:lang w:val="en-US"/>
        </w:rPr>
        <w:t>,</w:t>
      </w:r>
      <w:r>
        <w:rPr>
          <w:lang w:val="en-US"/>
        </w:rPr>
        <w:t xml:space="preserve"> providing their collaboration for mutual development. </w:t>
      </w:r>
      <w:proofErr w:type="spellStart"/>
      <w:r>
        <w:rPr>
          <w:lang w:val="en-US"/>
        </w:rPr>
        <w:t>KuboRobot</w:t>
      </w:r>
      <w:proofErr w:type="spellEnd"/>
      <w:r>
        <w:rPr>
          <w:lang w:val="en-US"/>
        </w:rPr>
        <w:t xml:space="preserve"> has</w:t>
      </w:r>
      <w:r w:rsidR="00575D4A">
        <w:rPr>
          <w:lang w:val="en-US"/>
        </w:rPr>
        <w:t>,</w:t>
      </w:r>
      <w:r>
        <w:rPr>
          <w:lang w:val="en-US"/>
        </w:rPr>
        <w:t xml:space="preserve"> for example</w:t>
      </w:r>
      <w:r w:rsidR="00575D4A">
        <w:rPr>
          <w:lang w:val="en-US"/>
        </w:rPr>
        <w:t>,</w:t>
      </w:r>
      <w:r>
        <w:rPr>
          <w:lang w:val="en-US"/>
        </w:rPr>
        <w:t xml:space="preserve"> strong collaboration with Blue Ocean Robotics</w:t>
      </w:r>
      <w:r w:rsidR="00575D4A">
        <w:rPr>
          <w:lang w:val="en-US"/>
        </w:rPr>
        <w:t>,</w:t>
      </w:r>
      <w:r>
        <w:rPr>
          <w:lang w:val="en-US"/>
        </w:rPr>
        <w:t xml:space="preserve"> as they both find a match with each other. </w:t>
      </w:r>
      <w:r w:rsidR="003D7891">
        <w:rPr>
          <w:lang w:val="en-US"/>
        </w:rPr>
        <w:t xml:space="preserve">Companies such as Blue Ocean try to find companies in an early stage to provide them </w:t>
      </w:r>
      <w:r w:rsidR="00575D4A">
        <w:rPr>
          <w:lang w:val="en-US"/>
        </w:rPr>
        <w:t xml:space="preserve">with </w:t>
      </w:r>
      <w:r w:rsidR="003D7891">
        <w:rPr>
          <w:lang w:val="en-US"/>
        </w:rPr>
        <w:t>ava</w:t>
      </w:r>
      <w:r w:rsidR="00575D4A">
        <w:rPr>
          <w:lang w:val="en-US"/>
        </w:rPr>
        <w:t xml:space="preserve">ilable resources that have in </w:t>
      </w:r>
      <w:r w:rsidR="003D7891">
        <w:rPr>
          <w:lang w:val="en-US"/>
        </w:rPr>
        <w:t>big quantity. They have different competences teams that can help startups as Tommy mentions:</w:t>
      </w:r>
    </w:p>
    <w:p w14:paraId="3FC4A930" w14:textId="3B9633D4" w:rsidR="003D7891" w:rsidRPr="003D7891" w:rsidRDefault="003D7891" w:rsidP="00575D4A">
      <w:pPr>
        <w:spacing w:before="120" w:after="120" w:line="360" w:lineRule="auto"/>
        <w:ind w:left="284"/>
        <w:rPr>
          <w:i/>
          <w:lang w:val="en-US"/>
        </w:rPr>
      </w:pPr>
      <w:r>
        <w:rPr>
          <w:i/>
          <w:lang w:val="en-US"/>
        </w:rPr>
        <w:t>B</w:t>
      </w:r>
      <w:r w:rsidRPr="003D7891">
        <w:rPr>
          <w:i/>
          <w:lang w:val="en-US"/>
        </w:rPr>
        <w:t xml:space="preserve">lue ocean robotics also tries to find companies that are in the early stage of startup. And they have a huge team of all kind </w:t>
      </w:r>
      <w:r>
        <w:rPr>
          <w:i/>
          <w:lang w:val="en-US"/>
        </w:rPr>
        <w:t xml:space="preserve">of competencies. </w:t>
      </w:r>
      <w:proofErr w:type="gramStart"/>
      <w:r>
        <w:rPr>
          <w:i/>
          <w:lang w:val="en-US"/>
        </w:rPr>
        <w:t xml:space="preserve">From marketing to </w:t>
      </w:r>
      <w:r w:rsidRPr="003D7891">
        <w:rPr>
          <w:i/>
          <w:lang w:val="en-US"/>
        </w:rPr>
        <w:t>product development</w:t>
      </w:r>
      <w:r>
        <w:rPr>
          <w:i/>
          <w:lang w:val="en-US"/>
        </w:rPr>
        <w:t xml:space="preserve"> and</w:t>
      </w:r>
      <w:r w:rsidRPr="003D7891">
        <w:rPr>
          <w:i/>
          <w:lang w:val="en-US"/>
        </w:rPr>
        <w:t xml:space="preserve"> </w:t>
      </w:r>
      <w:r>
        <w:rPr>
          <w:i/>
          <w:lang w:val="en-US"/>
        </w:rPr>
        <w:t>from</w:t>
      </w:r>
      <w:r w:rsidRPr="003D7891">
        <w:rPr>
          <w:i/>
          <w:lang w:val="en-US"/>
        </w:rPr>
        <w:t xml:space="preserve"> project </w:t>
      </w:r>
      <w:r>
        <w:rPr>
          <w:i/>
          <w:lang w:val="en-US"/>
        </w:rPr>
        <w:t xml:space="preserve">management to </w:t>
      </w:r>
      <w:r w:rsidRPr="003D7891">
        <w:rPr>
          <w:i/>
          <w:lang w:val="en-US"/>
        </w:rPr>
        <w:t>financing.</w:t>
      </w:r>
      <w:proofErr w:type="gramEnd"/>
      <w:r w:rsidRPr="003D7891">
        <w:rPr>
          <w:i/>
          <w:lang w:val="en-US"/>
        </w:rPr>
        <w:t xml:space="preserve"> Then we have a relationship where we work with them and they get some equity based on--. Then they give us access to their people. Because we are just two people and we cannot deal with everything on our own</w:t>
      </w:r>
    </w:p>
    <w:p w14:paraId="769B64BC" w14:textId="5FB28FE5" w:rsidR="003D4D10" w:rsidRDefault="003D7891" w:rsidP="005F347B">
      <w:pPr>
        <w:spacing w:line="360" w:lineRule="auto"/>
        <w:rPr>
          <w:lang w:val="en-US"/>
        </w:rPr>
      </w:pPr>
      <w:r>
        <w:rPr>
          <w:lang w:val="en-US"/>
        </w:rPr>
        <w:t>Partnerships and strong collaboration between companies can</w:t>
      </w:r>
      <w:r w:rsidR="00575D4A">
        <w:rPr>
          <w:lang w:val="en-US"/>
        </w:rPr>
        <w:t>,</w:t>
      </w:r>
      <w:r>
        <w:rPr>
          <w:lang w:val="en-US"/>
        </w:rPr>
        <w:t xml:space="preserve"> in many times</w:t>
      </w:r>
      <w:r w:rsidR="00575D4A">
        <w:rPr>
          <w:lang w:val="en-US"/>
        </w:rPr>
        <w:t>,</w:t>
      </w:r>
      <w:r>
        <w:rPr>
          <w:lang w:val="en-US"/>
        </w:rPr>
        <w:t xml:space="preserve"> be difficult. The industrial interviewees highlighted that large organizations </w:t>
      </w:r>
      <w:r w:rsidR="00F333E9">
        <w:rPr>
          <w:lang w:val="en-US"/>
        </w:rPr>
        <w:t xml:space="preserve">are too busy to devote time in mentoring an incubator. Casper stated that his company </w:t>
      </w:r>
      <w:r w:rsidR="00F333E9" w:rsidRPr="00F333E9">
        <w:rPr>
          <w:lang w:val="en-US"/>
        </w:rPr>
        <w:t xml:space="preserve">used a lot of energy on keeping up the collaboration </w:t>
      </w:r>
      <w:r w:rsidR="00F333E9">
        <w:rPr>
          <w:lang w:val="en-US"/>
        </w:rPr>
        <w:t>with companies from the</w:t>
      </w:r>
      <w:r w:rsidR="00F333E9" w:rsidRPr="00F333E9">
        <w:rPr>
          <w:lang w:val="en-US"/>
        </w:rPr>
        <w:t xml:space="preserve"> </w:t>
      </w:r>
      <w:r w:rsidR="00F333E9">
        <w:rPr>
          <w:lang w:val="en-US"/>
        </w:rPr>
        <w:t>peripheral environment.</w:t>
      </w:r>
      <w:r w:rsidR="00575D4A">
        <w:rPr>
          <w:lang w:val="en-US"/>
        </w:rPr>
        <w:t xml:space="preserve"> The peripheral environment has</w:t>
      </w:r>
      <w:r w:rsidR="00F333E9">
        <w:rPr>
          <w:lang w:val="en-US"/>
        </w:rPr>
        <w:t xml:space="preserve"> </w:t>
      </w:r>
      <w:r w:rsidR="00F333E9" w:rsidRPr="00F333E9">
        <w:rPr>
          <w:lang w:val="en-US"/>
        </w:rPr>
        <w:t xml:space="preserve">high expectations for collaboration with </w:t>
      </w:r>
      <w:r w:rsidR="00F333E9">
        <w:rPr>
          <w:lang w:val="en-US"/>
        </w:rPr>
        <w:t xml:space="preserve">a young company and for that reason the interviewees mentioned that they miss the industrial knowledge that established organizations acquire. Institutes for collaboration </w:t>
      </w:r>
      <w:r w:rsidR="003D4D10">
        <w:rPr>
          <w:lang w:val="en-US"/>
        </w:rPr>
        <w:t xml:space="preserve">are driving the cluster into the ‘connect and develop’ principle. </w:t>
      </w:r>
      <w:proofErr w:type="spellStart"/>
      <w:r w:rsidR="003D4D10">
        <w:rPr>
          <w:lang w:val="en-US"/>
        </w:rPr>
        <w:t>Acording</w:t>
      </w:r>
      <w:proofErr w:type="spellEnd"/>
      <w:r w:rsidR="003D4D10">
        <w:rPr>
          <w:lang w:val="en-US"/>
        </w:rPr>
        <w:t xml:space="preserve"> to </w:t>
      </w:r>
      <w:proofErr w:type="spellStart"/>
      <w:r w:rsidR="003D4D10">
        <w:rPr>
          <w:lang w:val="en-US"/>
        </w:rPr>
        <w:t>Mikk</w:t>
      </w:r>
      <w:r w:rsidR="00575D4A">
        <w:rPr>
          <w:lang w:val="en-US"/>
        </w:rPr>
        <w:t>el</w:t>
      </w:r>
      <w:proofErr w:type="spellEnd"/>
      <w:r w:rsidR="00575D4A">
        <w:rPr>
          <w:lang w:val="en-US"/>
        </w:rPr>
        <w:t xml:space="preserve"> the role of Odense Robotics F</w:t>
      </w:r>
      <w:r w:rsidR="003D4D10">
        <w:rPr>
          <w:lang w:val="en-US"/>
        </w:rPr>
        <w:t>rontier is:</w:t>
      </w:r>
    </w:p>
    <w:p w14:paraId="42747962" w14:textId="60472AD7" w:rsidR="0085514E" w:rsidRPr="003D4D10" w:rsidRDefault="003D4D10" w:rsidP="00575D4A">
      <w:pPr>
        <w:spacing w:before="120" w:after="120" w:line="360" w:lineRule="auto"/>
        <w:ind w:left="284"/>
        <w:rPr>
          <w:i/>
          <w:lang w:val="en-US"/>
        </w:rPr>
      </w:pPr>
      <w:r w:rsidRPr="003D4D10">
        <w:rPr>
          <w:i/>
          <w:lang w:val="en-US"/>
        </w:rPr>
        <w:t>So our role is real to be the starting point or the catalyst for a lot of cooperation between different partners in the cluster</w:t>
      </w:r>
      <w:r>
        <w:rPr>
          <w:i/>
          <w:lang w:val="en-US"/>
        </w:rPr>
        <w:t>.</w:t>
      </w:r>
    </w:p>
    <w:p w14:paraId="6AA4F743" w14:textId="77777777" w:rsidR="00A40C28" w:rsidRPr="00A40C28" w:rsidRDefault="00D450A5" w:rsidP="00575D4A">
      <w:pPr>
        <w:pStyle w:val="Heading1"/>
        <w:spacing w:before="120"/>
        <w:rPr>
          <w:rFonts w:eastAsia="Times New Roman"/>
          <w:lang w:val="en-US"/>
        </w:rPr>
      </w:pPr>
      <w:bookmarkStart w:id="146" w:name="_Toc459977525"/>
      <w:r>
        <w:rPr>
          <w:rFonts w:eastAsia="Times New Roman"/>
          <w:lang w:val="en-US"/>
        </w:rPr>
        <w:lastRenderedPageBreak/>
        <w:t xml:space="preserve">4.5.5 </w:t>
      </w:r>
      <w:r w:rsidR="00A40C28" w:rsidRPr="00A40C28">
        <w:rPr>
          <w:rFonts w:eastAsia="Times New Roman"/>
          <w:lang w:val="en-US"/>
        </w:rPr>
        <w:t>Leadership</w:t>
      </w:r>
      <w:r w:rsidR="00156B89">
        <w:rPr>
          <w:rFonts w:eastAsia="Times New Roman"/>
          <w:lang w:val="en-US"/>
        </w:rPr>
        <w:t>-Entrepreneurship</w:t>
      </w:r>
      <w:bookmarkEnd w:id="146"/>
      <w:r w:rsidR="00156B89">
        <w:rPr>
          <w:rFonts w:eastAsia="Times New Roman"/>
          <w:lang w:val="en-US"/>
        </w:rPr>
        <w:t xml:space="preserve"> </w:t>
      </w:r>
    </w:p>
    <w:p w14:paraId="55AEAFF6" w14:textId="5367EC42" w:rsidR="00A17249" w:rsidRDefault="00B43ABE" w:rsidP="007C2DC2">
      <w:pPr>
        <w:spacing w:line="360" w:lineRule="auto"/>
        <w:rPr>
          <w:rFonts w:eastAsia="Calibri"/>
          <w:lang w:val="en-US"/>
        </w:rPr>
      </w:pPr>
      <w:r>
        <w:rPr>
          <w:rFonts w:eastAsia="Calibri"/>
          <w:lang w:val="en-US"/>
        </w:rPr>
        <w:t xml:space="preserve">One of the factors that forces entrepreneurship in </w:t>
      </w:r>
      <w:r w:rsidR="00575D4A">
        <w:rPr>
          <w:rFonts w:eastAsia="Calibri"/>
          <w:lang w:val="en-US"/>
        </w:rPr>
        <w:t xml:space="preserve">the </w:t>
      </w:r>
      <w:r>
        <w:rPr>
          <w:rFonts w:eastAsia="Calibri"/>
          <w:lang w:val="en-US"/>
        </w:rPr>
        <w:t>Odense Robotics cluste</w:t>
      </w:r>
      <w:r w:rsidR="00575D4A">
        <w:rPr>
          <w:rFonts w:eastAsia="Calibri"/>
          <w:lang w:val="en-US"/>
        </w:rPr>
        <w:t>r is the establishment of the O</w:t>
      </w:r>
      <w:r>
        <w:rPr>
          <w:rFonts w:eastAsia="Calibri"/>
          <w:lang w:val="en-US"/>
        </w:rPr>
        <w:t xml:space="preserve">R startup hub in </w:t>
      </w:r>
      <w:proofErr w:type="spellStart"/>
      <w:r>
        <w:rPr>
          <w:rFonts w:eastAsia="Calibri"/>
          <w:lang w:val="en-US"/>
        </w:rPr>
        <w:t>Foskerparken</w:t>
      </w:r>
      <w:proofErr w:type="spellEnd"/>
      <w:r>
        <w:rPr>
          <w:rFonts w:eastAsia="Calibri"/>
          <w:lang w:val="en-US"/>
        </w:rPr>
        <w:t xml:space="preserve"> Odense. The</w:t>
      </w:r>
      <w:r w:rsidRPr="00B43ABE">
        <w:rPr>
          <w:rFonts w:eastAsia="Calibri"/>
          <w:lang w:val="en-US"/>
        </w:rPr>
        <w:t xml:space="preserve"> new robot startup accelerator </w:t>
      </w:r>
      <w:r>
        <w:rPr>
          <w:rFonts w:eastAsia="Calibri"/>
          <w:lang w:val="en-US"/>
        </w:rPr>
        <w:t xml:space="preserve">hub </w:t>
      </w:r>
      <w:r w:rsidRPr="00B43ABE">
        <w:rPr>
          <w:rFonts w:eastAsia="Calibri"/>
          <w:lang w:val="en-US"/>
        </w:rPr>
        <w:t>support</w:t>
      </w:r>
      <w:r w:rsidR="00575D4A">
        <w:rPr>
          <w:rFonts w:eastAsia="Calibri"/>
          <w:lang w:val="en-US"/>
        </w:rPr>
        <w:t>s</w:t>
      </w:r>
      <w:r w:rsidRPr="00B43ABE">
        <w:rPr>
          <w:rFonts w:eastAsia="Calibri"/>
          <w:lang w:val="en-US"/>
        </w:rPr>
        <w:t xml:space="preserve"> companies at an early stage </w:t>
      </w:r>
      <w:r w:rsidR="00575D4A">
        <w:rPr>
          <w:rFonts w:eastAsia="Calibri"/>
          <w:lang w:val="en-US"/>
        </w:rPr>
        <w:t xml:space="preserve">in order </w:t>
      </w:r>
      <w:r w:rsidRPr="00B43ABE">
        <w:rPr>
          <w:rFonts w:eastAsia="Calibri"/>
          <w:lang w:val="en-US"/>
        </w:rPr>
        <w:t xml:space="preserve">to create the shortest route from prototyping to financing and commercialization. </w:t>
      </w:r>
      <w:r w:rsidR="007C2DC2">
        <w:rPr>
          <w:rFonts w:eastAsia="Calibri"/>
          <w:lang w:val="en-US"/>
        </w:rPr>
        <w:t>According to Odense Robotics Fortier</w:t>
      </w:r>
      <w:r w:rsidR="00575D4A">
        <w:rPr>
          <w:rFonts w:eastAsia="Calibri"/>
          <w:lang w:val="en-US"/>
        </w:rPr>
        <w:t>,</w:t>
      </w:r>
      <w:r w:rsidR="007C2DC2">
        <w:rPr>
          <w:rFonts w:eastAsia="Calibri"/>
          <w:lang w:val="en-US"/>
        </w:rPr>
        <w:t xml:space="preserve"> the </w:t>
      </w:r>
      <w:r w:rsidR="007C2DC2" w:rsidRPr="007C2DC2">
        <w:rPr>
          <w:rFonts w:eastAsia="Calibri"/>
          <w:lang w:val="en-US"/>
        </w:rPr>
        <w:t xml:space="preserve">Hub </w:t>
      </w:r>
      <w:r w:rsidR="007C2DC2">
        <w:rPr>
          <w:rFonts w:eastAsia="Calibri"/>
          <w:lang w:val="en-US"/>
        </w:rPr>
        <w:t>is</w:t>
      </w:r>
      <w:r w:rsidR="007C2DC2" w:rsidRPr="007C2DC2">
        <w:rPr>
          <w:rFonts w:eastAsia="Calibri"/>
          <w:lang w:val="en-US"/>
        </w:rPr>
        <w:t xml:space="preserve"> the world’s only robot startup accelerator that doesn’t take shares or ownership interests</w:t>
      </w:r>
      <w:r w:rsidR="007C2DC2">
        <w:rPr>
          <w:rFonts w:eastAsia="Calibri"/>
          <w:lang w:val="en-US"/>
        </w:rPr>
        <w:t xml:space="preserve"> in a try to further push entrepreneurship. Both </w:t>
      </w:r>
      <w:proofErr w:type="spellStart"/>
      <w:r w:rsidR="007C2DC2">
        <w:rPr>
          <w:rFonts w:eastAsia="Calibri"/>
          <w:lang w:val="en-US"/>
        </w:rPr>
        <w:t>CorePath</w:t>
      </w:r>
      <w:proofErr w:type="spellEnd"/>
      <w:r w:rsidR="007C2DC2">
        <w:rPr>
          <w:rFonts w:eastAsia="Calibri"/>
          <w:lang w:val="en-US"/>
        </w:rPr>
        <w:t xml:space="preserve"> Robotics and </w:t>
      </w:r>
      <w:proofErr w:type="spellStart"/>
      <w:r w:rsidR="007C2DC2">
        <w:rPr>
          <w:rFonts w:eastAsia="Calibri"/>
          <w:lang w:val="en-US"/>
        </w:rPr>
        <w:t>KuboRobot</w:t>
      </w:r>
      <w:proofErr w:type="spellEnd"/>
      <w:r w:rsidR="007C2DC2">
        <w:rPr>
          <w:rFonts w:eastAsia="Calibri"/>
          <w:lang w:val="en-US"/>
        </w:rPr>
        <w:t xml:space="preserve"> were a member of the startup Hub receiving benefits from the program regarding free office space, soft funding, organization mentoring, the entrance in the cluster networks</w:t>
      </w:r>
      <w:r w:rsidR="00575D4A">
        <w:rPr>
          <w:rFonts w:eastAsia="Calibri"/>
          <w:lang w:val="en-US"/>
        </w:rPr>
        <w:t>, and their marketing exposure</w:t>
      </w:r>
      <w:r w:rsidR="007C2DC2">
        <w:rPr>
          <w:rFonts w:eastAsia="Calibri"/>
          <w:lang w:val="en-US"/>
        </w:rPr>
        <w:t xml:space="preserve">. </w:t>
      </w:r>
    </w:p>
    <w:p w14:paraId="29A15C6A" w14:textId="543F9932" w:rsidR="00894777" w:rsidRDefault="00177D23" w:rsidP="007C2DC2">
      <w:pPr>
        <w:spacing w:line="360" w:lineRule="auto"/>
        <w:rPr>
          <w:rFonts w:eastAsia="Calibri"/>
          <w:lang w:val="en-US"/>
        </w:rPr>
      </w:pPr>
      <w:r w:rsidRPr="00177D23">
        <w:rPr>
          <w:rFonts w:eastAsia="Calibri"/>
          <w:lang w:val="en-US"/>
        </w:rPr>
        <w:t>Entrepreneurship comes also fr</w:t>
      </w:r>
      <w:r>
        <w:rPr>
          <w:rFonts w:eastAsia="Calibri"/>
          <w:lang w:val="en-US"/>
        </w:rPr>
        <w:t xml:space="preserve">om the university. </w:t>
      </w:r>
      <w:r w:rsidR="00575D4A">
        <w:rPr>
          <w:rFonts w:eastAsia="Calibri"/>
          <w:lang w:val="en-US"/>
        </w:rPr>
        <w:t>UR was a university</w:t>
      </w:r>
      <w:r>
        <w:rPr>
          <w:rFonts w:eastAsia="Calibri"/>
          <w:lang w:val="en-US"/>
        </w:rPr>
        <w:t xml:space="preserve"> spin off and many other companies were established from teams based on the university research. In this study</w:t>
      </w:r>
      <w:r w:rsidR="00575D4A">
        <w:rPr>
          <w:rFonts w:eastAsia="Calibri"/>
          <w:lang w:val="en-US"/>
        </w:rPr>
        <w:t xml:space="preserve">, </w:t>
      </w:r>
      <w:proofErr w:type="spellStart"/>
      <w:r>
        <w:rPr>
          <w:rFonts w:eastAsia="Calibri"/>
          <w:lang w:val="en-US"/>
        </w:rPr>
        <w:t>SensoHive</w:t>
      </w:r>
      <w:proofErr w:type="spellEnd"/>
      <w:r>
        <w:rPr>
          <w:rFonts w:eastAsia="Calibri"/>
          <w:lang w:val="en-US"/>
        </w:rPr>
        <w:t xml:space="preserve"> is actually a company founded by students that haven’t still complete</w:t>
      </w:r>
      <w:r w:rsidR="00575D4A">
        <w:rPr>
          <w:rFonts w:eastAsia="Calibri"/>
          <w:lang w:val="en-US"/>
        </w:rPr>
        <w:t>d</w:t>
      </w:r>
      <w:r>
        <w:rPr>
          <w:rFonts w:eastAsia="Calibri"/>
          <w:lang w:val="en-US"/>
        </w:rPr>
        <w:t xml:space="preserve"> their studies. Tommy</w:t>
      </w:r>
      <w:r w:rsidR="00575D4A">
        <w:rPr>
          <w:rFonts w:eastAsia="Calibri"/>
          <w:lang w:val="en-US"/>
        </w:rPr>
        <w:t>,</w:t>
      </w:r>
      <w:r>
        <w:rPr>
          <w:rFonts w:eastAsia="Calibri"/>
          <w:lang w:val="en-US"/>
        </w:rPr>
        <w:t xml:space="preserve"> from </w:t>
      </w:r>
      <w:proofErr w:type="spellStart"/>
      <w:r>
        <w:rPr>
          <w:rFonts w:eastAsia="Calibri"/>
          <w:lang w:val="en-US"/>
        </w:rPr>
        <w:t>KuboRobot</w:t>
      </w:r>
      <w:proofErr w:type="spellEnd"/>
      <w:r w:rsidR="00575D4A">
        <w:rPr>
          <w:rFonts w:eastAsia="Calibri"/>
          <w:lang w:val="en-US"/>
        </w:rPr>
        <w:t>,</w:t>
      </w:r>
      <w:r>
        <w:rPr>
          <w:rFonts w:eastAsia="Calibri"/>
          <w:lang w:val="en-US"/>
        </w:rPr>
        <w:t xml:space="preserve"> had recently finished his master’s degree when we had our interview. </w:t>
      </w:r>
      <w:r w:rsidR="00B27A4E">
        <w:rPr>
          <w:rFonts w:eastAsia="Calibri"/>
          <w:lang w:val="en-US"/>
        </w:rPr>
        <w:t xml:space="preserve">His idea for the </w:t>
      </w:r>
      <w:proofErr w:type="spellStart"/>
      <w:r w:rsidR="00B27A4E">
        <w:rPr>
          <w:rFonts w:eastAsia="Calibri"/>
          <w:lang w:val="en-US"/>
        </w:rPr>
        <w:t>KuboRobot</w:t>
      </w:r>
      <w:proofErr w:type="spellEnd"/>
      <w:r w:rsidR="00B27A4E">
        <w:rPr>
          <w:rFonts w:eastAsia="Calibri"/>
          <w:lang w:val="en-US"/>
        </w:rPr>
        <w:t xml:space="preserve"> educational robot came after a project in social technology that he had through his studies. On the other hand</w:t>
      </w:r>
      <w:r w:rsidR="00575D4A">
        <w:rPr>
          <w:rFonts w:eastAsia="Calibri"/>
          <w:lang w:val="en-US"/>
        </w:rPr>
        <w:t>,</w:t>
      </w:r>
      <w:r w:rsidR="00B27A4E">
        <w:rPr>
          <w:rFonts w:eastAsia="Calibri"/>
          <w:lang w:val="en-US"/>
        </w:rPr>
        <w:t xml:space="preserve"> </w:t>
      </w:r>
      <w:proofErr w:type="spellStart"/>
      <w:r w:rsidR="00B27A4E">
        <w:rPr>
          <w:rFonts w:eastAsia="Calibri"/>
          <w:lang w:val="en-US"/>
        </w:rPr>
        <w:t>CorePath</w:t>
      </w:r>
      <w:proofErr w:type="spellEnd"/>
      <w:r w:rsidR="00B27A4E">
        <w:rPr>
          <w:rFonts w:eastAsia="Calibri"/>
          <w:lang w:val="en-US"/>
        </w:rPr>
        <w:t xml:space="preserve"> Robotics is another form of an entrepreneurial idea as a university’s spin out. </w:t>
      </w:r>
      <w:r w:rsidR="00B27A4E" w:rsidRPr="00B27A4E">
        <w:rPr>
          <w:rFonts w:eastAsia="Calibri"/>
          <w:lang w:val="en-US"/>
        </w:rPr>
        <w:t xml:space="preserve">The research behind </w:t>
      </w:r>
      <w:proofErr w:type="spellStart"/>
      <w:r w:rsidR="00B27A4E" w:rsidRPr="00B27A4E">
        <w:rPr>
          <w:rFonts w:eastAsia="Calibri"/>
          <w:lang w:val="en-US"/>
        </w:rPr>
        <w:t>CorePath</w:t>
      </w:r>
      <w:proofErr w:type="spellEnd"/>
      <w:r w:rsidR="00B27A4E" w:rsidRPr="00B27A4E">
        <w:rPr>
          <w:rFonts w:eastAsia="Calibri"/>
          <w:lang w:val="en-US"/>
        </w:rPr>
        <w:t xml:space="preserve"> Robotics is created by SDU</w:t>
      </w:r>
      <w:r w:rsidR="00B27A4E">
        <w:rPr>
          <w:rFonts w:eastAsia="Calibri"/>
          <w:lang w:val="en-US"/>
        </w:rPr>
        <w:t xml:space="preserve"> and funded by SDTI. The company gives the opportunity to individuals coming from the University</w:t>
      </w:r>
      <w:r w:rsidR="00575D4A">
        <w:rPr>
          <w:rFonts w:eastAsia="Calibri"/>
          <w:lang w:val="en-US"/>
        </w:rPr>
        <w:t>,</w:t>
      </w:r>
      <w:r w:rsidR="00B27A4E">
        <w:rPr>
          <w:rFonts w:eastAsia="Calibri"/>
          <w:lang w:val="en-US"/>
        </w:rPr>
        <w:t xml:space="preserve"> to cultivate their leadership skills by managing these companies. Jimmy was hired as a CEO in the company coming from academia. In our interview he mentioned many attributes of leadership</w:t>
      </w:r>
      <w:r w:rsidR="00575D4A">
        <w:rPr>
          <w:rFonts w:eastAsia="Calibri"/>
          <w:lang w:val="en-US"/>
        </w:rPr>
        <w:t>,</w:t>
      </w:r>
      <w:r w:rsidR="00B27A4E">
        <w:rPr>
          <w:rFonts w:eastAsia="Calibri"/>
          <w:lang w:val="en-US"/>
        </w:rPr>
        <w:t xml:space="preserve"> and </w:t>
      </w:r>
      <w:r w:rsidR="00575D4A">
        <w:rPr>
          <w:rFonts w:eastAsia="Calibri"/>
          <w:lang w:val="en-US"/>
        </w:rPr>
        <w:t>manageria</w:t>
      </w:r>
      <w:r w:rsidR="00B27A4E">
        <w:rPr>
          <w:rFonts w:eastAsia="Calibri"/>
          <w:lang w:val="en-US"/>
        </w:rPr>
        <w:t xml:space="preserve">l skills and aspects that </w:t>
      </w:r>
      <w:r w:rsidR="00575D4A">
        <w:rPr>
          <w:rFonts w:eastAsia="Calibri"/>
          <w:lang w:val="en-US"/>
        </w:rPr>
        <w:t xml:space="preserve">he </w:t>
      </w:r>
      <w:r w:rsidR="00B27A4E">
        <w:rPr>
          <w:rFonts w:eastAsia="Calibri"/>
          <w:lang w:val="en-US"/>
        </w:rPr>
        <w:t>have</w:t>
      </w:r>
      <w:r w:rsidR="00575D4A">
        <w:rPr>
          <w:rFonts w:eastAsia="Calibri"/>
          <w:lang w:val="en-US"/>
        </w:rPr>
        <w:t>n’t considered as a researcher.</w:t>
      </w:r>
    </w:p>
    <w:p w14:paraId="2E632580" w14:textId="52FE2AE7" w:rsidR="00894777" w:rsidRPr="00894777" w:rsidRDefault="00755243" w:rsidP="00894777">
      <w:pPr>
        <w:spacing w:line="360" w:lineRule="auto"/>
        <w:rPr>
          <w:rFonts w:eastAsia="Calibri"/>
          <w:lang w:val="en-US"/>
        </w:rPr>
      </w:pPr>
      <w:r>
        <w:rPr>
          <w:rFonts w:eastAsia="Calibri"/>
          <w:lang w:val="en-US"/>
        </w:rPr>
        <w:t>Jimmy and</w:t>
      </w:r>
      <w:r w:rsidR="00894777">
        <w:rPr>
          <w:rFonts w:eastAsia="Calibri"/>
          <w:lang w:val="en-US"/>
        </w:rPr>
        <w:t xml:space="preserve"> Lar</w:t>
      </w:r>
      <w:r w:rsidR="00B27A4E">
        <w:rPr>
          <w:rFonts w:eastAsia="Calibri"/>
          <w:lang w:val="en-US"/>
        </w:rPr>
        <w:t xml:space="preserve">s </w:t>
      </w:r>
      <w:r>
        <w:rPr>
          <w:rFonts w:eastAsia="Calibri"/>
          <w:lang w:val="en-US"/>
        </w:rPr>
        <w:t>Peter, who</w:t>
      </w:r>
      <w:r w:rsidR="00B27A4E">
        <w:rPr>
          <w:rFonts w:eastAsia="Calibri"/>
          <w:lang w:val="en-US"/>
        </w:rPr>
        <w:t xml:space="preserve"> have</w:t>
      </w:r>
      <w:r>
        <w:rPr>
          <w:rFonts w:eastAsia="Calibri"/>
          <w:lang w:val="en-US"/>
        </w:rPr>
        <w:t xml:space="preserve"> both</w:t>
      </w:r>
      <w:r w:rsidR="00B27A4E">
        <w:rPr>
          <w:rFonts w:eastAsia="Calibri"/>
          <w:lang w:val="en-US"/>
        </w:rPr>
        <w:t xml:space="preserve"> studied and worked in SDU robotics </w:t>
      </w:r>
      <w:r w:rsidR="00894777">
        <w:rPr>
          <w:rFonts w:eastAsia="Calibri"/>
          <w:lang w:val="en-US"/>
        </w:rPr>
        <w:t>department</w:t>
      </w:r>
      <w:r w:rsidR="00575D4A">
        <w:rPr>
          <w:rFonts w:eastAsia="Calibri"/>
          <w:lang w:val="en-US"/>
        </w:rPr>
        <w:t>,</w:t>
      </w:r>
      <w:r>
        <w:rPr>
          <w:rFonts w:eastAsia="Calibri"/>
          <w:lang w:val="en-US"/>
        </w:rPr>
        <w:t xml:space="preserve"> </w:t>
      </w:r>
      <w:r w:rsidR="00575D4A">
        <w:rPr>
          <w:rFonts w:eastAsia="Calibri"/>
          <w:lang w:val="en-US"/>
        </w:rPr>
        <w:t>think</w:t>
      </w:r>
      <w:r w:rsidR="00B27A4E">
        <w:rPr>
          <w:rFonts w:eastAsia="Calibri"/>
          <w:lang w:val="en-US"/>
        </w:rPr>
        <w:t xml:space="preserve"> that the university can</w:t>
      </w:r>
      <w:r>
        <w:rPr>
          <w:rFonts w:eastAsia="Calibri"/>
          <w:lang w:val="en-US"/>
        </w:rPr>
        <w:t>,</w:t>
      </w:r>
      <w:r w:rsidR="00B27A4E">
        <w:rPr>
          <w:rFonts w:eastAsia="Calibri"/>
          <w:lang w:val="en-US"/>
        </w:rPr>
        <w:t xml:space="preserve"> potentially</w:t>
      </w:r>
      <w:r>
        <w:rPr>
          <w:rFonts w:eastAsia="Calibri"/>
          <w:lang w:val="en-US"/>
        </w:rPr>
        <w:t>,</w:t>
      </w:r>
      <w:r w:rsidR="00894777">
        <w:rPr>
          <w:rFonts w:eastAsia="Calibri"/>
          <w:lang w:val="en-US"/>
        </w:rPr>
        <w:t xml:space="preserve"> have stronger position in </w:t>
      </w:r>
      <w:r>
        <w:rPr>
          <w:rFonts w:eastAsia="Calibri"/>
          <w:lang w:val="en-US"/>
        </w:rPr>
        <w:t xml:space="preserve">the </w:t>
      </w:r>
      <w:r w:rsidR="00894777">
        <w:rPr>
          <w:rFonts w:eastAsia="Calibri"/>
          <w:lang w:val="en-US"/>
        </w:rPr>
        <w:t>entrepreneurial process.</w:t>
      </w:r>
      <w:r w:rsidR="00894777" w:rsidRPr="00894777">
        <w:rPr>
          <w:rFonts w:eastAsia="Calibri"/>
          <w:lang w:val="en-US"/>
        </w:rPr>
        <w:t xml:space="preserve"> Jimmy elaborates more on this point and concludes that in the industrial world there is more freedom because </w:t>
      </w:r>
      <w:r w:rsidR="00894777">
        <w:rPr>
          <w:rFonts w:eastAsia="Calibri"/>
          <w:lang w:val="en-US"/>
        </w:rPr>
        <w:t>the flow of capital resources is</w:t>
      </w:r>
      <w:r w:rsidR="00894777" w:rsidRPr="00894777">
        <w:rPr>
          <w:rFonts w:eastAsia="Calibri"/>
          <w:lang w:val="en-US"/>
        </w:rPr>
        <w:t xml:space="preserve"> higher.</w:t>
      </w:r>
      <w:r w:rsidR="00894777">
        <w:rPr>
          <w:rFonts w:eastAsia="Calibri"/>
          <w:lang w:val="en-US"/>
        </w:rPr>
        <w:t xml:space="preserve"> Moreover</w:t>
      </w:r>
      <w:r>
        <w:rPr>
          <w:rFonts w:eastAsia="Calibri"/>
          <w:lang w:val="en-US"/>
        </w:rPr>
        <w:t>, he</w:t>
      </w:r>
      <w:r w:rsidR="00894777">
        <w:rPr>
          <w:rFonts w:eastAsia="Calibri"/>
          <w:lang w:val="en-US"/>
        </w:rPr>
        <w:t xml:space="preserve"> stresses his feelings in the comparison of his work in the University as a researcher a</w:t>
      </w:r>
      <w:r>
        <w:rPr>
          <w:rFonts w:eastAsia="Calibri"/>
          <w:lang w:val="en-US"/>
        </w:rPr>
        <w:t>nd in the Industry as a manager:</w:t>
      </w:r>
    </w:p>
    <w:p w14:paraId="2CA274EB" w14:textId="77777777" w:rsidR="00177D23" w:rsidRDefault="00894777" w:rsidP="00755243">
      <w:pPr>
        <w:spacing w:before="120" w:after="120" w:line="360" w:lineRule="auto"/>
        <w:ind w:left="284"/>
        <w:rPr>
          <w:rFonts w:eastAsia="Calibri"/>
          <w:i/>
          <w:lang w:val="en-US"/>
        </w:rPr>
      </w:pPr>
      <w:r w:rsidRPr="00894777">
        <w:rPr>
          <w:rFonts w:eastAsia="Calibri"/>
          <w:i/>
          <w:lang w:val="en-US"/>
        </w:rPr>
        <w:t xml:space="preserve">Jimmy: The problems--I can't speak for everybody of course. At the university, you have a lot of freedom to think and write and talk to others. But there is not a lot of money going in there. If you want to do something it can take a lot of time. To get money, funding you have to apply for funding. It takes a </w:t>
      </w:r>
      <w:proofErr w:type="gramStart"/>
      <w:r w:rsidRPr="00894777">
        <w:rPr>
          <w:rFonts w:eastAsia="Calibri"/>
          <w:i/>
          <w:lang w:val="en-US"/>
        </w:rPr>
        <w:t>half year</w:t>
      </w:r>
      <w:proofErr w:type="gramEnd"/>
      <w:r w:rsidRPr="00894777">
        <w:rPr>
          <w:rFonts w:eastAsia="Calibri"/>
          <w:i/>
          <w:lang w:val="en-US"/>
        </w:rPr>
        <w:t xml:space="preserve">, a year. </w:t>
      </w:r>
      <w:proofErr w:type="gramStart"/>
      <w:r w:rsidRPr="00894777">
        <w:rPr>
          <w:rFonts w:eastAsia="Calibri"/>
          <w:i/>
          <w:lang w:val="en-US"/>
        </w:rPr>
        <w:t>Also the borders of sort of the rules and the whole--.</w:t>
      </w:r>
      <w:proofErr w:type="gramEnd"/>
      <w:r w:rsidRPr="00894777">
        <w:rPr>
          <w:rFonts w:eastAsia="Calibri"/>
          <w:i/>
          <w:lang w:val="en-US"/>
        </w:rPr>
        <w:t xml:space="preserve"> So it is not very hierarchical it's very fluffy what you actually allowed doing and that’s difficult to maneuver in. At least how it is now for me I have a set of quite clearly defined rules with a lot of freedom inside those and funding to actually apply that freedom. </w:t>
      </w:r>
      <w:proofErr w:type="gramStart"/>
      <w:r w:rsidRPr="00894777">
        <w:rPr>
          <w:rFonts w:eastAsia="Calibri"/>
          <w:i/>
          <w:lang w:val="en-US"/>
        </w:rPr>
        <w:t>If you don't have the funding to do that f</w:t>
      </w:r>
      <w:r>
        <w:rPr>
          <w:rFonts w:eastAsia="Calibri"/>
          <w:i/>
          <w:lang w:val="en-US"/>
        </w:rPr>
        <w:t>reedom it not really worth much.</w:t>
      </w:r>
      <w:proofErr w:type="gramEnd"/>
      <w:r>
        <w:rPr>
          <w:rFonts w:eastAsia="Calibri"/>
          <w:i/>
          <w:lang w:val="en-US"/>
        </w:rPr>
        <w:t xml:space="preserve"> </w:t>
      </w:r>
      <w:proofErr w:type="gramStart"/>
      <w:r>
        <w:rPr>
          <w:rFonts w:eastAsia="Calibri"/>
          <w:i/>
          <w:lang w:val="en-US"/>
        </w:rPr>
        <w:t>[…]</w:t>
      </w:r>
      <w:proofErr w:type="gramEnd"/>
      <w:r w:rsidRPr="00894777">
        <w:rPr>
          <w:rFonts w:eastAsia="Calibri"/>
          <w:i/>
          <w:lang w:val="en-US"/>
        </w:rPr>
        <w:t xml:space="preserve">If I </w:t>
      </w:r>
      <w:r>
        <w:rPr>
          <w:rFonts w:eastAsia="Calibri"/>
          <w:i/>
          <w:lang w:val="en-US"/>
        </w:rPr>
        <w:t>had</w:t>
      </w:r>
      <w:r w:rsidRPr="00894777">
        <w:rPr>
          <w:rFonts w:eastAsia="Calibri"/>
          <w:i/>
          <w:lang w:val="en-US"/>
        </w:rPr>
        <w:t xml:space="preserve"> the freedom to hire some people to help me implement something. I didn't have the freedom at the university and I can take decision quite fast now that I couldn't take before. Because it needed to go passed several instances of something and then half year after you </w:t>
      </w:r>
      <w:proofErr w:type="gramStart"/>
      <w:r w:rsidRPr="00894777">
        <w:rPr>
          <w:rFonts w:eastAsia="Calibri"/>
          <w:i/>
          <w:lang w:val="en-US"/>
        </w:rPr>
        <w:t>might ...</w:t>
      </w:r>
      <w:proofErr w:type="gramEnd"/>
    </w:p>
    <w:p w14:paraId="6F6C37E8" w14:textId="3DADFB38" w:rsidR="00894777" w:rsidRPr="00817CB6" w:rsidRDefault="00817CB6" w:rsidP="00894777">
      <w:pPr>
        <w:spacing w:line="360" w:lineRule="auto"/>
        <w:rPr>
          <w:rFonts w:eastAsia="Calibri"/>
          <w:lang w:val="en-US"/>
        </w:rPr>
      </w:pPr>
      <w:r>
        <w:rPr>
          <w:rFonts w:eastAsia="Calibri"/>
          <w:lang w:val="en-US"/>
        </w:rPr>
        <w:lastRenderedPageBreak/>
        <w:t xml:space="preserve">The interviewees gave examples of people that are moving inside the cluster in different positions and often found new companies. Bilge from </w:t>
      </w:r>
      <w:proofErr w:type="spellStart"/>
      <w:r>
        <w:rPr>
          <w:rFonts w:eastAsia="Calibri"/>
          <w:lang w:val="en-US"/>
        </w:rPr>
        <w:t>OnRobots</w:t>
      </w:r>
      <w:proofErr w:type="spellEnd"/>
      <w:r>
        <w:rPr>
          <w:rFonts w:eastAsia="Calibri"/>
          <w:lang w:val="en-US"/>
        </w:rPr>
        <w:t xml:space="preserve"> is an example of entrepreneurship that</w:t>
      </w:r>
      <w:r w:rsidR="00755243">
        <w:rPr>
          <w:rFonts w:eastAsia="Calibri"/>
          <w:lang w:val="en-US"/>
        </w:rPr>
        <w:t>,</w:t>
      </w:r>
      <w:r>
        <w:rPr>
          <w:rFonts w:eastAsia="Calibri"/>
          <w:lang w:val="en-US"/>
        </w:rPr>
        <w:t xml:space="preserve"> according to </w:t>
      </w:r>
      <w:proofErr w:type="spellStart"/>
      <w:r w:rsidRPr="00817CB6">
        <w:rPr>
          <w:rFonts w:eastAsia="Calibri"/>
          <w:lang w:val="en-US"/>
        </w:rPr>
        <w:t>Andersson</w:t>
      </w:r>
      <w:proofErr w:type="spellEnd"/>
      <w:r w:rsidRPr="00817CB6">
        <w:rPr>
          <w:rFonts w:eastAsia="Calibri"/>
          <w:lang w:val="en-US"/>
        </w:rPr>
        <w:t xml:space="preserve"> et al. (2004)</w:t>
      </w:r>
      <w:r>
        <w:rPr>
          <w:rFonts w:eastAsia="Calibri"/>
          <w:lang w:val="en-US"/>
        </w:rPr>
        <w:t>, took</w:t>
      </w:r>
      <w:r w:rsidRPr="00817CB6">
        <w:rPr>
          <w:rFonts w:eastAsia="Calibri"/>
          <w:lang w:val="en-US"/>
        </w:rPr>
        <w:t xml:space="preserve"> the role of a broker matching competencies</w:t>
      </w:r>
      <w:r w:rsidR="00755243">
        <w:rPr>
          <w:rFonts w:eastAsia="Calibri"/>
          <w:lang w:val="en-US"/>
        </w:rPr>
        <w:t xml:space="preserve"> to establish his own company. As </w:t>
      </w:r>
      <w:proofErr w:type="spellStart"/>
      <w:r w:rsidR="00755243">
        <w:rPr>
          <w:rFonts w:eastAsia="Calibri"/>
          <w:lang w:val="en-US"/>
        </w:rPr>
        <w:t>Mikkel</w:t>
      </w:r>
      <w:proofErr w:type="spellEnd"/>
      <w:r w:rsidR="00755243">
        <w:rPr>
          <w:rFonts w:eastAsia="Calibri"/>
          <w:lang w:val="en-US"/>
        </w:rPr>
        <w:t xml:space="preserve"> stated:</w:t>
      </w:r>
    </w:p>
    <w:p w14:paraId="25A9A5A3" w14:textId="568B6E75" w:rsidR="00894777" w:rsidRPr="00D450A5" w:rsidRDefault="001A2AEC" w:rsidP="00755243">
      <w:pPr>
        <w:spacing w:before="120" w:after="120" w:line="360" w:lineRule="auto"/>
        <w:ind w:left="284"/>
        <w:rPr>
          <w:rFonts w:eastAsia="Calibri"/>
          <w:i/>
          <w:lang w:val="en-US"/>
        </w:rPr>
      </w:pPr>
      <w:r w:rsidRPr="001A2AEC">
        <w:rPr>
          <w:rFonts w:eastAsia="Calibri"/>
          <w:i/>
          <w:lang w:val="en-US"/>
        </w:rPr>
        <w:t>What we see now is the former sales and marketing director of UR is today the CEO in one of the new robotics companies who have grown from 3 to 25 people in number in a year. So you know, the knowledge is building up in one company are spreading out to some of the other companies. So--.</w:t>
      </w:r>
    </w:p>
    <w:p w14:paraId="4FD899FC" w14:textId="4394F1D3" w:rsidR="00755243" w:rsidRDefault="001C3ED1" w:rsidP="007C2DC2">
      <w:pPr>
        <w:spacing w:line="360" w:lineRule="auto"/>
        <w:rPr>
          <w:rFonts w:eastAsia="Calibri"/>
          <w:lang w:val="en-US"/>
        </w:rPr>
      </w:pPr>
      <w:proofErr w:type="gramStart"/>
      <w:r>
        <w:rPr>
          <w:rFonts w:eastAsia="Calibri"/>
          <w:lang w:val="en-US"/>
        </w:rPr>
        <w:t xml:space="preserve">Entrepreneurship is also generated in </w:t>
      </w:r>
      <w:r w:rsidR="00755243">
        <w:rPr>
          <w:rFonts w:eastAsia="Calibri"/>
          <w:lang w:val="en-US"/>
        </w:rPr>
        <w:t xml:space="preserve">the </w:t>
      </w:r>
      <w:r>
        <w:rPr>
          <w:rFonts w:eastAsia="Calibri"/>
          <w:lang w:val="en-US"/>
        </w:rPr>
        <w:t>Odense Robotics cluster by experts</w:t>
      </w:r>
      <w:proofErr w:type="gramEnd"/>
      <w:r>
        <w:rPr>
          <w:rFonts w:eastAsia="Calibri"/>
          <w:lang w:val="en-US"/>
        </w:rPr>
        <w:t>. Experts are people moving inside the cluster with knowledge and experience</w:t>
      </w:r>
      <w:r w:rsidR="008B1192" w:rsidRPr="008B1192">
        <w:rPr>
          <w:lang w:val="en-US"/>
        </w:rPr>
        <w:t xml:space="preserve"> </w:t>
      </w:r>
      <w:r w:rsidR="008B1192" w:rsidRPr="008B1192">
        <w:rPr>
          <w:rFonts w:eastAsia="Calibri"/>
          <w:lang w:val="en-US"/>
        </w:rPr>
        <w:t>in Robotic industry and technology</w:t>
      </w:r>
      <w:r w:rsidR="008B1192">
        <w:rPr>
          <w:rFonts w:eastAsia="Calibri"/>
          <w:lang w:val="en-US"/>
        </w:rPr>
        <w:t>. Those people have worked in different organizations inside the Robotic cluster in Odense</w:t>
      </w:r>
      <w:r w:rsidR="00755243">
        <w:rPr>
          <w:rFonts w:eastAsia="Calibri"/>
          <w:lang w:val="en-US"/>
        </w:rPr>
        <w:t>,</w:t>
      </w:r>
      <w:r w:rsidR="008B1192">
        <w:rPr>
          <w:rFonts w:eastAsia="Calibri"/>
          <w:lang w:val="en-US"/>
        </w:rPr>
        <w:t xml:space="preserve"> capturing positions in University, Industry and IFCs. They act as </w:t>
      </w:r>
      <w:proofErr w:type="spellStart"/>
      <w:r w:rsidR="008B1192">
        <w:rPr>
          <w:rFonts w:eastAsia="Calibri"/>
          <w:lang w:val="en-US"/>
        </w:rPr>
        <w:t>cluster</w:t>
      </w:r>
      <w:r w:rsidR="00755243">
        <w:rPr>
          <w:rFonts w:eastAsia="Calibri"/>
          <w:lang w:val="en-US"/>
        </w:rPr>
        <w:t>preneurs</w:t>
      </w:r>
      <w:proofErr w:type="spellEnd"/>
      <w:r w:rsidR="00755243">
        <w:rPr>
          <w:rFonts w:eastAsia="Calibri"/>
          <w:lang w:val="en-US"/>
        </w:rPr>
        <w:t xml:space="preserve"> and mentors interested</w:t>
      </w:r>
      <w:r w:rsidR="008B1192">
        <w:rPr>
          <w:rFonts w:eastAsia="Calibri"/>
          <w:lang w:val="en-US"/>
        </w:rPr>
        <w:t xml:space="preserve"> to invest resources into an idea. For example</w:t>
      </w:r>
      <w:r w:rsidR="00755243">
        <w:rPr>
          <w:rFonts w:eastAsia="Calibri"/>
          <w:lang w:val="en-US"/>
        </w:rPr>
        <w:t>,</w:t>
      </w:r>
      <w:r w:rsidR="008B1192">
        <w:rPr>
          <w:rFonts w:eastAsia="Calibri"/>
          <w:lang w:val="en-US"/>
        </w:rPr>
        <w:t xml:space="preserve"> Claus </w:t>
      </w:r>
      <w:proofErr w:type="spellStart"/>
      <w:r w:rsidR="008B1192">
        <w:rPr>
          <w:rFonts w:eastAsia="Calibri"/>
          <w:lang w:val="en-US"/>
        </w:rPr>
        <w:t>Risager</w:t>
      </w:r>
      <w:proofErr w:type="spellEnd"/>
      <w:r w:rsidR="00755243">
        <w:rPr>
          <w:rFonts w:eastAsia="Calibri"/>
          <w:lang w:val="en-US"/>
        </w:rPr>
        <w:t>,</w:t>
      </w:r>
      <w:r w:rsidR="00360769">
        <w:rPr>
          <w:rFonts w:eastAsia="Calibri"/>
          <w:lang w:val="en-US"/>
        </w:rPr>
        <w:t xml:space="preserve"> the now</w:t>
      </w:r>
      <w:r w:rsidR="00755243">
        <w:rPr>
          <w:rFonts w:eastAsia="Calibri"/>
          <w:lang w:val="en-US"/>
        </w:rPr>
        <w:t xml:space="preserve"> Co-founder and CEO of </w:t>
      </w:r>
      <w:r w:rsidR="008B1192">
        <w:rPr>
          <w:rFonts w:eastAsia="Calibri"/>
          <w:lang w:val="en-US"/>
        </w:rPr>
        <w:t>Blue Ocean Robotics</w:t>
      </w:r>
      <w:r w:rsidR="00755243">
        <w:rPr>
          <w:rFonts w:eastAsia="Calibri"/>
          <w:lang w:val="en-US"/>
        </w:rPr>
        <w:t>,</w:t>
      </w:r>
      <w:r w:rsidR="008B1192">
        <w:rPr>
          <w:rFonts w:eastAsia="Calibri"/>
          <w:lang w:val="en-US"/>
        </w:rPr>
        <w:t xml:space="preserve"> </w:t>
      </w:r>
      <w:r w:rsidR="00360769">
        <w:rPr>
          <w:rFonts w:eastAsia="Calibri"/>
          <w:lang w:val="en-US"/>
        </w:rPr>
        <w:t>had</w:t>
      </w:r>
      <w:r w:rsidR="008B1192">
        <w:rPr>
          <w:rFonts w:eastAsia="Calibri"/>
          <w:lang w:val="en-US"/>
        </w:rPr>
        <w:t xml:space="preserve"> worked as a robotics enginee</w:t>
      </w:r>
      <w:r w:rsidR="00755243">
        <w:rPr>
          <w:rFonts w:eastAsia="Calibri"/>
          <w:lang w:val="en-US"/>
        </w:rPr>
        <w:t>r at Lind</w:t>
      </w:r>
      <w:r w:rsidR="00755243">
        <w:rPr>
          <w:rFonts w:eastAsia="Calibri"/>
          <w:lang w:val="da-DK"/>
        </w:rPr>
        <w:t>ø</w:t>
      </w:r>
      <w:r w:rsidR="00360769">
        <w:rPr>
          <w:rFonts w:eastAsia="Calibri"/>
          <w:lang w:val="en-US"/>
        </w:rPr>
        <w:t xml:space="preserve"> shipyard</w:t>
      </w:r>
      <w:r w:rsidR="00755243">
        <w:rPr>
          <w:rFonts w:eastAsia="Calibri"/>
          <w:lang w:val="en-US"/>
        </w:rPr>
        <w:t>,</w:t>
      </w:r>
      <w:r w:rsidR="00360769">
        <w:rPr>
          <w:rFonts w:eastAsia="Calibri"/>
          <w:lang w:val="en-US"/>
        </w:rPr>
        <w:t xml:space="preserve"> but </w:t>
      </w:r>
      <w:r w:rsidR="00755243">
        <w:rPr>
          <w:rFonts w:eastAsia="Calibri"/>
          <w:lang w:val="en-US"/>
        </w:rPr>
        <w:t>was also</w:t>
      </w:r>
      <w:r w:rsidR="00615631">
        <w:rPr>
          <w:rFonts w:eastAsia="Calibri"/>
          <w:lang w:val="en-US"/>
        </w:rPr>
        <w:t xml:space="preserve"> the head of DTI-RT until 2012 </w:t>
      </w:r>
      <w:r w:rsidR="00615631">
        <w:rPr>
          <w:rFonts w:eastAsia="Calibri"/>
          <w:lang w:val="en-US"/>
        </w:rPr>
        <w:fldChar w:fldCharType="begin"/>
      </w:r>
      <w:r w:rsidR="00615631">
        <w:rPr>
          <w:rFonts w:eastAsia="Calibri"/>
          <w:lang w:val="en-US"/>
        </w:rPr>
        <w:instrText xml:space="preserve"> ADDIN ZOTERO_ITEM CSL_CITATION {"citationID":"lfu4ak8h8","properties":{"formattedCitation":"{\\rtf (\\uc0\\u8220{}Claus Risager | LinkedIn,\\uc0\\u8221{} n.d.)}","plainCitation":"(“Claus Risager | LinkedIn,” n.d.)"},"citationItems":[{"id":1242,"uris":["http://zotero.org/users/2966342/items/5F5IB72E"],"uri":["http://zotero.org/users/2966342/items/5F5IB72E"],"itemData":{"id":1242,"type":"webpage","title":"Claus Risager | LinkedIn","URL":"https://www.linkedin.com/in/clausrisager","accessed":{"date-parts":[["2016",8,22]]}}}],"schema":"https://github.com/citation-style-language/schema/raw/master/csl-citation.json"} </w:instrText>
      </w:r>
      <w:r w:rsidR="00615631">
        <w:rPr>
          <w:rFonts w:eastAsia="Calibri"/>
          <w:lang w:val="en-US"/>
        </w:rPr>
        <w:fldChar w:fldCharType="separate"/>
      </w:r>
      <w:r w:rsidR="00615631" w:rsidRPr="00615631">
        <w:rPr>
          <w:rFonts w:ascii="Times New Roman" w:hAnsi="Times New Roman" w:cs="Times New Roman"/>
          <w:szCs w:val="24"/>
          <w:lang w:val="en-US"/>
        </w:rPr>
        <w:t>(“Claus Risager | LinkedIn,” n.d.)</w:t>
      </w:r>
      <w:r w:rsidR="00615631">
        <w:rPr>
          <w:rFonts w:eastAsia="Calibri"/>
          <w:lang w:val="en-US"/>
        </w:rPr>
        <w:fldChar w:fldCharType="end"/>
      </w:r>
      <w:r w:rsidR="00615631">
        <w:rPr>
          <w:rFonts w:eastAsia="Calibri"/>
          <w:lang w:val="en-US"/>
        </w:rPr>
        <w:t xml:space="preserve">. </w:t>
      </w:r>
      <w:r w:rsidR="00B83AE9">
        <w:rPr>
          <w:rFonts w:eastAsia="Calibri"/>
          <w:lang w:val="en-US"/>
        </w:rPr>
        <w:t>Blue Ocean Robotics board of director’s team combines a cross-disciplinary research team that invests</w:t>
      </w:r>
      <w:r w:rsidR="00B83AE9" w:rsidRPr="00B83AE9">
        <w:rPr>
          <w:rFonts w:eastAsia="Calibri"/>
          <w:lang w:val="en-US"/>
        </w:rPr>
        <w:t xml:space="preserve"> resources and capital into the exponentially growing robotics </w:t>
      </w:r>
      <w:r w:rsidR="00755243">
        <w:rPr>
          <w:rFonts w:eastAsia="Calibri"/>
          <w:lang w:val="en-US"/>
        </w:rPr>
        <w:t>ideas.</w:t>
      </w:r>
    </w:p>
    <w:p w14:paraId="440DF4B5" w14:textId="77777777" w:rsidR="00755243" w:rsidRDefault="00755243" w:rsidP="007C2DC2">
      <w:pPr>
        <w:spacing w:line="360" w:lineRule="auto"/>
        <w:rPr>
          <w:rFonts w:eastAsia="Calibri"/>
          <w:lang w:val="en-US"/>
        </w:rPr>
      </w:pPr>
    </w:p>
    <w:p w14:paraId="6671A16A" w14:textId="304A3B4C" w:rsidR="00755243" w:rsidRDefault="00755243" w:rsidP="00755243">
      <w:pPr>
        <w:pStyle w:val="Heading1"/>
        <w:spacing w:before="120"/>
        <w:rPr>
          <w:lang w:val="en-US"/>
        </w:rPr>
      </w:pPr>
      <w:r w:rsidRPr="00755243">
        <w:rPr>
          <w:lang w:val="en-US"/>
        </w:rPr>
        <w:t>4.5.6 Life cycle</w:t>
      </w:r>
    </w:p>
    <w:p w14:paraId="1A863FCC" w14:textId="2B4A2331" w:rsidR="00AE758B" w:rsidRPr="00AE758B" w:rsidRDefault="00AE758B" w:rsidP="00AE758B">
      <w:commentRangeStart w:id="147"/>
      <w:r>
        <w:t>a bit</w:t>
      </w:r>
      <w:commentRangeEnd w:id="147"/>
      <w:r>
        <w:rPr>
          <w:rStyle w:val="CommentReference"/>
        </w:rPr>
        <w:commentReference w:id="147"/>
      </w:r>
    </w:p>
    <w:p w14:paraId="44D0E8B6" w14:textId="77777777" w:rsidR="00755243" w:rsidRDefault="00755243" w:rsidP="00755243"/>
    <w:p w14:paraId="00CFF1A9" w14:textId="77777777" w:rsidR="00755243" w:rsidRDefault="00755243" w:rsidP="00755243">
      <w:pPr>
        <w:spacing w:line="360" w:lineRule="auto"/>
        <w:rPr>
          <w:rFonts w:eastAsia="Calibri"/>
          <w:lang w:val="en-US"/>
        </w:rPr>
      </w:pPr>
      <w:r w:rsidRPr="00755243">
        <w:rPr>
          <w:rFonts w:eastAsia="Calibri"/>
          <w:lang w:val="en-US"/>
        </w:rPr>
        <w:t>So far, I have applied the cluster characteristics theory to the case of Odense Robotics. I have examined the cluster’s proximity, external &amp; internal linkages, capital &amp; trust, internal cooperation &amp; competition</w:t>
      </w:r>
      <w:r>
        <w:rPr>
          <w:rFonts w:eastAsia="Calibri"/>
          <w:lang w:val="en-US"/>
        </w:rPr>
        <w:t xml:space="preserve">, entrenreneurship, </w:t>
      </w:r>
      <w:proofErr w:type="gramStart"/>
      <w:r>
        <w:rPr>
          <w:rFonts w:eastAsia="Calibri"/>
          <w:lang w:val="en-US"/>
        </w:rPr>
        <w:t>life-cycle</w:t>
      </w:r>
      <w:proofErr w:type="gramEnd"/>
      <w:r>
        <w:rPr>
          <w:rFonts w:eastAsia="Calibri"/>
          <w:lang w:val="en-US"/>
        </w:rPr>
        <w:t>.</w:t>
      </w:r>
    </w:p>
    <w:p w14:paraId="1D7C5B25" w14:textId="48852347" w:rsidR="00755243" w:rsidRPr="00755243" w:rsidRDefault="00755243" w:rsidP="00755243">
      <w:pPr>
        <w:spacing w:line="360" w:lineRule="auto"/>
        <w:rPr>
          <w:rFonts w:eastAsia="Calibri"/>
          <w:lang w:val="en-US"/>
        </w:rPr>
      </w:pPr>
      <w:r w:rsidRPr="00755243">
        <w:rPr>
          <w:rFonts w:eastAsia="Calibri"/>
          <w:lang w:val="en-US"/>
        </w:rPr>
        <w:t>As far as proximity is concerned, it is a factor that is very important for the cluster and that facilitates the communication and collaboration between the actors.</w:t>
      </w:r>
      <w:r>
        <w:rPr>
          <w:rFonts w:eastAsia="Calibri"/>
          <w:lang w:val="en-US"/>
        </w:rPr>
        <w:t xml:space="preserve"> This element is present everywhere in the Odense Robotics cluster and was mentioned widely by the interviewees. As far as external and internal linkages are concerned, the cluster’s </w:t>
      </w:r>
      <w:proofErr w:type="gramStart"/>
      <w:r>
        <w:rPr>
          <w:rFonts w:eastAsia="Calibri"/>
          <w:lang w:val="en-US"/>
        </w:rPr>
        <w:t>actors seems</w:t>
      </w:r>
      <w:proofErr w:type="gramEnd"/>
      <w:r>
        <w:rPr>
          <w:rFonts w:eastAsia="Calibri"/>
          <w:lang w:val="en-US"/>
        </w:rPr>
        <w:t xml:space="preserve"> to have developed a balanced relationship between internal and external relations. The actors are trying to get maximum utility from inside and outside of the cluster. As far as capital and trust go, human, physical, and social capital are also strong in the Odense Robotics cluster. </w:t>
      </w:r>
      <w:proofErr w:type="gramStart"/>
      <w:r>
        <w:rPr>
          <w:rFonts w:eastAsia="Calibri"/>
          <w:lang w:val="en-US"/>
        </w:rPr>
        <w:t>Trust is fostered by this open community, cultivating a fertile culture for collaboration, sharing, and easy communication</w:t>
      </w:r>
      <w:proofErr w:type="gramEnd"/>
      <w:r>
        <w:rPr>
          <w:rFonts w:eastAsia="Calibri"/>
          <w:lang w:val="en-US"/>
        </w:rPr>
        <w:t xml:space="preserve">. Cluster actors’ values and vision seem to be aligned with the cluster’s </w:t>
      </w:r>
      <w:r w:rsidR="00406EB7">
        <w:rPr>
          <w:rFonts w:eastAsia="Calibri"/>
          <w:lang w:val="en-US"/>
        </w:rPr>
        <w:t>target for internationalization and growth. Competition is less than visible than cooperation. The interviewees mentioned that competition is mainly depicted in the organizations’ quest for skilled human resources. On the other hand, strong the interviewees mentioned strongly the element of collaboration as a means for commercialization. Cooperation between actors derives from university, industry, and government.</w:t>
      </w:r>
      <w:r w:rsidR="00AE758B">
        <w:rPr>
          <w:rFonts w:eastAsia="Calibri"/>
          <w:lang w:val="en-US"/>
        </w:rPr>
        <w:t xml:space="preserve"> The component of entrepreneurship is also present among the cluster’s characteristics. Many experts are moving inside the cluster, and the public policies and </w:t>
      </w:r>
      <w:r w:rsidR="00AE758B">
        <w:rPr>
          <w:rFonts w:eastAsia="Calibri"/>
          <w:lang w:val="en-US"/>
        </w:rPr>
        <w:lastRenderedPageBreak/>
        <w:t>infrastructure of the cluster support leadership and entrepreneurship for individuals. Finally, despite the fact that Odense Robotics thrives on tradition, the respondents mentioned that the cluster is still young and many of them recognized its intensity</w:t>
      </w:r>
      <w:r w:rsidR="00CB4A79">
        <w:rPr>
          <w:rFonts w:eastAsia="Calibri"/>
          <w:lang w:val="en-US"/>
        </w:rPr>
        <w:t>,</w:t>
      </w:r>
      <w:r w:rsidR="00AE758B">
        <w:rPr>
          <w:rFonts w:eastAsia="Calibri"/>
          <w:lang w:val="en-US"/>
        </w:rPr>
        <w:t xml:space="preserve"> just recently.</w:t>
      </w:r>
    </w:p>
    <w:p w14:paraId="671F7CB2" w14:textId="36A7390E" w:rsidR="004E3466" w:rsidRPr="004E3466" w:rsidRDefault="00D450A5" w:rsidP="002D1911">
      <w:pPr>
        <w:pStyle w:val="Heading1"/>
        <w:rPr>
          <w:i/>
          <w:lang w:val="en-US"/>
        </w:rPr>
      </w:pPr>
      <w:bookmarkStart w:id="148" w:name="_Toc459977526"/>
      <w:r>
        <w:rPr>
          <w:lang w:val="en-US"/>
        </w:rPr>
        <w:t>4.6</w:t>
      </w:r>
      <w:r w:rsidR="004E3466" w:rsidRPr="004E3466">
        <w:rPr>
          <w:lang w:val="en-US"/>
        </w:rPr>
        <w:t xml:space="preserve"> Odense Robotics</w:t>
      </w:r>
      <w:r w:rsidR="00CB4A79">
        <w:rPr>
          <w:lang w:val="en-US"/>
        </w:rPr>
        <w:t>:</w:t>
      </w:r>
      <w:r>
        <w:rPr>
          <w:lang w:val="en-US"/>
        </w:rPr>
        <w:t xml:space="preserve"> Global</w:t>
      </w:r>
      <w:r w:rsidR="004E3466" w:rsidRPr="004E3466">
        <w:rPr>
          <w:lang w:val="en-US"/>
        </w:rPr>
        <w:t xml:space="preserve"> Cluster of innovation</w:t>
      </w:r>
      <w:bookmarkEnd w:id="148"/>
    </w:p>
    <w:p w14:paraId="3DFF9700" w14:textId="27E2DEF1" w:rsidR="00B83AE9" w:rsidRDefault="00B83AE9" w:rsidP="004E3466">
      <w:pPr>
        <w:spacing w:line="360" w:lineRule="auto"/>
        <w:rPr>
          <w:rFonts w:eastAsia="Calibri"/>
          <w:lang w:val="en-US"/>
        </w:rPr>
      </w:pPr>
      <w:r>
        <w:rPr>
          <w:rFonts w:eastAsia="Calibri"/>
          <w:lang w:val="en-US"/>
        </w:rPr>
        <w:t>Here I</w:t>
      </w:r>
      <w:r w:rsidR="00384384">
        <w:rPr>
          <w:rFonts w:eastAsia="Calibri"/>
          <w:lang w:val="en-US"/>
        </w:rPr>
        <w:t xml:space="preserve"> will analyze the linkages of </w:t>
      </w:r>
      <w:r w:rsidR="00CB4A79">
        <w:rPr>
          <w:rFonts w:eastAsia="Calibri"/>
          <w:lang w:val="en-US"/>
        </w:rPr>
        <w:t>the Odense Robotics cluster</w:t>
      </w:r>
      <w:r>
        <w:rPr>
          <w:rFonts w:eastAsia="Calibri"/>
          <w:lang w:val="en-US"/>
        </w:rPr>
        <w:t xml:space="preserve"> </w:t>
      </w:r>
      <w:r w:rsidR="00384384">
        <w:rPr>
          <w:rFonts w:eastAsia="Calibri"/>
          <w:lang w:val="en-US"/>
        </w:rPr>
        <w:t>on an international level</w:t>
      </w:r>
      <w:r>
        <w:rPr>
          <w:rFonts w:eastAsia="Calibri"/>
          <w:lang w:val="en-US"/>
        </w:rPr>
        <w:t>.</w:t>
      </w:r>
      <w:r w:rsidR="00746BDB">
        <w:rPr>
          <w:rFonts w:eastAsia="Calibri"/>
          <w:lang w:val="en-US"/>
        </w:rPr>
        <w:t xml:space="preserve"> </w:t>
      </w:r>
      <w:r w:rsidR="007C0A08">
        <w:rPr>
          <w:rFonts w:eastAsia="Calibri"/>
          <w:lang w:val="en-US"/>
        </w:rPr>
        <w:t>The interviewees have identified the cluster’s ability to compete internationally and</w:t>
      </w:r>
      <w:r w:rsidR="00384384">
        <w:rPr>
          <w:rFonts w:eastAsia="Calibri"/>
          <w:lang w:val="en-US"/>
        </w:rPr>
        <w:t>,</w:t>
      </w:r>
      <w:r w:rsidR="007C0A08">
        <w:rPr>
          <w:rFonts w:eastAsia="Calibri"/>
          <w:lang w:val="en-US"/>
        </w:rPr>
        <w:t xml:space="preserve"> for that reason</w:t>
      </w:r>
      <w:r w:rsidR="00384384">
        <w:rPr>
          <w:rFonts w:eastAsia="Calibri"/>
          <w:lang w:val="en-US"/>
        </w:rPr>
        <w:t>,</w:t>
      </w:r>
      <w:r w:rsidR="007C0A08">
        <w:rPr>
          <w:rFonts w:eastAsia="Calibri"/>
          <w:lang w:val="en-US"/>
        </w:rPr>
        <w:t xml:space="preserve"> they form global pipelines to explore their potentials</w:t>
      </w:r>
      <w:r w:rsidR="00384384">
        <w:rPr>
          <w:rFonts w:eastAsia="Calibri"/>
          <w:lang w:val="en-US"/>
        </w:rPr>
        <w:t>, as I have discussed in the external linkages section</w:t>
      </w:r>
      <w:r w:rsidR="007C0A08">
        <w:rPr>
          <w:rFonts w:eastAsia="Calibri"/>
          <w:lang w:val="en-US"/>
        </w:rPr>
        <w:t xml:space="preserve">. </w:t>
      </w:r>
      <w:r w:rsidR="00C26AAC">
        <w:rPr>
          <w:rFonts w:eastAsia="Calibri"/>
          <w:lang w:val="en-US"/>
        </w:rPr>
        <w:t xml:space="preserve">The </w:t>
      </w:r>
      <w:r w:rsidR="007C0A08">
        <w:rPr>
          <w:rFonts w:eastAsia="Calibri"/>
          <w:lang w:val="en-US"/>
        </w:rPr>
        <w:t>participant</w:t>
      </w:r>
      <w:r w:rsidR="00C26AAC">
        <w:rPr>
          <w:rFonts w:eastAsia="Calibri"/>
          <w:lang w:val="en-US"/>
        </w:rPr>
        <w:t>s</w:t>
      </w:r>
      <w:r w:rsidR="007C0A08">
        <w:rPr>
          <w:rFonts w:eastAsia="Calibri"/>
          <w:lang w:val="en-US"/>
        </w:rPr>
        <w:t xml:space="preserve"> in the study recognized the global perspective of the cluster that is combined with the global</w:t>
      </w:r>
      <w:r w:rsidR="00C26AAC">
        <w:rPr>
          <w:rFonts w:eastAsia="Calibri"/>
          <w:lang w:val="en-US"/>
        </w:rPr>
        <w:t xml:space="preserve"> perspective of the robot industry</w:t>
      </w:r>
      <w:r w:rsidR="007C0A08">
        <w:rPr>
          <w:rFonts w:eastAsia="Calibri"/>
          <w:lang w:val="en-US"/>
        </w:rPr>
        <w:t xml:space="preserve">. </w:t>
      </w:r>
    </w:p>
    <w:p w14:paraId="1150A8C7" w14:textId="0AB9CE27" w:rsidR="00C26AAC" w:rsidRDefault="00C26AAC" w:rsidP="00384384">
      <w:pPr>
        <w:spacing w:after="120" w:line="360" w:lineRule="auto"/>
        <w:rPr>
          <w:rFonts w:eastAsia="Calibri"/>
          <w:lang w:val="en-US"/>
        </w:rPr>
      </w:pPr>
      <w:r w:rsidRPr="00C26AAC">
        <w:rPr>
          <w:rFonts w:eastAsia="Calibri"/>
          <w:lang w:val="en-US"/>
        </w:rPr>
        <w:t>Innovation Centre Denmark</w:t>
      </w:r>
      <w:r w:rsidR="00384384">
        <w:rPr>
          <w:rFonts w:eastAsia="Calibri"/>
          <w:lang w:val="en-US"/>
        </w:rPr>
        <w:t xml:space="preserve"> has established six innovation</w:t>
      </w:r>
      <w:r w:rsidRPr="00C26AAC">
        <w:rPr>
          <w:rFonts w:eastAsia="Calibri"/>
          <w:lang w:val="en-US"/>
        </w:rPr>
        <w:t xml:space="preserve"> centers around the word in order to bridge companies, research institutions</w:t>
      </w:r>
      <w:r w:rsidR="00384384">
        <w:rPr>
          <w:rFonts w:eastAsia="Calibri"/>
          <w:lang w:val="en-US"/>
        </w:rPr>
        <w:t>,</w:t>
      </w:r>
      <w:r w:rsidRPr="00C26AAC">
        <w:rPr>
          <w:rFonts w:eastAsia="Calibri"/>
          <w:lang w:val="en-US"/>
        </w:rPr>
        <w:t xml:space="preserve"> and capital in Denmark and abroad. This public initiative can accelerate the entry of Danish </w:t>
      </w:r>
      <w:r w:rsidR="00384384">
        <w:rPr>
          <w:rFonts w:eastAsia="Calibri"/>
          <w:lang w:val="en-US"/>
        </w:rPr>
        <w:t>companies in foreign markets and also</w:t>
      </w:r>
      <w:r w:rsidRPr="00C26AAC">
        <w:rPr>
          <w:rFonts w:eastAsia="Calibri"/>
          <w:lang w:val="en-US"/>
        </w:rPr>
        <w:t xml:space="preserve"> facilitate research cooperation and provide inspiration to drive innovation in Denmark (“ICDK,” </w:t>
      </w:r>
      <w:proofErr w:type="spellStart"/>
      <w:r w:rsidRPr="00C26AAC">
        <w:rPr>
          <w:rFonts w:eastAsia="Calibri"/>
          <w:lang w:val="en-US"/>
        </w:rPr>
        <w:t>n.d.</w:t>
      </w:r>
      <w:proofErr w:type="spellEnd"/>
      <w:r w:rsidRPr="00C26AAC">
        <w:rPr>
          <w:rFonts w:eastAsia="Calibri"/>
          <w:lang w:val="en-US"/>
        </w:rPr>
        <w:t>).</w:t>
      </w:r>
      <w:r>
        <w:rPr>
          <w:rFonts w:eastAsia="Calibri"/>
          <w:lang w:val="en-US"/>
        </w:rPr>
        <w:t xml:space="preserve"> DTI-RT and SDU-RT cooperates with research centers from abroad as Anders mentions:</w:t>
      </w:r>
    </w:p>
    <w:p w14:paraId="5E67A299" w14:textId="77777777" w:rsidR="004E3466" w:rsidRPr="004E3466" w:rsidRDefault="004E3466" w:rsidP="00384384">
      <w:pPr>
        <w:spacing w:line="360" w:lineRule="auto"/>
        <w:ind w:left="284"/>
        <w:rPr>
          <w:rFonts w:eastAsia="Calibri"/>
          <w:i/>
          <w:lang w:val="en-US"/>
        </w:rPr>
      </w:pPr>
      <w:proofErr w:type="spellStart"/>
      <w:r w:rsidRPr="004E3466">
        <w:rPr>
          <w:rFonts w:eastAsia="Calibri"/>
          <w:i/>
          <w:lang w:val="en-US"/>
        </w:rPr>
        <w:t>Ioannis</w:t>
      </w:r>
      <w:proofErr w:type="spellEnd"/>
      <w:r w:rsidRPr="004E3466">
        <w:rPr>
          <w:rFonts w:eastAsia="Calibri"/>
          <w:i/>
          <w:lang w:val="en-US"/>
        </w:rPr>
        <w:t>: Which frictions will drive the cluster into that direction being globally competitive?</w:t>
      </w:r>
    </w:p>
    <w:p w14:paraId="48D5AC49" w14:textId="585BD6A7" w:rsidR="004E3466" w:rsidRPr="004E3466" w:rsidRDefault="004E3466" w:rsidP="00384384">
      <w:pPr>
        <w:spacing w:after="120" w:line="360" w:lineRule="auto"/>
        <w:ind w:left="284"/>
        <w:rPr>
          <w:rFonts w:eastAsia="Calibri"/>
          <w:i/>
          <w:lang w:val="en-US"/>
        </w:rPr>
      </w:pPr>
      <w:proofErr w:type="gramStart"/>
      <w:r w:rsidRPr="004E3466">
        <w:rPr>
          <w:rFonts w:eastAsia="Calibri"/>
          <w:i/>
          <w:lang w:val="en-US"/>
        </w:rPr>
        <w:t>Anders :</w:t>
      </w:r>
      <w:proofErr w:type="gramEnd"/>
      <w:r w:rsidRPr="004E3466">
        <w:rPr>
          <w:rFonts w:eastAsia="Calibri"/>
          <w:i/>
          <w:lang w:val="en-US"/>
        </w:rPr>
        <w:t xml:space="preserve"> All of us are working because Robotics is..- I mean, nowadays the boarders between countries are quite invisible, perhaps. So all the partners in the cluster are working very heavily internationally. We work, I think 60-70% of our projects that we do within Robotics are international projects. Universal Robots have been working heavily on an international market and have a very international focus. </w:t>
      </w:r>
      <w:proofErr w:type="gramStart"/>
      <w:r w:rsidRPr="004E3466">
        <w:rPr>
          <w:rFonts w:eastAsia="Calibri"/>
          <w:i/>
          <w:lang w:val="en-US"/>
        </w:rPr>
        <w:t>University the same that they are working on the international market.</w:t>
      </w:r>
      <w:proofErr w:type="gramEnd"/>
      <w:r w:rsidRPr="004E3466">
        <w:rPr>
          <w:rFonts w:eastAsia="Calibri"/>
          <w:i/>
          <w:lang w:val="en-US"/>
        </w:rPr>
        <w:t xml:space="preserve"> So the internationalization is definitely something that we are quite heavily involved in.</w:t>
      </w:r>
    </w:p>
    <w:p w14:paraId="483F4B27" w14:textId="15E529F5" w:rsidR="00DA6764" w:rsidRDefault="00C26AAC" w:rsidP="007C2DC2">
      <w:pPr>
        <w:spacing w:line="360" w:lineRule="auto"/>
        <w:rPr>
          <w:rFonts w:eastAsia="Calibri"/>
          <w:lang w:val="en-US"/>
        </w:rPr>
      </w:pPr>
      <w:r>
        <w:rPr>
          <w:rFonts w:eastAsia="Calibri"/>
          <w:lang w:val="en-US"/>
        </w:rPr>
        <w:t xml:space="preserve">Anders mentioned the main points of the international scope of the cluster. </w:t>
      </w:r>
      <w:r w:rsidR="00384384">
        <w:rPr>
          <w:rFonts w:eastAsia="Calibri"/>
          <w:lang w:val="en-US"/>
        </w:rPr>
        <w:t>As I have mentioned in the theory, g</w:t>
      </w:r>
      <w:r>
        <w:rPr>
          <w:rFonts w:eastAsia="Calibri"/>
          <w:lang w:val="en-US"/>
        </w:rPr>
        <w:t>lobalization has diminishe</w:t>
      </w:r>
      <w:r w:rsidR="00384384">
        <w:rPr>
          <w:rFonts w:eastAsia="Calibri"/>
          <w:lang w:val="en-US"/>
        </w:rPr>
        <w:t>d boarders between countries, thus</w:t>
      </w:r>
      <w:r>
        <w:rPr>
          <w:rFonts w:eastAsia="Calibri"/>
          <w:lang w:val="en-US"/>
        </w:rPr>
        <w:t xml:space="preserve"> a robotic product or solution can have global applications. </w:t>
      </w:r>
      <w:r w:rsidR="00384384">
        <w:rPr>
          <w:rFonts w:eastAsia="Calibri"/>
          <w:lang w:val="en-US"/>
        </w:rPr>
        <w:t>UR</w:t>
      </w:r>
      <w:r>
        <w:rPr>
          <w:rFonts w:eastAsia="Calibri"/>
          <w:lang w:val="en-US"/>
        </w:rPr>
        <w:t xml:space="preserve"> is becoming a gate to international market</w:t>
      </w:r>
      <w:r w:rsidR="00384384">
        <w:rPr>
          <w:rFonts w:eastAsia="Calibri"/>
          <w:lang w:val="en-US"/>
        </w:rPr>
        <w:t>s</w:t>
      </w:r>
      <w:r>
        <w:rPr>
          <w:rFonts w:eastAsia="Calibri"/>
          <w:lang w:val="en-US"/>
        </w:rPr>
        <w:t xml:space="preserve"> for the company itself but also for peripheral ones that develop technologies using UR as a platform. </w:t>
      </w:r>
      <w:r w:rsidR="00384384">
        <w:rPr>
          <w:rFonts w:eastAsia="Calibri"/>
          <w:lang w:val="en-US"/>
        </w:rPr>
        <w:t>The UR</w:t>
      </w:r>
      <w:r>
        <w:rPr>
          <w:rFonts w:eastAsia="Calibri"/>
          <w:lang w:val="en-US"/>
        </w:rPr>
        <w:t xml:space="preserve"> sales network is an explored country for the cluster participants knowing that they can build on </w:t>
      </w:r>
      <w:r w:rsidR="00384384">
        <w:rPr>
          <w:rFonts w:eastAsia="Calibri"/>
          <w:lang w:val="en-US"/>
        </w:rPr>
        <w:t>it</w:t>
      </w:r>
      <w:r>
        <w:rPr>
          <w:rFonts w:eastAsia="Calibri"/>
          <w:lang w:val="en-US"/>
        </w:rPr>
        <w:t xml:space="preserve"> their</w:t>
      </w:r>
      <w:r w:rsidR="00384384">
        <w:rPr>
          <w:rFonts w:eastAsia="Calibri"/>
          <w:lang w:val="en-US"/>
        </w:rPr>
        <w:t xml:space="preserve"> core</w:t>
      </w:r>
      <w:r>
        <w:rPr>
          <w:rFonts w:eastAsia="Calibri"/>
          <w:lang w:val="en-US"/>
        </w:rPr>
        <w:t xml:space="preserve"> market </w:t>
      </w:r>
      <w:r w:rsidR="00DA6764">
        <w:rPr>
          <w:rFonts w:eastAsia="Calibri"/>
          <w:lang w:val="en-US"/>
        </w:rPr>
        <w:t xml:space="preserve">segmentation. </w:t>
      </w:r>
      <w:proofErr w:type="spellStart"/>
      <w:r w:rsidR="00DA6764">
        <w:rPr>
          <w:rFonts w:eastAsia="Calibri"/>
          <w:lang w:val="en-US"/>
        </w:rPr>
        <w:t>OnRobot</w:t>
      </w:r>
      <w:proofErr w:type="spellEnd"/>
      <w:r>
        <w:rPr>
          <w:rFonts w:eastAsia="Calibri"/>
          <w:lang w:val="en-US"/>
        </w:rPr>
        <w:t xml:space="preserve"> is an example </w:t>
      </w:r>
      <w:r w:rsidR="00DA6764">
        <w:rPr>
          <w:rFonts w:eastAsia="Calibri"/>
          <w:lang w:val="en-US"/>
        </w:rPr>
        <w:t xml:space="preserve">of a company that </w:t>
      </w:r>
      <w:r w:rsidR="00384384">
        <w:rPr>
          <w:rFonts w:eastAsia="Calibri"/>
          <w:lang w:val="en-US"/>
        </w:rPr>
        <w:t xml:space="preserve">was </w:t>
      </w:r>
      <w:r w:rsidR="00DA6764">
        <w:rPr>
          <w:rFonts w:eastAsia="Calibri"/>
          <w:lang w:val="en-US"/>
        </w:rPr>
        <w:t xml:space="preserve">born global through the use of that sales network. </w:t>
      </w:r>
      <w:proofErr w:type="spellStart"/>
      <w:r w:rsidR="00DA6764">
        <w:rPr>
          <w:rFonts w:eastAsia="Calibri"/>
          <w:lang w:val="en-US"/>
        </w:rPr>
        <w:t>OnRobot</w:t>
      </w:r>
      <w:proofErr w:type="spellEnd"/>
      <w:r w:rsidR="00DA6764">
        <w:rPr>
          <w:rFonts w:eastAsia="Calibri"/>
          <w:lang w:val="en-US"/>
        </w:rPr>
        <w:t xml:space="preserve"> produces</w:t>
      </w:r>
      <w:r w:rsidR="00DA6764" w:rsidRPr="00DA6764">
        <w:rPr>
          <w:rFonts w:eastAsia="Calibri"/>
          <w:lang w:val="en-US"/>
        </w:rPr>
        <w:t xml:space="preserve"> an electrical industrial robot gripper that can handle a varia</w:t>
      </w:r>
      <w:r w:rsidR="00DA6764">
        <w:rPr>
          <w:rFonts w:eastAsia="Calibri"/>
          <w:lang w:val="en-US"/>
        </w:rPr>
        <w:t xml:space="preserve">tion of different object sizes being compatible with UR robotic arms. </w:t>
      </w:r>
      <w:proofErr w:type="spellStart"/>
      <w:r w:rsidR="00DA6764">
        <w:rPr>
          <w:rFonts w:eastAsia="Calibri"/>
          <w:lang w:val="en-US"/>
        </w:rPr>
        <w:t>OnRobot</w:t>
      </w:r>
      <w:proofErr w:type="spellEnd"/>
      <w:r w:rsidR="00DA6764">
        <w:rPr>
          <w:rFonts w:eastAsia="Calibri"/>
          <w:lang w:val="en-US"/>
        </w:rPr>
        <w:t xml:space="preserve"> develop</w:t>
      </w:r>
      <w:r w:rsidR="00384384">
        <w:rPr>
          <w:rFonts w:eastAsia="Calibri"/>
          <w:lang w:val="en-US"/>
        </w:rPr>
        <w:t>s</w:t>
      </w:r>
      <w:r w:rsidR="00DA6764">
        <w:rPr>
          <w:rFonts w:eastAsia="Calibri"/>
          <w:lang w:val="en-US"/>
        </w:rPr>
        <w:t xml:space="preserve"> its sales network by setting partner</w:t>
      </w:r>
      <w:r w:rsidR="00384384">
        <w:rPr>
          <w:rFonts w:eastAsia="Calibri"/>
          <w:lang w:val="en-US"/>
        </w:rPr>
        <w:t xml:space="preserve">ships with UR distributors. </w:t>
      </w:r>
      <w:r w:rsidR="00384384" w:rsidRPr="00384384">
        <w:rPr>
          <w:rFonts w:eastAsia="Calibri"/>
          <w:color w:val="FF0000"/>
          <w:lang w:val="en-US"/>
        </w:rPr>
        <w:fldChar w:fldCharType="begin"/>
      </w:r>
      <w:r w:rsidR="00384384" w:rsidRPr="00384384">
        <w:rPr>
          <w:rFonts w:eastAsia="Calibri"/>
          <w:color w:val="FF0000"/>
          <w:lang w:val="en-US"/>
        </w:rPr>
        <w:instrText xml:space="preserve"> REF _Ref334213005 \h </w:instrText>
      </w:r>
      <w:r w:rsidR="00384384" w:rsidRPr="00384384">
        <w:rPr>
          <w:rFonts w:eastAsia="Calibri"/>
          <w:color w:val="FF0000"/>
          <w:lang w:val="en-US"/>
        </w:rPr>
      </w:r>
      <w:r w:rsidR="00384384" w:rsidRPr="00384384">
        <w:rPr>
          <w:rFonts w:eastAsia="Calibri"/>
          <w:color w:val="FF0000"/>
          <w:lang w:val="en-US"/>
        </w:rPr>
        <w:fldChar w:fldCharType="separate"/>
      </w:r>
      <w:r w:rsidR="00384384" w:rsidRPr="00384384">
        <w:rPr>
          <w:color w:val="FF0000"/>
          <w:lang w:val="en-US"/>
        </w:rPr>
        <w:t xml:space="preserve">Figure </w:t>
      </w:r>
      <w:r w:rsidR="00384384" w:rsidRPr="00384384">
        <w:rPr>
          <w:noProof/>
          <w:color w:val="FF0000"/>
          <w:lang w:val="en-US"/>
        </w:rPr>
        <w:t>13</w:t>
      </w:r>
      <w:r w:rsidR="00384384" w:rsidRPr="00384384">
        <w:rPr>
          <w:rFonts w:eastAsia="Calibri"/>
          <w:color w:val="FF0000"/>
          <w:lang w:val="en-US"/>
        </w:rPr>
        <w:fldChar w:fldCharType="end"/>
      </w:r>
      <w:r w:rsidR="00384384">
        <w:rPr>
          <w:rFonts w:eastAsia="Calibri"/>
          <w:lang w:val="en-US"/>
        </w:rPr>
        <w:t xml:space="preserve"> shows </w:t>
      </w:r>
      <w:proofErr w:type="spellStart"/>
      <w:r w:rsidR="00384384">
        <w:rPr>
          <w:rFonts w:eastAsia="Calibri"/>
          <w:lang w:val="en-US"/>
        </w:rPr>
        <w:t>OnRobot’s</w:t>
      </w:r>
      <w:proofErr w:type="spellEnd"/>
      <w:r w:rsidR="00384384">
        <w:rPr>
          <w:rFonts w:eastAsia="Calibri"/>
          <w:lang w:val="en-US"/>
        </w:rPr>
        <w:t xml:space="preserve"> global distributors.</w:t>
      </w:r>
    </w:p>
    <w:p w14:paraId="3F3300D1" w14:textId="145D174D" w:rsidR="00DA6764" w:rsidRDefault="00384384" w:rsidP="00DA6764">
      <w:pPr>
        <w:keepNext/>
        <w:spacing w:line="360" w:lineRule="auto"/>
      </w:pPr>
      <w:r>
        <w:rPr>
          <w:noProof/>
          <w:lang w:val="en-US"/>
        </w:rPr>
        <w:lastRenderedPageBreak/>
        <w:drawing>
          <wp:inline distT="0" distB="0" distL="0" distR="0" wp14:anchorId="52539F91" wp14:editId="04A64291">
            <wp:extent cx="5135288" cy="3657019"/>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OfWall.jpg"/>
                    <pic:cNvPicPr/>
                  </pic:nvPicPr>
                  <pic:blipFill rotWithShape="1">
                    <a:blip r:embed="rId39">
                      <a:extLst>
                        <a:ext uri="{28A0092B-C50C-407E-A947-70E740481C1C}">
                          <a14:useLocalDpi xmlns:a14="http://schemas.microsoft.com/office/drawing/2010/main" val="0"/>
                        </a:ext>
                      </a:extLst>
                    </a:blip>
                    <a:srcRect b="5045"/>
                    <a:stretch/>
                  </pic:blipFill>
                  <pic:spPr bwMode="auto">
                    <a:xfrm>
                      <a:off x="0" y="0"/>
                      <a:ext cx="5136260" cy="3657711"/>
                    </a:xfrm>
                    <a:prstGeom prst="rect">
                      <a:avLst/>
                    </a:prstGeom>
                    <a:ln>
                      <a:noFill/>
                    </a:ln>
                    <a:extLst>
                      <a:ext uri="{53640926-AAD7-44d8-BBD7-CCE9431645EC}">
                        <a14:shadowObscured xmlns:a14="http://schemas.microsoft.com/office/drawing/2010/main"/>
                      </a:ext>
                    </a:extLst>
                  </pic:spPr>
                </pic:pic>
              </a:graphicData>
            </a:graphic>
          </wp:inline>
        </w:drawing>
      </w:r>
    </w:p>
    <w:p w14:paraId="22B3301D" w14:textId="77777777" w:rsidR="00DA6764" w:rsidRDefault="00DA6764" w:rsidP="00DA6764">
      <w:pPr>
        <w:pStyle w:val="Caption"/>
        <w:rPr>
          <w:lang w:val="en-US"/>
        </w:rPr>
      </w:pPr>
      <w:bookmarkStart w:id="149" w:name="_Ref334213005"/>
      <w:r w:rsidRPr="00F66D36">
        <w:rPr>
          <w:lang w:val="en-US"/>
        </w:rPr>
        <w:t xml:space="preserve">Figure </w:t>
      </w:r>
      <w:r>
        <w:fldChar w:fldCharType="begin"/>
      </w:r>
      <w:r w:rsidRPr="00F66D36">
        <w:rPr>
          <w:lang w:val="en-US"/>
        </w:rPr>
        <w:instrText xml:space="preserve"> SEQ Figure \* ARABIC </w:instrText>
      </w:r>
      <w:r>
        <w:fldChar w:fldCharType="separate"/>
      </w:r>
      <w:r w:rsidR="004959B1">
        <w:rPr>
          <w:noProof/>
          <w:lang w:val="en-US"/>
        </w:rPr>
        <w:t>13</w:t>
      </w:r>
      <w:r>
        <w:fldChar w:fldCharType="end"/>
      </w:r>
      <w:bookmarkEnd w:id="149"/>
      <w:r>
        <w:rPr>
          <w:lang w:val="en-US"/>
        </w:rPr>
        <w:t xml:space="preserve"> </w:t>
      </w:r>
      <w:proofErr w:type="spellStart"/>
      <w:r>
        <w:rPr>
          <w:lang w:val="en-US"/>
        </w:rPr>
        <w:t>OnRobot</w:t>
      </w:r>
      <w:proofErr w:type="spellEnd"/>
      <w:r>
        <w:rPr>
          <w:lang w:val="en-US"/>
        </w:rPr>
        <w:t xml:space="preserve"> Distributors</w:t>
      </w:r>
    </w:p>
    <w:p w14:paraId="1387582D" w14:textId="77777777" w:rsidR="00384384" w:rsidRPr="00384384" w:rsidRDefault="00384384" w:rsidP="00384384"/>
    <w:p w14:paraId="4F498860" w14:textId="22B8F839" w:rsidR="00631E72" w:rsidRDefault="00631E72" w:rsidP="00631E72">
      <w:pPr>
        <w:spacing w:line="360" w:lineRule="auto"/>
        <w:rPr>
          <w:lang w:val="en-US"/>
        </w:rPr>
      </w:pPr>
      <w:r>
        <w:rPr>
          <w:lang w:val="en-US"/>
        </w:rPr>
        <w:t>The map</w:t>
      </w:r>
      <w:r w:rsidR="00384384">
        <w:rPr>
          <w:lang w:val="en-US"/>
        </w:rPr>
        <w:t xml:space="preserve"> on </w:t>
      </w:r>
      <w:r w:rsidR="00384384" w:rsidRPr="00384384">
        <w:rPr>
          <w:color w:val="FF0000"/>
          <w:lang w:val="en-US"/>
        </w:rPr>
        <w:fldChar w:fldCharType="begin"/>
      </w:r>
      <w:r w:rsidR="00384384" w:rsidRPr="00384384">
        <w:rPr>
          <w:color w:val="FF0000"/>
          <w:lang w:val="en-US"/>
        </w:rPr>
        <w:instrText xml:space="preserve"> REF _Ref334213005 \h </w:instrText>
      </w:r>
      <w:r w:rsidR="00384384" w:rsidRPr="00384384">
        <w:rPr>
          <w:color w:val="FF0000"/>
          <w:lang w:val="en-US"/>
        </w:rPr>
      </w:r>
      <w:r w:rsidR="00384384" w:rsidRPr="00384384">
        <w:rPr>
          <w:color w:val="FF0000"/>
          <w:lang w:val="en-US"/>
        </w:rPr>
        <w:fldChar w:fldCharType="separate"/>
      </w:r>
      <w:r w:rsidR="00384384" w:rsidRPr="00384384">
        <w:rPr>
          <w:color w:val="FF0000"/>
          <w:lang w:val="en-US"/>
        </w:rPr>
        <w:t xml:space="preserve">Figure </w:t>
      </w:r>
      <w:r w:rsidR="00384384" w:rsidRPr="00384384">
        <w:rPr>
          <w:noProof/>
          <w:color w:val="FF0000"/>
          <w:lang w:val="en-US"/>
        </w:rPr>
        <w:t>13</w:t>
      </w:r>
      <w:r w:rsidR="00384384" w:rsidRPr="00384384">
        <w:rPr>
          <w:color w:val="FF0000"/>
          <w:lang w:val="en-US"/>
        </w:rPr>
        <w:fldChar w:fldCharType="end"/>
      </w:r>
      <w:r w:rsidR="00384384">
        <w:rPr>
          <w:lang w:val="en-US"/>
        </w:rPr>
        <w:t xml:space="preserve"> was</w:t>
      </w:r>
      <w:r>
        <w:rPr>
          <w:lang w:val="en-US"/>
        </w:rPr>
        <w:t xml:space="preserve"> the first image that I observed when I met Bilge in</w:t>
      </w:r>
      <w:r w:rsidR="00384384">
        <w:rPr>
          <w:lang w:val="en-US"/>
        </w:rPr>
        <w:t xml:space="preserve"> the </w:t>
      </w:r>
      <w:proofErr w:type="spellStart"/>
      <w:r w:rsidR="00384384">
        <w:rPr>
          <w:lang w:val="en-US"/>
        </w:rPr>
        <w:t>OnRobot</w:t>
      </w:r>
      <w:proofErr w:type="spellEnd"/>
      <w:r w:rsidR="00384384">
        <w:rPr>
          <w:lang w:val="en-US"/>
        </w:rPr>
        <w:t xml:space="preserve"> offices at</w:t>
      </w:r>
      <w:r>
        <w:rPr>
          <w:lang w:val="en-US"/>
        </w:rPr>
        <w:t xml:space="preserve"> the harbor of Odense. The pins in the map are agreements that </w:t>
      </w:r>
      <w:proofErr w:type="spellStart"/>
      <w:r>
        <w:rPr>
          <w:lang w:val="en-US"/>
        </w:rPr>
        <w:t>OnRobot</w:t>
      </w:r>
      <w:proofErr w:type="spellEnd"/>
      <w:r>
        <w:rPr>
          <w:lang w:val="en-US"/>
        </w:rPr>
        <w:t xml:space="preserve"> have fixed with distributors worldwide. All of these distributors are selling the UR arm and </w:t>
      </w:r>
      <w:proofErr w:type="spellStart"/>
      <w:r>
        <w:rPr>
          <w:lang w:val="en-US"/>
        </w:rPr>
        <w:t>OnRobot</w:t>
      </w:r>
      <w:proofErr w:type="spellEnd"/>
      <w:r>
        <w:rPr>
          <w:lang w:val="en-US"/>
        </w:rPr>
        <w:t xml:space="preserve"> is trying to gain market share providing a peripheral UR component as </w:t>
      </w:r>
      <w:proofErr w:type="spellStart"/>
      <w:r>
        <w:rPr>
          <w:lang w:val="en-US"/>
        </w:rPr>
        <w:t>Mikkel</w:t>
      </w:r>
      <w:proofErr w:type="spellEnd"/>
      <w:r>
        <w:rPr>
          <w:lang w:val="en-US"/>
        </w:rPr>
        <w:t xml:space="preserve"> comments for </w:t>
      </w:r>
      <w:proofErr w:type="spellStart"/>
      <w:r>
        <w:rPr>
          <w:lang w:val="en-US"/>
        </w:rPr>
        <w:t>OnRobots</w:t>
      </w:r>
      <w:proofErr w:type="spellEnd"/>
      <w:r>
        <w:rPr>
          <w:lang w:val="en-US"/>
        </w:rPr>
        <w:t>:</w:t>
      </w:r>
    </w:p>
    <w:p w14:paraId="53019B6C" w14:textId="5F389C6D" w:rsidR="00631E72" w:rsidRDefault="00384384" w:rsidP="00384384">
      <w:pPr>
        <w:spacing w:before="120" w:after="120" w:line="360" w:lineRule="auto"/>
        <w:ind w:left="284"/>
        <w:rPr>
          <w:lang w:val="en-US"/>
        </w:rPr>
      </w:pPr>
      <w:proofErr w:type="spellStart"/>
      <w:r w:rsidRPr="00384384">
        <w:rPr>
          <w:lang w:val="en-US"/>
        </w:rPr>
        <w:t>Mikkel</w:t>
      </w:r>
      <w:proofErr w:type="spellEnd"/>
      <w:r w:rsidRPr="00384384">
        <w:rPr>
          <w:lang w:val="en-US"/>
        </w:rPr>
        <w:t>:</w:t>
      </w:r>
      <w:r>
        <w:rPr>
          <w:i/>
          <w:lang w:val="en-US"/>
        </w:rPr>
        <w:t xml:space="preserve"> </w:t>
      </w:r>
      <w:r w:rsidR="00631E72" w:rsidRPr="00631E72">
        <w:rPr>
          <w:i/>
          <w:lang w:val="en-US"/>
        </w:rPr>
        <w:t>They are sort of piggy begging on the UR global market access.</w:t>
      </w:r>
    </w:p>
    <w:p w14:paraId="7FB4622F" w14:textId="0AF43073" w:rsidR="00A5192D" w:rsidRDefault="002B0661" w:rsidP="00631E72">
      <w:pPr>
        <w:spacing w:line="360" w:lineRule="auto"/>
        <w:rPr>
          <w:lang w:val="en-US"/>
        </w:rPr>
      </w:pPr>
      <w:r>
        <w:rPr>
          <w:lang w:val="en-US"/>
        </w:rPr>
        <w:t>As Anders stated above</w:t>
      </w:r>
      <w:r w:rsidR="00384384">
        <w:rPr>
          <w:lang w:val="en-US"/>
        </w:rPr>
        <w:t>,</w:t>
      </w:r>
      <w:r>
        <w:rPr>
          <w:lang w:val="en-US"/>
        </w:rPr>
        <w:t xml:space="preserve"> the university is</w:t>
      </w:r>
      <w:r w:rsidRPr="002B0661">
        <w:rPr>
          <w:lang w:val="en-US"/>
        </w:rPr>
        <w:t xml:space="preserve"> </w:t>
      </w:r>
      <w:r>
        <w:rPr>
          <w:lang w:val="en-US"/>
        </w:rPr>
        <w:t xml:space="preserve">also </w:t>
      </w:r>
      <w:r w:rsidRPr="002B0661">
        <w:rPr>
          <w:lang w:val="en-US"/>
        </w:rPr>
        <w:t>working on the international market.</w:t>
      </w:r>
      <w:r>
        <w:rPr>
          <w:lang w:val="en-US"/>
        </w:rPr>
        <w:t xml:space="preserve"> Lars-Peter mentions the collaborat</w:t>
      </w:r>
      <w:r w:rsidR="00384384">
        <w:rPr>
          <w:lang w:val="en-US"/>
        </w:rPr>
        <w:t>ion that SDU-RT is having with u</w:t>
      </w:r>
      <w:r>
        <w:rPr>
          <w:lang w:val="en-US"/>
        </w:rPr>
        <w:t>niversities around the word</w:t>
      </w:r>
      <w:r w:rsidR="00384384">
        <w:rPr>
          <w:lang w:val="en-US"/>
        </w:rPr>
        <w:t>,</w:t>
      </w:r>
      <w:r>
        <w:rPr>
          <w:lang w:val="en-US"/>
        </w:rPr>
        <w:t xml:space="preserve"> but also with projects that have in</w:t>
      </w:r>
      <w:r w:rsidR="00A5192D">
        <w:rPr>
          <w:lang w:val="en-US"/>
        </w:rPr>
        <w:t xml:space="preserve">ternational perspective. </w:t>
      </w:r>
      <w:r w:rsidR="00747DA5">
        <w:rPr>
          <w:lang w:val="en-US"/>
        </w:rPr>
        <w:t>Manufacturing Academy of Denmark (</w:t>
      </w:r>
      <w:r w:rsidR="00A5192D">
        <w:rPr>
          <w:lang w:val="en-US"/>
        </w:rPr>
        <w:t>MADE</w:t>
      </w:r>
      <w:r w:rsidR="00747DA5">
        <w:rPr>
          <w:lang w:val="en-US"/>
        </w:rPr>
        <w:t>)</w:t>
      </w:r>
      <w:r w:rsidR="00A5192D">
        <w:rPr>
          <w:lang w:val="en-US"/>
        </w:rPr>
        <w:t xml:space="preserve"> is an initiative that </w:t>
      </w:r>
      <w:r w:rsidR="00384384">
        <w:rPr>
          <w:lang w:val="en-US"/>
        </w:rPr>
        <w:t>aims</w:t>
      </w:r>
      <w:r w:rsidR="00A5192D">
        <w:rPr>
          <w:lang w:val="en-US"/>
        </w:rPr>
        <w:t xml:space="preserve"> to lift Danish production</w:t>
      </w:r>
      <w:r w:rsidR="00384384">
        <w:rPr>
          <w:lang w:val="en-US"/>
        </w:rPr>
        <w:t xml:space="preserve"> by</w:t>
      </w:r>
      <w:r w:rsidR="00A5192D">
        <w:rPr>
          <w:lang w:val="en-US"/>
        </w:rPr>
        <w:t xml:space="preserve"> combining </w:t>
      </w:r>
      <w:r w:rsidR="00A5192D" w:rsidRPr="00A5192D">
        <w:rPr>
          <w:lang w:val="en-US"/>
        </w:rPr>
        <w:t>rese</w:t>
      </w:r>
      <w:r w:rsidR="00A5192D">
        <w:rPr>
          <w:lang w:val="en-US"/>
        </w:rPr>
        <w:t>arch, innovation</w:t>
      </w:r>
      <w:r w:rsidR="00747DA5">
        <w:rPr>
          <w:lang w:val="en-US"/>
        </w:rPr>
        <w:t>,</w:t>
      </w:r>
      <w:r w:rsidR="00A5192D">
        <w:rPr>
          <w:lang w:val="en-US"/>
        </w:rPr>
        <w:t xml:space="preserve"> and education</w:t>
      </w:r>
      <w:r w:rsidR="00747DA5">
        <w:rPr>
          <w:lang w:val="en-US"/>
        </w:rPr>
        <w:t xml:space="preserve"> and it</w:t>
      </w:r>
      <w:r w:rsidR="00384384">
        <w:rPr>
          <w:lang w:val="en-US"/>
        </w:rPr>
        <w:t xml:space="preserve"> has</w:t>
      </w:r>
      <w:r w:rsidR="00A5192D">
        <w:rPr>
          <w:lang w:val="en-US"/>
        </w:rPr>
        <w:t xml:space="preserve"> positive eff</w:t>
      </w:r>
      <w:r w:rsidR="00747DA5">
        <w:rPr>
          <w:lang w:val="en-US"/>
        </w:rPr>
        <w:t>ects on the externality of the u</w:t>
      </w:r>
      <w:r w:rsidR="00A5192D">
        <w:rPr>
          <w:lang w:val="en-US"/>
        </w:rPr>
        <w:t>niversity</w:t>
      </w:r>
      <w:r w:rsidR="00747DA5">
        <w:rPr>
          <w:lang w:val="en-US"/>
        </w:rPr>
        <w:t>,</w:t>
      </w:r>
      <w:r w:rsidR="00A5192D">
        <w:rPr>
          <w:lang w:val="en-US"/>
        </w:rPr>
        <w:t xml:space="preserve"> as Lars-Peter states:</w:t>
      </w:r>
    </w:p>
    <w:p w14:paraId="4627B11D" w14:textId="77777777" w:rsidR="00A5192D" w:rsidRDefault="00A5192D" w:rsidP="00747DA5">
      <w:pPr>
        <w:spacing w:before="120" w:after="120" w:line="360" w:lineRule="auto"/>
        <w:ind w:left="284"/>
        <w:rPr>
          <w:i/>
          <w:u w:val="single"/>
          <w:lang w:val="en-US"/>
        </w:rPr>
      </w:pPr>
      <w:r w:rsidRPr="00747DA5">
        <w:rPr>
          <w:lang w:val="en-US"/>
        </w:rPr>
        <w:t>Lars-Peter</w:t>
      </w:r>
      <w:r w:rsidRPr="00A5192D">
        <w:rPr>
          <w:i/>
          <w:lang w:val="en-US"/>
        </w:rPr>
        <w:t xml:space="preserve">: The University is a big entity in itself and it already has a network with the other universities and there are certain large research projects, for instance, the MADE project. And there is the </w:t>
      </w:r>
      <w:r>
        <w:rPr>
          <w:i/>
          <w:lang w:val="en-US"/>
        </w:rPr>
        <w:t>MADE organization which is sort of</w:t>
      </w:r>
      <w:r w:rsidRPr="00A5192D">
        <w:rPr>
          <w:i/>
          <w:lang w:val="en-US"/>
        </w:rPr>
        <w:t xml:space="preserve"> manufacturing academy of Denmark which the university is part of. So, from there we get a lot of collaboration with companies and there </w:t>
      </w:r>
      <w:r w:rsidR="00AB68F9" w:rsidRPr="00A5192D">
        <w:rPr>
          <w:i/>
          <w:lang w:val="en-US"/>
        </w:rPr>
        <w:t>are also the EU grants</w:t>
      </w:r>
      <w:r w:rsidRPr="00A5192D">
        <w:rPr>
          <w:i/>
          <w:lang w:val="en-US"/>
        </w:rPr>
        <w:t xml:space="preserve">. Basically, European projects which the universities are involved with. </w:t>
      </w:r>
      <w:r w:rsidRPr="00A5192D">
        <w:rPr>
          <w:i/>
          <w:u w:val="single"/>
          <w:lang w:val="en-US"/>
        </w:rPr>
        <w:t>Odense Robotics they are locally focused where the university is more globally focused in some ways.</w:t>
      </w:r>
    </w:p>
    <w:p w14:paraId="3AD08788" w14:textId="77777777" w:rsidR="0011078C" w:rsidRDefault="0011078C" w:rsidP="00747DA5">
      <w:pPr>
        <w:spacing w:before="120" w:after="120" w:line="360" w:lineRule="auto"/>
        <w:ind w:left="284"/>
        <w:rPr>
          <w:i/>
          <w:u w:val="single"/>
          <w:lang w:val="en-US"/>
        </w:rPr>
      </w:pPr>
    </w:p>
    <w:p w14:paraId="6CEC3FCD" w14:textId="32D4A766" w:rsidR="0011078C" w:rsidRPr="0011078C" w:rsidRDefault="0011078C" w:rsidP="00747DA5">
      <w:pPr>
        <w:spacing w:before="120" w:after="120" w:line="360" w:lineRule="auto"/>
        <w:ind w:left="284"/>
        <w:rPr>
          <w:lang w:val="en-US"/>
        </w:rPr>
      </w:pPr>
      <w:commentRangeStart w:id="150"/>
      <w:r>
        <w:rPr>
          <w:lang w:val="en-US"/>
        </w:rPr>
        <w:t xml:space="preserve">Summary </w:t>
      </w:r>
      <w:proofErr w:type="spellStart"/>
      <w:r>
        <w:rPr>
          <w:lang w:val="en-US"/>
        </w:rPr>
        <w:t>gia</w:t>
      </w:r>
      <w:proofErr w:type="spellEnd"/>
      <w:r>
        <w:rPr>
          <w:lang w:val="en-US"/>
        </w:rPr>
        <w:t xml:space="preserve"> analysis</w:t>
      </w:r>
      <w:commentRangeEnd w:id="150"/>
      <w:r>
        <w:rPr>
          <w:rStyle w:val="CommentReference"/>
        </w:rPr>
        <w:commentReference w:id="150"/>
      </w:r>
    </w:p>
    <w:p w14:paraId="7BC2921A" w14:textId="77777777" w:rsidR="006F4766" w:rsidRPr="00E31796" w:rsidRDefault="00A17249" w:rsidP="00FA5C52">
      <w:pPr>
        <w:keepNext/>
        <w:keepLines/>
        <w:spacing w:before="480"/>
        <w:jc w:val="left"/>
        <w:outlineLvl w:val="0"/>
        <w:rPr>
          <w:rFonts w:asciiTheme="majorHAnsi" w:eastAsiaTheme="majorEastAsia" w:hAnsiTheme="majorHAnsi" w:cstheme="majorBidi"/>
          <w:b/>
          <w:bCs/>
          <w:color w:val="000000" w:themeColor="accent1" w:themeShade="BF"/>
          <w:sz w:val="28"/>
          <w:szCs w:val="28"/>
          <w:lang w:val="en-US"/>
        </w:rPr>
      </w:pPr>
      <w:bookmarkStart w:id="151" w:name="_Toc457211278"/>
      <w:bookmarkStart w:id="152" w:name="_Toc459977527"/>
      <w:r w:rsidRPr="00A17249">
        <w:rPr>
          <w:rFonts w:asciiTheme="majorHAnsi" w:eastAsiaTheme="majorEastAsia" w:hAnsiTheme="majorHAnsi" w:cstheme="majorBidi"/>
          <w:b/>
          <w:bCs/>
          <w:color w:val="000000" w:themeColor="accent1" w:themeShade="BF"/>
          <w:sz w:val="28"/>
          <w:szCs w:val="28"/>
          <w:lang w:val="en-US"/>
        </w:rPr>
        <w:lastRenderedPageBreak/>
        <w:t>Chapter 5: Discussion</w:t>
      </w:r>
      <w:bookmarkEnd w:id="151"/>
      <w:bookmarkEnd w:id="152"/>
      <w:r w:rsidRPr="00A17249">
        <w:rPr>
          <w:rFonts w:asciiTheme="majorHAnsi" w:eastAsiaTheme="majorEastAsia" w:hAnsiTheme="majorHAnsi" w:cstheme="majorBidi"/>
          <w:b/>
          <w:bCs/>
          <w:color w:val="000000" w:themeColor="accent1" w:themeShade="BF"/>
          <w:sz w:val="28"/>
          <w:szCs w:val="28"/>
          <w:lang w:val="en-US"/>
        </w:rPr>
        <w:t xml:space="preserve"> </w:t>
      </w:r>
    </w:p>
    <w:p w14:paraId="726BF736" w14:textId="77777777" w:rsidR="00580DE8" w:rsidRDefault="00580DE8" w:rsidP="006C3B2F">
      <w:pPr>
        <w:pStyle w:val="Heading1"/>
        <w:rPr>
          <w:rFonts w:eastAsia="Times New Roman"/>
          <w:lang w:val="en-US"/>
        </w:rPr>
      </w:pPr>
      <w:bookmarkStart w:id="153" w:name="_Toc459977528"/>
      <w:r>
        <w:rPr>
          <w:rFonts w:eastAsia="Times New Roman"/>
          <w:lang w:val="en-US"/>
        </w:rPr>
        <w:t>5.1 Odense Robotics Diamond</w:t>
      </w:r>
      <w:bookmarkEnd w:id="153"/>
    </w:p>
    <w:p w14:paraId="32F7D7EA" w14:textId="77777777" w:rsidR="00446646" w:rsidRDefault="00446646" w:rsidP="00446646">
      <w:pPr>
        <w:spacing w:line="360" w:lineRule="auto"/>
        <w:rPr>
          <w:lang w:val="en-US"/>
        </w:rPr>
      </w:pPr>
      <w:r>
        <w:rPr>
          <w:lang w:val="en-US"/>
        </w:rPr>
        <w:t xml:space="preserve">The nation of Denmark and the region around Odense have strong positions in the diamond analysis according to the data. </w:t>
      </w:r>
      <w:r w:rsidR="00310D22">
        <w:rPr>
          <w:lang w:val="en-US"/>
        </w:rPr>
        <w:t xml:space="preserve">Factor conditions and government have significant importance in the study according to the data. Government </w:t>
      </w:r>
      <w:r w:rsidR="00370A72">
        <w:rPr>
          <w:lang w:val="en-US"/>
        </w:rPr>
        <w:t xml:space="preserve">has an empowered influence in the system. The Danish national innovation policy is the reason why government has this role. Thus in the Diamond analysis Government position is strong because represents structured National, Regional or </w:t>
      </w:r>
      <w:proofErr w:type="spellStart"/>
      <w:r w:rsidR="00370A72">
        <w:rPr>
          <w:lang w:val="en-US"/>
        </w:rPr>
        <w:t>Sectoral</w:t>
      </w:r>
      <w:proofErr w:type="spellEnd"/>
      <w:r w:rsidR="00370A72">
        <w:rPr>
          <w:lang w:val="en-US"/>
        </w:rPr>
        <w:t xml:space="preserve"> Systems of Innovation. </w:t>
      </w:r>
      <w:r w:rsidR="002674F5">
        <w:rPr>
          <w:lang w:val="en-US"/>
        </w:rPr>
        <w:t>For this reason Government is separately analyzed in the chapter of Danish System</w:t>
      </w:r>
      <w:r w:rsidR="002674F5" w:rsidRPr="002674F5">
        <w:rPr>
          <w:lang w:val="en-US"/>
        </w:rPr>
        <w:t xml:space="preserve"> of Innovation</w:t>
      </w:r>
      <w:r w:rsidR="002674F5">
        <w:rPr>
          <w:lang w:val="en-US"/>
        </w:rPr>
        <w:t xml:space="preserve"> that this analysis represents the role of the Government in the Porter’s Diamond analysis. </w:t>
      </w:r>
    </w:p>
    <w:p w14:paraId="69230B3D" w14:textId="77777777" w:rsidR="00986A39" w:rsidRDefault="002674F5" w:rsidP="002674F5">
      <w:pPr>
        <w:spacing w:line="360" w:lineRule="auto"/>
        <w:rPr>
          <w:lang w:val="en-US"/>
        </w:rPr>
      </w:pPr>
      <w:r>
        <w:rPr>
          <w:lang w:val="en-US"/>
        </w:rPr>
        <w:t xml:space="preserve">From the four conditions that create the Diamond, factor conditions dominated the system according to the analysis. I find demand conditions to be positive in the system. Related and Supporting industries and </w:t>
      </w:r>
      <w:r w:rsidRPr="002674F5">
        <w:rPr>
          <w:lang w:val="en-US"/>
        </w:rPr>
        <w:t>firm’s strategy, structure and rivalry</w:t>
      </w:r>
      <w:r>
        <w:rPr>
          <w:lang w:val="en-US"/>
        </w:rPr>
        <w:t xml:space="preserve"> seems to be neutral having both </w:t>
      </w:r>
      <w:r w:rsidR="00986A39">
        <w:rPr>
          <w:lang w:val="en-US"/>
        </w:rPr>
        <w:t>advantages and disadvantages. Chance as always plays its own role in the system as it describes unpredictable conditions but in Odense Robotics chance is connected with timing. Further analysis of the chance condition is out of the study’s interest.</w:t>
      </w:r>
    </w:p>
    <w:p w14:paraId="00731E32" w14:textId="77777777" w:rsidR="00AB68F9" w:rsidRDefault="00AB68F9" w:rsidP="00AB68F9">
      <w:pPr>
        <w:pStyle w:val="Heading1"/>
        <w:rPr>
          <w:lang w:val="en-US"/>
        </w:rPr>
      </w:pPr>
      <w:bookmarkStart w:id="154" w:name="_Toc459977529"/>
      <w:r>
        <w:rPr>
          <w:lang w:val="en-US"/>
        </w:rPr>
        <w:t>5.1.1 Factor Conditions</w:t>
      </w:r>
      <w:bookmarkEnd w:id="154"/>
    </w:p>
    <w:p w14:paraId="5B5A2161" w14:textId="77777777" w:rsidR="00FA5C52" w:rsidRDefault="00986A39" w:rsidP="002674F5">
      <w:pPr>
        <w:spacing w:line="360" w:lineRule="auto"/>
        <w:rPr>
          <w:lang w:val="en-US"/>
        </w:rPr>
      </w:pPr>
      <w:r>
        <w:rPr>
          <w:lang w:val="en-US"/>
        </w:rPr>
        <w:t>Factor conditions are overall strong and positive for the Odense Robotics Cluster.</w:t>
      </w:r>
      <w:r w:rsidR="00475E89">
        <w:rPr>
          <w:lang w:val="en-US"/>
        </w:rPr>
        <w:t xml:space="preserve"> </w:t>
      </w:r>
      <w:r>
        <w:rPr>
          <w:lang w:val="en-US"/>
        </w:rPr>
        <w:t xml:space="preserve"> </w:t>
      </w:r>
      <w:r w:rsidR="00D938F3">
        <w:rPr>
          <w:lang w:val="en-US"/>
        </w:rPr>
        <w:t>According to the data</w:t>
      </w:r>
      <w:r w:rsidR="00475E89">
        <w:rPr>
          <w:lang w:val="en-US"/>
        </w:rPr>
        <w:t xml:space="preserve"> knowledge resources were strong both for Denmark and the cluster. </w:t>
      </w:r>
      <w:r w:rsidR="00D938F3">
        <w:rPr>
          <w:lang w:val="en-US"/>
        </w:rPr>
        <w:t xml:space="preserve">Denmark spends among the highest percentage of GDP in education and </w:t>
      </w:r>
      <w:r w:rsidR="00802BF6">
        <w:rPr>
          <w:lang w:val="en-US"/>
        </w:rPr>
        <w:t>research</w:t>
      </w:r>
      <w:r w:rsidR="00475E89">
        <w:rPr>
          <w:lang w:val="en-US"/>
        </w:rPr>
        <w:t xml:space="preserve"> </w:t>
      </w:r>
      <w:r w:rsidR="00475E89">
        <w:rPr>
          <w:lang w:val="en-US"/>
        </w:rPr>
        <w:fldChar w:fldCharType="begin"/>
      </w:r>
      <w:r w:rsidR="00475E89">
        <w:rPr>
          <w:lang w:val="en-US"/>
        </w:rPr>
        <w:instrText xml:space="preserve"> ADDIN ZOTERO_ITEM CSL_CITATION {"citationID":"1c9t2om2k3","properties":{"formattedCitation":"(Eurostat, 2012)","plainCitation":"(Eurostat, 2012)"},"citationItems":[{"id":1044,"uris":["http://zotero.org/users/2966342/items/886XSTZS"],"uri":["http://zotero.org/users/2966342/items/886XSTZS"],"itemData":{"id":1044,"type":"webpage","title":"Educational expenditure statistics - Statistics Explained","URL":"http://ec.europa.eu/eurostat/statistics-explained/index.php/Educational_expenditure_statistics#Public_expenditure","author":[{"family":"Eurostat","given":""}],"issued":{"date-parts":[["2012"]]},"accessed":{"date-parts":[["2016",7,25]]}}}],"schema":"https://github.com/citation-style-language/schema/raw/master/csl-citation.json"} </w:instrText>
      </w:r>
      <w:r w:rsidR="00475E89">
        <w:rPr>
          <w:lang w:val="en-US"/>
        </w:rPr>
        <w:fldChar w:fldCharType="separate"/>
      </w:r>
      <w:r w:rsidR="00475E89" w:rsidRPr="00475E89">
        <w:rPr>
          <w:rFonts w:ascii="Times New Roman" w:hAnsi="Times New Roman" w:cs="Times New Roman"/>
          <w:lang w:val="en-US"/>
        </w:rPr>
        <w:t>(Eurostat, 2012)</w:t>
      </w:r>
      <w:r w:rsidR="00475E89">
        <w:rPr>
          <w:lang w:val="en-US"/>
        </w:rPr>
        <w:fldChar w:fldCharType="end"/>
      </w:r>
      <w:r w:rsidR="00475E89">
        <w:rPr>
          <w:lang w:val="en-US"/>
        </w:rPr>
        <w:t xml:space="preserve"> having a level of education above OECD average </w:t>
      </w:r>
      <w:r w:rsidR="00475E89">
        <w:rPr>
          <w:lang w:val="en-US"/>
        </w:rPr>
        <w:fldChar w:fldCharType="begin"/>
      </w:r>
      <w:r w:rsidR="00475E89">
        <w:rPr>
          <w:lang w:val="en-US"/>
        </w:rPr>
        <w:instrText xml:space="preserve"> ADDIN ZOTERO_ITEM CSL_CITATION {"citationID":"1u3tkji0gt","properties":{"formattedCitation":"(Statistics Denmark, 2016)","plainCitation":"(Statistics Denmark, 2016)"},"citationItems":[{"id":1236,"uris":["http://zotero.org/users/2966342/items/88W8JV5U"],"uri":["http://zotero.org/users/2966342/items/88W8JV5U"],"itemData":{"id":1236,"type":"webpage","title":"Statistical Yearbook","URL":"http://www.dst.dk/en/Statistik/Publikationer/VisPub?cid=22256","shortTitle":"Publication","author":[{"family":"Statistics Denmark","given":""}],"issued":{"date-parts":[["2016"]]},"accessed":{"date-parts":[["2016",8,21]]}}}],"schema":"https://github.com/citation-style-language/schema/raw/master/csl-citation.json"} </w:instrText>
      </w:r>
      <w:r w:rsidR="00475E89">
        <w:rPr>
          <w:lang w:val="en-US"/>
        </w:rPr>
        <w:fldChar w:fldCharType="separate"/>
      </w:r>
      <w:r w:rsidR="00475E89" w:rsidRPr="00475E89">
        <w:rPr>
          <w:rFonts w:ascii="Times New Roman" w:hAnsi="Times New Roman" w:cs="Times New Roman"/>
          <w:lang w:val="en-US"/>
        </w:rPr>
        <w:t>(Statistics Denmark, 2016)</w:t>
      </w:r>
      <w:r w:rsidR="00475E89">
        <w:rPr>
          <w:lang w:val="en-US"/>
        </w:rPr>
        <w:fldChar w:fldCharType="end"/>
      </w:r>
      <w:r w:rsidR="00475E89">
        <w:rPr>
          <w:lang w:val="en-US"/>
        </w:rPr>
        <w:t>.</w:t>
      </w:r>
      <w:r w:rsidR="00475E89" w:rsidRPr="00475E89">
        <w:rPr>
          <w:lang w:val="en-US"/>
        </w:rPr>
        <w:t xml:space="preserve"> </w:t>
      </w:r>
      <w:r w:rsidR="00F53AD9" w:rsidRPr="00F53AD9">
        <w:rPr>
          <w:lang w:val="en-US"/>
        </w:rPr>
        <w:t xml:space="preserve"> </w:t>
      </w:r>
      <w:r w:rsidR="00FB4520">
        <w:rPr>
          <w:lang w:val="en-US"/>
        </w:rPr>
        <w:t>Around Odense there is a concentration of knowledge resources around robotics. SDU and MMMI cultivate robot technology with programs in the related technology. EAL and the technical College of Southern Denmark (SDE) support also the technical foundation for Robotics. Technological institutes such as the DTI-RT and the MADE organization provide knowledge resources nationally and regionally in the cluster.</w:t>
      </w:r>
    </w:p>
    <w:p w14:paraId="2BBF6F71" w14:textId="77777777" w:rsidR="00E31796" w:rsidRDefault="00FA5C52" w:rsidP="002674F5">
      <w:pPr>
        <w:spacing w:line="360" w:lineRule="auto"/>
        <w:rPr>
          <w:lang w:val="en-US"/>
        </w:rPr>
      </w:pPr>
      <w:r>
        <w:rPr>
          <w:lang w:val="en-US"/>
        </w:rPr>
        <w:t>Denmark</w:t>
      </w:r>
      <w:r w:rsidR="00802BF6">
        <w:rPr>
          <w:lang w:val="en-US"/>
        </w:rPr>
        <w:t xml:space="preserve"> </w:t>
      </w:r>
      <w:r w:rsidR="002C5B66" w:rsidRPr="002C5B66">
        <w:rPr>
          <w:lang w:val="en-US"/>
        </w:rPr>
        <w:t xml:space="preserve">ranks seventh in </w:t>
      </w:r>
      <w:r w:rsidR="002C5B66">
        <w:rPr>
          <w:lang w:val="en-US"/>
        </w:rPr>
        <w:t xml:space="preserve">the </w:t>
      </w:r>
      <w:r w:rsidR="002C5B66" w:rsidRPr="002C5B66">
        <w:rPr>
          <w:lang w:val="en-US"/>
        </w:rPr>
        <w:t>Human Capital Index 2015 by World Eco</w:t>
      </w:r>
      <w:r w:rsidR="002C5B66">
        <w:rPr>
          <w:lang w:val="en-US"/>
        </w:rPr>
        <w:t>nomic Forum among 124 economies</w:t>
      </w:r>
      <w:r>
        <w:rPr>
          <w:lang w:val="en-US"/>
        </w:rPr>
        <w:t xml:space="preserve"> </w:t>
      </w:r>
      <w:r>
        <w:rPr>
          <w:lang w:val="en-US"/>
        </w:rPr>
        <w:fldChar w:fldCharType="begin"/>
      </w:r>
      <w:r>
        <w:rPr>
          <w:lang w:val="en-US"/>
        </w:rPr>
        <w:instrText xml:space="preserve"> ADDIN ZOTERO_ITEM CSL_CITATION {"citationID":"1r9r625eie","properties":{"formattedCitation":"(Word Economic Forum, 2015)","plainCitation":"(Word Economic Forum, 2015)"},"citationItems":[{"id":1239,"uris":["http://zotero.org/users/2966342/items/H58QUM8C"],"uri":["http://zotero.org/users/2966342/items/H58QUM8C"],"itemData":{"id":1239,"type":"post-weblog","title":"Human Capital Report 2015","container-title":"Human Capital Report 2015","abstract":"Talent, not capital, will be the key factor linking innovation, competitiveness and growth in the 21st century, and we must each understand better the global talent value chain. Better data and metrics are critical to this understanding. The Human Capital Index quantifies how countries are developing and deploying their human capital and tracks progress over time.","URL":"http://wef.ch/1JYaiZV","author":[{"family":"Word Economic Forum","given":""}],"issued":{"date-parts":[["2015"]]},"accessed":{"date-parts":[["2016",8,21]]}}}],"schema":"https://github.com/citation-style-language/schema/raw/master/csl-citation.json"} </w:instrText>
      </w:r>
      <w:r>
        <w:rPr>
          <w:lang w:val="en-US"/>
        </w:rPr>
        <w:fldChar w:fldCharType="separate"/>
      </w:r>
      <w:r w:rsidRPr="00FA5C52">
        <w:rPr>
          <w:rFonts w:ascii="Times New Roman" w:hAnsi="Times New Roman" w:cs="Times New Roman"/>
          <w:lang w:val="en-US"/>
        </w:rPr>
        <w:t>(Word Economic Forum, 2015)</w:t>
      </w:r>
      <w:r>
        <w:rPr>
          <w:lang w:val="en-US"/>
        </w:rPr>
        <w:fldChar w:fldCharType="end"/>
      </w:r>
      <w:r>
        <w:rPr>
          <w:lang w:val="en-US"/>
        </w:rPr>
        <w:t>. Denmark has</w:t>
      </w:r>
      <w:r w:rsidR="002C5B66">
        <w:rPr>
          <w:lang w:val="en-US"/>
        </w:rPr>
        <w:t xml:space="preserve"> a high performing</w:t>
      </w:r>
      <w:r>
        <w:rPr>
          <w:lang w:val="en-US"/>
        </w:rPr>
        <w:t xml:space="preserve"> and</w:t>
      </w:r>
      <w:r w:rsidR="002C5B66">
        <w:rPr>
          <w:lang w:val="en-US"/>
        </w:rPr>
        <w:t xml:space="preserve"> well-educated population with a very good level in English skills.</w:t>
      </w:r>
      <w:r w:rsidR="00E31796">
        <w:rPr>
          <w:lang w:val="en-US"/>
        </w:rPr>
        <w:t xml:space="preserve"> According to the 2015 report of the World Economic forum Talent and</w:t>
      </w:r>
      <w:r w:rsidR="00E31796" w:rsidRPr="00E31796">
        <w:rPr>
          <w:lang w:val="en-US"/>
        </w:rPr>
        <w:t xml:space="preserve"> not capital, will be the key factor linking innovat</w:t>
      </w:r>
      <w:r w:rsidR="00E31796">
        <w:rPr>
          <w:lang w:val="en-US"/>
        </w:rPr>
        <w:t xml:space="preserve">ion, competitiveness and growth. </w:t>
      </w:r>
      <w:r w:rsidR="00FF3F3F">
        <w:rPr>
          <w:lang w:val="en-US"/>
        </w:rPr>
        <w:t xml:space="preserve">The skills of human resources are strong both in the whole nation but also in the cluster level. The region around Odense due to the long history holds a strong preposition of experts around robotic technology but also continuously educates human capital in the technology.  Specialists and candidates create a pool of high quality personnel if quality is connected with skills. </w:t>
      </w:r>
    </w:p>
    <w:p w14:paraId="6A2301E3" w14:textId="77777777" w:rsidR="00FF3F3F" w:rsidRDefault="00FF3F3F" w:rsidP="002674F5">
      <w:pPr>
        <w:spacing w:line="360" w:lineRule="auto"/>
        <w:rPr>
          <w:lang w:val="en-US"/>
        </w:rPr>
      </w:pPr>
      <w:r>
        <w:rPr>
          <w:lang w:val="en-US"/>
        </w:rPr>
        <w:t>One of the most significant ‘disadvantages’ referred to the cluster were found in the quantity of human resources.</w:t>
      </w:r>
      <w:r w:rsidR="001B3EB7">
        <w:rPr>
          <w:lang w:val="en-US"/>
        </w:rPr>
        <w:t xml:space="preserve"> All the interviewees mentioned this potential threat for the cluster development. I state potential here because </w:t>
      </w:r>
      <w:commentRangeStart w:id="155"/>
      <w:r w:rsidR="001B3EB7">
        <w:rPr>
          <w:lang w:val="en-US"/>
        </w:rPr>
        <w:t>everybody is talking about that in the cluster</w:t>
      </w:r>
      <w:commentRangeEnd w:id="155"/>
      <w:r w:rsidR="001B3EB7">
        <w:rPr>
          <w:rStyle w:val="CommentReference"/>
        </w:rPr>
        <w:commentReference w:id="155"/>
      </w:r>
      <w:r w:rsidR="001B3EB7">
        <w:rPr>
          <w:lang w:val="en-US"/>
        </w:rPr>
        <w:t xml:space="preserve"> but the interviewees were in </w:t>
      </w:r>
      <w:proofErr w:type="gramStart"/>
      <w:r w:rsidR="001B3EB7">
        <w:rPr>
          <w:lang w:val="en-US"/>
        </w:rPr>
        <w:t>an ‘early</w:t>
      </w:r>
      <w:proofErr w:type="gramEnd"/>
      <w:r w:rsidR="001B3EB7">
        <w:rPr>
          <w:lang w:val="en-US"/>
        </w:rPr>
        <w:t xml:space="preserve"> stage’ to affect. Universal Robots and </w:t>
      </w:r>
      <w:proofErr w:type="spellStart"/>
      <w:r w:rsidR="001B3EB7">
        <w:rPr>
          <w:lang w:val="en-US"/>
        </w:rPr>
        <w:t>MiR</w:t>
      </w:r>
      <w:proofErr w:type="spellEnd"/>
      <w:r w:rsidR="001B3EB7">
        <w:rPr>
          <w:lang w:val="en-US"/>
        </w:rPr>
        <w:t xml:space="preserve"> was mentioned to continuously ‘search and hire’ </w:t>
      </w:r>
      <w:r w:rsidR="001B3EB7">
        <w:rPr>
          <w:lang w:val="en-US"/>
        </w:rPr>
        <w:lastRenderedPageBreak/>
        <w:t xml:space="preserve">personnel following their strategy to growth. </w:t>
      </w:r>
      <w:r w:rsidR="00424CC4">
        <w:rPr>
          <w:lang w:val="en-US"/>
        </w:rPr>
        <w:t>As it derives from the analysis the shortage refers in personnel with a Ph.D. in robotics technologies. More over Technology transfer organizations absorb a big quantity of the human capital resources. As Anders mentioned only DTI-RT employees 83 people that the majority holds a Ph.D. in robotics.</w:t>
      </w:r>
      <w:r w:rsidR="004467EE">
        <w:rPr>
          <w:lang w:val="en-US"/>
        </w:rPr>
        <w:t xml:space="preserve"> The Absorbers of human capital with the growth potential of the cluster strengthens the position for limited quantity. Overall, I</w:t>
      </w:r>
      <w:r w:rsidR="00751D95">
        <w:rPr>
          <w:lang w:val="en-US"/>
        </w:rPr>
        <w:t xml:space="preserve"> find human resources for Odense Robotics cluster as positive</w:t>
      </w:r>
      <w:r w:rsidR="004467EE">
        <w:rPr>
          <w:lang w:val="en-US"/>
        </w:rPr>
        <w:t xml:space="preserve"> in the diamond model. Strong</w:t>
      </w:r>
      <w:r w:rsidR="00751D95">
        <w:rPr>
          <w:lang w:val="en-US"/>
        </w:rPr>
        <w:t xml:space="preserve"> </w:t>
      </w:r>
      <w:r w:rsidR="004467EE">
        <w:rPr>
          <w:lang w:val="en-US"/>
        </w:rPr>
        <w:t>quality</w:t>
      </w:r>
      <w:r w:rsidR="00751D95">
        <w:rPr>
          <w:lang w:val="en-US"/>
        </w:rPr>
        <w:t xml:space="preserve"> </w:t>
      </w:r>
      <w:r w:rsidR="004467EE">
        <w:rPr>
          <w:lang w:val="en-US"/>
        </w:rPr>
        <w:t>and</w:t>
      </w:r>
      <w:r w:rsidR="00751D95">
        <w:rPr>
          <w:lang w:val="en-US"/>
        </w:rPr>
        <w:t xml:space="preserve"> moderated </w:t>
      </w:r>
      <w:r w:rsidR="00751D95" w:rsidRPr="00751D95">
        <w:rPr>
          <w:lang w:val="en-US"/>
        </w:rPr>
        <w:t>quantity of personnel</w:t>
      </w:r>
      <w:r w:rsidR="004467EE">
        <w:rPr>
          <w:lang w:val="en-US"/>
        </w:rPr>
        <w:t xml:space="preserve"> are the characteristics in human resources for the Odense </w:t>
      </w:r>
      <w:r w:rsidR="006C4255">
        <w:rPr>
          <w:lang w:val="en-US"/>
        </w:rPr>
        <w:t>Robotics</w:t>
      </w:r>
      <w:r w:rsidR="004467EE">
        <w:rPr>
          <w:lang w:val="en-US"/>
        </w:rPr>
        <w:t xml:space="preserve"> cluster.</w:t>
      </w:r>
    </w:p>
    <w:p w14:paraId="5C0C5860" w14:textId="77777777" w:rsidR="004467EE" w:rsidRDefault="006C4255" w:rsidP="002674F5">
      <w:pPr>
        <w:spacing w:line="360" w:lineRule="auto"/>
        <w:rPr>
          <w:lang w:val="en-US"/>
        </w:rPr>
      </w:pPr>
      <w:r>
        <w:rPr>
          <w:lang w:val="en-US"/>
        </w:rPr>
        <w:t>Denmark is a stable economy with a competitive currency.</w:t>
      </w:r>
      <w:r w:rsidR="00EE7238" w:rsidRPr="00EE7238">
        <w:rPr>
          <w:lang w:val="en-US"/>
        </w:rPr>
        <w:t xml:space="preserve"> </w:t>
      </w:r>
      <w:r w:rsidR="00EE7238">
        <w:rPr>
          <w:lang w:val="en-US"/>
        </w:rPr>
        <w:t>According to the analysis,</w:t>
      </w:r>
      <w:r>
        <w:rPr>
          <w:lang w:val="en-US"/>
        </w:rPr>
        <w:t xml:space="preserve"> </w:t>
      </w:r>
      <w:r w:rsidR="00444748">
        <w:rPr>
          <w:lang w:val="en-US"/>
        </w:rPr>
        <w:t>capital</w:t>
      </w:r>
      <w:r w:rsidR="00EE7238">
        <w:rPr>
          <w:lang w:val="en-US"/>
        </w:rPr>
        <w:t xml:space="preserve"> resources are strong in the Odense Robotics environment. All of the interviewees mentioned that money is not the problem that they face for growth and innovation. Restrictions to capital resources were mentioned only in the Academia part as tool to hire more research personnel. In the industry all the players find capital resources available in the environment. Danish innovation policy attracts a lot of interest of the private sector and innovation projects are financed by a Public-Private mix of capital. Public initiatives attract investments in innovation that are pushing the cluster to develop. After public schemes of </w:t>
      </w:r>
      <w:r w:rsidR="00444748">
        <w:rPr>
          <w:lang w:val="en-US"/>
        </w:rPr>
        <w:t xml:space="preserve">financing that are directed from IFCs the next step for a company in the cluster is to match with an external venture capital investor. Money will give cash injection to companies but also close collaboration with market experts. </w:t>
      </w:r>
    </w:p>
    <w:p w14:paraId="60A73ED4" w14:textId="77777777" w:rsidR="00444748" w:rsidRDefault="00444748" w:rsidP="002674F5">
      <w:pPr>
        <w:spacing w:line="360" w:lineRule="auto"/>
        <w:rPr>
          <w:lang w:val="en-US"/>
        </w:rPr>
      </w:pPr>
      <w:r>
        <w:rPr>
          <w:lang w:val="en-US"/>
        </w:rPr>
        <w:t xml:space="preserve">Infrastructure holds a unique position in the Odense Robotics cluster. </w:t>
      </w:r>
      <w:r w:rsidR="001F3924">
        <w:rPr>
          <w:lang w:val="en-US"/>
        </w:rPr>
        <w:t>Odense municipality’s initiative to transform</w:t>
      </w:r>
      <w:r>
        <w:rPr>
          <w:lang w:val="en-US"/>
        </w:rPr>
        <w:t xml:space="preserve"> </w:t>
      </w:r>
      <w:r w:rsidR="001F3924" w:rsidRPr="001F3924">
        <w:rPr>
          <w:lang w:val="en-US"/>
        </w:rPr>
        <w:t>Odense from a major Danish city into a Danish metropolis over the period of 2012-2022</w:t>
      </w:r>
      <w:r w:rsidR="001F3924">
        <w:rPr>
          <w:lang w:val="en-US"/>
        </w:rPr>
        <w:t xml:space="preserve"> is an example on investments in infrastructure. SDU is also a contemporary infrastructure that houses resources for the robotic cluster.  The new MMMI building that </w:t>
      </w:r>
      <w:proofErr w:type="gramStart"/>
      <w:r w:rsidR="001F3924">
        <w:rPr>
          <w:lang w:val="en-US"/>
        </w:rPr>
        <w:t>came</w:t>
      </w:r>
      <w:proofErr w:type="gramEnd"/>
      <w:r w:rsidR="001F3924">
        <w:rPr>
          <w:lang w:val="en-US"/>
        </w:rPr>
        <w:t xml:space="preserve"> as a donation of the private company is another example. T</w:t>
      </w:r>
      <w:r w:rsidR="001F3924" w:rsidRPr="001F3924">
        <w:rPr>
          <w:lang w:val="en-US"/>
        </w:rPr>
        <w:t>he Science Park</w:t>
      </w:r>
      <w:r w:rsidR="001F3924">
        <w:rPr>
          <w:lang w:val="en-US"/>
        </w:rPr>
        <w:t>s</w:t>
      </w:r>
      <w:r w:rsidR="001F3924" w:rsidRPr="001F3924">
        <w:rPr>
          <w:lang w:val="en-US"/>
        </w:rPr>
        <w:t xml:space="preserve"> (</w:t>
      </w:r>
      <w:proofErr w:type="spellStart"/>
      <w:r w:rsidR="001F3924" w:rsidRPr="001F3924">
        <w:rPr>
          <w:lang w:val="en-US"/>
        </w:rPr>
        <w:t>fo</w:t>
      </w:r>
      <w:r w:rsidR="001F3924">
        <w:rPr>
          <w:lang w:val="en-US"/>
        </w:rPr>
        <w:t>rskerparker</w:t>
      </w:r>
      <w:proofErr w:type="spellEnd"/>
      <w:r w:rsidR="001F3924">
        <w:rPr>
          <w:lang w:val="en-US"/>
        </w:rPr>
        <w:t xml:space="preserve"> and </w:t>
      </w:r>
      <w:proofErr w:type="spellStart"/>
      <w:r w:rsidR="001F3924" w:rsidRPr="001F3924">
        <w:rPr>
          <w:lang w:val="en-US"/>
        </w:rPr>
        <w:t>Videnbyen</w:t>
      </w:r>
      <w:proofErr w:type="spellEnd"/>
      <w:r w:rsidR="001F3924" w:rsidRPr="001F3924">
        <w:rPr>
          <w:lang w:val="en-US"/>
        </w:rPr>
        <w:t>)</w:t>
      </w:r>
      <w:r w:rsidR="001F3924">
        <w:rPr>
          <w:lang w:val="en-US"/>
        </w:rPr>
        <w:t xml:space="preserve"> are two other important for the cluster entities that host diversified sources of organizations. In the Science Park is </w:t>
      </w:r>
      <w:r w:rsidR="00985BEC">
        <w:rPr>
          <w:lang w:val="en-US"/>
        </w:rPr>
        <w:t>also hosted</w:t>
      </w:r>
      <w:r w:rsidR="001F3924">
        <w:rPr>
          <w:lang w:val="en-US"/>
        </w:rPr>
        <w:t xml:space="preserve"> the O.R startup Hub.</w:t>
      </w:r>
      <w:r w:rsidR="00985BEC">
        <w:rPr>
          <w:lang w:val="en-US"/>
        </w:rPr>
        <w:t xml:space="preserve"> Overall infrastructure</w:t>
      </w:r>
      <w:r w:rsidR="001F3924">
        <w:rPr>
          <w:lang w:val="en-US"/>
        </w:rPr>
        <w:t xml:space="preserve"> </w:t>
      </w:r>
      <w:r w:rsidR="00985BEC">
        <w:rPr>
          <w:lang w:val="en-US"/>
        </w:rPr>
        <w:t xml:space="preserve">is strong mentioned from the interviewees. The analysis shows that infrastructure help the cluster to house its activities being open to collaboration. </w:t>
      </w:r>
    </w:p>
    <w:p w14:paraId="0B2230B2" w14:textId="77777777" w:rsidR="00AB68F9" w:rsidRDefault="00AB68F9" w:rsidP="00AB68F9">
      <w:pPr>
        <w:pStyle w:val="Heading1"/>
        <w:rPr>
          <w:lang w:val="en-US"/>
        </w:rPr>
      </w:pPr>
      <w:bookmarkStart w:id="156" w:name="_Toc459977530"/>
      <w:r>
        <w:rPr>
          <w:lang w:val="en-US"/>
        </w:rPr>
        <w:t>5.1.2 Demand Conditions</w:t>
      </w:r>
      <w:bookmarkEnd w:id="156"/>
    </w:p>
    <w:p w14:paraId="39B2E2CC" w14:textId="77777777" w:rsidR="00726CA5" w:rsidRDefault="00970439" w:rsidP="002674F5">
      <w:pPr>
        <w:spacing w:line="360" w:lineRule="auto"/>
        <w:rPr>
          <w:lang w:val="en-US"/>
        </w:rPr>
      </w:pPr>
      <w:r>
        <w:rPr>
          <w:lang w:val="en-US"/>
        </w:rPr>
        <w:t>Demand conditions can be characterizes as strong for the Robotic Diamond analysis.</w:t>
      </w:r>
      <w:r w:rsidR="005B7D8F">
        <w:rPr>
          <w:lang w:val="en-US"/>
        </w:rPr>
        <w:t xml:space="preserve"> In Denmark there is h</w:t>
      </w:r>
      <w:r>
        <w:rPr>
          <w:lang w:val="en-US"/>
        </w:rPr>
        <w:t>igh Robot density and small percent</w:t>
      </w:r>
      <w:r w:rsidR="005B7D8F">
        <w:rPr>
          <w:lang w:val="en-US"/>
        </w:rPr>
        <w:t>age</w:t>
      </w:r>
      <w:r>
        <w:rPr>
          <w:lang w:val="en-US"/>
        </w:rPr>
        <w:t xml:space="preserve"> on investments in Robotics</w:t>
      </w:r>
      <w:r w:rsidR="00392ADC">
        <w:rPr>
          <w:lang w:val="en-US"/>
        </w:rPr>
        <w:t xml:space="preserve"> by companies </w:t>
      </w:r>
      <w:r w:rsidR="005B7D8F">
        <w:rPr>
          <w:lang w:val="en-US"/>
        </w:rPr>
        <w:t>as observed in the analysis. Public sector pushes home demand condition</w:t>
      </w:r>
      <w:r w:rsidR="00392ADC">
        <w:rPr>
          <w:lang w:val="en-US"/>
        </w:rPr>
        <w:t>s</w:t>
      </w:r>
      <w:r w:rsidR="005B7D8F">
        <w:rPr>
          <w:lang w:val="en-US"/>
        </w:rPr>
        <w:t xml:space="preserve"> in developing technologies that will be applicable in the welfare system. For Odense Robotics cluster the data highlighted two factors that foster the demand for robots. The first is the integrators that implement robot solutions. Those companies are becoming the step in stone for other players to develop technologies that have the </w:t>
      </w:r>
      <w:r w:rsidR="00421030">
        <w:rPr>
          <w:lang w:val="en-US"/>
        </w:rPr>
        <w:t xml:space="preserve">readiness to be introduced in the market. Those companies both buy and integrate technologies creating the need for more solutions. The second factor is the success of Universal Robots. The company due to the high sales and </w:t>
      </w:r>
      <w:proofErr w:type="gramStart"/>
      <w:r w:rsidR="00421030">
        <w:rPr>
          <w:lang w:val="en-US"/>
        </w:rPr>
        <w:t>innovative based</w:t>
      </w:r>
      <w:proofErr w:type="gramEnd"/>
      <w:r w:rsidR="00421030">
        <w:rPr>
          <w:lang w:val="en-US"/>
        </w:rPr>
        <w:t xml:space="preserve"> product became a platform that other companies can rely </w:t>
      </w:r>
      <w:r w:rsidR="00392ADC">
        <w:rPr>
          <w:lang w:val="en-US"/>
        </w:rPr>
        <w:t>for</w:t>
      </w:r>
      <w:r w:rsidR="00421030">
        <w:rPr>
          <w:lang w:val="en-US"/>
        </w:rPr>
        <w:t xml:space="preserve"> development. They produce peripherals or developed technologies that are supported from </w:t>
      </w:r>
      <w:r w:rsidR="00421030">
        <w:rPr>
          <w:lang w:val="en-US"/>
        </w:rPr>
        <w:lastRenderedPageBreak/>
        <w:t>the usability</w:t>
      </w:r>
      <w:r w:rsidR="00D425E6">
        <w:rPr>
          <w:lang w:val="en-US"/>
        </w:rPr>
        <w:t xml:space="preserve"> of the UR robotic arms</w:t>
      </w:r>
      <w:r w:rsidR="00421030">
        <w:rPr>
          <w:lang w:val="en-US"/>
        </w:rPr>
        <w:t xml:space="preserve"> and </w:t>
      </w:r>
      <w:r w:rsidR="00D425E6">
        <w:rPr>
          <w:lang w:val="en-US"/>
        </w:rPr>
        <w:t>the UR’s establishment of strong sales network.</w:t>
      </w:r>
      <w:r w:rsidR="00AF5A8C">
        <w:rPr>
          <w:lang w:val="en-US"/>
        </w:rPr>
        <w:t xml:space="preserve"> I characterize demand conditions as strong in Odense Robotics cluster.</w:t>
      </w:r>
    </w:p>
    <w:p w14:paraId="1EB3868D" w14:textId="77777777" w:rsidR="00FD280F" w:rsidRDefault="00FD280F" w:rsidP="00FD280F">
      <w:pPr>
        <w:pStyle w:val="Heading1"/>
        <w:rPr>
          <w:rStyle w:val="Heading1Char"/>
          <w:b/>
          <w:bCs/>
          <w:lang w:val="en-US"/>
        </w:rPr>
      </w:pPr>
      <w:bookmarkStart w:id="157" w:name="_Toc459977531"/>
      <w:r w:rsidRPr="00FD280F">
        <w:rPr>
          <w:lang w:val="en-US"/>
        </w:rPr>
        <w:t>5</w:t>
      </w:r>
      <w:r w:rsidRPr="00FD280F">
        <w:rPr>
          <w:rStyle w:val="Heading1Char"/>
          <w:b/>
          <w:bCs/>
          <w:lang w:val="en-US"/>
        </w:rPr>
        <w:t xml:space="preserve">.1.3 </w:t>
      </w:r>
      <w:r>
        <w:rPr>
          <w:rStyle w:val="Heading1Char"/>
          <w:b/>
          <w:bCs/>
          <w:lang w:val="en-US"/>
        </w:rPr>
        <w:t>F</w:t>
      </w:r>
      <w:r w:rsidRPr="00FD280F">
        <w:rPr>
          <w:rStyle w:val="Heading1Char"/>
          <w:b/>
          <w:bCs/>
          <w:lang w:val="en-US"/>
        </w:rPr>
        <w:t>irms’ strategy, structure and rivalry</w:t>
      </w:r>
      <w:bookmarkEnd w:id="157"/>
    </w:p>
    <w:p w14:paraId="683D8BEA" w14:textId="77777777" w:rsidR="00FD280F" w:rsidRPr="00FD280F" w:rsidRDefault="00FD280F" w:rsidP="00FD280F">
      <w:pPr>
        <w:spacing w:line="360" w:lineRule="auto"/>
        <w:rPr>
          <w:lang w:val="en-US"/>
        </w:rPr>
      </w:pPr>
      <w:r>
        <w:rPr>
          <w:lang w:val="en-US"/>
        </w:rPr>
        <w:t>According to the analysis rivalry in Odense Robotics is insignificant among firms. The developing stage of the cluster and the wide range that robotic technology captures, diminishing the role of competition in the ecosystem. The cluster consists of few larger companies and a majority of young startups with few personnel. According to the data there is no example of direct competition among actors</w:t>
      </w:r>
      <w:r w:rsidR="005716A1">
        <w:rPr>
          <w:lang w:val="en-US"/>
        </w:rPr>
        <w:t>. The only source of rivalry mentioned was the competition for skilled candidates as an extension of the threat of labor stagnation. The companies were facing the global competition without the concern of local rivalry. Despite that at the moment may be positive for the cluster to luck competition an amount of rivalry should be established as an effect of development.</w:t>
      </w:r>
    </w:p>
    <w:p w14:paraId="1C2D6ECB" w14:textId="77777777" w:rsidR="00795E99" w:rsidRDefault="005716A1" w:rsidP="003C0C85">
      <w:pPr>
        <w:spacing w:line="360" w:lineRule="auto"/>
        <w:rPr>
          <w:lang w:val="en-US"/>
        </w:rPr>
      </w:pPr>
      <w:r>
        <w:rPr>
          <w:lang w:val="en-US"/>
        </w:rPr>
        <w:t>On the other side, s</w:t>
      </w:r>
      <w:r w:rsidR="00AF5A8C">
        <w:rPr>
          <w:lang w:val="en-US"/>
        </w:rPr>
        <w:t>trategy and structure of firms appear strong in the analysis.</w:t>
      </w:r>
      <w:r w:rsidR="00392ADC">
        <w:rPr>
          <w:lang w:val="en-US"/>
        </w:rPr>
        <w:t xml:space="preserve"> </w:t>
      </w:r>
      <w:proofErr w:type="gramStart"/>
      <w:r>
        <w:rPr>
          <w:lang w:val="en-US"/>
        </w:rPr>
        <w:t>Both are influenced by strong role models and the public policy towards innovation</w:t>
      </w:r>
      <w:proofErr w:type="gramEnd"/>
      <w:r>
        <w:rPr>
          <w:lang w:val="en-US"/>
        </w:rPr>
        <w:t xml:space="preserve">. </w:t>
      </w:r>
      <w:r w:rsidRPr="005716A1">
        <w:rPr>
          <w:lang w:val="en-US"/>
        </w:rPr>
        <w:t>Universal Robots business model became a role model for success</w:t>
      </w:r>
      <w:r>
        <w:rPr>
          <w:lang w:val="en-US"/>
        </w:rPr>
        <w:t xml:space="preserve"> in the cluster. Entrepreneurs and mentors </w:t>
      </w:r>
      <w:r w:rsidR="003D1C66">
        <w:rPr>
          <w:lang w:val="en-US"/>
        </w:rPr>
        <w:t xml:space="preserve">have constructed a business framework of how to compete internationally anchored by the success of Universal Robots. Business ideas are framed inside the Universal Robots model trying to reach the same characteristics. Those are a rather simple innovative product with high </w:t>
      </w:r>
      <w:r w:rsidR="003D1C66" w:rsidRPr="003D1C66">
        <w:rPr>
          <w:lang w:val="en-US"/>
        </w:rPr>
        <w:t>functionality and easy</w:t>
      </w:r>
      <w:r w:rsidR="003D1C66">
        <w:rPr>
          <w:lang w:val="en-US"/>
        </w:rPr>
        <w:t xml:space="preserve"> to use towards an international perceptive</w:t>
      </w:r>
      <w:r w:rsidR="00795E99">
        <w:rPr>
          <w:lang w:val="en-US"/>
        </w:rPr>
        <w:t xml:space="preserve">. </w:t>
      </w:r>
      <w:proofErr w:type="spellStart"/>
      <w:r w:rsidR="00795E99" w:rsidRPr="00795E99">
        <w:rPr>
          <w:lang w:val="en-US"/>
        </w:rPr>
        <w:t>KuboRobot</w:t>
      </w:r>
      <w:proofErr w:type="spellEnd"/>
      <w:r w:rsidR="00795E99" w:rsidRPr="00795E99">
        <w:rPr>
          <w:lang w:val="en-US"/>
        </w:rPr>
        <w:t xml:space="preserve">, </w:t>
      </w:r>
      <w:proofErr w:type="spellStart"/>
      <w:r w:rsidR="00795E99" w:rsidRPr="00795E99">
        <w:rPr>
          <w:lang w:val="en-US"/>
        </w:rPr>
        <w:t>SensoHive</w:t>
      </w:r>
      <w:proofErr w:type="spellEnd"/>
      <w:r w:rsidR="00795E99" w:rsidRPr="00795E99">
        <w:rPr>
          <w:lang w:val="en-US"/>
        </w:rPr>
        <w:t xml:space="preserve">, </w:t>
      </w:r>
      <w:proofErr w:type="spellStart"/>
      <w:r w:rsidR="00795E99" w:rsidRPr="00795E99">
        <w:rPr>
          <w:lang w:val="en-US"/>
        </w:rPr>
        <w:t>Corepath</w:t>
      </w:r>
      <w:proofErr w:type="spellEnd"/>
      <w:r w:rsidR="00795E99" w:rsidRPr="00795E99">
        <w:rPr>
          <w:lang w:val="en-US"/>
        </w:rPr>
        <w:t xml:space="preserve"> Robotics and </w:t>
      </w:r>
      <w:proofErr w:type="spellStart"/>
      <w:r w:rsidR="00795E99" w:rsidRPr="00795E99">
        <w:rPr>
          <w:lang w:val="en-US"/>
        </w:rPr>
        <w:t>OnRobots</w:t>
      </w:r>
      <w:proofErr w:type="spellEnd"/>
      <w:r w:rsidR="00795E99" w:rsidRPr="00795E99">
        <w:rPr>
          <w:lang w:val="en-US"/>
        </w:rPr>
        <w:t xml:space="preserve"> </w:t>
      </w:r>
      <w:r w:rsidR="00795E99">
        <w:rPr>
          <w:lang w:val="en-US"/>
        </w:rPr>
        <w:t xml:space="preserve">adopt this philosophy for their products. </w:t>
      </w:r>
    </w:p>
    <w:p w14:paraId="160032F9" w14:textId="77777777" w:rsidR="00721F93" w:rsidRDefault="00795E99" w:rsidP="003C0C85">
      <w:pPr>
        <w:spacing w:line="360" w:lineRule="auto"/>
        <w:rPr>
          <w:lang w:val="en-US"/>
        </w:rPr>
      </w:pPr>
      <w:r>
        <w:rPr>
          <w:lang w:val="en-US"/>
        </w:rPr>
        <w:t>Mentors and connectors inside the IFCs that provide business advices to companies are also anchored by th</w:t>
      </w:r>
      <w:r w:rsidR="00E345B7">
        <w:rPr>
          <w:lang w:val="en-US"/>
        </w:rPr>
        <w:t xml:space="preserve">e success of UR. </w:t>
      </w:r>
      <w:proofErr w:type="gramStart"/>
      <w:r w:rsidR="00E345B7">
        <w:rPr>
          <w:lang w:val="en-US"/>
        </w:rPr>
        <w:t>Young companies follows</w:t>
      </w:r>
      <w:proofErr w:type="gramEnd"/>
      <w:r w:rsidR="00E345B7">
        <w:rPr>
          <w:lang w:val="en-US"/>
        </w:rPr>
        <w:t xml:space="preserve"> to some extent the UR path foreseeing short and long term obstacles in business development. Mentors plan specific steps for growth that companies will need to make before competing internationally </w:t>
      </w:r>
      <w:r w:rsidR="005C06FA">
        <w:rPr>
          <w:lang w:val="en-US"/>
        </w:rPr>
        <w:t>and the UR lesson helps to reduce the time to success. For this reason I characterize the firms’ strategy in Odense Robotics cluster as strong to the environment</w:t>
      </w:r>
      <w:r w:rsidR="00721F93">
        <w:rPr>
          <w:lang w:val="en-US"/>
        </w:rPr>
        <w:t xml:space="preserve"> and influenced by role models. The structure of the firms depends on </w:t>
      </w:r>
      <w:r w:rsidR="001C4C90">
        <w:rPr>
          <w:lang w:val="en-US"/>
        </w:rPr>
        <w:t>public policy</w:t>
      </w:r>
      <w:r w:rsidR="00721F93">
        <w:rPr>
          <w:lang w:val="en-US"/>
        </w:rPr>
        <w:t xml:space="preserve"> that</w:t>
      </w:r>
      <w:r w:rsidR="001C4C90">
        <w:rPr>
          <w:lang w:val="en-US"/>
        </w:rPr>
        <w:t xml:space="preserve"> fosters the formation of startup firm</w:t>
      </w:r>
      <w:r w:rsidR="00D72793">
        <w:rPr>
          <w:lang w:val="en-US"/>
        </w:rPr>
        <w:t>s</w:t>
      </w:r>
      <w:r w:rsidR="001C4C90">
        <w:rPr>
          <w:lang w:val="en-US"/>
        </w:rPr>
        <w:t xml:space="preserve"> that work around innovation.</w:t>
      </w:r>
      <w:r w:rsidR="001C4C90" w:rsidRPr="001C4C90">
        <w:rPr>
          <w:lang w:val="en-US"/>
        </w:rPr>
        <w:t xml:space="preserve"> </w:t>
      </w:r>
      <w:r w:rsidR="001C4C90">
        <w:rPr>
          <w:lang w:val="en-US"/>
        </w:rPr>
        <w:t>Public entrepreneurial</w:t>
      </w:r>
      <w:r w:rsidR="001C4C90" w:rsidRPr="001C4C90">
        <w:rPr>
          <w:lang w:val="en-US"/>
        </w:rPr>
        <w:t xml:space="preserve"> programs provide financial support and sparring for commercializing innovative propositions (“About IFD | I</w:t>
      </w:r>
      <w:r w:rsidR="001C4C90">
        <w:rPr>
          <w:lang w:val="en-US"/>
        </w:rPr>
        <w:t xml:space="preserve">nnovation Fund Denmark,” </w:t>
      </w:r>
      <w:proofErr w:type="spellStart"/>
      <w:r w:rsidR="001C4C90">
        <w:rPr>
          <w:lang w:val="en-US"/>
        </w:rPr>
        <w:t>n.d.</w:t>
      </w:r>
      <w:proofErr w:type="spellEnd"/>
      <w:r w:rsidR="001C4C90">
        <w:rPr>
          <w:lang w:val="en-US"/>
        </w:rPr>
        <w:t>)</w:t>
      </w:r>
      <w:r w:rsidR="00D72793">
        <w:rPr>
          <w:lang w:val="en-US"/>
        </w:rPr>
        <w:t xml:space="preserve"> helping the establishment of young companies. </w:t>
      </w:r>
      <w:r w:rsidR="00721F93">
        <w:rPr>
          <w:lang w:val="en-US"/>
        </w:rPr>
        <w:t>Overall f</w:t>
      </w:r>
      <w:r w:rsidR="00721F93" w:rsidRPr="00721F93">
        <w:rPr>
          <w:lang w:val="en-US"/>
        </w:rPr>
        <w:t>irms’ strategy, structure and rivalry</w:t>
      </w:r>
      <w:r w:rsidR="00721F93">
        <w:rPr>
          <w:lang w:val="en-US"/>
        </w:rPr>
        <w:t xml:space="preserve"> </w:t>
      </w:r>
      <w:proofErr w:type="gramStart"/>
      <w:r w:rsidR="00721F93">
        <w:rPr>
          <w:lang w:val="en-US"/>
        </w:rPr>
        <w:t>is</w:t>
      </w:r>
      <w:proofErr w:type="gramEnd"/>
      <w:r w:rsidR="00721F93">
        <w:rPr>
          <w:lang w:val="en-US"/>
        </w:rPr>
        <w:t xml:space="preserve"> moderated in the Odense Robotics cluster. Structure and strategy are important characteristics for the environment that the </w:t>
      </w:r>
      <w:r w:rsidR="00697C14">
        <w:rPr>
          <w:lang w:val="en-US"/>
        </w:rPr>
        <w:t>cluster competes</w:t>
      </w:r>
      <w:r w:rsidR="00721F93">
        <w:rPr>
          <w:lang w:val="en-US"/>
        </w:rPr>
        <w:t xml:space="preserve"> but rivalry is weak in the system.</w:t>
      </w:r>
    </w:p>
    <w:p w14:paraId="20B02A0A" w14:textId="77777777" w:rsidR="00721F93" w:rsidRDefault="00721F93" w:rsidP="00721F93">
      <w:pPr>
        <w:pStyle w:val="Heading1"/>
        <w:rPr>
          <w:lang w:val="en-US"/>
        </w:rPr>
      </w:pPr>
      <w:bookmarkStart w:id="158" w:name="_Toc459977532"/>
      <w:r>
        <w:rPr>
          <w:lang w:val="en-US"/>
        </w:rPr>
        <w:t xml:space="preserve">5.1.4 </w:t>
      </w:r>
      <w:r w:rsidRPr="00721F93">
        <w:rPr>
          <w:lang w:val="en-US"/>
        </w:rPr>
        <w:t>Related and Supporting Industries</w:t>
      </w:r>
      <w:bookmarkEnd w:id="158"/>
    </w:p>
    <w:p w14:paraId="21498239" w14:textId="77777777" w:rsidR="004D5939" w:rsidRDefault="00721F93" w:rsidP="00927C60">
      <w:pPr>
        <w:spacing w:line="360" w:lineRule="auto"/>
        <w:rPr>
          <w:lang w:val="en-US"/>
        </w:rPr>
      </w:pPr>
      <w:r>
        <w:rPr>
          <w:lang w:val="en-US"/>
        </w:rPr>
        <w:t xml:space="preserve">The business environment around Odense has lost some power in the recent years. </w:t>
      </w:r>
      <w:r w:rsidR="00927C60">
        <w:rPr>
          <w:lang w:val="en-US"/>
        </w:rPr>
        <w:t xml:space="preserve">The closure of </w:t>
      </w:r>
      <w:proofErr w:type="spellStart"/>
      <w:r w:rsidR="00927C60">
        <w:rPr>
          <w:lang w:val="en-US"/>
        </w:rPr>
        <w:t>Lindo</w:t>
      </w:r>
      <w:proofErr w:type="spellEnd"/>
      <w:r w:rsidR="00927C60">
        <w:rPr>
          <w:lang w:val="en-US"/>
        </w:rPr>
        <w:t xml:space="preserve"> Shipyard and the global economic downturn in the begging of 2000s took from Odense a big part of domestic productivity. Despite this fact there are still strong related and supporting industries </w:t>
      </w:r>
      <w:r w:rsidR="00927C60">
        <w:rPr>
          <w:lang w:val="en-US"/>
        </w:rPr>
        <w:lastRenderedPageBreak/>
        <w:t>that can be linked to robotics. A</w:t>
      </w:r>
      <w:r w:rsidR="004D5939">
        <w:rPr>
          <w:lang w:val="en-US"/>
        </w:rPr>
        <w:t xml:space="preserve">BB and </w:t>
      </w:r>
      <w:proofErr w:type="spellStart"/>
      <w:r w:rsidR="004D5939">
        <w:rPr>
          <w:lang w:val="en-US"/>
        </w:rPr>
        <w:t>Grundfos</w:t>
      </w:r>
      <w:proofErr w:type="spellEnd"/>
      <w:r w:rsidR="004D5939">
        <w:rPr>
          <w:lang w:val="en-US"/>
        </w:rPr>
        <w:t xml:space="preserve"> are two strong </w:t>
      </w:r>
      <w:r w:rsidR="00927C60">
        <w:rPr>
          <w:lang w:val="en-US"/>
        </w:rPr>
        <w:t>examples of companies that outperforming gl</w:t>
      </w:r>
      <w:r w:rsidR="004D5939">
        <w:rPr>
          <w:lang w:val="en-US"/>
        </w:rPr>
        <w:t>obally and are based in Odense balancing the condition.</w:t>
      </w:r>
    </w:p>
    <w:p w14:paraId="1C158E37" w14:textId="77777777" w:rsidR="00721F93" w:rsidRPr="00721F93" w:rsidRDefault="004D5939" w:rsidP="00927C60">
      <w:pPr>
        <w:spacing w:line="360" w:lineRule="auto"/>
        <w:rPr>
          <w:lang w:val="en-US"/>
        </w:rPr>
      </w:pPr>
      <w:r>
        <w:rPr>
          <w:lang w:val="en-US"/>
        </w:rPr>
        <w:t xml:space="preserve">In Odense Robotics cluster the significance of the factor is aligned with the related and supporting technologies around robotics. Figure 12 presents the components that enable robots to sense, act and plan according to </w:t>
      </w:r>
      <w:proofErr w:type="spellStart"/>
      <w:r>
        <w:rPr>
          <w:lang w:val="en-US"/>
        </w:rPr>
        <w:t>RoboGlobal</w:t>
      </w:r>
      <w:proofErr w:type="spellEnd"/>
      <w:r>
        <w:rPr>
          <w:lang w:val="en-US"/>
        </w:rPr>
        <w:t xml:space="preserve"> report (2016) as a combination of </w:t>
      </w:r>
      <w:r w:rsidRPr="004D5939">
        <w:rPr>
          <w:lang w:val="en-US"/>
        </w:rPr>
        <w:t>sensing, processing, actuation, computing and integration</w:t>
      </w:r>
      <w:r>
        <w:rPr>
          <w:lang w:val="en-US"/>
        </w:rPr>
        <w:t xml:space="preserve"> processes. </w:t>
      </w:r>
    </w:p>
    <w:p w14:paraId="01FD8EBA" w14:textId="77777777" w:rsidR="004D5939" w:rsidRDefault="00175EBF" w:rsidP="004D5939">
      <w:pPr>
        <w:keepNext/>
        <w:spacing w:line="360" w:lineRule="auto"/>
      </w:pPr>
      <w:r>
        <w:rPr>
          <w:noProof/>
          <w:lang w:val="en-US"/>
        </w:rPr>
        <w:drawing>
          <wp:inline distT="0" distB="0" distL="0" distR="0" wp14:anchorId="04843F80" wp14:editId="6084BA8F">
            <wp:extent cx="6337004" cy="3754020"/>
            <wp:effectExtent l="0" t="0" r="6985"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s.png"/>
                    <pic:cNvPicPr/>
                  </pic:nvPicPr>
                  <pic:blipFill>
                    <a:blip r:embed="rId26">
                      <a:extLst>
                        <a:ext uri="{28A0092B-C50C-407E-A947-70E740481C1C}">
                          <a14:useLocalDpi xmlns:a14="http://schemas.microsoft.com/office/drawing/2010/main" val="0"/>
                        </a:ext>
                      </a:extLst>
                    </a:blip>
                    <a:stretch>
                      <a:fillRect/>
                    </a:stretch>
                  </pic:blipFill>
                  <pic:spPr>
                    <a:xfrm>
                      <a:off x="0" y="0"/>
                      <a:ext cx="6342256" cy="3757131"/>
                    </a:xfrm>
                    <a:prstGeom prst="rect">
                      <a:avLst/>
                    </a:prstGeom>
                  </pic:spPr>
                </pic:pic>
              </a:graphicData>
            </a:graphic>
          </wp:inline>
        </w:drawing>
      </w:r>
    </w:p>
    <w:p w14:paraId="775938A1" w14:textId="77777777" w:rsidR="00175EBF" w:rsidRDefault="004D5939" w:rsidP="004D5939">
      <w:pPr>
        <w:pStyle w:val="Caption"/>
        <w:rPr>
          <w:lang w:val="en-US"/>
        </w:rPr>
      </w:pPr>
      <w:r w:rsidRPr="004D5939">
        <w:rPr>
          <w:lang w:val="en-US"/>
        </w:rPr>
        <w:t xml:space="preserve">Figure </w:t>
      </w:r>
      <w:r>
        <w:fldChar w:fldCharType="begin"/>
      </w:r>
      <w:r w:rsidRPr="004D5939">
        <w:rPr>
          <w:lang w:val="en-US"/>
        </w:rPr>
        <w:instrText xml:space="preserve"> SEQ Figure \* ARABIC </w:instrText>
      </w:r>
      <w:r>
        <w:fldChar w:fldCharType="separate"/>
      </w:r>
      <w:r w:rsidR="004959B1">
        <w:rPr>
          <w:noProof/>
          <w:lang w:val="en-US"/>
        </w:rPr>
        <w:t>14</w:t>
      </w:r>
      <w:r>
        <w:fldChar w:fldCharType="end"/>
      </w:r>
      <w:r>
        <w:rPr>
          <w:lang w:val="en-US"/>
        </w:rPr>
        <w:t xml:space="preserve"> Related and Supporting </w:t>
      </w:r>
      <w:proofErr w:type="spellStart"/>
      <w:r>
        <w:rPr>
          <w:lang w:val="en-US"/>
        </w:rPr>
        <w:t>Robo</w:t>
      </w:r>
      <w:proofErr w:type="spellEnd"/>
      <w:r>
        <w:rPr>
          <w:lang w:val="en-US"/>
        </w:rPr>
        <w:t>-Technologies</w:t>
      </w:r>
    </w:p>
    <w:p w14:paraId="34DE6823" w14:textId="77777777" w:rsidR="00A520B0" w:rsidRPr="00A520B0" w:rsidRDefault="00A520B0" w:rsidP="00A520B0">
      <w:pPr>
        <w:spacing w:line="360" w:lineRule="auto"/>
        <w:rPr>
          <w:lang w:val="en-US"/>
        </w:rPr>
      </w:pPr>
      <w:r w:rsidRPr="00A520B0">
        <w:rPr>
          <w:lang w:val="en-US"/>
        </w:rPr>
        <w:t xml:space="preserve">The informants described robotics as a combination of related technologies and in </w:t>
      </w:r>
      <w:r>
        <w:rPr>
          <w:lang w:val="en-US"/>
        </w:rPr>
        <w:t>Odense Robotics</w:t>
      </w:r>
      <w:r w:rsidRPr="00A520B0">
        <w:rPr>
          <w:lang w:val="en-US"/>
        </w:rPr>
        <w:t xml:space="preserve"> those industries </w:t>
      </w:r>
      <w:r>
        <w:rPr>
          <w:lang w:val="en-US"/>
        </w:rPr>
        <w:t>dominate</w:t>
      </w:r>
      <w:r w:rsidRPr="00A520B0">
        <w:rPr>
          <w:lang w:val="en-US"/>
        </w:rPr>
        <w:t xml:space="preserve"> </w:t>
      </w:r>
      <w:r>
        <w:rPr>
          <w:lang w:val="en-US"/>
        </w:rPr>
        <w:t xml:space="preserve">the </w:t>
      </w:r>
      <w:r w:rsidRPr="00A520B0">
        <w:rPr>
          <w:lang w:val="en-US"/>
        </w:rPr>
        <w:t>Porter</w:t>
      </w:r>
      <w:r>
        <w:rPr>
          <w:lang w:val="en-US"/>
        </w:rPr>
        <w:t xml:space="preserve">‘s (1990) traditional related and supporting industry like ABB and </w:t>
      </w:r>
      <w:proofErr w:type="spellStart"/>
      <w:r>
        <w:rPr>
          <w:lang w:val="en-US"/>
        </w:rPr>
        <w:t>Grundfos</w:t>
      </w:r>
      <w:proofErr w:type="spellEnd"/>
      <w:r>
        <w:rPr>
          <w:lang w:val="en-US"/>
        </w:rPr>
        <w:t xml:space="preserve">. It is easier for a company that develops software for robotics to interact with a sensor company as they matching competences. The traditional related industries can interact mainly with </w:t>
      </w:r>
      <w:proofErr w:type="gramStart"/>
      <w:r>
        <w:rPr>
          <w:lang w:val="en-US"/>
        </w:rPr>
        <w:t>integrators which</w:t>
      </w:r>
      <w:proofErr w:type="gramEnd"/>
      <w:r>
        <w:rPr>
          <w:lang w:val="en-US"/>
        </w:rPr>
        <w:t xml:space="preserve"> have the role to provide complete robot solutions.</w:t>
      </w:r>
      <w:r w:rsidR="00697C14">
        <w:rPr>
          <w:lang w:val="en-US"/>
        </w:rPr>
        <w:t xml:space="preserve"> Firms in Odense Robotics cluster depend on related and supported industries but around the robotic technologies the breadth of related industries is still low.</w:t>
      </w:r>
    </w:p>
    <w:p w14:paraId="534DC3A1" w14:textId="77777777" w:rsidR="00580DE8" w:rsidRDefault="00580DE8" w:rsidP="00580DE8">
      <w:pPr>
        <w:pStyle w:val="Heading1"/>
        <w:rPr>
          <w:lang w:val="en-US"/>
        </w:rPr>
      </w:pPr>
      <w:bookmarkStart w:id="159" w:name="_Toc459977533"/>
      <w:r>
        <w:rPr>
          <w:lang w:val="en-US"/>
        </w:rPr>
        <w:t>5.2 Danish Systems of Innovation</w:t>
      </w:r>
      <w:bookmarkEnd w:id="159"/>
    </w:p>
    <w:p w14:paraId="6956EB2D" w14:textId="77777777" w:rsidR="006B2D23" w:rsidRDefault="00C357AE" w:rsidP="002C5B66">
      <w:pPr>
        <w:spacing w:line="360" w:lineRule="auto"/>
        <w:rPr>
          <w:lang w:val="en-US"/>
        </w:rPr>
      </w:pPr>
      <w:r w:rsidRPr="00C357AE">
        <w:rPr>
          <w:lang w:val="en-US"/>
        </w:rPr>
        <w:t xml:space="preserve">According to </w:t>
      </w:r>
      <w:proofErr w:type="spellStart"/>
      <w:r w:rsidRPr="00C357AE">
        <w:rPr>
          <w:lang w:val="en-US"/>
        </w:rPr>
        <w:t>Edquist</w:t>
      </w:r>
      <w:proofErr w:type="spellEnd"/>
      <w:r w:rsidRPr="00C357AE">
        <w:rPr>
          <w:lang w:val="en-US"/>
        </w:rPr>
        <w:t xml:space="preserve"> (2001)</w:t>
      </w:r>
      <w:r>
        <w:rPr>
          <w:lang w:val="en-US"/>
        </w:rPr>
        <w:t>, a</w:t>
      </w:r>
      <w:r w:rsidR="0022477C">
        <w:rPr>
          <w:lang w:val="en-US"/>
        </w:rPr>
        <w:t>n innovation system is an alternative way to understand the Porter’</w:t>
      </w:r>
      <w:r>
        <w:rPr>
          <w:lang w:val="en-US"/>
        </w:rPr>
        <w:t xml:space="preserve">s Diamond. In this study </w:t>
      </w:r>
      <w:r w:rsidR="00E01F4C">
        <w:rPr>
          <w:lang w:val="en-US"/>
        </w:rPr>
        <w:t xml:space="preserve">the Danish Innovation systems explain the role of the government in the diamond model. </w:t>
      </w:r>
      <w:r w:rsidR="00697C14">
        <w:rPr>
          <w:lang w:val="en-US"/>
        </w:rPr>
        <w:t xml:space="preserve">The </w:t>
      </w:r>
      <w:r w:rsidR="0022477C">
        <w:rPr>
          <w:lang w:val="en-US"/>
        </w:rPr>
        <w:t xml:space="preserve">Danish government has adopted policies to boost national </w:t>
      </w:r>
      <w:r w:rsidR="00E01F4C">
        <w:rPr>
          <w:lang w:val="en-US"/>
        </w:rPr>
        <w:t>productivity with investments in research and innovation</w:t>
      </w:r>
      <w:r w:rsidR="00FE7679">
        <w:rPr>
          <w:lang w:val="en-US"/>
        </w:rPr>
        <w:t xml:space="preserve"> making available pools of capital for projects</w:t>
      </w:r>
      <w:r w:rsidR="0022477C">
        <w:rPr>
          <w:lang w:val="en-US"/>
        </w:rPr>
        <w:t>.</w:t>
      </w:r>
      <w:r w:rsidR="00E01F4C">
        <w:rPr>
          <w:lang w:val="en-US"/>
        </w:rPr>
        <w:t xml:space="preserve"> The t</w:t>
      </w:r>
      <w:r w:rsidR="002C5B66">
        <w:rPr>
          <w:lang w:val="en-US"/>
        </w:rPr>
        <w:t xml:space="preserve">otal Danish </w:t>
      </w:r>
      <w:r w:rsidR="002C5B66" w:rsidRPr="002C5B66">
        <w:rPr>
          <w:lang w:val="en-US"/>
        </w:rPr>
        <w:t xml:space="preserve">R&amp;D expenditure in the public and private sector has doubled in the </w:t>
      </w:r>
      <w:r w:rsidR="002C5B66">
        <w:rPr>
          <w:lang w:val="en-US"/>
        </w:rPr>
        <w:t xml:space="preserve">period 2000- </w:t>
      </w:r>
      <w:r w:rsidR="002C5B66" w:rsidRPr="002C5B66">
        <w:rPr>
          <w:lang w:val="en-US"/>
        </w:rPr>
        <w:t>2014 esti</w:t>
      </w:r>
      <w:r w:rsidR="002C5B66">
        <w:rPr>
          <w:lang w:val="en-US"/>
        </w:rPr>
        <w:t xml:space="preserve">mated at DKK 59 billion in 2014 </w:t>
      </w:r>
      <w:r w:rsidR="002C5B66">
        <w:rPr>
          <w:lang w:val="en-US"/>
        </w:rPr>
        <w:fldChar w:fldCharType="begin"/>
      </w:r>
      <w:r w:rsidR="002C5B66">
        <w:rPr>
          <w:lang w:val="en-US"/>
        </w:rPr>
        <w:instrText xml:space="preserve"> ADDIN ZOTERO_ITEM CSL_CITATION {"citationID":"ltbcilukj","properties":{"formattedCitation":"(Statistics Denmark, 2016)","plainCitation":"(Statistics Denmark, 2016)"},"citationItems":[{"id":1236,"uris":["http://zotero.org/users/2966342/items/88W8JV5U"],"uri":["http://zotero.org/users/2966342/items/88W8JV5U"],"itemData":{"id":1236,"type":"webpage","title":"Statistical Yearbook","URL":"http://www.dst.dk/en/Statistik/Publikationer/VisPub?cid=22256","shortTitle":"Publication","author":[{"family":"Statistics Denmark","given":""}],"issued":{"date-parts":[["2016"]]},"accessed":{"date-parts":[["2016",8,21]]}}}],"schema":"https://github.com/citation-style-language/schema/raw/master/csl-citation.json"} </w:instrText>
      </w:r>
      <w:r w:rsidR="002C5B66">
        <w:rPr>
          <w:lang w:val="en-US"/>
        </w:rPr>
        <w:fldChar w:fldCharType="separate"/>
      </w:r>
      <w:r w:rsidR="002C5B66" w:rsidRPr="002C5B66">
        <w:rPr>
          <w:rFonts w:ascii="Times New Roman" w:hAnsi="Times New Roman" w:cs="Times New Roman"/>
          <w:lang w:val="en-US"/>
        </w:rPr>
        <w:t>(Statistics Denmark, 2016)</w:t>
      </w:r>
      <w:r w:rsidR="002C5B66">
        <w:rPr>
          <w:lang w:val="en-US"/>
        </w:rPr>
        <w:fldChar w:fldCharType="end"/>
      </w:r>
      <w:r w:rsidR="00EA5531">
        <w:rPr>
          <w:lang w:val="en-US"/>
        </w:rPr>
        <w:t xml:space="preserve"> and </w:t>
      </w:r>
      <w:r w:rsidR="0022477C">
        <w:rPr>
          <w:lang w:val="en-US"/>
        </w:rPr>
        <w:t>.</w:t>
      </w:r>
      <w:r w:rsidR="00E01F4C">
        <w:rPr>
          <w:lang w:val="en-US"/>
        </w:rPr>
        <w:t xml:space="preserve"> </w:t>
      </w:r>
      <w:r w:rsidR="00FE7679">
        <w:rPr>
          <w:lang w:val="en-US"/>
        </w:rPr>
        <w:t xml:space="preserve">Money and initiatives have to be distributed </w:t>
      </w:r>
      <w:r w:rsidR="00FE7679">
        <w:rPr>
          <w:lang w:val="en-US"/>
        </w:rPr>
        <w:lastRenderedPageBreak/>
        <w:t>into the national system to bring utility back to the system. The Government distributes those resources by formulating financing and IFCs organizations in th</w:t>
      </w:r>
      <w:r w:rsidR="002B7A91">
        <w:rPr>
          <w:lang w:val="en-US"/>
        </w:rPr>
        <w:t>e three layers of the figure 7.</w:t>
      </w:r>
      <w:r w:rsidR="00DA778C" w:rsidRPr="00DA778C">
        <w:rPr>
          <w:lang w:val="en-US"/>
        </w:rPr>
        <w:t xml:space="preserve"> Institutes for collaborations undertake the role of distributor but also absorber of capital resources. IFCs distribute the amount of money</w:t>
      </w:r>
      <w:r w:rsidR="00EA5531">
        <w:rPr>
          <w:lang w:val="en-US"/>
        </w:rPr>
        <w:t xml:space="preserve"> to projects</w:t>
      </w:r>
      <w:r w:rsidR="00DA778C" w:rsidRPr="00DA778C">
        <w:rPr>
          <w:lang w:val="en-US"/>
        </w:rPr>
        <w:t xml:space="preserve"> </w:t>
      </w:r>
      <w:r w:rsidR="00EA5531">
        <w:rPr>
          <w:lang w:val="en-US"/>
        </w:rPr>
        <w:t xml:space="preserve">by setting specific rules that the participants have to achieve </w:t>
      </w:r>
      <w:r w:rsidR="00EA5531" w:rsidRPr="00DA778C">
        <w:rPr>
          <w:lang w:val="en-US"/>
        </w:rPr>
        <w:t>guideline</w:t>
      </w:r>
      <w:r w:rsidR="00DA778C" w:rsidRPr="00DA778C">
        <w:rPr>
          <w:lang w:val="en-US"/>
        </w:rPr>
        <w:t xml:space="preserve"> for the national competitive policy</w:t>
      </w:r>
      <w:r w:rsidR="00542390">
        <w:rPr>
          <w:lang w:val="en-US"/>
        </w:rPr>
        <w:t>.</w:t>
      </w:r>
    </w:p>
    <w:p w14:paraId="46890892" w14:textId="77777777" w:rsidR="002B7A91" w:rsidRDefault="002B7A91" w:rsidP="002C5B66">
      <w:pPr>
        <w:spacing w:line="360" w:lineRule="auto"/>
        <w:rPr>
          <w:lang w:val="en-US"/>
        </w:rPr>
      </w:pPr>
      <w:r>
        <w:rPr>
          <w:lang w:val="en-US"/>
        </w:rPr>
        <w:t xml:space="preserve">The government in the Porter’s (1990) diamond model represents a whole innovation policy </w:t>
      </w:r>
      <w:r w:rsidR="00EA5531">
        <w:rPr>
          <w:lang w:val="en-US"/>
        </w:rPr>
        <w:t>for the Odense Robotics cluster. The</w:t>
      </w:r>
      <w:r>
        <w:rPr>
          <w:lang w:val="en-US"/>
        </w:rPr>
        <w:t xml:space="preserve"> participants had different opinions regarding the role of the government in the cluster but there are two outcomes from the analysis. The first is that the government is not a main actor in the cluster </w:t>
      </w:r>
      <w:r w:rsidR="00EA5531">
        <w:rPr>
          <w:lang w:val="en-US"/>
        </w:rPr>
        <w:t xml:space="preserve">stakeholders </w:t>
      </w:r>
      <w:r>
        <w:rPr>
          <w:lang w:val="en-US"/>
        </w:rPr>
        <w:t xml:space="preserve">and the second that the government has strong position in the system. </w:t>
      </w:r>
      <w:r w:rsidR="00D976FA">
        <w:rPr>
          <w:lang w:val="en-US"/>
        </w:rPr>
        <w:t xml:space="preserve">None of the participants referred government as a key player in Odense Robotics cluster when asked. In the more specific question about the government’s role in the cluster they all agreed that government has a strong position for the ecosystem.  </w:t>
      </w:r>
      <w:r>
        <w:rPr>
          <w:lang w:val="en-US"/>
        </w:rPr>
        <w:t xml:space="preserve">In the study </w:t>
      </w:r>
      <w:r w:rsidR="00DA778C">
        <w:rPr>
          <w:lang w:val="en-US"/>
        </w:rPr>
        <w:t>the government represents the Danish innovation system as depicted in Figure 7. Government appears in the cluster either as</w:t>
      </w:r>
      <w:r w:rsidR="00D976FA">
        <w:rPr>
          <w:lang w:val="en-US"/>
        </w:rPr>
        <w:t xml:space="preserve"> a</w:t>
      </w:r>
      <w:r w:rsidR="00DA778C">
        <w:rPr>
          <w:lang w:val="en-US"/>
        </w:rPr>
        <w:t xml:space="preserve"> financing organization either as an Institute for Collaboration </w:t>
      </w:r>
      <w:r w:rsidR="00D976FA">
        <w:rPr>
          <w:lang w:val="en-US"/>
        </w:rPr>
        <w:t xml:space="preserve">as there a lot of these two actors in the cluster that involves state’s initiatives (for example IFD, SDTI, Odense &amp;Co., </w:t>
      </w:r>
      <w:proofErr w:type="spellStart"/>
      <w:r w:rsidR="00D976FA" w:rsidRPr="00D976FA">
        <w:rPr>
          <w:lang w:val="en-US"/>
        </w:rPr>
        <w:t>Vaekstfonden</w:t>
      </w:r>
      <w:proofErr w:type="spellEnd"/>
      <w:r w:rsidR="00D976FA">
        <w:rPr>
          <w:lang w:val="en-US"/>
        </w:rPr>
        <w:t xml:space="preserve">, </w:t>
      </w:r>
      <w:proofErr w:type="spellStart"/>
      <w:r w:rsidR="00D976FA">
        <w:rPr>
          <w:lang w:val="en-US"/>
        </w:rPr>
        <w:t>U</w:t>
      </w:r>
      <w:r w:rsidR="00D976FA" w:rsidRPr="00D976FA">
        <w:rPr>
          <w:lang w:val="en-US"/>
        </w:rPr>
        <w:t>dvikling</w:t>
      </w:r>
      <w:proofErr w:type="spellEnd"/>
      <w:r w:rsidR="00D976FA">
        <w:rPr>
          <w:lang w:val="en-US"/>
        </w:rPr>
        <w:t xml:space="preserve"> Fyn, Odense Robotics, </w:t>
      </w:r>
      <w:proofErr w:type="spellStart"/>
      <w:r w:rsidR="00D976FA">
        <w:rPr>
          <w:lang w:val="en-US"/>
        </w:rPr>
        <w:t>Robocluster</w:t>
      </w:r>
      <w:proofErr w:type="spellEnd"/>
      <w:r w:rsidR="00D976FA">
        <w:rPr>
          <w:lang w:val="en-US"/>
        </w:rPr>
        <w:t xml:space="preserve"> and others).</w:t>
      </w:r>
    </w:p>
    <w:p w14:paraId="121AA01C" w14:textId="77777777" w:rsidR="00F830F1" w:rsidRDefault="00DA778C" w:rsidP="002C5B66">
      <w:pPr>
        <w:spacing w:line="360" w:lineRule="auto"/>
        <w:rPr>
          <w:lang w:val="en-US"/>
        </w:rPr>
      </w:pPr>
      <w:r>
        <w:rPr>
          <w:lang w:val="en-US"/>
        </w:rPr>
        <w:t xml:space="preserve">Focusing in the Danish Innovation system, Danes due to low productivity growth adopted initiatives to support innovation. Policies to increase University –industry collaboration, improve commercialization of public research, and increase the quality and availability of human resources target to boost Danish economy. </w:t>
      </w:r>
      <w:r w:rsidRPr="00DA778C">
        <w:rPr>
          <w:lang w:val="en-US"/>
        </w:rPr>
        <w:t xml:space="preserve">Government investments in innovation represent a pool of money distributed to the correct projects. </w:t>
      </w:r>
      <w:r w:rsidR="00D976FA">
        <w:rPr>
          <w:lang w:val="en-US"/>
        </w:rPr>
        <w:t>The Danish</w:t>
      </w:r>
      <w:r w:rsidR="00D976FA" w:rsidRPr="00D976FA">
        <w:rPr>
          <w:lang w:val="en-US"/>
        </w:rPr>
        <w:t xml:space="preserve"> innovation system </w:t>
      </w:r>
      <w:r w:rsidR="00D976FA">
        <w:rPr>
          <w:lang w:val="en-US"/>
        </w:rPr>
        <w:t>as depicted in figure 7 leaves space for ‘bottom up initiatives’</w:t>
      </w:r>
      <w:r w:rsidR="00D976FA" w:rsidRPr="00D976FA">
        <w:rPr>
          <w:lang w:val="en-US"/>
        </w:rPr>
        <w:t xml:space="preserve"> </w:t>
      </w:r>
      <w:r w:rsidR="00910BAF">
        <w:rPr>
          <w:lang w:val="en-US"/>
        </w:rPr>
        <w:t xml:space="preserve">and thus innovation is supported by a central national policy as the state encourages industry and Academia to grow internationally. </w:t>
      </w:r>
      <w:proofErr w:type="gramStart"/>
      <w:r w:rsidR="00910BAF">
        <w:rPr>
          <w:lang w:val="en-US"/>
        </w:rPr>
        <w:t>The</w:t>
      </w:r>
      <w:r w:rsidR="00D976FA" w:rsidRPr="00D976FA">
        <w:rPr>
          <w:lang w:val="en-US"/>
        </w:rPr>
        <w:t xml:space="preserve"> pool of capital resources</w:t>
      </w:r>
      <w:r w:rsidR="00C32B34">
        <w:rPr>
          <w:lang w:val="en-US"/>
        </w:rPr>
        <w:t xml:space="preserve"> is supported by private funding and local and regional innovation systems</w:t>
      </w:r>
      <w:proofErr w:type="gramEnd"/>
      <w:r w:rsidR="00C32B34">
        <w:rPr>
          <w:lang w:val="en-US"/>
        </w:rPr>
        <w:t xml:space="preserve">. Regions and cities form their own innovation systems creating more specific space for investments. </w:t>
      </w:r>
      <w:r w:rsidR="00F830F1" w:rsidRPr="00F830F1">
        <w:rPr>
          <w:lang w:val="en-US"/>
        </w:rPr>
        <w:t>Innovation Fund Denmark is according to the data an organization that supports financially startup companies via entrepreneurial programs. SDTI and Developing Fyn that represent organizations acting in the region of Southern Denmark are connected with the cluster stakeholders.</w:t>
      </w:r>
    </w:p>
    <w:p w14:paraId="227D0833" w14:textId="77777777" w:rsidR="00F830F1" w:rsidRDefault="00C32B34" w:rsidP="002C5B66">
      <w:pPr>
        <w:spacing w:line="360" w:lineRule="auto"/>
        <w:rPr>
          <w:lang w:val="en-US"/>
        </w:rPr>
      </w:pPr>
      <w:r>
        <w:rPr>
          <w:lang w:val="en-US"/>
        </w:rPr>
        <w:t>The Region of Southern Denmark and the city of Odense historically promoted the evolution</w:t>
      </w:r>
      <w:r w:rsidR="0088054A">
        <w:rPr>
          <w:lang w:val="en-US"/>
        </w:rPr>
        <w:t xml:space="preserve"> of the Odense Robotics cluster but also at the moment the municipality of Odense supports the cluster.</w:t>
      </w:r>
      <w:r w:rsidR="00910BAF">
        <w:rPr>
          <w:lang w:val="en-US"/>
        </w:rPr>
        <w:t xml:space="preserve"> The regional and the </w:t>
      </w:r>
      <w:proofErr w:type="spellStart"/>
      <w:r w:rsidR="00910BAF">
        <w:rPr>
          <w:lang w:val="en-US"/>
        </w:rPr>
        <w:t>sectoral</w:t>
      </w:r>
      <w:proofErr w:type="spellEnd"/>
      <w:r w:rsidR="00910BAF">
        <w:rPr>
          <w:lang w:val="en-US"/>
        </w:rPr>
        <w:t xml:space="preserve"> innovation system can identify quicker opportunities for growth due to geographical proximity but once an emerging industry is recognized such as the robotic industry in Odense, attract the interest in a national level. </w:t>
      </w:r>
      <w:proofErr w:type="spellStart"/>
      <w:r w:rsidR="00910BAF">
        <w:rPr>
          <w:lang w:val="en-US"/>
        </w:rPr>
        <w:t>Robocluster</w:t>
      </w:r>
      <w:proofErr w:type="spellEnd"/>
      <w:r w:rsidR="00910BAF">
        <w:rPr>
          <w:lang w:val="en-US"/>
        </w:rPr>
        <w:t xml:space="preserve"> is an organization that illustrates this point best. </w:t>
      </w:r>
      <w:proofErr w:type="spellStart"/>
      <w:r w:rsidR="00910BAF">
        <w:rPr>
          <w:lang w:val="en-US"/>
        </w:rPr>
        <w:t>RoboCluster</w:t>
      </w:r>
      <w:proofErr w:type="spellEnd"/>
      <w:r w:rsidR="00910BAF">
        <w:rPr>
          <w:lang w:val="en-US"/>
        </w:rPr>
        <w:t xml:space="preserve"> IFC born as a </w:t>
      </w:r>
      <w:proofErr w:type="spellStart"/>
      <w:r w:rsidR="00910BAF">
        <w:rPr>
          <w:lang w:val="en-US"/>
        </w:rPr>
        <w:t>sectoral</w:t>
      </w:r>
      <w:proofErr w:type="spellEnd"/>
      <w:r w:rsidR="00910BAF">
        <w:rPr>
          <w:lang w:val="en-US"/>
        </w:rPr>
        <w:t xml:space="preserve"> entity in Odense after adopted a regional perceptive and at the moment is a Danish national network for Robotics. </w:t>
      </w:r>
      <w:r w:rsidR="00F830F1">
        <w:rPr>
          <w:lang w:val="en-US"/>
        </w:rPr>
        <w:t xml:space="preserve">The focused innovation policy put Odense Robotics frontier in the position of </w:t>
      </w:r>
      <w:proofErr w:type="spellStart"/>
      <w:proofErr w:type="gramStart"/>
      <w:r w:rsidR="00F830F1">
        <w:rPr>
          <w:lang w:val="en-US"/>
        </w:rPr>
        <w:t>Robocluster</w:t>
      </w:r>
      <w:proofErr w:type="spellEnd"/>
      <w:r w:rsidR="00F830F1">
        <w:rPr>
          <w:lang w:val="en-US"/>
        </w:rPr>
        <w:t xml:space="preserve"> .Odense</w:t>
      </w:r>
      <w:proofErr w:type="gramEnd"/>
      <w:r w:rsidR="00F830F1">
        <w:rPr>
          <w:lang w:val="en-US"/>
        </w:rPr>
        <w:t xml:space="preserve"> Robotics IFC created as to be the central IFC for managing and branding the cluster and includes private and public initiatives. </w:t>
      </w:r>
      <w:r w:rsidRPr="00C32B34">
        <w:rPr>
          <w:lang w:val="en-US"/>
        </w:rPr>
        <w:t xml:space="preserve">Following the national prototype, Odense city has adopted its own </w:t>
      </w:r>
      <w:proofErr w:type="spellStart"/>
      <w:r w:rsidRPr="00C32B34">
        <w:rPr>
          <w:lang w:val="en-US"/>
        </w:rPr>
        <w:t>sectoral</w:t>
      </w:r>
      <w:proofErr w:type="spellEnd"/>
      <w:r w:rsidRPr="00C32B34">
        <w:rPr>
          <w:lang w:val="en-US"/>
        </w:rPr>
        <w:t xml:space="preserve"> innovation system by investing resources </w:t>
      </w:r>
      <w:r w:rsidRPr="00C32B34">
        <w:rPr>
          <w:lang w:val="en-US"/>
        </w:rPr>
        <w:lastRenderedPageBreak/>
        <w:t>to transform the city’s value</w:t>
      </w:r>
      <w:r w:rsidR="00F830F1">
        <w:rPr>
          <w:lang w:val="en-US"/>
        </w:rPr>
        <w:t xml:space="preserve"> prepositions having an investment plan until 2022. The timing match with the </w:t>
      </w:r>
      <w:r w:rsidR="002A0A7A">
        <w:rPr>
          <w:lang w:val="en-US"/>
        </w:rPr>
        <w:t xml:space="preserve">development of the cluster as all actors can mutually benefit from interactions. </w:t>
      </w:r>
    </w:p>
    <w:p w14:paraId="31B03E95" w14:textId="77777777" w:rsidR="00EA5531" w:rsidRPr="00107CB7" w:rsidRDefault="00C32B34" w:rsidP="002C5B66">
      <w:pPr>
        <w:spacing w:line="360" w:lineRule="auto"/>
        <w:rPr>
          <w:lang w:val="en-US"/>
        </w:rPr>
      </w:pPr>
      <w:r w:rsidRPr="00C32B34">
        <w:rPr>
          <w:lang w:val="en-US"/>
        </w:rPr>
        <w:t xml:space="preserve">Odense Robotics cluster seems to have one leg into the national and the other leg into the </w:t>
      </w:r>
      <w:proofErr w:type="spellStart"/>
      <w:r w:rsidR="002A0A7A">
        <w:rPr>
          <w:lang w:val="en-US"/>
        </w:rPr>
        <w:t>sectoral</w:t>
      </w:r>
      <w:proofErr w:type="spellEnd"/>
      <w:r w:rsidRPr="00C32B34">
        <w:rPr>
          <w:lang w:val="en-US"/>
        </w:rPr>
        <w:t xml:space="preserve"> system of innovation for the perceptive of capital resources flow</w:t>
      </w:r>
      <w:r w:rsidR="00542390">
        <w:rPr>
          <w:lang w:val="en-US"/>
        </w:rPr>
        <w:t xml:space="preserve">. </w:t>
      </w:r>
      <w:r w:rsidR="0088054A">
        <w:rPr>
          <w:lang w:val="en-US"/>
        </w:rPr>
        <w:t xml:space="preserve">The main finding here is that innovation system influence Odense Robotics cluster as it represents the role of the state in the ecosystem. Positive national, regional and </w:t>
      </w:r>
      <w:proofErr w:type="spellStart"/>
      <w:r w:rsidR="0088054A">
        <w:rPr>
          <w:lang w:val="en-US"/>
        </w:rPr>
        <w:t>sectoral</w:t>
      </w:r>
      <w:proofErr w:type="spellEnd"/>
      <w:r w:rsidR="0088054A">
        <w:rPr>
          <w:lang w:val="en-US"/>
        </w:rPr>
        <w:t xml:space="preserve"> innovation policies have identified giving a strong positive image in the public sector for the cluster. The governmental organizations that </w:t>
      </w:r>
      <w:r w:rsidR="006C1CA2">
        <w:rPr>
          <w:lang w:val="en-US"/>
        </w:rPr>
        <w:t>spread the policies are the means of collaboration between government, industry and University. For that reason government in the study represents IFCs and financing organizations.</w:t>
      </w:r>
    </w:p>
    <w:p w14:paraId="515D9A7E" w14:textId="77777777" w:rsidR="006C1CA2" w:rsidRDefault="00580DE8" w:rsidP="006C1CA2">
      <w:pPr>
        <w:pStyle w:val="Heading1"/>
        <w:rPr>
          <w:lang w:val="en-US"/>
        </w:rPr>
      </w:pPr>
      <w:bookmarkStart w:id="160" w:name="_Toc459977534"/>
      <w:r>
        <w:rPr>
          <w:lang w:val="en-US"/>
        </w:rPr>
        <w:t xml:space="preserve">5.3 </w:t>
      </w:r>
      <w:r w:rsidR="006123AC">
        <w:rPr>
          <w:lang w:val="en-US"/>
        </w:rPr>
        <w:t>Odense Robotics</w:t>
      </w:r>
      <w:r>
        <w:rPr>
          <w:lang w:val="en-US"/>
        </w:rPr>
        <w:t xml:space="preserve"> Triple Helix configuration</w:t>
      </w:r>
      <w:bookmarkEnd w:id="160"/>
      <w:r>
        <w:rPr>
          <w:lang w:val="en-US"/>
        </w:rPr>
        <w:t xml:space="preserve"> </w:t>
      </w:r>
    </w:p>
    <w:p w14:paraId="0EFCAEBD" w14:textId="77777777" w:rsidR="0084467F" w:rsidRDefault="006035E5" w:rsidP="00322DE2">
      <w:pPr>
        <w:spacing w:line="360" w:lineRule="auto"/>
        <w:rPr>
          <w:lang w:val="en-US"/>
        </w:rPr>
      </w:pPr>
      <w:r>
        <w:rPr>
          <w:lang w:val="en-US"/>
        </w:rPr>
        <w:t xml:space="preserve">The discussion about Triple Helix collaboration between University, State and Industry will be in accordance with the Danish innovation systems that represents the state </w:t>
      </w:r>
      <w:r w:rsidR="00A517A0">
        <w:rPr>
          <w:lang w:val="en-US"/>
        </w:rPr>
        <w:t xml:space="preserve">in the model. </w:t>
      </w:r>
      <w:r w:rsidR="006C1CA2">
        <w:rPr>
          <w:lang w:val="en-US"/>
        </w:rPr>
        <w:t>The Triple Heli</w:t>
      </w:r>
      <w:r w:rsidR="002A1F51">
        <w:rPr>
          <w:lang w:val="en-US"/>
        </w:rPr>
        <w:t xml:space="preserve">x describes the connection and collaboration between University, State and Industry when it comes to innovation. All the interviewees had at least duo lateral </w:t>
      </w:r>
      <w:r w:rsidR="00322DE2">
        <w:rPr>
          <w:lang w:val="en-US"/>
        </w:rPr>
        <w:t xml:space="preserve">strong </w:t>
      </w:r>
      <w:r w:rsidR="002A1F51">
        <w:rPr>
          <w:lang w:val="en-US"/>
        </w:rPr>
        <w:t xml:space="preserve">relationships </w:t>
      </w:r>
      <w:r w:rsidR="00A517A0">
        <w:rPr>
          <w:lang w:val="en-US"/>
        </w:rPr>
        <w:t xml:space="preserve">with the other spheres of the helix </w:t>
      </w:r>
      <w:r w:rsidR="00322DE2">
        <w:rPr>
          <w:lang w:val="en-US"/>
        </w:rPr>
        <w:t xml:space="preserve">but also tri lateral networks and hybrid organizations spin out </w:t>
      </w:r>
      <w:r w:rsidR="00B35CAE">
        <w:rPr>
          <w:lang w:val="en-US"/>
        </w:rPr>
        <w:t>from</w:t>
      </w:r>
      <w:r w:rsidR="00322DE2">
        <w:rPr>
          <w:lang w:val="en-US"/>
        </w:rPr>
        <w:t xml:space="preserve"> the system.</w:t>
      </w:r>
      <w:r w:rsidR="00707F90">
        <w:rPr>
          <w:lang w:val="en-US"/>
        </w:rPr>
        <w:t xml:space="preserve"> </w:t>
      </w:r>
    </w:p>
    <w:p w14:paraId="0EC84FC5" w14:textId="77777777" w:rsidR="0084467F" w:rsidRPr="0084467F" w:rsidRDefault="0031000A" w:rsidP="0084467F">
      <w:pPr>
        <w:keepNext/>
        <w:spacing w:line="360" w:lineRule="auto"/>
        <w:rPr>
          <w:lang w:val="en-US"/>
        </w:rPr>
      </w:pPr>
      <w:r>
        <w:rPr>
          <w:noProof/>
          <w:lang w:val="en-US"/>
        </w:rPr>
        <w:drawing>
          <wp:inline distT="0" distB="0" distL="0" distR="0" wp14:anchorId="5EF5EE78" wp14:editId="1BCA485D">
            <wp:extent cx="4812070" cy="3249338"/>
            <wp:effectExtent l="0" t="0" r="7620" b="8255"/>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ple Helic collaborations 2.png"/>
                    <pic:cNvPicPr/>
                  </pic:nvPicPr>
                  <pic:blipFill>
                    <a:blip r:embed="rId40">
                      <a:extLst>
                        <a:ext uri="{28A0092B-C50C-407E-A947-70E740481C1C}">
                          <a14:useLocalDpi xmlns:a14="http://schemas.microsoft.com/office/drawing/2010/main" val="0"/>
                        </a:ext>
                      </a:extLst>
                    </a:blip>
                    <a:stretch>
                      <a:fillRect/>
                    </a:stretch>
                  </pic:blipFill>
                  <pic:spPr>
                    <a:xfrm>
                      <a:off x="0" y="0"/>
                      <a:ext cx="4812070" cy="3249338"/>
                    </a:xfrm>
                    <a:prstGeom prst="rect">
                      <a:avLst/>
                    </a:prstGeom>
                  </pic:spPr>
                </pic:pic>
              </a:graphicData>
            </a:graphic>
          </wp:inline>
        </w:drawing>
      </w:r>
      <w:r w:rsidR="0084467F" w:rsidRPr="0084467F">
        <w:rPr>
          <w:lang w:val="en-US"/>
        </w:rPr>
        <w:t xml:space="preserve"> </w:t>
      </w:r>
    </w:p>
    <w:p w14:paraId="35A8FA81" w14:textId="77777777" w:rsidR="0084467F" w:rsidRPr="006C1CA2" w:rsidRDefault="0084467F" w:rsidP="0084467F">
      <w:pPr>
        <w:pStyle w:val="Caption"/>
        <w:rPr>
          <w:lang w:val="en-US"/>
        </w:rPr>
      </w:pPr>
      <w:r w:rsidRPr="0084467F">
        <w:rPr>
          <w:lang w:val="en-US"/>
        </w:rPr>
        <w:t xml:space="preserve">Figure </w:t>
      </w:r>
      <w:r>
        <w:fldChar w:fldCharType="begin"/>
      </w:r>
      <w:r w:rsidRPr="0084467F">
        <w:rPr>
          <w:lang w:val="en-US"/>
        </w:rPr>
        <w:instrText xml:space="preserve"> SEQ Figure \* ARABIC </w:instrText>
      </w:r>
      <w:r>
        <w:fldChar w:fldCharType="separate"/>
      </w:r>
      <w:r w:rsidR="004959B1">
        <w:rPr>
          <w:noProof/>
          <w:lang w:val="en-US"/>
        </w:rPr>
        <w:t>15</w:t>
      </w:r>
      <w:r>
        <w:fldChar w:fldCharType="end"/>
      </w:r>
      <w:r>
        <w:rPr>
          <w:lang w:val="en-US"/>
        </w:rPr>
        <w:t xml:space="preserve"> Odense </w:t>
      </w:r>
      <w:proofErr w:type="spellStart"/>
      <w:r>
        <w:rPr>
          <w:lang w:val="en-US"/>
        </w:rPr>
        <w:t>RoboticsTriple</w:t>
      </w:r>
      <w:proofErr w:type="spellEnd"/>
      <w:r>
        <w:rPr>
          <w:lang w:val="en-US"/>
        </w:rPr>
        <w:t xml:space="preserve"> Helix collaboration</w:t>
      </w:r>
    </w:p>
    <w:p w14:paraId="2E9EFAB6" w14:textId="77777777" w:rsidR="0084467F" w:rsidRDefault="0084467F" w:rsidP="0084467F">
      <w:pPr>
        <w:spacing w:line="360" w:lineRule="auto"/>
        <w:jc w:val="center"/>
        <w:rPr>
          <w:lang w:val="en-US"/>
        </w:rPr>
      </w:pPr>
    </w:p>
    <w:p w14:paraId="2404D569" w14:textId="77777777" w:rsidR="006C1CA2" w:rsidRDefault="00707F90" w:rsidP="00322DE2">
      <w:pPr>
        <w:spacing w:line="360" w:lineRule="auto"/>
        <w:rPr>
          <w:lang w:val="en-US"/>
        </w:rPr>
      </w:pPr>
      <w:r>
        <w:rPr>
          <w:lang w:val="en-US"/>
        </w:rPr>
        <w:t>None of the stakeholders were acting i</w:t>
      </w:r>
      <w:r w:rsidR="00B35CAE">
        <w:rPr>
          <w:lang w:val="en-US"/>
        </w:rPr>
        <w:t xml:space="preserve">n isolation. University, State and Industry connection and collaboration around robotics situated in the shaded part in Figure 13. In the interactions that produce innovation, the interviewees noticed the importance of the University. According to the data, the </w:t>
      </w:r>
      <w:r w:rsidR="006F7AAB">
        <w:rPr>
          <w:lang w:val="en-US"/>
        </w:rPr>
        <w:t>university has the capabilities to</w:t>
      </w:r>
      <w:r w:rsidR="00B35CAE">
        <w:rPr>
          <w:lang w:val="en-US"/>
        </w:rPr>
        <w:t xml:space="preserve"> </w:t>
      </w:r>
      <w:r w:rsidR="006F7AAB">
        <w:rPr>
          <w:lang w:val="en-US"/>
        </w:rPr>
        <w:t xml:space="preserve">contribute in </w:t>
      </w:r>
      <w:r w:rsidR="00B35CAE">
        <w:rPr>
          <w:lang w:val="en-US"/>
        </w:rPr>
        <w:t>knowledge</w:t>
      </w:r>
      <w:r w:rsidR="006F7AAB">
        <w:rPr>
          <w:lang w:val="en-US"/>
        </w:rPr>
        <w:t xml:space="preserve"> capitalization. Research in university is combined with industry funding as a step to commercialization but the university is still a public entity that has follow specific restrictions. Being in the industry gives more freedom to the stakeholders as </w:t>
      </w:r>
      <w:proofErr w:type="gramStart"/>
      <w:r w:rsidR="006F7AAB">
        <w:rPr>
          <w:lang w:val="en-US"/>
        </w:rPr>
        <w:lastRenderedPageBreak/>
        <w:t>Jimmy</w:t>
      </w:r>
      <w:proofErr w:type="gramEnd"/>
      <w:r w:rsidR="006F7AAB">
        <w:rPr>
          <w:lang w:val="en-US"/>
        </w:rPr>
        <w:t xml:space="preserve"> admitted being a person that entered industry from academia being the CEO of </w:t>
      </w:r>
      <w:proofErr w:type="spellStart"/>
      <w:r w:rsidR="006F7AAB">
        <w:rPr>
          <w:lang w:val="en-US"/>
        </w:rPr>
        <w:t>CorePath</w:t>
      </w:r>
      <w:proofErr w:type="spellEnd"/>
      <w:r w:rsidR="006F7AAB">
        <w:rPr>
          <w:lang w:val="en-US"/>
        </w:rPr>
        <w:t xml:space="preserve"> robotics which is a university’s spin out. Trilateral organizations exist in Odense Robotics </w:t>
      </w:r>
      <w:proofErr w:type="gramStart"/>
      <w:r w:rsidR="006F7AAB">
        <w:rPr>
          <w:lang w:val="en-US"/>
        </w:rPr>
        <w:t>cluster</w:t>
      </w:r>
      <w:proofErr w:type="gramEnd"/>
      <w:r w:rsidR="006F7AAB">
        <w:rPr>
          <w:lang w:val="en-US"/>
        </w:rPr>
        <w:t xml:space="preserve"> as the authorities understand that one entity cannot make it all.</w:t>
      </w:r>
    </w:p>
    <w:p w14:paraId="687BE6F2" w14:textId="77777777" w:rsidR="00D35030" w:rsidRDefault="0084467F" w:rsidP="00322DE2">
      <w:pPr>
        <w:spacing w:line="360" w:lineRule="auto"/>
        <w:rPr>
          <w:lang w:val="en-US"/>
        </w:rPr>
      </w:pPr>
      <w:r>
        <w:rPr>
          <w:lang w:val="en-US"/>
        </w:rPr>
        <w:t>In industry the existence of dynamic companies open to collaborate push Triple Helix to spin. Experts, mentors and connectors are trying to match stakeholder competences in order to commercialize and exploit innovations. In such way they bring together missing resources from Academia, State or Industry. There is no dominant force between the three helices according to the data with University, Government and Industry to share initiatives for the cluster development. Historically</w:t>
      </w:r>
      <w:r w:rsidR="0031000A">
        <w:rPr>
          <w:lang w:val="en-US"/>
        </w:rPr>
        <w:t>,</w:t>
      </w:r>
      <w:r>
        <w:rPr>
          <w:lang w:val="en-US"/>
        </w:rPr>
        <w:t xml:space="preserve"> the collaboration for innovation</w:t>
      </w:r>
      <w:r w:rsidR="0031000A">
        <w:rPr>
          <w:lang w:val="en-US"/>
        </w:rPr>
        <w:t xml:space="preserve"> has</w:t>
      </w:r>
      <w:r>
        <w:rPr>
          <w:lang w:val="en-US"/>
        </w:rPr>
        <w:t xml:space="preserve"> started by the industry approaching university with the </w:t>
      </w:r>
      <w:proofErr w:type="spellStart"/>
      <w:r>
        <w:rPr>
          <w:lang w:val="en-US"/>
        </w:rPr>
        <w:t>Lindo</w:t>
      </w:r>
      <w:proofErr w:type="spellEnd"/>
      <w:r>
        <w:rPr>
          <w:lang w:val="en-US"/>
        </w:rPr>
        <w:t xml:space="preserve"> Shipyard example in 1985. </w:t>
      </w:r>
      <w:r w:rsidR="0031000A">
        <w:rPr>
          <w:lang w:val="en-US"/>
        </w:rPr>
        <w:t xml:space="preserve">The AMROSE project was a trilateral-hybrid organization pioneer for its time. In 2002 after the economic crisis public initiatives revive the cluster with the establishment of </w:t>
      </w:r>
      <w:proofErr w:type="spellStart"/>
      <w:r w:rsidR="0031000A">
        <w:rPr>
          <w:lang w:val="en-US"/>
        </w:rPr>
        <w:t>RoboCluster</w:t>
      </w:r>
      <w:proofErr w:type="spellEnd"/>
      <w:r w:rsidR="0031000A">
        <w:rPr>
          <w:lang w:val="en-US"/>
        </w:rPr>
        <w:t xml:space="preserve"> IFC. </w:t>
      </w:r>
      <w:r w:rsidR="00D35030">
        <w:rPr>
          <w:lang w:val="en-US"/>
        </w:rPr>
        <w:t xml:space="preserve">The state as it discussed in the section of innovation systems is very much involved to foster collaboration for innovation in the Triple Helix model. </w:t>
      </w:r>
    </w:p>
    <w:p w14:paraId="7457CEE4" w14:textId="77777777" w:rsidR="002D2573" w:rsidRDefault="0031000A" w:rsidP="00322DE2">
      <w:pPr>
        <w:spacing w:line="360" w:lineRule="auto"/>
        <w:rPr>
          <w:lang w:val="en-US"/>
        </w:rPr>
      </w:pPr>
      <w:r>
        <w:rPr>
          <w:lang w:val="en-US"/>
        </w:rPr>
        <w:t xml:space="preserve">The Triple Helix in Odense Robotics cluster captures the area that is formulated by the spin of the helices. No matter who is giving the spin the data revealed that the other two helices are following when it comes to innovation in the Odense Robotics cluster. </w:t>
      </w:r>
      <w:r w:rsidR="00110CCE">
        <w:rPr>
          <w:lang w:val="en-US"/>
        </w:rPr>
        <w:t xml:space="preserve">IFCs can further spin the helices as </w:t>
      </w:r>
      <w:r w:rsidR="00F7084B">
        <w:rPr>
          <w:lang w:val="en-US"/>
        </w:rPr>
        <w:t xml:space="preserve">bridging or glue organizations that promote collaboration. The trilateral space is not the ideal positing in the Figure but it is the one that can boost young companies into large corporations. </w:t>
      </w:r>
    </w:p>
    <w:p w14:paraId="67A90021" w14:textId="77777777" w:rsidR="00580DE8" w:rsidRDefault="00580DE8" w:rsidP="00580DE8">
      <w:pPr>
        <w:pStyle w:val="Heading1"/>
        <w:rPr>
          <w:lang w:val="en-US"/>
        </w:rPr>
      </w:pPr>
      <w:bookmarkStart w:id="161" w:name="_Toc459977535"/>
      <w:r>
        <w:rPr>
          <w:lang w:val="en-US"/>
        </w:rPr>
        <w:t>5.4 Odense Robotics Cluster of Innovation</w:t>
      </w:r>
      <w:bookmarkEnd w:id="161"/>
    </w:p>
    <w:p w14:paraId="5976E334" w14:textId="77777777" w:rsidR="006123AC" w:rsidRDefault="006123AC" w:rsidP="005B195F">
      <w:pPr>
        <w:pStyle w:val="Heading1"/>
        <w:rPr>
          <w:lang w:val="en-US"/>
        </w:rPr>
      </w:pPr>
      <w:bookmarkStart w:id="162" w:name="_Toc459977536"/>
      <w:r>
        <w:rPr>
          <w:lang w:val="en-US"/>
        </w:rPr>
        <w:t>5.4.1 Odense Robotics actors</w:t>
      </w:r>
      <w:bookmarkEnd w:id="162"/>
      <w:r>
        <w:rPr>
          <w:lang w:val="en-US"/>
        </w:rPr>
        <w:t xml:space="preserve"> </w:t>
      </w:r>
    </w:p>
    <w:p w14:paraId="40F72D57" w14:textId="77777777" w:rsidR="00AE0C6E" w:rsidRPr="00AE0C6E" w:rsidRDefault="00AB2AC0" w:rsidP="00AB2AC0">
      <w:pPr>
        <w:spacing w:line="360" w:lineRule="auto"/>
        <w:rPr>
          <w:lang w:val="en-US"/>
        </w:rPr>
      </w:pPr>
      <w:r>
        <w:rPr>
          <w:lang w:val="en-US"/>
        </w:rPr>
        <w:t xml:space="preserve">Odense Robotics cluster actors categorized in five groups according to the analysis. Because of the fact that none of the interviewees characterized government as a key actor the state adopts the configuration of the Danish innovation system that includes the main four stakeholders Industry, Academia, IFC and financing organizations. Government represents the whole national system of innovation and makes its appearance in the system as IFCs and financing organizations. IFCs and financing represent public-private organizations that </w:t>
      </w:r>
      <w:r w:rsidR="00E66013">
        <w:rPr>
          <w:lang w:val="en-US"/>
        </w:rPr>
        <w:t xml:space="preserve">foster the collaboration inside the ecosystem. </w:t>
      </w:r>
      <w:r>
        <w:rPr>
          <w:lang w:val="en-US"/>
        </w:rPr>
        <w:t xml:space="preserve">  </w:t>
      </w:r>
    </w:p>
    <w:p w14:paraId="65932836" w14:textId="77777777" w:rsidR="00E66013" w:rsidRDefault="00AE0C6E" w:rsidP="00E66013">
      <w:pPr>
        <w:keepNext/>
        <w:jc w:val="center"/>
      </w:pPr>
      <w:r>
        <w:rPr>
          <w:noProof/>
          <w:lang w:val="en-US"/>
        </w:rPr>
        <w:lastRenderedPageBreak/>
        <w:drawing>
          <wp:inline distT="0" distB="0" distL="0" distR="0" wp14:anchorId="3A46D84D" wp14:editId="4AE4C482">
            <wp:extent cx="5026697" cy="3579165"/>
            <wp:effectExtent l="0" t="0" r="2540" b="2540"/>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ors2.png"/>
                    <pic:cNvPicPr/>
                  </pic:nvPicPr>
                  <pic:blipFill>
                    <a:blip r:embed="rId41">
                      <a:extLst>
                        <a:ext uri="{28A0092B-C50C-407E-A947-70E740481C1C}">
                          <a14:useLocalDpi xmlns:a14="http://schemas.microsoft.com/office/drawing/2010/main" val="0"/>
                        </a:ext>
                      </a:extLst>
                    </a:blip>
                    <a:stretch>
                      <a:fillRect/>
                    </a:stretch>
                  </pic:blipFill>
                  <pic:spPr>
                    <a:xfrm>
                      <a:off x="0" y="0"/>
                      <a:ext cx="5030466" cy="3581849"/>
                    </a:xfrm>
                    <a:prstGeom prst="rect">
                      <a:avLst/>
                    </a:prstGeom>
                  </pic:spPr>
                </pic:pic>
              </a:graphicData>
            </a:graphic>
          </wp:inline>
        </w:drawing>
      </w:r>
    </w:p>
    <w:p w14:paraId="597A9601" w14:textId="77777777" w:rsidR="005F23A1" w:rsidRDefault="00E66013" w:rsidP="00E66013">
      <w:pPr>
        <w:pStyle w:val="Caption"/>
        <w:rPr>
          <w:lang w:val="en-US"/>
        </w:rPr>
      </w:pPr>
      <w:r w:rsidRPr="00E66013">
        <w:rPr>
          <w:lang w:val="en-US"/>
        </w:rPr>
        <w:t xml:space="preserve">Figure </w:t>
      </w:r>
      <w:r>
        <w:fldChar w:fldCharType="begin"/>
      </w:r>
      <w:r w:rsidRPr="00E66013">
        <w:rPr>
          <w:lang w:val="en-US"/>
        </w:rPr>
        <w:instrText xml:space="preserve"> SEQ Figure \* ARABIC </w:instrText>
      </w:r>
      <w:r>
        <w:fldChar w:fldCharType="separate"/>
      </w:r>
      <w:r w:rsidR="004959B1">
        <w:rPr>
          <w:noProof/>
          <w:lang w:val="en-US"/>
        </w:rPr>
        <w:t>16</w:t>
      </w:r>
      <w:r>
        <w:fldChar w:fldCharType="end"/>
      </w:r>
      <w:r>
        <w:rPr>
          <w:lang w:val="en-US"/>
        </w:rPr>
        <w:t xml:space="preserve"> Odense Robotics actors</w:t>
      </w:r>
    </w:p>
    <w:p w14:paraId="4ED97DE7" w14:textId="77777777" w:rsidR="00E66013" w:rsidRDefault="00E66013" w:rsidP="00090593">
      <w:pPr>
        <w:spacing w:line="360" w:lineRule="auto"/>
        <w:rPr>
          <w:lang w:val="en-US"/>
        </w:rPr>
      </w:pPr>
      <w:r>
        <w:rPr>
          <w:lang w:val="en-US"/>
        </w:rPr>
        <w:t xml:space="preserve">The three cycles represent the </w:t>
      </w:r>
      <w:proofErr w:type="spellStart"/>
      <w:r>
        <w:rPr>
          <w:lang w:val="en-US"/>
        </w:rPr>
        <w:t>sectoral</w:t>
      </w:r>
      <w:proofErr w:type="spellEnd"/>
      <w:r>
        <w:rPr>
          <w:lang w:val="en-US"/>
        </w:rPr>
        <w:t xml:space="preserve">, regional and national layers of the Danish innovation systems. The core of Odense Robotics cluster is lying around the city of Odense that concentrates many of the cluster ingredients such the University and can be positioned in the city of Odense. The Regional innovation system includes the broad region of Southern Denmark and especially the island of </w:t>
      </w:r>
      <w:proofErr w:type="spellStart"/>
      <w:r>
        <w:rPr>
          <w:lang w:val="en-US"/>
        </w:rPr>
        <w:t>Fynen</w:t>
      </w:r>
      <w:proofErr w:type="spellEnd"/>
      <w:r>
        <w:rPr>
          <w:lang w:val="en-US"/>
        </w:rPr>
        <w:t xml:space="preserve">. </w:t>
      </w:r>
      <w:r w:rsidR="00090593">
        <w:rPr>
          <w:lang w:val="en-US"/>
        </w:rPr>
        <w:t xml:space="preserve">As it depicted in </w:t>
      </w:r>
      <w:proofErr w:type="spellStart"/>
      <w:r w:rsidR="00090593">
        <w:rPr>
          <w:lang w:val="en-US"/>
        </w:rPr>
        <w:t>Firure</w:t>
      </w:r>
      <w:proofErr w:type="spellEnd"/>
      <w:r w:rsidR="00090593">
        <w:rPr>
          <w:lang w:val="en-US"/>
        </w:rPr>
        <w:t xml:space="preserve"> 10 the majority of the companies are located in the territory of the </w:t>
      </w:r>
      <w:proofErr w:type="spellStart"/>
      <w:r w:rsidR="00090593">
        <w:rPr>
          <w:lang w:val="en-US"/>
        </w:rPr>
        <w:t>Fynen</w:t>
      </w:r>
      <w:proofErr w:type="spellEnd"/>
      <w:r w:rsidR="00090593">
        <w:rPr>
          <w:lang w:val="en-US"/>
        </w:rPr>
        <w:t xml:space="preserve"> Island. The national system of innovation with its bottom up initiatives completes the construction of the environment around Odense Robotics.</w:t>
      </w:r>
    </w:p>
    <w:p w14:paraId="08BFE315" w14:textId="77777777" w:rsidR="00135B96" w:rsidRDefault="00090593" w:rsidP="00090593">
      <w:pPr>
        <w:spacing w:line="360" w:lineRule="auto"/>
        <w:rPr>
          <w:lang w:val="en-US"/>
        </w:rPr>
      </w:pPr>
      <w:r>
        <w:rPr>
          <w:lang w:val="en-US"/>
        </w:rPr>
        <w:t xml:space="preserve">The cluster actors configuration in Figure 14 coming close with the ‘statist model’ of Triple Helix presented by </w:t>
      </w:r>
      <w:r>
        <w:rPr>
          <w:lang w:val="en-US"/>
        </w:rPr>
        <w:fldChar w:fldCharType="begin"/>
      </w:r>
      <w:r>
        <w:rPr>
          <w:lang w:val="en-US"/>
        </w:rPr>
        <w:instrText xml:space="preserve"> ADDIN ZOTERO_ITEM CSL_CITATION {"citationID":"11hsvs0ad0","properties":{"formattedCitation":"(Etzkowitz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Pr>
          <w:lang w:val="en-US"/>
        </w:rPr>
        <w:fldChar w:fldCharType="separate"/>
      </w:r>
      <w:r w:rsidRPr="00090593">
        <w:rPr>
          <w:rFonts w:ascii="Times New Roman" w:hAnsi="Times New Roman" w:cs="Times New Roman"/>
          <w:lang w:val="en-US"/>
        </w:rPr>
        <w:t xml:space="preserve">Etzkowitz &amp; Leydesdorff, </w:t>
      </w:r>
      <w:r>
        <w:rPr>
          <w:rFonts w:ascii="Times New Roman" w:hAnsi="Times New Roman" w:cs="Times New Roman"/>
          <w:lang w:val="en-US"/>
        </w:rPr>
        <w:t>(</w:t>
      </w:r>
      <w:r w:rsidRPr="00090593">
        <w:rPr>
          <w:rFonts w:ascii="Times New Roman" w:hAnsi="Times New Roman" w:cs="Times New Roman"/>
          <w:lang w:val="en-US"/>
        </w:rPr>
        <w:t>2000</w:t>
      </w:r>
      <w:r>
        <w:rPr>
          <w:rFonts w:ascii="Times New Roman" w:hAnsi="Times New Roman" w:cs="Times New Roman"/>
          <w:lang w:val="en-US"/>
        </w:rPr>
        <w:t xml:space="preserve">) </w:t>
      </w:r>
      <w:r>
        <w:rPr>
          <w:lang w:val="en-US"/>
        </w:rPr>
        <w:fldChar w:fldCharType="end"/>
      </w:r>
      <w:r>
        <w:rPr>
          <w:lang w:val="en-US"/>
        </w:rPr>
        <w:t xml:space="preserve">. Despite the fact that the triple Helix model describes the collaboration between </w:t>
      </w:r>
      <w:r w:rsidR="00634043">
        <w:rPr>
          <w:lang w:val="en-US"/>
        </w:rPr>
        <w:t>stakeholders</w:t>
      </w:r>
      <w:r>
        <w:rPr>
          <w:lang w:val="en-US"/>
        </w:rPr>
        <w:t xml:space="preserve"> </w:t>
      </w:r>
      <w:r w:rsidR="00E826C0">
        <w:rPr>
          <w:lang w:val="en-US"/>
        </w:rPr>
        <w:t xml:space="preserve">for generating innovation in the </w:t>
      </w:r>
      <w:r w:rsidR="00135B96">
        <w:rPr>
          <w:lang w:val="en-US"/>
        </w:rPr>
        <w:t>actor’s</w:t>
      </w:r>
      <w:r w:rsidR="00E826C0">
        <w:rPr>
          <w:lang w:val="en-US"/>
        </w:rPr>
        <w:t xml:space="preserve"> configuration the state dominates the system adopting the so</w:t>
      </w:r>
      <w:r w:rsidR="00135B96">
        <w:rPr>
          <w:lang w:val="en-US"/>
        </w:rPr>
        <w:t xml:space="preserve">cialism- statist configuration. The state by investing in the cluster expects growth in employment, prosperity and productivity of the nation, region or sector accordingly. Financing is the key resources that the government provides to the system. </w:t>
      </w:r>
    </w:p>
    <w:p w14:paraId="44776024" w14:textId="77777777" w:rsidR="00615EEA" w:rsidRDefault="00135B96" w:rsidP="00090593">
      <w:pPr>
        <w:spacing w:line="360" w:lineRule="auto"/>
        <w:rPr>
          <w:lang w:val="en-US"/>
        </w:rPr>
      </w:pPr>
      <w:r>
        <w:rPr>
          <w:lang w:val="en-US"/>
        </w:rPr>
        <w:t xml:space="preserve">IFCs </w:t>
      </w:r>
      <w:r w:rsidR="00615EEA">
        <w:rPr>
          <w:lang w:val="en-US"/>
        </w:rPr>
        <w:t xml:space="preserve">role in Odense Robotics is important according to the analysis. Institutes for Collaboration match stakeholder competences targeting to commercialization. They provide a wide range of mentoring to especially to young organizations. IFCs such as Odense Robotics frontier, </w:t>
      </w:r>
      <w:proofErr w:type="spellStart"/>
      <w:r w:rsidR="00615EEA">
        <w:rPr>
          <w:lang w:val="en-US"/>
        </w:rPr>
        <w:t>RoboCluster</w:t>
      </w:r>
      <w:proofErr w:type="spellEnd"/>
      <w:r w:rsidR="00615EEA">
        <w:rPr>
          <w:lang w:val="en-US"/>
        </w:rPr>
        <w:t xml:space="preserve">, DTI and DTI-RT are becoming glue organization for the ecosystem and are established by public and private initiates. This is a reason that I claim government to influence the system through financing and IFCs not having a direct connection with the bureaucracy. IFCs are flexible organizations that are bridging competences around robotics becoming the connectors for the Triple Helix actors. All of the IFCs around robotics have as a target to strength the robotic industry around Odense for the benefit </w:t>
      </w:r>
      <w:r w:rsidR="00634043">
        <w:rPr>
          <w:lang w:val="en-US"/>
        </w:rPr>
        <w:t>of the authorities that are established by (</w:t>
      </w:r>
      <w:proofErr w:type="spellStart"/>
      <w:r w:rsidR="00634043">
        <w:rPr>
          <w:lang w:val="en-US"/>
        </w:rPr>
        <w:t>sectoral</w:t>
      </w:r>
      <w:proofErr w:type="spellEnd"/>
      <w:r w:rsidR="00634043">
        <w:rPr>
          <w:lang w:val="en-US"/>
        </w:rPr>
        <w:t xml:space="preserve">, regional, national). </w:t>
      </w:r>
    </w:p>
    <w:p w14:paraId="32B011CE" w14:textId="77777777" w:rsidR="00090593" w:rsidRPr="00E66013" w:rsidRDefault="00634043" w:rsidP="00090593">
      <w:pPr>
        <w:spacing w:line="360" w:lineRule="auto"/>
        <w:rPr>
          <w:lang w:val="en-US"/>
        </w:rPr>
      </w:pPr>
      <w:r>
        <w:rPr>
          <w:lang w:val="en-US"/>
        </w:rPr>
        <w:lastRenderedPageBreak/>
        <w:t xml:space="preserve">Financing organizations are strong stakeholders in the cluster actor’s formation. The interviewees had access to capital resources </w:t>
      </w:r>
      <w:r w:rsidR="0059183A">
        <w:rPr>
          <w:lang w:val="en-US"/>
        </w:rPr>
        <w:t xml:space="preserve">due to public and private financing organizations. Especially in the early stage of enterprises public funding is appearing intensively in the cluster. After the companies begin their function having a concrete product to be commercialized private investors that represent venture capitals and funding through collaboration with a bigger company startups are directed into schemes with less public involvement.  </w:t>
      </w:r>
    </w:p>
    <w:p w14:paraId="27A7E5AD" w14:textId="77777777" w:rsidR="006123AC" w:rsidRDefault="006123AC" w:rsidP="005B195F">
      <w:pPr>
        <w:pStyle w:val="Heading1"/>
        <w:rPr>
          <w:lang w:val="en-US"/>
        </w:rPr>
      </w:pPr>
      <w:bookmarkStart w:id="163" w:name="_Toc459977537"/>
      <w:r>
        <w:rPr>
          <w:lang w:val="en-US"/>
        </w:rPr>
        <w:t>5.4.2 Odense Robotics and Innovation</w:t>
      </w:r>
      <w:bookmarkEnd w:id="163"/>
      <w:r>
        <w:rPr>
          <w:lang w:val="en-US"/>
        </w:rPr>
        <w:t xml:space="preserve"> </w:t>
      </w:r>
    </w:p>
    <w:p w14:paraId="6F22EF84" w14:textId="77777777" w:rsidR="0081671B" w:rsidRDefault="0081671B" w:rsidP="0081671B">
      <w:pPr>
        <w:spacing w:line="360" w:lineRule="auto"/>
        <w:rPr>
          <w:lang w:val="en-US"/>
        </w:rPr>
      </w:pPr>
      <w:r>
        <w:rPr>
          <w:lang w:val="en-US"/>
        </w:rPr>
        <w:t xml:space="preserve">According to the data, innovation in Odense Robotics cluster is connected with the commercialization of an idea. Innovation is seen as a combination of technologies that form a concrete product. The commercialization and capitalization of innovations is a key public policy and the cluster’s stakeholders align the perceptions of innovation to that notion. The success of few companies such as Universal Robots and </w:t>
      </w:r>
      <w:proofErr w:type="spellStart"/>
      <w:r>
        <w:rPr>
          <w:lang w:val="en-US"/>
        </w:rPr>
        <w:t>MiR</w:t>
      </w:r>
      <w:proofErr w:type="spellEnd"/>
      <w:r>
        <w:rPr>
          <w:lang w:val="en-US"/>
        </w:rPr>
        <w:t xml:space="preserve"> inspired cluster participant to align innovation plan with models that have achieved in the robotic environment around Odense. Those innovation platforms are becoming role models for the actors putting innovative ideas into a tested framework of success.</w:t>
      </w:r>
    </w:p>
    <w:p w14:paraId="2A4B9AB5" w14:textId="77777777" w:rsidR="0081671B" w:rsidRPr="0081671B" w:rsidRDefault="0081671B" w:rsidP="0081671B">
      <w:pPr>
        <w:spacing w:line="360" w:lineRule="auto"/>
        <w:rPr>
          <w:lang w:val="en-US"/>
        </w:rPr>
      </w:pPr>
      <w:r>
        <w:rPr>
          <w:lang w:val="en-US"/>
        </w:rPr>
        <w:t>Innovation as a fuzzy concept can be seen as a label that gives new</w:t>
      </w:r>
      <w:r w:rsidR="00BC4998">
        <w:rPr>
          <w:lang w:val="en-US"/>
        </w:rPr>
        <w:t xml:space="preserve"> characteristics into a product. Many of the interviewees separate innovation from technology development but all of them agreed that in robotics innovation </w:t>
      </w:r>
      <w:proofErr w:type="gramStart"/>
      <w:r w:rsidR="00BC4998">
        <w:rPr>
          <w:lang w:val="en-US"/>
        </w:rPr>
        <w:t>can</w:t>
      </w:r>
      <w:proofErr w:type="gramEnd"/>
      <w:r w:rsidR="00BC4998">
        <w:rPr>
          <w:lang w:val="en-US"/>
        </w:rPr>
        <w:t xml:space="preserve"> occur through combination of the peripheral robotic technologies. This is the reason that many products can be characterized as innovations without the notion of invention inside. Innovation is important for the Robotic cluster in Odense as the nature of robotics commands. </w:t>
      </w:r>
    </w:p>
    <w:p w14:paraId="317AE00E" w14:textId="77777777" w:rsidR="006123AC" w:rsidRDefault="006123AC" w:rsidP="005B195F">
      <w:pPr>
        <w:pStyle w:val="Heading1"/>
        <w:rPr>
          <w:lang w:val="en-US"/>
        </w:rPr>
      </w:pPr>
      <w:bookmarkStart w:id="164" w:name="_Toc459977538"/>
      <w:r>
        <w:rPr>
          <w:lang w:val="en-US"/>
        </w:rPr>
        <w:t>5.4.3 Odense Robotics characteristics</w:t>
      </w:r>
      <w:bookmarkEnd w:id="164"/>
    </w:p>
    <w:p w14:paraId="51F24BCE" w14:textId="77777777" w:rsidR="00BC4998" w:rsidRDefault="00935FF5" w:rsidP="00935FF5">
      <w:pPr>
        <w:spacing w:line="360" w:lineRule="auto"/>
        <w:rPr>
          <w:lang w:val="en-US"/>
        </w:rPr>
      </w:pPr>
      <w:r>
        <w:rPr>
          <w:lang w:val="en-US"/>
        </w:rPr>
        <w:t xml:space="preserve">The characteristics of the Odense Robotics cluster analyzed based on five categories that include geographical proximity of the members the linkages that develop with their environment, the culture in the cluster, competition and cooperation between cluster’s stakeholders and the characteristic of entrepreneurship in the ecosystem. </w:t>
      </w:r>
    </w:p>
    <w:p w14:paraId="57530C0E" w14:textId="77777777" w:rsidR="00C011D2" w:rsidRDefault="00935FF5" w:rsidP="00935FF5">
      <w:pPr>
        <w:spacing w:line="360" w:lineRule="auto"/>
        <w:rPr>
          <w:lang w:val="en-US"/>
        </w:rPr>
      </w:pPr>
      <w:r>
        <w:rPr>
          <w:lang w:val="en-US"/>
        </w:rPr>
        <w:t xml:space="preserve">Geographical proximity facilitates the collaboration and communication in the cluster. The area around Odense houses the majority of entities for the robotic industry. Also the method that I conducted showed the close proximity of the stakeholders. University </w:t>
      </w:r>
      <w:proofErr w:type="spellStart"/>
      <w:r w:rsidRPr="00935FF5">
        <w:rPr>
          <w:lang w:val="en-US"/>
        </w:rPr>
        <w:t>Foskerparker</w:t>
      </w:r>
      <w:proofErr w:type="spellEnd"/>
      <w:r w:rsidRPr="00935FF5">
        <w:rPr>
          <w:lang w:val="en-US"/>
        </w:rPr>
        <w:t xml:space="preserve"> and </w:t>
      </w:r>
      <w:proofErr w:type="spellStart"/>
      <w:r w:rsidRPr="00935FF5">
        <w:rPr>
          <w:lang w:val="en-US"/>
        </w:rPr>
        <w:t>Videnbyen</w:t>
      </w:r>
      <w:proofErr w:type="spellEnd"/>
      <w:r>
        <w:rPr>
          <w:lang w:val="en-US"/>
        </w:rPr>
        <w:t xml:space="preserve"> </w:t>
      </w:r>
      <w:r w:rsidR="00C011D2">
        <w:rPr>
          <w:lang w:val="en-US"/>
        </w:rPr>
        <w:t xml:space="preserve">are the three entities that give an extravagant meaning in proximity for the cluster. Between these entities there are gathered plenty of resources ranging from human, capital and infrastructure. Companies and organization benefit from being in the center of the cluster as knowledge spills out easily. The role of the university is crucial for the cluster member’s </w:t>
      </w:r>
      <w:proofErr w:type="gramStart"/>
      <w:r w:rsidR="00C011D2">
        <w:rPr>
          <w:lang w:val="en-US"/>
        </w:rPr>
        <w:t>proximity</w:t>
      </w:r>
      <w:proofErr w:type="gramEnd"/>
      <w:r w:rsidR="00C011D2">
        <w:rPr>
          <w:lang w:val="en-US"/>
        </w:rPr>
        <w:t xml:space="preserve"> as it is becoming an advantage especially for young organization to be located near to knowledge resources. </w:t>
      </w:r>
    </w:p>
    <w:p w14:paraId="28025658" w14:textId="77777777" w:rsidR="0060296D" w:rsidRDefault="0060296D" w:rsidP="00935FF5">
      <w:pPr>
        <w:spacing w:line="360" w:lineRule="auto"/>
        <w:rPr>
          <w:lang w:val="en-US"/>
        </w:rPr>
      </w:pPr>
      <w:r>
        <w:rPr>
          <w:lang w:val="en-US"/>
        </w:rPr>
        <w:t xml:space="preserve">There is a balance between internal and external linkages between cluster participants in the Odense Robotics. Due to intensive geographical proximity internal linkages facilitates the flow of information and the connection between actors. </w:t>
      </w:r>
      <w:r w:rsidR="00672D07">
        <w:rPr>
          <w:lang w:val="en-US"/>
        </w:rPr>
        <w:t xml:space="preserve">The Internal network is well structured in the cluster and young companies can rely on it to find proper guidance and resources for their purposes. Institutes for </w:t>
      </w:r>
      <w:r w:rsidR="00672D07">
        <w:rPr>
          <w:lang w:val="en-US"/>
        </w:rPr>
        <w:lastRenderedPageBreak/>
        <w:t xml:space="preserve">collaboration adopt the role of the connector for bridging competences for other organizations being a facilitator in the cluster. IFCs are becoming knowledge spillovers for the cluster. The establishment of the strong network for communication enables actors to search in the peripheral environment of the ecosystem for matching missing parts of their organizations. </w:t>
      </w:r>
    </w:p>
    <w:p w14:paraId="7CB73EF6" w14:textId="77777777" w:rsidR="00672D07" w:rsidRDefault="00672D07" w:rsidP="00935FF5">
      <w:pPr>
        <w:spacing w:line="360" w:lineRule="auto"/>
        <w:rPr>
          <w:lang w:val="en-US"/>
        </w:rPr>
      </w:pPr>
      <w:r>
        <w:rPr>
          <w:lang w:val="en-US"/>
        </w:rPr>
        <w:t>External linkages with actors outside of the cluste</w:t>
      </w:r>
      <w:r w:rsidR="00F66D36">
        <w:rPr>
          <w:lang w:val="en-US"/>
        </w:rPr>
        <w:t>r are also a characteristic of Odense Robotics</w:t>
      </w:r>
      <w:r>
        <w:rPr>
          <w:lang w:val="en-US"/>
        </w:rPr>
        <w:t xml:space="preserve">. </w:t>
      </w:r>
      <w:r w:rsidR="00F66D36">
        <w:rPr>
          <w:lang w:val="en-US"/>
        </w:rPr>
        <w:t>Organizations use external linkages to form an international perspective or to collaborate with distant stakeholders to develop their position in the market. The dynamism of globalization pushes actors in the cluster to search for ava</w:t>
      </w:r>
      <w:r w:rsidR="00D76446">
        <w:rPr>
          <w:lang w:val="en-US"/>
        </w:rPr>
        <w:t xml:space="preserve">ilable resources internationally recognizing the global scope of robotic technology. The nature of organizations around robotics that they are born global forces the intention of establishing global pipelines. Conferences and exhibitions that the cluster actors participate </w:t>
      </w:r>
      <w:r w:rsidR="000520C6">
        <w:rPr>
          <w:lang w:val="en-US"/>
        </w:rPr>
        <w:t>in empower</w:t>
      </w:r>
      <w:r w:rsidR="00D76446">
        <w:rPr>
          <w:lang w:val="en-US"/>
        </w:rPr>
        <w:t xml:space="preserve"> the dynamic of both local buzz and global pipelines in the system.</w:t>
      </w:r>
    </w:p>
    <w:p w14:paraId="1CF77122" w14:textId="77777777" w:rsidR="00935FF5" w:rsidRDefault="008B1441" w:rsidP="00935FF5">
      <w:pPr>
        <w:spacing w:line="360" w:lineRule="auto"/>
        <w:rPr>
          <w:lang w:val="en-US"/>
        </w:rPr>
      </w:pPr>
      <w:r>
        <w:rPr>
          <w:lang w:val="en-US"/>
        </w:rPr>
        <w:t xml:space="preserve">Social, human and physical capitals hold strong position in Odense Robotics cluster. Physical and human capital is available in the University and according to the data many companies have used academia to form companies and organizations. Machinery and knowledge facilitate the intentions of entrepreneurs for accessing resources for their entities. Social capital represents the culture, the trust and the easiness of knowledge and information flow. The openness of the environment was mentioned from all the interviewees as a key cluster characteristic. </w:t>
      </w:r>
      <w:r w:rsidR="00690BEE">
        <w:rPr>
          <w:lang w:val="en-US"/>
        </w:rPr>
        <w:t xml:space="preserve">Actors in the cluster are open to communicate and share information regarding technologies. Trust is cultivated into the system especially from young organizations that desire to expand their capabilities. Companies and organizations are </w:t>
      </w:r>
      <w:r w:rsidR="00690BEE" w:rsidRPr="00690BEE">
        <w:rPr>
          <w:lang w:val="en-US"/>
        </w:rPr>
        <w:t>extrovert</w:t>
      </w:r>
      <w:r w:rsidR="00690BEE">
        <w:rPr>
          <w:lang w:val="en-US"/>
        </w:rPr>
        <w:t xml:space="preserve"> to share information and only few and big entities in the cluster seem to hold secrets in house. There is an established culture to make Odense Robotics as a leader in robot technologies worldwide and the participants share this vision. </w:t>
      </w:r>
    </w:p>
    <w:p w14:paraId="5BBBF24D" w14:textId="77777777" w:rsidR="00690BEE" w:rsidRDefault="00690BEE" w:rsidP="00935FF5">
      <w:pPr>
        <w:spacing w:line="360" w:lineRule="auto"/>
        <w:rPr>
          <w:lang w:val="en-US"/>
        </w:rPr>
      </w:pPr>
      <w:r>
        <w:rPr>
          <w:lang w:val="en-US"/>
        </w:rPr>
        <w:t xml:space="preserve">Internal cooperation dominates competition in Odense Robotics cluster. </w:t>
      </w:r>
      <w:r w:rsidR="00B7028D">
        <w:rPr>
          <w:lang w:val="en-US"/>
        </w:rPr>
        <w:t xml:space="preserve">The only sources of rivalry among firms in the cluster found in the labor market as companies compete to employ the best talents for the benefit of their organizations. </w:t>
      </w:r>
      <w:r w:rsidR="0082020F">
        <w:rPr>
          <w:lang w:val="en-US"/>
        </w:rPr>
        <w:t xml:space="preserve">Low competition is found due to the low volume of high growth firm but also due to the nature of the robotic industry that is a combination of different components in order a robot to act and sense. The few examples of high growth firms did not create the willingness for other actors to compete in same market segments but push the stakeholders to adopt successful firms as role models that technologies can be built on top of that examples. Strong cooperation has derived from the data through collaboration between actors for rapid and innovative commercialization. University, Industry and Academia in Odense Robotics cluster has recognized that through collaborations the participant can be mutual benefitted and </w:t>
      </w:r>
      <w:proofErr w:type="gramStart"/>
      <w:r w:rsidR="0082020F">
        <w:rPr>
          <w:lang w:val="en-US"/>
        </w:rPr>
        <w:t>the connect</w:t>
      </w:r>
      <w:proofErr w:type="gramEnd"/>
      <w:r w:rsidR="0082020F">
        <w:rPr>
          <w:lang w:val="en-US"/>
        </w:rPr>
        <w:t xml:space="preserve"> and develop principle seems to work in the cluster.</w:t>
      </w:r>
    </w:p>
    <w:p w14:paraId="544B62B7" w14:textId="77777777" w:rsidR="000E0B84" w:rsidRDefault="0082020F" w:rsidP="00935FF5">
      <w:pPr>
        <w:spacing w:line="360" w:lineRule="auto"/>
        <w:rPr>
          <w:lang w:val="en-US"/>
        </w:rPr>
      </w:pPr>
      <w:r>
        <w:rPr>
          <w:lang w:val="en-US"/>
        </w:rPr>
        <w:t>Finally according to the analysis of the data</w:t>
      </w:r>
      <w:r w:rsidR="007B270E">
        <w:rPr>
          <w:lang w:val="en-US"/>
        </w:rPr>
        <w:t>, entrepreneurship</w:t>
      </w:r>
      <w:r>
        <w:rPr>
          <w:lang w:val="en-US"/>
        </w:rPr>
        <w:t xml:space="preserve"> is a characteristic of the robotic ecosystem </w:t>
      </w:r>
      <w:r w:rsidR="007B270E">
        <w:rPr>
          <w:lang w:val="en-US"/>
        </w:rPr>
        <w:t>around Odense. Entrepreneurship is fostered by the national innovation policy with the entrepreneurial programs that are providing by public organizations like IFD. Moreover, the establishment of the Odense Robotics Startup Hub is an initiative that can support entrepreneurship as ideas are formulating from concepts to commercialized products.</w:t>
      </w:r>
    </w:p>
    <w:p w14:paraId="6B16F226" w14:textId="77777777" w:rsidR="0082020F" w:rsidRDefault="007B270E" w:rsidP="00935FF5">
      <w:pPr>
        <w:spacing w:line="360" w:lineRule="auto"/>
        <w:rPr>
          <w:lang w:val="en-US"/>
        </w:rPr>
      </w:pPr>
      <w:r>
        <w:rPr>
          <w:lang w:val="en-US"/>
        </w:rPr>
        <w:lastRenderedPageBreak/>
        <w:t xml:space="preserve">The University is an entity is an entity that historically promoted the establishment of new businesses. Many companies started their activities based on academia resources and the university seems to facilitate individuals to cultivate their entrepreneurial skills. According to the data the University is an entity that gathers potentials of producing more leaders and startups.  </w:t>
      </w:r>
      <w:proofErr w:type="spellStart"/>
      <w:r>
        <w:rPr>
          <w:lang w:val="en-US"/>
        </w:rPr>
        <w:t>SensoHive</w:t>
      </w:r>
      <w:proofErr w:type="spellEnd"/>
      <w:r>
        <w:rPr>
          <w:lang w:val="en-US"/>
        </w:rPr>
        <w:t xml:space="preserve"> and </w:t>
      </w:r>
      <w:proofErr w:type="spellStart"/>
      <w:r>
        <w:rPr>
          <w:lang w:val="en-US"/>
        </w:rPr>
        <w:t>KuboRobot</w:t>
      </w:r>
      <w:proofErr w:type="spellEnd"/>
      <w:r>
        <w:rPr>
          <w:lang w:val="en-US"/>
        </w:rPr>
        <w:t xml:space="preserve"> have established as companies by students that have not finished their education yet. </w:t>
      </w:r>
      <w:r w:rsidR="000E0B84">
        <w:rPr>
          <w:lang w:val="en-US"/>
        </w:rPr>
        <w:t xml:space="preserve">Universal Robots also started from the University being at the moment one of the biggest companies for collaborative robots internationally. </w:t>
      </w:r>
    </w:p>
    <w:p w14:paraId="6A549CAE" w14:textId="77777777" w:rsidR="00645597" w:rsidRDefault="004F79A6" w:rsidP="00935FF5">
      <w:pPr>
        <w:spacing w:line="360" w:lineRule="auto"/>
        <w:rPr>
          <w:lang w:val="en-US"/>
        </w:rPr>
      </w:pPr>
      <w:r>
        <w:rPr>
          <w:lang w:val="en-US"/>
        </w:rPr>
        <w:t xml:space="preserve">Entrepreneurship is also fostered in the ecosystem by the quantity of experts that are moving inside the cluster. According to the data those people are active in the entrepreneurial process and they are acting as </w:t>
      </w:r>
      <w:proofErr w:type="spellStart"/>
      <w:r>
        <w:rPr>
          <w:lang w:val="en-US"/>
        </w:rPr>
        <w:t>clusterpreneurs</w:t>
      </w:r>
      <w:proofErr w:type="spellEnd"/>
      <w:r>
        <w:rPr>
          <w:lang w:val="en-US"/>
        </w:rPr>
        <w:t xml:space="preserve"> for the Robotic environment. With their knowledge and experience in the robotic technology and market help the cluster to develop in a sustainable way by establishing companies or by providing business advice, financing or mentoring to young prominent startups. </w:t>
      </w:r>
    </w:p>
    <w:p w14:paraId="4B0BA93C" w14:textId="77777777" w:rsidR="006123AC" w:rsidRDefault="006123AC" w:rsidP="005B195F">
      <w:pPr>
        <w:pStyle w:val="Heading1"/>
        <w:rPr>
          <w:lang w:val="en-US"/>
        </w:rPr>
      </w:pPr>
      <w:bookmarkStart w:id="165" w:name="_Toc459977539"/>
      <w:r>
        <w:rPr>
          <w:lang w:val="en-US"/>
        </w:rPr>
        <w:t xml:space="preserve">5.4.4 Odense Robotics Global </w:t>
      </w:r>
      <w:r w:rsidR="004F79A6">
        <w:rPr>
          <w:lang w:val="en-US"/>
        </w:rPr>
        <w:t>Perspective</w:t>
      </w:r>
      <w:bookmarkEnd w:id="165"/>
    </w:p>
    <w:p w14:paraId="19683D76" w14:textId="77777777" w:rsidR="00301F4C" w:rsidRDefault="00301F4C" w:rsidP="00301F4C">
      <w:pPr>
        <w:spacing w:line="360" w:lineRule="auto"/>
        <w:rPr>
          <w:lang w:val="en-US"/>
        </w:rPr>
      </w:pPr>
      <w:r>
        <w:rPr>
          <w:lang w:val="en-US"/>
        </w:rPr>
        <w:t xml:space="preserve">The Global perspective of the Odense Robotics cluster is a combination of different factors. All the interviewees mentioned the international scope of the clustered robot industry in Odense. Industry, Academia and State have developed linkages with international stakeholders according to the data. University interacts with other universities from abroad, the companies use global pipelines to strengthen the position of their organizations and public sector have set collaborations with worldwide hot spots of contemporary technologies such as the Silicon Valley cluster. For example Innovation Center Denmark </w:t>
      </w:r>
      <w:r w:rsidR="00105474">
        <w:rPr>
          <w:lang w:val="en-US"/>
        </w:rPr>
        <w:t>has</w:t>
      </w:r>
      <w:r>
        <w:rPr>
          <w:lang w:val="en-US"/>
        </w:rPr>
        <w:t xml:space="preserve"> set collaborations with global international centers in</w:t>
      </w:r>
      <w:r w:rsidRPr="00301F4C">
        <w:rPr>
          <w:lang w:val="en-US"/>
        </w:rPr>
        <w:t xml:space="preserve"> Munich, New Delhi, São Paulo, Seoul, Shanghai and Silicon Valley.</w:t>
      </w:r>
      <w:r>
        <w:rPr>
          <w:lang w:val="en-US"/>
        </w:rPr>
        <w:t xml:space="preserve"> The center helps companies to </w:t>
      </w:r>
      <w:r w:rsidRPr="00301F4C">
        <w:rPr>
          <w:lang w:val="en-US"/>
        </w:rPr>
        <w:t>find partners, key players, investors, and knowledge environments in order to operate and grow globally</w:t>
      </w:r>
      <w:r w:rsidR="00105474">
        <w:rPr>
          <w:lang w:val="en-US"/>
        </w:rPr>
        <w:t xml:space="preserve"> using global networks. Moreover DTI-RT has also established global linkages to explore the potential of robot technologies.</w:t>
      </w:r>
    </w:p>
    <w:p w14:paraId="4F0AA977" w14:textId="77777777" w:rsidR="00105474" w:rsidRDefault="00105474" w:rsidP="00301F4C">
      <w:pPr>
        <w:spacing w:line="360" w:lineRule="auto"/>
        <w:rPr>
          <w:lang w:val="en-US"/>
        </w:rPr>
      </w:pPr>
      <w:r>
        <w:rPr>
          <w:lang w:val="en-US"/>
        </w:rPr>
        <w:t>Odense Robotics cluster is a Global Cluster of Innovation according to Engel (2015) definition. Global clusters of innovation hold specific characteristics that are derived for the global applicability of Silicon Valley cluster. Odense Robotics cluster is rapidly promotes the creation of new forms that commercialize new technologies, addressing in global markets and at times cr</w:t>
      </w:r>
      <w:r w:rsidR="0023298B">
        <w:rPr>
          <w:lang w:val="en-US"/>
        </w:rPr>
        <w:t xml:space="preserve">eate new ones. Odense Robotics cluster gather the behaviors and components that a cluster has to collect in order to be characterized as a Global cluster of Innovation. These characteristics are based in the Silicon Valley model that is the archetype of cluster formation. </w:t>
      </w:r>
    </w:p>
    <w:p w14:paraId="67140CA6" w14:textId="77777777" w:rsidR="0023298B" w:rsidRDefault="0023298B" w:rsidP="0023298B">
      <w:pPr>
        <w:spacing w:line="360" w:lineRule="auto"/>
        <w:rPr>
          <w:lang w:val="en-US"/>
        </w:rPr>
      </w:pPr>
      <w:r>
        <w:rPr>
          <w:lang w:val="en-US"/>
        </w:rPr>
        <w:t xml:space="preserve">In the behaviors side Odense Robotics is facing high mobility of resources. </w:t>
      </w:r>
      <w:r w:rsidRPr="0023298B">
        <w:rPr>
          <w:lang w:val="en-US"/>
        </w:rPr>
        <w:t xml:space="preserve">Capital, people, and knowledge are continually </w:t>
      </w:r>
      <w:r>
        <w:rPr>
          <w:lang w:val="en-US"/>
        </w:rPr>
        <w:t xml:space="preserve">on the move inside the cluster with public, industry and university to provide the ingredients for a multidimensional environment around the cluster. </w:t>
      </w:r>
      <w:r w:rsidRPr="0023298B">
        <w:rPr>
          <w:lang w:val="en-US"/>
        </w:rPr>
        <w:t>The entrepreneurial process</w:t>
      </w:r>
      <w:r>
        <w:rPr>
          <w:lang w:val="en-US"/>
        </w:rPr>
        <w:t xml:space="preserve"> targets to rapid commercialization and according to the data are strong in the robotic environment around Odense as it is discussed. Firms and stakeholders adopt the global strategic perspective with organization to born global but also </w:t>
      </w:r>
      <w:r w:rsidR="00016C1E">
        <w:rPr>
          <w:lang w:val="en-US"/>
        </w:rPr>
        <w:t xml:space="preserve">with the intension to penetrate in global market according to the glob-ability of robotic technologies. Moreover Odense Robotics also benefits from </w:t>
      </w:r>
      <w:r w:rsidR="00016C1E">
        <w:rPr>
          <w:lang w:val="en-US"/>
        </w:rPr>
        <w:lastRenderedPageBreak/>
        <w:t>perspective of sh</w:t>
      </w:r>
      <w:r w:rsidR="001F4009">
        <w:rPr>
          <w:lang w:val="en-US"/>
        </w:rPr>
        <w:t>ared values and cluster culture.</w:t>
      </w:r>
      <w:r w:rsidR="00016C1E">
        <w:rPr>
          <w:lang w:val="en-US"/>
        </w:rPr>
        <w:t xml:space="preserve"> It is a common belief that the cluster has to grow and be globally competitive so the cluster actors act under the same values umbrella. Afterwards the cluster has developed international linkages with external actors to work on shared projects and to mutually develop technologies. </w:t>
      </w:r>
    </w:p>
    <w:p w14:paraId="07363505" w14:textId="77777777" w:rsidR="00117610" w:rsidRPr="00A60CAB" w:rsidRDefault="004358FC" w:rsidP="00A60CAB">
      <w:pPr>
        <w:spacing w:line="360" w:lineRule="auto"/>
        <w:rPr>
          <w:lang w:val="en-US"/>
        </w:rPr>
      </w:pPr>
      <w:r>
        <w:rPr>
          <w:lang w:val="en-US"/>
        </w:rPr>
        <w:t>The components of</w:t>
      </w:r>
      <w:r w:rsidRPr="004358FC">
        <w:rPr>
          <w:lang w:val="en-US"/>
        </w:rPr>
        <w:t xml:space="preserve"> a Cluster of Innovation</w:t>
      </w:r>
      <w:r>
        <w:rPr>
          <w:lang w:val="en-US"/>
        </w:rPr>
        <w:t xml:space="preserve"> are gathered around Odense Robotics. Universities, </w:t>
      </w:r>
      <w:r w:rsidR="00E0522E">
        <w:rPr>
          <w:lang w:val="en-US"/>
        </w:rPr>
        <w:t>Government,</w:t>
      </w:r>
      <w:r>
        <w:rPr>
          <w:lang w:val="en-US"/>
        </w:rPr>
        <w:t xml:space="preserve"> Entrepreneurs, Venture Capital, Mature corporations, Industrial research centers, Service providers and management are included in the Odense Robotics cluster as </w:t>
      </w:r>
      <w:r w:rsidR="00E0522E">
        <w:rPr>
          <w:lang w:val="en-US"/>
        </w:rPr>
        <w:t>illustrated</w:t>
      </w:r>
      <w:r>
        <w:rPr>
          <w:lang w:val="en-US"/>
        </w:rPr>
        <w:t xml:space="preserve"> in Engel’s (</w:t>
      </w:r>
      <w:r w:rsidR="00856AB2">
        <w:rPr>
          <w:lang w:val="en-US"/>
        </w:rPr>
        <w:t xml:space="preserve">2015) representation of the components of a Cluster of </w:t>
      </w:r>
      <w:r w:rsidR="00E0522E">
        <w:rPr>
          <w:lang w:val="en-US"/>
        </w:rPr>
        <w:t>Innovation</w:t>
      </w:r>
      <w:r w:rsidR="00856AB2">
        <w:rPr>
          <w:lang w:val="en-US"/>
        </w:rPr>
        <w:t xml:space="preserve">.  </w:t>
      </w:r>
      <w:r w:rsidR="00481CC0">
        <w:rPr>
          <w:lang w:val="en-US"/>
        </w:rPr>
        <w:t xml:space="preserve">Odense Robotics holds strong components of these entities not only on the side of the historical importance as University, Government and Industry but also in the peripheral ones. Mature corporations have established around Odense through its progress with mostly integrators to be established for many years in the industry. Research institutes (the Global technology Services-GTSs) along with service and management providers that represent the IFCs in the study have also strong appearance in the ecosystem. For that reason Odense Robotics can be characterized as a cluster of innovation with satisfactory global linkages. Global linkages can be developed parallel with the maturation of the cluster as they can support the transformation </w:t>
      </w:r>
      <w:r w:rsidR="0071374C">
        <w:rPr>
          <w:lang w:val="en-US"/>
        </w:rPr>
        <w:t>from a developing to a mature cluster.</w:t>
      </w:r>
    </w:p>
    <w:p w14:paraId="459CA5D5" w14:textId="77777777" w:rsidR="005B195F" w:rsidRDefault="009A79AF" w:rsidP="005B195F">
      <w:pPr>
        <w:pStyle w:val="Heading1"/>
        <w:rPr>
          <w:lang w:val="en-US"/>
        </w:rPr>
      </w:pPr>
      <w:bookmarkStart w:id="166" w:name="_Toc459977540"/>
      <w:r>
        <w:rPr>
          <w:lang w:val="en-US"/>
        </w:rPr>
        <w:t>5.5</w:t>
      </w:r>
      <w:r w:rsidR="0071374C">
        <w:rPr>
          <w:lang w:val="en-US"/>
        </w:rPr>
        <w:t xml:space="preserve"> Answering the research sub-questions</w:t>
      </w:r>
      <w:bookmarkEnd w:id="166"/>
    </w:p>
    <w:p w14:paraId="2592ABE1" w14:textId="77777777" w:rsidR="00E833AF" w:rsidRDefault="009A79AF" w:rsidP="009A79AF">
      <w:pPr>
        <w:spacing w:line="360" w:lineRule="auto"/>
        <w:rPr>
          <w:lang w:val="en-US"/>
        </w:rPr>
      </w:pPr>
      <w:r>
        <w:rPr>
          <w:lang w:val="en-US"/>
        </w:rPr>
        <w:t>The formulation of the research sub- question</w:t>
      </w:r>
      <w:r w:rsidR="00773705">
        <w:rPr>
          <w:lang w:val="en-US"/>
        </w:rPr>
        <w:t>s</w:t>
      </w:r>
      <w:r>
        <w:rPr>
          <w:lang w:val="en-US"/>
        </w:rPr>
        <w:t xml:space="preserve"> that I pose in the introduction has </w:t>
      </w:r>
      <w:r w:rsidR="00773705">
        <w:rPr>
          <w:lang w:val="en-US"/>
        </w:rPr>
        <w:t>as a</w:t>
      </w:r>
      <w:r>
        <w:rPr>
          <w:lang w:val="en-US"/>
        </w:rPr>
        <w:t xml:space="preserve"> purpose to describe </w:t>
      </w:r>
      <w:r w:rsidR="00773705">
        <w:rPr>
          <w:lang w:val="en-US"/>
        </w:rPr>
        <w:t xml:space="preserve">the operation of the Odense Robotics cluster of innovation from three different scopes. The first in the analysis of the environment that the cluster competes, the second aspect is the structure and characteristics of the cluster itself and the last is the analysis of the interactions that produce innovation in the ecosystem. The three sub-questions target to address the problem statement of the study and uncover to what extend can Odense Robotics cluster </w:t>
      </w:r>
      <w:r w:rsidR="00D94880">
        <w:rPr>
          <w:lang w:val="en-US"/>
        </w:rPr>
        <w:t xml:space="preserve">be internationally competitive combining growth and innovation in the continuous quest of high growth firms. Each of the research </w:t>
      </w:r>
      <w:r w:rsidR="00E833AF">
        <w:rPr>
          <w:lang w:val="en-US"/>
        </w:rPr>
        <w:t>sub-</w:t>
      </w:r>
      <w:r w:rsidR="00D94880">
        <w:rPr>
          <w:lang w:val="en-US"/>
        </w:rPr>
        <w:t xml:space="preserve">questions will be answered separately supporting the main argument of the thesis that will be discussed in the conclusion section. </w:t>
      </w:r>
    </w:p>
    <w:p w14:paraId="06D8A5DE" w14:textId="77777777" w:rsidR="004477E0" w:rsidRDefault="004477E0" w:rsidP="004477E0">
      <w:pPr>
        <w:pStyle w:val="Heading1"/>
        <w:rPr>
          <w:lang w:val="en-US"/>
        </w:rPr>
      </w:pPr>
      <w:bookmarkStart w:id="167" w:name="_Toc459977541"/>
      <w:r>
        <w:rPr>
          <w:lang w:val="en-US"/>
        </w:rPr>
        <w:t xml:space="preserve">5.5.1 </w:t>
      </w:r>
      <w:proofErr w:type="gramStart"/>
      <w:r w:rsidRPr="004477E0">
        <w:rPr>
          <w:lang w:val="en-US"/>
        </w:rPr>
        <w:t>Which</w:t>
      </w:r>
      <w:proofErr w:type="gramEnd"/>
      <w:r w:rsidRPr="004477E0">
        <w:rPr>
          <w:lang w:val="en-US"/>
        </w:rPr>
        <w:t xml:space="preserve"> characteristics influence Odense Robotics cluster environment?</w:t>
      </w:r>
      <w:bookmarkEnd w:id="167"/>
    </w:p>
    <w:p w14:paraId="405FE1EE" w14:textId="77777777" w:rsidR="005B195F" w:rsidRDefault="00E833AF" w:rsidP="00B958F4">
      <w:pPr>
        <w:spacing w:line="360" w:lineRule="auto"/>
        <w:rPr>
          <w:lang w:val="en-US"/>
        </w:rPr>
      </w:pPr>
      <w:r>
        <w:rPr>
          <w:lang w:val="en-US"/>
        </w:rPr>
        <w:t xml:space="preserve">The environment that Odense Robotics competes is strong according to the data. The Danish national Diamond as analyzed </w:t>
      </w:r>
      <w:r w:rsidR="00B958F4">
        <w:rPr>
          <w:lang w:val="en-US"/>
        </w:rPr>
        <w:t>is</w:t>
      </w:r>
      <w:r>
        <w:rPr>
          <w:lang w:val="en-US"/>
        </w:rPr>
        <w:t xml:space="preserve"> dynamic</w:t>
      </w:r>
      <w:r w:rsidR="00B958F4">
        <w:rPr>
          <w:lang w:val="en-US"/>
        </w:rPr>
        <w:t>,</w:t>
      </w:r>
      <w:r>
        <w:rPr>
          <w:lang w:val="en-US"/>
        </w:rPr>
        <w:t xml:space="preserve"> </w:t>
      </w:r>
      <w:r w:rsidRPr="00E833AF">
        <w:rPr>
          <w:lang w:val="en-US"/>
        </w:rPr>
        <w:t>forward-looking and challenging</w:t>
      </w:r>
      <w:r w:rsidR="00B958F4">
        <w:rPr>
          <w:lang w:val="en-US"/>
        </w:rPr>
        <w:t xml:space="preserve"> providing good foundations for the robotic industry to succeed. The role of the Government in the Porter’s (1990) diamond model is a strong </w:t>
      </w:r>
      <w:r w:rsidR="00B958F4" w:rsidRPr="00B958F4">
        <w:rPr>
          <w:lang w:val="en-US"/>
        </w:rPr>
        <w:t xml:space="preserve">determinative </w:t>
      </w:r>
      <w:r w:rsidR="00B958F4">
        <w:rPr>
          <w:lang w:val="en-US"/>
        </w:rPr>
        <w:t xml:space="preserve">factor for the competitiveness of the companies in the Robotic industry as it is connected with a structured innovation policy. For this reason the Danish innovation systems influence the environment in which robotic companies function around Odense. Innovation System is </w:t>
      </w:r>
      <w:r w:rsidR="00B958F4" w:rsidRPr="00B958F4">
        <w:rPr>
          <w:lang w:val="en-US"/>
        </w:rPr>
        <w:t>a collective system with different actors and entities involved</w:t>
      </w:r>
      <w:r w:rsidR="00F34DD8">
        <w:rPr>
          <w:lang w:val="en-US"/>
        </w:rPr>
        <w:t xml:space="preserve"> </w:t>
      </w:r>
      <w:r w:rsidR="00F34DD8">
        <w:rPr>
          <w:lang w:val="en-US"/>
        </w:rPr>
        <w:fldChar w:fldCharType="begin"/>
      </w:r>
      <w:r w:rsidR="00F34DD8">
        <w:rPr>
          <w:lang w:val="en-US"/>
        </w:rPr>
        <w:instrText xml:space="preserve"> ADDIN ZOTERO_ITEM CSL_CITATION {"citationID":"21d13unhuf","properties":{"formattedCitation":"(Edquist,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00F34DD8">
        <w:rPr>
          <w:lang w:val="en-US"/>
        </w:rPr>
        <w:fldChar w:fldCharType="separate"/>
      </w:r>
      <w:r w:rsidR="00F34DD8" w:rsidRPr="00F34DD8">
        <w:rPr>
          <w:rFonts w:ascii="Times New Roman" w:hAnsi="Times New Roman" w:cs="Times New Roman"/>
          <w:lang w:val="en-US"/>
        </w:rPr>
        <w:t>(Edquist, 1997)</w:t>
      </w:r>
      <w:r w:rsidR="00F34DD8">
        <w:rPr>
          <w:lang w:val="en-US"/>
        </w:rPr>
        <w:fldChar w:fldCharType="end"/>
      </w:r>
      <w:r w:rsidR="00F34DD8">
        <w:rPr>
          <w:lang w:val="en-US"/>
        </w:rPr>
        <w:t xml:space="preserve"> having as a target to </w:t>
      </w:r>
      <w:r w:rsidR="00F34DD8" w:rsidRPr="00F34DD8">
        <w:rPr>
          <w:lang w:val="en-US"/>
        </w:rPr>
        <w:t>use and spread knowledge, which in turn would lead to innovation and growth</w:t>
      </w:r>
      <w:r w:rsidR="00F34DD8">
        <w:rPr>
          <w:lang w:val="en-US"/>
        </w:rPr>
        <w:fldChar w:fldCharType="begin"/>
      </w:r>
      <w:r w:rsidR="00F34DD8">
        <w:rPr>
          <w:lang w:val="en-US"/>
        </w:rPr>
        <w:instrText xml:space="preserve"> ADDIN ZOTERO_ITEM CSL_CITATION {"citationID":"gbjij1gkk","properties":{"formattedCitation":"(Doloreux &amp; Parto, 2005)","plainCitation":"(Doloreux &amp; Parto, 2005)"},"citationItems":[{"id":920,"uris":["http://zotero.org/users/2966342/items/IKCIQS3B"],"uri":["http://zotero.org/users/2966342/items/IKCIQS3B"],"itemData":{"id":920,"type":"article-journal","title":"Regional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systems","language":"English","author":[{"family":"Doloreux","given":"David"},{"family":"Parto","given":"Saeed"}],"issued":{"date-parts":[["2005"]]}}}],"schema":"https://github.com/citation-style-language/schema/raw/master/csl-citation.json"} </w:instrText>
      </w:r>
      <w:r w:rsidR="00F34DD8">
        <w:rPr>
          <w:lang w:val="en-US"/>
        </w:rPr>
        <w:fldChar w:fldCharType="separate"/>
      </w:r>
      <w:r w:rsidR="00F34DD8" w:rsidRPr="00F34DD8">
        <w:rPr>
          <w:rFonts w:ascii="Times New Roman" w:hAnsi="Times New Roman" w:cs="Times New Roman"/>
          <w:lang w:val="en-US"/>
        </w:rPr>
        <w:t>(Doloreux &amp; Parto, 2005)</w:t>
      </w:r>
      <w:r w:rsidR="00F34DD8">
        <w:rPr>
          <w:lang w:val="en-US"/>
        </w:rPr>
        <w:fldChar w:fldCharType="end"/>
      </w:r>
      <w:r w:rsidR="00F34DD8">
        <w:rPr>
          <w:lang w:val="en-US"/>
        </w:rPr>
        <w:t xml:space="preserve">. </w:t>
      </w:r>
      <w:r w:rsidR="004304BD">
        <w:rPr>
          <w:lang w:val="en-US"/>
        </w:rPr>
        <w:lastRenderedPageBreak/>
        <w:t xml:space="preserve">The Danish innovation system faces ‘bottom-up’ initiatives that can support the cluster’s ability to innovate and grow. Moreover the distinction between </w:t>
      </w:r>
      <w:proofErr w:type="spellStart"/>
      <w:r w:rsidR="004304BD">
        <w:rPr>
          <w:lang w:val="en-US"/>
        </w:rPr>
        <w:t>sectoral</w:t>
      </w:r>
      <w:proofErr w:type="spellEnd"/>
      <w:r w:rsidR="004304BD">
        <w:rPr>
          <w:lang w:val="en-US"/>
        </w:rPr>
        <w:t>, regional and national systems of innovation empower the environment around Robotics as each layer of the system identifies and invests in specific capabilities that the cluster can support.</w:t>
      </w:r>
    </w:p>
    <w:p w14:paraId="396B4EB6" w14:textId="77777777" w:rsidR="00D013FE" w:rsidRDefault="004304BD" w:rsidP="00B958F4">
      <w:pPr>
        <w:spacing w:line="360" w:lineRule="auto"/>
        <w:rPr>
          <w:lang w:val="en-US"/>
        </w:rPr>
      </w:pPr>
      <w:r>
        <w:rPr>
          <w:lang w:val="en-US"/>
        </w:rPr>
        <w:t xml:space="preserve">Another factor that influences the environment around Odense Robotics is the nature and potentials of the Robotics Industry. Robot technology is globally applicable and dynamic </w:t>
      </w:r>
      <w:r w:rsidR="006A79AC">
        <w:rPr>
          <w:lang w:val="en-US"/>
        </w:rPr>
        <w:t>and</w:t>
      </w:r>
      <w:r>
        <w:rPr>
          <w:lang w:val="en-US"/>
        </w:rPr>
        <w:t xml:space="preserve"> for some robotics open the way for the fifth industrial revolution </w:t>
      </w:r>
      <w:r>
        <w:rPr>
          <w:lang w:val="en-US"/>
        </w:rPr>
        <w:fldChar w:fldCharType="begin"/>
      </w:r>
      <w:r>
        <w:rPr>
          <w:lang w:val="en-US"/>
        </w:rPr>
        <w:instrText xml:space="preserve"> ADDIN ZOTERO_ITEM CSL_CITATION {"citationID":"gq6l5m731","properties":{"formattedCitation":"(Steno,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Pr>
          <w:lang w:val="en-US"/>
        </w:rPr>
        <w:fldChar w:fldCharType="separate"/>
      </w:r>
      <w:r w:rsidRPr="004304BD">
        <w:rPr>
          <w:rFonts w:ascii="Times New Roman" w:hAnsi="Times New Roman" w:cs="Times New Roman"/>
          <w:lang w:val="en-US"/>
        </w:rPr>
        <w:t>(Steno, 2016)</w:t>
      </w:r>
      <w:r>
        <w:rPr>
          <w:lang w:val="en-US"/>
        </w:rPr>
        <w:fldChar w:fldCharType="end"/>
      </w:r>
      <w:r>
        <w:rPr>
          <w:lang w:val="en-US"/>
        </w:rPr>
        <w:t xml:space="preserve">. </w:t>
      </w:r>
      <w:r w:rsidR="006A79AC">
        <w:rPr>
          <w:lang w:val="en-US"/>
        </w:rPr>
        <w:t xml:space="preserve">According to </w:t>
      </w:r>
      <w:proofErr w:type="spellStart"/>
      <w:r w:rsidR="006A79AC">
        <w:rPr>
          <w:lang w:val="en-US"/>
        </w:rPr>
        <w:t>RoboGlobal</w:t>
      </w:r>
      <w:proofErr w:type="spellEnd"/>
      <w:r w:rsidR="006A79AC">
        <w:rPr>
          <w:lang w:val="en-US"/>
        </w:rPr>
        <w:t xml:space="preserve"> (2016) report </w:t>
      </w:r>
      <w:r w:rsidR="004B6243">
        <w:rPr>
          <w:lang w:val="en-US"/>
        </w:rPr>
        <w:t>today’s global turnover for the Robotic industry is calculated to $64 billion and until 2025 it is estimated that this number will increase t</w:t>
      </w:r>
      <w:r w:rsidR="004477E0">
        <w:rPr>
          <w:lang w:val="en-US"/>
        </w:rPr>
        <w:t>o</w:t>
      </w:r>
      <w:r w:rsidR="004B6243">
        <w:rPr>
          <w:lang w:val="en-US"/>
        </w:rPr>
        <w:t xml:space="preserve"> $1.2 trillion making robotics an industry to invest. Moreover as Robotics combine a set of peripheral technologies that needed in order a robot to act, sense and plan companies can match competences from their peripheral environment to innovate. According to the analysis of the data, the technological environment of the peripheral robotic industries is </w:t>
      </w:r>
      <w:r w:rsidR="00D013FE">
        <w:rPr>
          <w:lang w:val="en-US"/>
        </w:rPr>
        <w:t xml:space="preserve">currently </w:t>
      </w:r>
      <w:r w:rsidR="004B6243">
        <w:rPr>
          <w:lang w:val="en-US"/>
        </w:rPr>
        <w:t xml:space="preserve">developing in the cluster. </w:t>
      </w:r>
      <w:r w:rsidR="00F96A71">
        <w:rPr>
          <w:lang w:val="en-US"/>
        </w:rPr>
        <w:t xml:space="preserve"> </w:t>
      </w:r>
      <w:r w:rsidR="00D013FE">
        <w:rPr>
          <w:lang w:val="en-US"/>
        </w:rPr>
        <w:t xml:space="preserve">There is strong preposition around robot integration and actuation but sensing, computing and processing are in an early stage. </w:t>
      </w:r>
    </w:p>
    <w:p w14:paraId="64B7817E" w14:textId="77777777" w:rsidR="004B6243" w:rsidRDefault="00D013FE" w:rsidP="00B958F4">
      <w:pPr>
        <w:spacing w:line="360" w:lineRule="auto"/>
        <w:rPr>
          <w:lang w:val="en-US"/>
        </w:rPr>
      </w:pPr>
      <w:r>
        <w:rPr>
          <w:lang w:val="en-US"/>
        </w:rPr>
        <w:t xml:space="preserve">The success that Universal Robots achieved constitutes another factor that influences the Odense Robotics cluster environment. The company revealed the potentials of the industry to the cluster stakeholders creating an environment with high standards. UR became a role model for the cluster as it combined an innovative product with international penetration. Different actors realized that the participation in the cluster provides euphoric environment for </w:t>
      </w:r>
      <w:r w:rsidR="00E6754D">
        <w:rPr>
          <w:lang w:val="en-US"/>
        </w:rPr>
        <w:t xml:space="preserve">robotic business creation and expansion. </w:t>
      </w:r>
    </w:p>
    <w:p w14:paraId="6EEFB5C2" w14:textId="77777777" w:rsidR="00D013FE" w:rsidRDefault="00E6754D" w:rsidP="00B958F4">
      <w:pPr>
        <w:spacing w:line="360" w:lineRule="auto"/>
        <w:rPr>
          <w:lang w:val="en-US"/>
        </w:rPr>
      </w:pPr>
      <w:r>
        <w:rPr>
          <w:lang w:val="en-US"/>
        </w:rPr>
        <w:t xml:space="preserve">For these reasons, the </w:t>
      </w:r>
      <w:r w:rsidRPr="00E6754D">
        <w:rPr>
          <w:lang w:val="en-US"/>
        </w:rPr>
        <w:t>characteristics</w:t>
      </w:r>
      <w:r>
        <w:rPr>
          <w:lang w:val="en-US"/>
        </w:rPr>
        <w:t xml:space="preserve"> that</w:t>
      </w:r>
      <w:r w:rsidRPr="00E6754D">
        <w:rPr>
          <w:lang w:val="en-US"/>
        </w:rPr>
        <w:t xml:space="preserve"> influence Odense Robotics cluster environment</w:t>
      </w:r>
      <w:r>
        <w:rPr>
          <w:lang w:val="en-US"/>
        </w:rPr>
        <w:t xml:space="preserve"> are: a competitive national diamond, a structured innovation system, the prominent global robotic industry </w:t>
      </w:r>
      <w:r w:rsidR="00A15714">
        <w:rPr>
          <w:lang w:val="en-US"/>
        </w:rPr>
        <w:t>and the</w:t>
      </w:r>
      <w:r>
        <w:rPr>
          <w:lang w:val="en-US"/>
        </w:rPr>
        <w:t xml:space="preserve"> great example of success</w:t>
      </w:r>
      <w:r w:rsidR="00A15714">
        <w:rPr>
          <w:lang w:val="en-US"/>
        </w:rPr>
        <w:t xml:space="preserve"> of Universal Robots</w:t>
      </w:r>
      <w:r>
        <w:rPr>
          <w:lang w:val="en-US"/>
        </w:rPr>
        <w:t>. Overall I characterize the environment that Odense Robotics cluster of innovation is competing as dynamic and supportive for growth and innovation in the Robotic industry.</w:t>
      </w:r>
    </w:p>
    <w:p w14:paraId="7D1CBE65" w14:textId="77777777" w:rsidR="004477E0" w:rsidRDefault="004477E0" w:rsidP="004477E0">
      <w:pPr>
        <w:pStyle w:val="Heading1"/>
        <w:rPr>
          <w:lang w:val="en-US"/>
        </w:rPr>
      </w:pPr>
      <w:bookmarkStart w:id="168" w:name="_Toc459977542"/>
      <w:r>
        <w:rPr>
          <w:lang w:val="en-US"/>
        </w:rPr>
        <w:t>5.5.2</w:t>
      </w:r>
      <w:r w:rsidRPr="004477E0">
        <w:rPr>
          <w:lang w:val="en-US"/>
        </w:rPr>
        <w:t xml:space="preserve"> </w:t>
      </w:r>
      <w:proofErr w:type="gramStart"/>
      <w:r w:rsidRPr="004477E0">
        <w:rPr>
          <w:lang w:val="en-US"/>
        </w:rPr>
        <w:t>How</w:t>
      </w:r>
      <w:proofErr w:type="gramEnd"/>
      <w:r w:rsidRPr="004477E0">
        <w:rPr>
          <w:lang w:val="en-US"/>
        </w:rPr>
        <w:t xml:space="preserve"> is the structure of the Odense Robotics cluster?</w:t>
      </w:r>
      <w:bookmarkEnd w:id="168"/>
    </w:p>
    <w:p w14:paraId="52C130AF" w14:textId="77777777" w:rsidR="00E833AF" w:rsidRDefault="00A15714" w:rsidP="00A15714">
      <w:pPr>
        <w:spacing w:line="360" w:lineRule="auto"/>
        <w:rPr>
          <w:lang w:val="en-US"/>
        </w:rPr>
      </w:pPr>
      <w:r>
        <w:rPr>
          <w:lang w:val="en-US"/>
        </w:rPr>
        <w:t>The next sub-question of the problem statement in the thesis is regarding to the structural characteristics of the cluster. According to the data Odense Robotics is a developing cluster with new actors entering the cluster, developing new linkages between the established ones. The role of the IFCs is vital in that notion as they facilitate new business creation, mentoring to the existing companies acting as glue organizations for the ecosystem. Odense Robotics frontier is becoming the common point in the cluster representing the values and strategies for the whole cluster management. Moreover is becoming the organization that brand</w:t>
      </w:r>
      <w:r w:rsidR="009336BE">
        <w:rPr>
          <w:lang w:val="en-US"/>
        </w:rPr>
        <w:t>s</w:t>
      </w:r>
      <w:r>
        <w:rPr>
          <w:lang w:val="en-US"/>
        </w:rPr>
        <w:t xml:space="preserve"> the wh</w:t>
      </w:r>
      <w:r w:rsidR="009336BE">
        <w:rPr>
          <w:lang w:val="en-US"/>
        </w:rPr>
        <w:t>o</w:t>
      </w:r>
      <w:r>
        <w:rPr>
          <w:lang w:val="en-US"/>
        </w:rPr>
        <w:t xml:space="preserve">le cluster </w:t>
      </w:r>
      <w:r w:rsidR="009336BE">
        <w:rPr>
          <w:lang w:val="en-US"/>
        </w:rPr>
        <w:t xml:space="preserve">labeled as Odense </w:t>
      </w:r>
      <w:proofErr w:type="gramStart"/>
      <w:r w:rsidR="009336BE">
        <w:rPr>
          <w:lang w:val="en-US"/>
        </w:rPr>
        <w:t>Robotics.</w:t>
      </w:r>
      <w:proofErr w:type="gramEnd"/>
      <w:r w:rsidR="009336BE">
        <w:rPr>
          <w:lang w:val="en-US"/>
        </w:rPr>
        <w:t xml:space="preserve"> </w:t>
      </w:r>
    </w:p>
    <w:p w14:paraId="58759D7D" w14:textId="77777777" w:rsidR="00417778" w:rsidRDefault="009336BE" w:rsidP="00A15714">
      <w:pPr>
        <w:spacing w:line="360" w:lineRule="auto"/>
        <w:rPr>
          <w:lang w:val="en-US"/>
        </w:rPr>
      </w:pPr>
      <w:r>
        <w:rPr>
          <w:lang w:val="en-US"/>
        </w:rPr>
        <w:t xml:space="preserve">The Odense Robotics cluster formation follows the representation depicted in Figure 14. In the Figure I present the main cluster actors and the interactions among them giving an image </w:t>
      </w:r>
      <w:r w:rsidR="000A6FBD">
        <w:rPr>
          <w:lang w:val="en-US"/>
        </w:rPr>
        <w:t xml:space="preserve">of how the ecosystem is functioning in the robotic industry around Odense. Academia, Industry, IFCs and Financing organizations create a diamond of stakeholders that are interacting inside the sphere of state. </w:t>
      </w:r>
      <w:r w:rsidR="008A2CB5">
        <w:rPr>
          <w:lang w:val="en-US"/>
        </w:rPr>
        <w:t xml:space="preserve">The state represents public innovation policies adopted by national, regional and </w:t>
      </w:r>
      <w:proofErr w:type="spellStart"/>
      <w:r w:rsidR="008A2CB5">
        <w:rPr>
          <w:lang w:val="en-US"/>
        </w:rPr>
        <w:t>sectoral</w:t>
      </w:r>
      <w:proofErr w:type="spellEnd"/>
      <w:r w:rsidR="008A2CB5">
        <w:rPr>
          <w:lang w:val="en-US"/>
        </w:rPr>
        <w:t xml:space="preserve"> </w:t>
      </w:r>
      <w:r w:rsidR="00417778">
        <w:rPr>
          <w:lang w:val="en-US"/>
        </w:rPr>
        <w:t>authorities</w:t>
      </w:r>
      <w:r w:rsidR="008A2CB5">
        <w:rPr>
          <w:lang w:val="en-US"/>
        </w:rPr>
        <w:t xml:space="preserve"> to </w:t>
      </w:r>
      <w:r w:rsidR="008A2CB5">
        <w:rPr>
          <w:lang w:val="en-US"/>
        </w:rPr>
        <w:lastRenderedPageBreak/>
        <w:t>foster the</w:t>
      </w:r>
      <w:r w:rsidR="00417778">
        <w:rPr>
          <w:lang w:val="en-US"/>
        </w:rPr>
        <w:t xml:space="preserve"> business</w:t>
      </w:r>
      <w:r w:rsidR="008A2CB5">
        <w:rPr>
          <w:lang w:val="en-US"/>
        </w:rPr>
        <w:t xml:space="preserve"> environment around robotics in Denmark</w:t>
      </w:r>
      <w:r w:rsidR="008A2CB5" w:rsidRPr="00417778">
        <w:rPr>
          <w:lang w:val="en-US"/>
        </w:rPr>
        <w:t xml:space="preserve">. </w:t>
      </w:r>
      <w:r w:rsidR="00417778">
        <w:rPr>
          <w:lang w:val="en-US"/>
        </w:rPr>
        <w:t xml:space="preserve">The main actors change spheres of influence between sector, region and nation adopting the linkages that are more profitable for their interests. Actor’s activities can be found as well outside of the system in the international market as explained with the local buzz and global pipelines framework. Internally the government seems to have a dominant role </w:t>
      </w:r>
      <w:r w:rsidR="008F75CE">
        <w:rPr>
          <w:lang w:val="en-US"/>
        </w:rPr>
        <w:t xml:space="preserve">as Figure 14 can be compared with the ‘statist’, socialistic model of triple Helix </w:t>
      </w:r>
      <w:r w:rsidR="008F75CE">
        <w:rPr>
          <w:lang w:val="en-US"/>
        </w:rPr>
        <w:fldChar w:fldCharType="begin"/>
      </w:r>
      <w:r w:rsidR="008F75CE">
        <w:rPr>
          <w:lang w:val="en-US"/>
        </w:rPr>
        <w:instrText xml:space="preserve"> ADDIN ZOTERO_ITEM CSL_CITATION {"citationID":"qCxBtc9I","properties":{"formattedCitation":"(Etzkowitz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008F75CE">
        <w:rPr>
          <w:lang w:val="en-US"/>
        </w:rPr>
        <w:fldChar w:fldCharType="separate"/>
      </w:r>
      <w:r w:rsidR="008F75CE" w:rsidRPr="008F75CE">
        <w:rPr>
          <w:rFonts w:ascii="Times New Roman" w:hAnsi="Times New Roman" w:cs="Times New Roman"/>
          <w:lang w:val="en-US"/>
        </w:rPr>
        <w:t>(Etzkowitz &amp; Leydesdorff, 2000)</w:t>
      </w:r>
      <w:r w:rsidR="008F75CE">
        <w:rPr>
          <w:lang w:val="en-US"/>
        </w:rPr>
        <w:fldChar w:fldCharType="end"/>
      </w:r>
      <w:r w:rsidR="008F75CE">
        <w:rPr>
          <w:lang w:val="en-US"/>
        </w:rPr>
        <w:t xml:space="preserve"> with the government to have a dominant force in the system. Government in Odense Robotics has a dominant role for the current cluster development that is characterized by intense new businesses and organizations creation. This dominant role provides a ‘bottom-up and up-bottom’ opportunity for innovation but the state is indirectly involved in the implementation of the policy. For the implementation the state creates IFCs or financing organizations that distributes policies, money and projects into the system. </w:t>
      </w:r>
      <w:r w:rsidR="00F30E90">
        <w:rPr>
          <w:lang w:val="en-US"/>
        </w:rPr>
        <w:t xml:space="preserve">For example the Odense municipality has established the </w:t>
      </w:r>
      <w:proofErr w:type="spellStart"/>
      <w:r w:rsidR="00F30E90">
        <w:rPr>
          <w:lang w:val="en-US"/>
        </w:rPr>
        <w:t>Odense&amp;Co</w:t>
      </w:r>
      <w:proofErr w:type="spellEnd"/>
      <w:r w:rsidR="00F30E90">
        <w:rPr>
          <w:lang w:val="en-US"/>
        </w:rPr>
        <w:t xml:space="preserve"> and </w:t>
      </w:r>
      <w:proofErr w:type="spellStart"/>
      <w:r w:rsidR="00F30E90">
        <w:rPr>
          <w:lang w:val="en-US"/>
        </w:rPr>
        <w:t>InvestinOdense</w:t>
      </w:r>
      <w:proofErr w:type="spellEnd"/>
      <w:r w:rsidR="00F30E90">
        <w:rPr>
          <w:lang w:val="en-US"/>
        </w:rPr>
        <w:t xml:space="preserve"> organizations to support innovation and growth in the region and these two organizations belong to the IFC category of actors. Furthermore, the Danish government distributes its innovation policy through the financing organization IFD. Again the government influences the system by the establishment of a financing organization.</w:t>
      </w:r>
      <w:r w:rsidR="004D2747">
        <w:rPr>
          <w:lang w:val="en-US"/>
        </w:rPr>
        <w:t xml:space="preserve"> </w:t>
      </w:r>
    </w:p>
    <w:p w14:paraId="33279E2D" w14:textId="77777777" w:rsidR="00F30E90" w:rsidRDefault="00F30E90" w:rsidP="00A15714">
      <w:pPr>
        <w:spacing w:line="360" w:lineRule="auto"/>
        <w:rPr>
          <w:lang w:val="en-US"/>
        </w:rPr>
      </w:pPr>
      <w:r>
        <w:rPr>
          <w:lang w:val="en-US"/>
        </w:rPr>
        <w:t xml:space="preserve">Odense Robotics cluster is in a developing state where new businesses and organizations are </w:t>
      </w:r>
      <w:r w:rsidR="004D2747">
        <w:rPr>
          <w:lang w:val="en-US"/>
        </w:rPr>
        <w:t>establishing around Robot technologies in Odense. Startup companies communication the growth potentials trying to commercialize innovations around Robotics. At an early stage, those organizations need support for growth and the state has strong position in supporting young organizations. This is the reason that I give a dominant role to the state in the O</w:t>
      </w:r>
      <w:r w:rsidR="005022CB">
        <w:rPr>
          <w:lang w:val="en-US"/>
        </w:rPr>
        <w:t xml:space="preserve">dense </w:t>
      </w:r>
      <w:proofErr w:type="spellStart"/>
      <w:r w:rsidR="005022CB">
        <w:rPr>
          <w:lang w:val="en-US"/>
        </w:rPr>
        <w:t>Robotis</w:t>
      </w:r>
      <w:proofErr w:type="spellEnd"/>
      <w:r w:rsidR="005022CB">
        <w:rPr>
          <w:lang w:val="en-US"/>
        </w:rPr>
        <w:t xml:space="preserve"> cluster actors formation. </w:t>
      </w:r>
    </w:p>
    <w:p w14:paraId="11EBEF0E" w14:textId="77777777" w:rsidR="00704350" w:rsidRDefault="008A2CB5" w:rsidP="00A15714">
      <w:pPr>
        <w:spacing w:line="360" w:lineRule="auto"/>
        <w:rPr>
          <w:lang w:val="en-US"/>
        </w:rPr>
      </w:pPr>
      <w:r>
        <w:rPr>
          <w:lang w:val="en-US"/>
        </w:rPr>
        <w:t xml:space="preserve">The cluster is situated in the </w:t>
      </w:r>
      <w:proofErr w:type="spellStart"/>
      <w:r>
        <w:rPr>
          <w:lang w:val="en-US"/>
        </w:rPr>
        <w:t>sectoral</w:t>
      </w:r>
      <w:proofErr w:type="spellEnd"/>
      <w:r>
        <w:rPr>
          <w:lang w:val="en-US"/>
        </w:rPr>
        <w:t xml:space="preserve"> sphere of the state that represents the city of Odense showing where the cluster core is laying. </w:t>
      </w:r>
      <w:r w:rsidR="005022CB">
        <w:rPr>
          <w:lang w:val="en-US"/>
        </w:rPr>
        <w:t xml:space="preserve">This fact was representative in the snowball sampling method that I conduct to collect my data. The cluster is structured organizationally around the city of Odense and the geographical </w:t>
      </w:r>
      <w:proofErr w:type="spellStart"/>
      <w:r w:rsidR="005022CB">
        <w:rPr>
          <w:lang w:val="en-US"/>
        </w:rPr>
        <w:t>tringle</w:t>
      </w:r>
      <w:proofErr w:type="spellEnd"/>
      <w:r w:rsidR="005022CB">
        <w:rPr>
          <w:lang w:val="en-US"/>
        </w:rPr>
        <w:t xml:space="preserve"> of the </w:t>
      </w:r>
      <w:r w:rsidR="00873743">
        <w:rPr>
          <w:lang w:val="en-US"/>
        </w:rPr>
        <w:t xml:space="preserve">SDU, </w:t>
      </w:r>
      <w:proofErr w:type="spellStart"/>
      <w:r w:rsidR="00873743" w:rsidRPr="00873743">
        <w:rPr>
          <w:lang w:val="en-US"/>
        </w:rPr>
        <w:t>Forskerparker</w:t>
      </w:r>
      <w:proofErr w:type="spellEnd"/>
      <w:r w:rsidR="00873743" w:rsidRPr="00873743">
        <w:rPr>
          <w:lang w:val="en-US"/>
        </w:rPr>
        <w:t xml:space="preserve"> and </w:t>
      </w:r>
      <w:proofErr w:type="spellStart"/>
      <w:r w:rsidR="00873743" w:rsidRPr="00873743">
        <w:rPr>
          <w:lang w:val="en-US"/>
        </w:rPr>
        <w:t>Videnbyen</w:t>
      </w:r>
      <w:proofErr w:type="spellEnd"/>
      <w:r w:rsidR="00873743">
        <w:rPr>
          <w:lang w:val="en-US"/>
        </w:rPr>
        <w:t xml:space="preserve"> seems to be the heart of the ecosystem. </w:t>
      </w:r>
    </w:p>
    <w:p w14:paraId="233EA33C" w14:textId="77777777" w:rsidR="00704350" w:rsidRDefault="00873743" w:rsidP="00A15714">
      <w:pPr>
        <w:spacing w:line="360" w:lineRule="auto"/>
        <w:rPr>
          <w:lang w:val="en-US"/>
        </w:rPr>
      </w:pPr>
      <w:r>
        <w:rPr>
          <w:lang w:val="en-US"/>
        </w:rPr>
        <w:t xml:space="preserve">I find that the actors have the tendency to jump out of the cluster’s core as a sign of development. Companies hosted in O.R startup hub have the target to internally grow around the cluster core benefitted and depended on the availability of resources in this position but a sign of development will be to reach a volume to explore higher position in the layer. The main purpose is to growth internationally as global success will exploit value for the organization and the society. </w:t>
      </w:r>
      <w:r w:rsidR="002932E3">
        <w:rPr>
          <w:lang w:val="en-US"/>
        </w:rPr>
        <w:t xml:space="preserve">According to Steno (2016), the from 285 million dollars UR exit money 210 million were spitted between the Danish Growth Fund and Enrico </w:t>
      </w:r>
      <w:proofErr w:type="spellStart"/>
      <w:r w:rsidR="002932E3">
        <w:rPr>
          <w:lang w:val="en-US"/>
        </w:rPr>
        <w:t>Krog</w:t>
      </w:r>
      <w:proofErr w:type="spellEnd"/>
      <w:r w:rsidR="002932E3">
        <w:rPr>
          <w:lang w:val="en-US"/>
        </w:rPr>
        <w:t xml:space="preserve"> </w:t>
      </w:r>
      <w:proofErr w:type="spellStart"/>
      <w:r w:rsidR="002932E3">
        <w:rPr>
          <w:lang w:val="en-US"/>
        </w:rPr>
        <w:t>Iversen</w:t>
      </w:r>
      <w:proofErr w:type="spellEnd"/>
      <w:r w:rsidR="002932E3">
        <w:rPr>
          <w:lang w:val="en-US"/>
        </w:rPr>
        <w:t xml:space="preserve"> the company’s CEO. Both individuals and state benefitted </w:t>
      </w:r>
      <w:r w:rsidR="004477E0">
        <w:rPr>
          <w:lang w:val="en-US"/>
        </w:rPr>
        <w:t>from</w:t>
      </w:r>
      <w:r w:rsidR="002932E3">
        <w:rPr>
          <w:lang w:val="en-US"/>
        </w:rPr>
        <w:t xml:space="preserve"> the transaction as also the two co-founders of the company shared about $28 millions.</w:t>
      </w:r>
      <w:r w:rsidR="00704350">
        <w:rPr>
          <w:lang w:val="en-US"/>
        </w:rPr>
        <w:t xml:space="preserve"> The company started in the triangle inside SDU moved to the regional layer financed by the </w:t>
      </w:r>
      <w:proofErr w:type="spellStart"/>
      <w:r w:rsidR="00704350">
        <w:rPr>
          <w:lang w:val="en-US"/>
        </w:rPr>
        <w:t>S</w:t>
      </w:r>
      <w:r w:rsidR="00704350" w:rsidRPr="00704350">
        <w:rPr>
          <w:lang w:val="en-US"/>
        </w:rPr>
        <w:t>yddansk</w:t>
      </w:r>
      <w:proofErr w:type="spellEnd"/>
      <w:r w:rsidR="00704350" w:rsidRPr="00704350">
        <w:rPr>
          <w:lang w:val="en-US"/>
        </w:rPr>
        <w:t xml:space="preserve"> innovation</w:t>
      </w:r>
      <w:r w:rsidR="00704350">
        <w:rPr>
          <w:lang w:val="en-US"/>
        </w:rPr>
        <w:t xml:space="preserve"> foundation jumping into the national Danish growth fund. This route established as a consequence of the global success of the company as now public entities hold no shares in the company. </w:t>
      </w:r>
    </w:p>
    <w:p w14:paraId="350902A6" w14:textId="77777777" w:rsidR="00704350" w:rsidRDefault="00704350" w:rsidP="00A15714">
      <w:pPr>
        <w:spacing w:line="360" w:lineRule="auto"/>
        <w:rPr>
          <w:lang w:val="en-US"/>
        </w:rPr>
      </w:pPr>
      <w:r>
        <w:rPr>
          <w:lang w:val="en-US"/>
        </w:rPr>
        <w:t xml:space="preserve">Overall, </w:t>
      </w:r>
      <w:r w:rsidR="00245520">
        <w:rPr>
          <w:lang w:val="en-US"/>
        </w:rPr>
        <w:t xml:space="preserve">Odense Robotics cluster is a developing cluster that includes different stakeholders. The dynamic environment around knowledge-based technologies and innovation in the Danish nation </w:t>
      </w:r>
      <w:r w:rsidR="00245520">
        <w:rPr>
          <w:lang w:val="en-US"/>
        </w:rPr>
        <w:lastRenderedPageBreak/>
        <w:t xml:space="preserve">makes the government’s </w:t>
      </w:r>
      <w:r w:rsidR="00E91237">
        <w:rPr>
          <w:lang w:val="en-US"/>
        </w:rPr>
        <w:t xml:space="preserve">position superior in the formation of the cluster </w:t>
      </w:r>
      <w:r w:rsidR="000F63B9">
        <w:rPr>
          <w:lang w:val="en-US"/>
        </w:rPr>
        <w:t xml:space="preserve">The state is becoming </w:t>
      </w:r>
      <w:r w:rsidR="00E91237">
        <w:rPr>
          <w:lang w:val="en-US"/>
        </w:rPr>
        <w:t>the</w:t>
      </w:r>
      <w:r w:rsidR="00245520">
        <w:rPr>
          <w:lang w:val="en-US"/>
        </w:rPr>
        <w:t xml:space="preserve"> </w:t>
      </w:r>
      <w:proofErr w:type="spellStart"/>
      <w:r w:rsidR="00245520">
        <w:rPr>
          <w:lang w:val="en-US"/>
        </w:rPr>
        <w:t>Firestarter</w:t>
      </w:r>
      <w:proofErr w:type="spellEnd"/>
      <w:r w:rsidR="00245520">
        <w:rPr>
          <w:lang w:val="en-US"/>
        </w:rPr>
        <w:t xml:space="preserve"> </w:t>
      </w:r>
      <w:r w:rsidR="000F63B9">
        <w:rPr>
          <w:lang w:val="en-US"/>
        </w:rPr>
        <w:t>for</w:t>
      </w:r>
      <w:r w:rsidR="00245520">
        <w:rPr>
          <w:lang w:val="en-US"/>
        </w:rPr>
        <w:t xml:space="preserve"> many</w:t>
      </w:r>
      <w:r w:rsidR="000F63B9">
        <w:rPr>
          <w:lang w:val="en-US"/>
        </w:rPr>
        <w:t xml:space="preserve"> of the</w:t>
      </w:r>
      <w:r w:rsidR="00245520">
        <w:rPr>
          <w:lang w:val="en-US"/>
        </w:rPr>
        <w:t xml:space="preserve"> interactions</w:t>
      </w:r>
      <w:r w:rsidR="00E91237">
        <w:rPr>
          <w:lang w:val="en-US"/>
        </w:rPr>
        <w:t xml:space="preserve"> between University, Industry, IFCs and Financing organizations and for the study those are the main player</w:t>
      </w:r>
      <w:r w:rsidR="000F63B9">
        <w:rPr>
          <w:lang w:val="en-US"/>
        </w:rPr>
        <w:t>s that can develop the cluster. They</w:t>
      </w:r>
      <w:r w:rsidR="00E91237">
        <w:rPr>
          <w:lang w:val="en-US"/>
        </w:rPr>
        <w:t xml:space="preserve"> have equal and str</w:t>
      </w:r>
      <w:r w:rsidR="000F63B9">
        <w:rPr>
          <w:lang w:val="en-US"/>
        </w:rPr>
        <w:t>ong importance in the cluster and the diversity of competences that they collect can exploit further the cluster’s ability to innovate and grow.</w:t>
      </w:r>
    </w:p>
    <w:p w14:paraId="35B76994" w14:textId="77777777" w:rsidR="004477E0" w:rsidRDefault="004477E0" w:rsidP="004477E0">
      <w:pPr>
        <w:pStyle w:val="Heading1"/>
        <w:rPr>
          <w:lang w:val="en-US"/>
        </w:rPr>
      </w:pPr>
      <w:bookmarkStart w:id="169" w:name="_Toc459977543"/>
      <w:r>
        <w:rPr>
          <w:lang w:val="en-US"/>
        </w:rPr>
        <w:t>5.5.3</w:t>
      </w:r>
      <w:r w:rsidRPr="004477E0">
        <w:rPr>
          <w:lang w:val="en-US"/>
        </w:rPr>
        <w:t xml:space="preserve"> </w:t>
      </w:r>
      <w:proofErr w:type="gramStart"/>
      <w:r w:rsidRPr="004477E0">
        <w:rPr>
          <w:lang w:val="en-US"/>
        </w:rPr>
        <w:t>Which</w:t>
      </w:r>
      <w:proofErr w:type="gramEnd"/>
      <w:r w:rsidRPr="004477E0">
        <w:rPr>
          <w:lang w:val="en-US"/>
        </w:rPr>
        <w:t xml:space="preserve"> frictions foster innovation in Odense Robotics cluster?</w:t>
      </w:r>
      <w:bookmarkEnd w:id="169"/>
    </w:p>
    <w:p w14:paraId="585A3359" w14:textId="77777777" w:rsidR="00ED3AFD" w:rsidRDefault="000F63B9" w:rsidP="000F63B9">
      <w:pPr>
        <w:spacing w:line="360" w:lineRule="auto"/>
        <w:rPr>
          <w:lang w:val="en-US"/>
        </w:rPr>
      </w:pPr>
      <w:r>
        <w:rPr>
          <w:lang w:val="en-US"/>
        </w:rPr>
        <w:t xml:space="preserve">The frictions that foster innovation in Odense Robotics cluster are divined in two categories. The frictions that produce innovation in technology </w:t>
      </w:r>
      <w:r w:rsidR="00B302F4">
        <w:rPr>
          <w:lang w:val="en-US"/>
        </w:rPr>
        <w:t xml:space="preserve">and the frictions </w:t>
      </w:r>
      <w:proofErr w:type="gramStart"/>
      <w:r w:rsidR="00B302F4">
        <w:rPr>
          <w:lang w:val="en-US"/>
        </w:rPr>
        <w:t>that make</w:t>
      </w:r>
      <w:proofErr w:type="gramEnd"/>
      <w:r>
        <w:rPr>
          <w:lang w:val="en-US"/>
        </w:rPr>
        <w:t xml:space="preserve"> the commercialized innovation to grow.</w:t>
      </w:r>
      <w:r w:rsidR="006B394F">
        <w:rPr>
          <w:lang w:val="en-US"/>
        </w:rPr>
        <w:t xml:space="preserve"> </w:t>
      </w:r>
    </w:p>
    <w:p w14:paraId="1770BC58" w14:textId="77777777" w:rsidR="00A15714" w:rsidRDefault="000F63B9" w:rsidP="000F63B9">
      <w:pPr>
        <w:spacing w:line="360" w:lineRule="auto"/>
        <w:rPr>
          <w:lang w:val="en-US"/>
        </w:rPr>
      </w:pPr>
      <w:r>
        <w:rPr>
          <w:lang w:val="en-US"/>
        </w:rPr>
        <w:t xml:space="preserve">The interactions that foster innovation are explained with the Triple Helix model and are covering the area that the helices create when spinning. </w:t>
      </w:r>
      <w:r w:rsidR="002858E2">
        <w:rPr>
          <w:lang w:val="en-US"/>
        </w:rPr>
        <w:t>None of the interviewees had monomeric relationships when comes to innovation in the cluster and many organizations were positioned into the Trilateral space in the Figure 13. No matter who is giving the push to the University, Industry and State</w:t>
      </w:r>
      <w:r w:rsidR="00B302F4" w:rsidRPr="00B302F4">
        <w:rPr>
          <w:lang w:val="en-US"/>
        </w:rPr>
        <w:t xml:space="preserve"> </w:t>
      </w:r>
      <w:r w:rsidR="00AD7891">
        <w:rPr>
          <w:lang w:val="en-US"/>
        </w:rPr>
        <w:t>interaction</w:t>
      </w:r>
      <w:r w:rsidR="00AD7891" w:rsidRPr="00AD7891">
        <w:rPr>
          <w:lang w:val="en-US"/>
        </w:rPr>
        <w:t xml:space="preserve"> </w:t>
      </w:r>
      <w:r w:rsidR="00AD7891">
        <w:rPr>
          <w:lang w:val="en-US"/>
        </w:rPr>
        <w:t>Helices</w:t>
      </w:r>
      <w:r w:rsidR="002858E2">
        <w:rPr>
          <w:lang w:val="en-US"/>
        </w:rPr>
        <w:t xml:space="preserve"> produce innovation in the Odense Robotics cluster. University holds the knowledge, the state holds the money and the industry holds the key</w:t>
      </w:r>
      <w:r w:rsidR="00B302F4">
        <w:rPr>
          <w:lang w:val="en-US"/>
        </w:rPr>
        <w:t>s</w:t>
      </w:r>
      <w:r w:rsidR="002858E2">
        <w:rPr>
          <w:lang w:val="en-US"/>
        </w:rPr>
        <w:t xml:space="preserve"> to c</w:t>
      </w:r>
      <w:r w:rsidR="00ED3AFD">
        <w:rPr>
          <w:lang w:val="en-US"/>
        </w:rPr>
        <w:t>ommercialization.</w:t>
      </w:r>
      <w:r w:rsidR="00AD7891">
        <w:rPr>
          <w:lang w:val="en-US"/>
        </w:rPr>
        <w:t xml:space="preserve"> P</w:t>
      </w:r>
      <w:r w:rsidR="00ED3AFD">
        <w:rPr>
          <w:lang w:val="en-US"/>
        </w:rPr>
        <w:t xml:space="preserve">rivate, </w:t>
      </w:r>
      <w:r w:rsidR="002858E2">
        <w:rPr>
          <w:lang w:val="en-US"/>
        </w:rPr>
        <w:t xml:space="preserve">public </w:t>
      </w:r>
      <w:r w:rsidR="00ED3AFD">
        <w:rPr>
          <w:lang w:val="en-US"/>
        </w:rPr>
        <w:t xml:space="preserve">and Private-Public </w:t>
      </w:r>
      <w:r w:rsidR="002858E2">
        <w:rPr>
          <w:lang w:val="en-US"/>
        </w:rPr>
        <w:t xml:space="preserve">actors </w:t>
      </w:r>
      <w:r w:rsidR="00ED3AFD">
        <w:rPr>
          <w:lang w:val="en-US"/>
        </w:rPr>
        <w:t xml:space="preserve">are positioned inside the innovation Cycle in Figure 13 such as Institutes for Collaboration (that include networks and other clusters, Research and technology organizations and management and services organizations and other actors) and </w:t>
      </w:r>
      <w:proofErr w:type="gramStart"/>
      <w:r w:rsidR="006B394F">
        <w:rPr>
          <w:lang w:val="en-US"/>
        </w:rPr>
        <w:t>Financing</w:t>
      </w:r>
      <w:proofErr w:type="gramEnd"/>
      <w:r w:rsidR="006B394F">
        <w:rPr>
          <w:lang w:val="en-US"/>
        </w:rPr>
        <w:t xml:space="preserve"> organizations. Those hybrid organizations bridge the gaps between innovation and successful commercialization of ideas.</w:t>
      </w:r>
    </w:p>
    <w:p w14:paraId="5AF63BBB" w14:textId="77777777" w:rsidR="006B394F" w:rsidRDefault="006B394F" w:rsidP="000F63B9">
      <w:pPr>
        <w:spacing w:line="360" w:lineRule="auto"/>
        <w:rPr>
          <w:lang w:val="en-US"/>
        </w:rPr>
      </w:pPr>
      <w:r>
        <w:rPr>
          <w:lang w:val="en-US"/>
        </w:rPr>
        <w:t xml:space="preserve">The cluster search for innovation in the local buzz </w:t>
      </w:r>
      <w:r w:rsidR="00AD7891">
        <w:rPr>
          <w:lang w:val="en-US"/>
        </w:rPr>
        <w:t>being</w:t>
      </w:r>
      <w:r>
        <w:rPr>
          <w:lang w:val="en-US"/>
        </w:rPr>
        <w:t xml:space="preserve"> benefitted from knowledge and human resources internally but access to commercialization in the global market </w:t>
      </w:r>
      <w:r w:rsidR="00470DF0">
        <w:rPr>
          <w:lang w:val="en-US"/>
        </w:rPr>
        <w:t>requires global pipelines that are cultivated by the actors.</w:t>
      </w:r>
      <w:r w:rsidR="00C930CC">
        <w:rPr>
          <w:lang w:val="en-US"/>
        </w:rPr>
        <w:t xml:space="preserve"> The Danish Ministry of Foreign Affairs </w:t>
      </w:r>
      <w:r w:rsidR="00FE4FDA">
        <w:rPr>
          <w:lang w:val="en-US"/>
        </w:rPr>
        <w:t xml:space="preserve">establishes innovation hot spots around the world to support global pipelines </w:t>
      </w:r>
      <w:r w:rsidR="00FE4FDA" w:rsidRPr="00FE4FDA">
        <w:rPr>
          <w:lang w:val="en-US"/>
        </w:rPr>
        <w:t>between research and b</w:t>
      </w:r>
      <w:r w:rsidR="00FE4FDA">
        <w:rPr>
          <w:lang w:val="en-US"/>
        </w:rPr>
        <w:t xml:space="preserve">usiness internationally. Anders admitted that 60 to 70 percent of DTI-RT </w:t>
      </w:r>
      <w:r w:rsidR="00B67F3B">
        <w:rPr>
          <w:lang w:val="en-US"/>
        </w:rPr>
        <w:t>projects have</w:t>
      </w:r>
      <w:r w:rsidR="00FE4FDA">
        <w:rPr>
          <w:lang w:val="en-US"/>
        </w:rPr>
        <w:t xml:space="preserve"> global perspective but also Lars-Peter expressed the international linkages of the SDU-RT with universities from abroad. </w:t>
      </w:r>
    </w:p>
    <w:p w14:paraId="335E64E1" w14:textId="77777777" w:rsidR="00FE4FDA" w:rsidRPr="00FC2900" w:rsidRDefault="00FE4FDA" w:rsidP="000F63B9">
      <w:pPr>
        <w:spacing w:line="360" w:lineRule="auto"/>
        <w:rPr>
          <w:lang w:val="en-US"/>
        </w:rPr>
      </w:pPr>
      <w:r>
        <w:rPr>
          <w:lang w:val="en-US"/>
        </w:rPr>
        <w:t xml:space="preserve">The shaded </w:t>
      </w:r>
      <w:r w:rsidR="004E1D6B">
        <w:rPr>
          <w:lang w:val="en-US"/>
        </w:rPr>
        <w:t>area in Figure 15 represents</w:t>
      </w:r>
      <w:r>
        <w:rPr>
          <w:lang w:val="en-US"/>
        </w:rPr>
        <w:t xml:space="preserve"> the </w:t>
      </w:r>
      <w:r w:rsidR="004E1D6B">
        <w:rPr>
          <w:lang w:val="en-US"/>
        </w:rPr>
        <w:t xml:space="preserve">behaviors and the culture of </w:t>
      </w:r>
      <w:r>
        <w:rPr>
          <w:lang w:val="en-US"/>
        </w:rPr>
        <w:t xml:space="preserve">Odense Robotics </w:t>
      </w:r>
      <w:r w:rsidR="00B67F3B">
        <w:rPr>
          <w:lang w:val="en-US"/>
        </w:rPr>
        <w:t xml:space="preserve">cluster that let the interactions to occur and develop. Many individuals and organizations operate as knowledge </w:t>
      </w:r>
      <w:proofErr w:type="gramStart"/>
      <w:r w:rsidR="00B67F3B">
        <w:rPr>
          <w:lang w:val="en-US"/>
        </w:rPr>
        <w:t>spill overs</w:t>
      </w:r>
      <w:proofErr w:type="gramEnd"/>
      <w:r w:rsidR="00B67F3B">
        <w:rPr>
          <w:lang w:val="en-US"/>
        </w:rPr>
        <w:t xml:space="preserve"> keen to collaborate with each other to diffuse innovation. The openness of the environment let actors to share information and to communicate with an established level of trust. The interviewees confirmed </w:t>
      </w:r>
      <w:r w:rsidR="003A01A8">
        <w:rPr>
          <w:lang w:val="en-US"/>
        </w:rPr>
        <w:t>the trustworthiness of the environment noting that the actors trust to each other keeping little confidential information. Only ‘big players’ can afford having secrets that can interrupt frictions to occur.</w:t>
      </w:r>
      <w:r w:rsidR="00FC2900" w:rsidRPr="00FC2900">
        <w:rPr>
          <w:lang w:val="en-US"/>
        </w:rPr>
        <w:t xml:space="preserve"> </w:t>
      </w:r>
    </w:p>
    <w:p w14:paraId="4750CD73" w14:textId="77777777" w:rsidR="00C930CC" w:rsidRDefault="00C930CC" w:rsidP="00C930CC">
      <w:pPr>
        <w:keepNext/>
      </w:pPr>
      <w:bookmarkStart w:id="170" w:name="_GoBack"/>
      <w:r>
        <w:rPr>
          <w:noProof/>
          <w:lang w:val="en-US"/>
        </w:rPr>
        <w:lastRenderedPageBreak/>
        <w:drawing>
          <wp:inline distT="0" distB="0" distL="0" distR="0" wp14:anchorId="45539474" wp14:editId="445ACE3E">
            <wp:extent cx="4059210" cy="2628319"/>
            <wp:effectExtent l="0" t="0" r="5080"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ctions.png"/>
                    <pic:cNvPicPr/>
                  </pic:nvPicPr>
                  <pic:blipFill>
                    <a:blip r:embed="rId42">
                      <a:extLst>
                        <a:ext uri="{28A0092B-C50C-407E-A947-70E740481C1C}">
                          <a14:useLocalDpi xmlns:a14="http://schemas.microsoft.com/office/drawing/2010/main" val="0"/>
                        </a:ext>
                      </a:extLst>
                    </a:blip>
                    <a:stretch>
                      <a:fillRect/>
                    </a:stretch>
                  </pic:blipFill>
                  <pic:spPr>
                    <a:xfrm>
                      <a:off x="0" y="0"/>
                      <a:ext cx="4059707" cy="2628641"/>
                    </a:xfrm>
                    <a:prstGeom prst="rect">
                      <a:avLst/>
                    </a:prstGeom>
                  </pic:spPr>
                </pic:pic>
              </a:graphicData>
            </a:graphic>
          </wp:inline>
        </w:drawing>
      </w:r>
      <w:bookmarkEnd w:id="170"/>
    </w:p>
    <w:p w14:paraId="01E69A16" w14:textId="77777777" w:rsidR="00E833AF" w:rsidRDefault="00C930CC" w:rsidP="00C930CC">
      <w:pPr>
        <w:pStyle w:val="Caption"/>
        <w:rPr>
          <w:lang w:val="en-US"/>
        </w:rPr>
      </w:pPr>
      <w:r w:rsidRPr="006E0886">
        <w:rPr>
          <w:lang w:val="en-US"/>
        </w:rPr>
        <w:t xml:space="preserve">Figure </w:t>
      </w:r>
      <w:r w:rsidR="00B67F3B">
        <w:fldChar w:fldCharType="begin"/>
      </w:r>
      <w:r w:rsidR="00B67F3B" w:rsidRPr="006E0886">
        <w:rPr>
          <w:lang w:val="en-US"/>
        </w:rPr>
        <w:instrText xml:space="preserve"> SEQ Figure \* ARABIC </w:instrText>
      </w:r>
      <w:r w:rsidR="00B67F3B">
        <w:fldChar w:fldCharType="separate"/>
      </w:r>
      <w:r w:rsidR="004959B1">
        <w:rPr>
          <w:noProof/>
          <w:lang w:val="en-US"/>
        </w:rPr>
        <w:t>17</w:t>
      </w:r>
      <w:r w:rsidR="00B67F3B">
        <w:rPr>
          <w:noProof/>
        </w:rPr>
        <w:fldChar w:fldCharType="end"/>
      </w:r>
      <w:r>
        <w:rPr>
          <w:lang w:val="en-US"/>
        </w:rPr>
        <w:t xml:space="preserve"> Odense Robotics fictions</w:t>
      </w:r>
    </w:p>
    <w:p w14:paraId="06B1E14A" w14:textId="77777777" w:rsidR="00E833AF" w:rsidRDefault="00E833AF" w:rsidP="000C6267">
      <w:pPr>
        <w:rPr>
          <w:lang w:val="en-US"/>
        </w:rPr>
      </w:pPr>
    </w:p>
    <w:p w14:paraId="36EB932F" w14:textId="4D89A6EF" w:rsidR="00AF472A" w:rsidRPr="0011078C" w:rsidRDefault="00AD7891" w:rsidP="0011078C">
      <w:pPr>
        <w:spacing w:line="360" w:lineRule="auto"/>
        <w:rPr>
          <w:lang w:val="en-US"/>
        </w:rPr>
      </w:pPr>
      <w:r>
        <w:rPr>
          <w:lang w:val="en-US"/>
        </w:rPr>
        <w:t xml:space="preserve">According to the analysis Odense Robotics cluster gathers characteristics for productive interactions for innovation. Specialists, money and information are mobile inside the cluster promoting entrepreneurship through business creation. The actors and especially the industry cultivate global ties and bond with external stakeholders having global orientation. Young companies are born global in the cluster </w:t>
      </w:r>
      <w:r w:rsidR="008E2159">
        <w:rPr>
          <w:lang w:val="en-US"/>
        </w:rPr>
        <w:t>and the openness of the environment allows them to goal in the international success. Moreover, the incentives and shared values between actors exploit the limits of</w:t>
      </w:r>
      <w:r w:rsidR="007340BC">
        <w:rPr>
          <w:lang w:val="en-US"/>
        </w:rPr>
        <w:t xml:space="preserve"> </w:t>
      </w:r>
      <w:proofErr w:type="gramStart"/>
      <w:r w:rsidR="008E2159">
        <w:rPr>
          <w:lang w:val="en-US"/>
        </w:rPr>
        <w:t>robotics</w:t>
      </w:r>
      <w:r w:rsidR="007340BC">
        <w:rPr>
          <w:lang w:val="en-US"/>
        </w:rPr>
        <w:t xml:space="preserve"> </w:t>
      </w:r>
      <w:r w:rsidR="008E2159">
        <w:rPr>
          <w:lang w:val="en-US"/>
        </w:rPr>
        <w:t xml:space="preserve"> using</w:t>
      </w:r>
      <w:proofErr w:type="gramEnd"/>
      <w:r w:rsidR="008E2159">
        <w:rPr>
          <w:lang w:val="en-US"/>
        </w:rPr>
        <w:t xml:space="preserve"> as a platform the cluster make them seek for the prestige.</w:t>
      </w:r>
      <w:bookmarkStart w:id="171" w:name="_Toc457211279"/>
    </w:p>
    <w:p w14:paraId="067A3EF4" w14:textId="77777777" w:rsidR="00F36EE8" w:rsidRPr="0004051C" w:rsidRDefault="00A17249" w:rsidP="0011078C">
      <w:pPr>
        <w:keepNext/>
        <w:keepLines/>
        <w:spacing w:before="120"/>
        <w:jc w:val="left"/>
        <w:outlineLvl w:val="0"/>
        <w:rPr>
          <w:rFonts w:asciiTheme="majorHAnsi" w:eastAsiaTheme="majorEastAsia" w:hAnsiTheme="majorHAnsi" w:cstheme="majorBidi"/>
          <w:b/>
          <w:bCs/>
          <w:color w:val="000000" w:themeColor="accent1" w:themeShade="BF"/>
          <w:sz w:val="28"/>
          <w:szCs w:val="28"/>
          <w:lang w:val="en-US"/>
        </w:rPr>
      </w:pPr>
      <w:bookmarkStart w:id="172" w:name="_Toc459977544"/>
      <w:r w:rsidRPr="00A17249">
        <w:rPr>
          <w:rFonts w:asciiTheme="majorHAnsi" w:eastAsiaTheme="majorEastAsia" w:hAnsiTheme="majorHAnsi" w:cstheme="majorBidi"/>
          <w:b/>
          <w:bCs/>
          <w:color w:val="000000" w:themeColor="accent1" w:themeShade="BF"/>
          <w:sz w:val="28"/>
          <w:szCs w:val="28"/>
          <w:lang w:val="en-US"/>
        </w:rPr>
        <w:t>Chapter 6: Conclusion</w:t>
      </w:r>
      <w:bookmarkEnd w:id="171"/>
      <w:bookmarkEnd w:id="172"/>
      <w:r w:rsidRPr="00A17249">
        <w:rPr>
          <w:rFonts w:asciiTheme="majorHAnsi" w:eastAsiaTheme="majorEastAsia" w:hAnsiTheme="majorHAnsi" w:cstheme="majorBidi"/>
          <w:b/>
          <w:bCs/>
          <w:color w:val="000000" w:themeColor="accent1" w:themeShade="BF"/>
          <w:sz w:val="28"/>
          <w:szCs w:val="28"/>
          <w:lang w:val="en-US"/>
        </w:rPr>
        <w:t xml:space="preserve"> </w:t>
      </w:r>
    </w:p>
    <w:p w14:paraId="1ACDD80E" w14:textId="77777777" w:rsidR="0000265D" w:rsidRDefault="0000265D" w:rsidP="0011078C">
      <w:pPr>
        <w:keepNext/>
        <w:keepLines/>
        <w:jc w:val="left"/>
        <w:outlineLvl w:val="0"/>
        <w:rPr>
          <w:rFonts w:asciiTheme="majorHAnsi" w:eastAsiaTheme="majorEastAsia" w:hAnsiTheme="majorHAnsi" w:cstheme="majorBidi"/>
          <w:b/>
          <w:bCs/>
          <w:color w:val="000000" w:themeColor="accent1" w:themeShade="BF"/>
          <w:sz w:val="28"/>
          <w:szCs w:val="28"/>
          <w:lang w:val="en-US"/>
        </w:rPr>
      </w:pPr>
      <w:r>
        <w:rPr>
          <w:rFonts w:asciiTheme="majorHAnsi" w:eastAsiaTheme="majorEastAsia" w:hAnsiTheme="majorHAnsi" w:cstheme="majorBidi"/>
          <w:b/>
          <w:bCs/>
          <w:color w:val="000000" w:themeColor="accent1" w:themeShade="BF"/>
          <w:sz w:val="28"/>
          <w:szCs w:val="28"/>
          <w:lang w:val="en-US"/>
        </w:rPr>
        <w:t>Findings</w:t>
      </w:r>
    </w:p>
    <w:p w14:paraId="65E65A84" w14:textId="77777777" w:rsidR="007178F6" w:rsidRDefault="0000265D" w:rsidP="0000265D">
      <w:pPr>
        <w:spacing w:line="360" w:lineRule="auto"/>
        <w:rPr>
          <w:rFonts w:eastAsiaTheme="majorEastAsia"/>
          <w:lang w:val="en-US"/>
        </w:rPr>
      </w:pPr>
      <w:r>
        <w:rPr>
          <w:rFonts w:eastAsiaTheme="majorEastAsia"/>
          <w:lang w:val="en-US"/>
        </w:rPr>
        <w:t>By connecting all the parts of the study the answer in the research problem is positive about the ability of Odense Robotics cluster to compete internationally. Odense Robotics can support growth and innovation t</w:t>
      </w:r>
      <w:r w:rsidR="005868F6">
        <w:rPr>
          <w:rFonts w:eastAsiaTheme="majorEastAsia"/>
          <w:lang w:val="en-US"/>
        </w:rPr>
        <w:t xml:space="preserve">o its participants generating globally competitive firms proving that the example of Universal Robot success will not be on of a kind. </w:t>
      </w:r>
    </w:p>
    <w:p w14:paraId="512B5417" w14:textId="77777777" w:rsidR="007178F6" w:rsidRPr="009B3EDF" w:rsidRDefault="007178F6" w:rsidP="009B3EDF">
      <w:pPr>
        <w:pStyle w:val="ListParagraph"/>
        <w:numPr>
          <w:ilvl w:val="0"/>
          <w:numId w:val="18"/>
        </w:numPr>
        <w:spacing w:line="360" w:lineRule="auto"/>
        <w:rPr>
          <w:rFonts w:eastAsiaTheme="majorEastAsia"/>
          <w:lang w:val="en-US"/>
        </w:rPr>
      </w:pPr>
      <w:r>
        <w:rPr>
          <w:rFonts w:eastAsiaTheme="majorEastAsia"/>
          <w:lang w:val="en-US"/>
        </w:rPr>
        <w:t>Euphoric environment nationally</w:t>
      </w:r>
      <w:r w:rsidRPr="007178F6">
        <w:rPr>
          <w:rFonts w:eastAsiaTheme="majorEastAsia"/>
          <w:lang w:val="en-US"/>
        </w:rPr>
        <w:sym w:font="Wingdings" w:char="F0E0"/>
      </w:r>
      <w:r w:rsidR="009B3EDF">
        <w:rPr>
          <w:rFonts w:eastAsiaTheme="majorEastAsia"/>
          <w:lang w:val="en-US"/>
        </w:rPr>
        <w:t>According to the diamond</w:t>
      </w:r>
      <w:r>
        <w:rPr>
          <w:rFonts w:eastAsiaTheme="majorEastAsia"/>
          <w:lang w:val="en-US"/>
        </w:rPr>
        <w:t xml:space="preserve"> the environment supports business </w:t>
      </w:r>
      <w:r w:rsidR="009B3EDF">
        <w:rPr>
          <w:rFonts w:eastAsiaTheme="majorEastAsia"/>
          <w:lang w:val="en-US"/>
        </w:rPr>
        <w:t xml:space="preserve">development. </w:t>
      </w:r>
      <w:r w:rsidRPr="009B3EDF">
        <w:rPr>
          <w:rFonts w:eastAsiaTheme="majorEastAsia"/>
          <w:lang w:val="en-US"/>
        </w:rPr>
        <w:t xml:space="preserve">Internationally </w:t>
      </w:r>
      <w:r w:rsidRPr="007178F6">
        <w:rPr>
          <w:rFonts w:eastAsiaTheme="majorEastAsia"/>
          <w:lang w:val="en-US"/>
        </w:rPr>
        <w:sym w:font="Wingdings" w:char="F0E0"/>
      </w:r>
      <w:r w:rsidRPr="009B3EDF">
        <w:rPr>
          <w:rFonts w:eastAsiaTheme="majorEastAsia"/>
          <w:lang w:val="en-US"/>
        </w:rPr>
        <w:t xml:space="preserve"> The demand for robotics increasing globally</w:t>
      </w:r>
    </w:p>
    <w:p w14:paraId="0645E3E8" w14:textId="77777777" w:rsidR="00445536" w:rsidRDefault="007178F6" w:rsidP="00D77311">
      <w:pPr>
        <w:pStyle w:val="ListParagraph"/>
        <w:numPr>
          <w:ilvl w:val="0"/>
          <w:numId w:val="18"/>
        </w:numPr>
        <w:spacing w:line="360" w:lineRule="auto"/>
        <w:rPr>
          <w:rFonts w:eastAsiaTheme="majorEastAsia"/>
          <w:lang w:val="en-US"/>
        </w:rPr>
      </w:pPr>
      <w:r>
        <w:rPr>
          <w:rFonts w:eastAsiaTheme="majorEastAsia"/>
          <w:lang w:val="en-US"/>
        </w:rPr>
        <w:t>The</w:t>
      </w:r>
      <w:r w:rsidR="009B3EDF">
        <w:rPr>
          <w:rFonts w:eastAsiaTheme="majorEastAsia"/>
          <w:lang w:val="en-US"/>
        </w:rPr>
        <w:t xml:space="preserve"> frictions between</w:t>
      </w:r>
      <w:r>
        <w:rPr>
          <w:rFonts w:eastAsiaTheme="majorEastAsia"/>
          <w:lang w:val="en-US"/>
        </w:rPr>
        <w:t xml:space="preserve"> University-Industry-State </w:t>
      </w:r>
      <w:r w:rsidR="009B3EDF">
        <w:rPr>
          <w:rFonts w:eastAsiaTheme="majorEastAsia"/>
          <w:lang w:val="en-US"/>
        </w:rPr>
        <w:t>formed the internal e</w:t>
      </w:r>
      <w:r w:rsidR="009B3EDF" w:rsidRPr="009B3EDF">
        <w:rPr>
          <w:rFonts w:eastAsiaTheme="majorEastAsia"/>
          <w:lang w:val="en-US"/>
        </w:rPr>
        <w:t xml:space="preserve">uphoric environment </w:t>
      </w:r>
      <w:r w:rsidR="009B3EDF">
        <w:rPr>
          <w:rFonts w:eastAsiaTheme="majorEastAsia"/>
          <w:lang w:val="en-US"/>
        </w:rPr>
        <w:t xml:space="preserve">and </w:t>
      </w:r>
      <w:r w:rsidR="007D5F48">
        <w:rPr>
          <w:rFonts w:eastAsiaTheme="majorEastAsia"/>
          <w:lang w:val="en-US"/>
        </w:rPr>
        <w:t xml:space="preserve">these three </w:t>
      </w:r>
      <w:r w:rsidR="009B3EDF">
        <w:rPr>
          <w:rFonts w:eastAsiaTheme="majorEastAsia"/>
          <w:lang w:val="en-US"/>
        </w:rPr>
        <w:t xml:space="preserve">created the cluster. As Triple helix those interactions aim to innovation and Odense Robotics competitive advantage lies in innovation. </w:t>
      </w:r>
    </w:p>
    <w:p w14:paraId="4244DDD3" w14:textId="77777777" w:rsidR="007178F6" w:rsidRDefault="009B3EDF" w:rsidP="00D77311">
      <w:pPr>
        <w:pStyle w:val="ListParagraph"/>
        <w:numPr>
          <w:ilvl w:val="0"/>
          <w:numId w:val="18"/>
        </w:numPr>
        <w:spacing w:line="360" w:lineRule="auto"/>
        <w:rPr>
          <w:rFonts w:eastAsiaTheme="majorEastAsia"/>
          <w:lang w:val="en-US"/>
        </w:rPr>
      </w:pPr>
      <w:r>
        <w:rPr>
          <w:rFonts w:eastAsiaTheme="majorEastAsia"/>
          <w:lang w:val="en-US"/>
        </w:rPr>
        <w:t xml:space="preserve">As the interactions were increasing the need for a more concrete structure created financing and IFCs </w:t>
      </w:r>
      <w:r w:rsidR="00E92FEE">
        <w:rPr>
          <w:rFonts w:eastAsiaTheme="majorEastAsia"/>
          <w:lang w:val="en-US"/>
        </w:rPr>
        <w:t>that</w:t>
      </w:r>
      <w:r>
        <w:rPr>
          <w:rFonts w:eastAsiaTheme="majorEastAsia"/>
          <w:lang w:val="en-US"/>
        </w:rPr>
        <w:t xml:space="preserve"> facilitate collaboration. Adding those </w:t>
      </w:r>
      <w:r w:rsidR="00D77311">
        <w:rPr>
          <w:rFonts w:eastAsiaTheme="majorEastAsia"/>
          <w:lang w:val="en-US"/>
        </w:rPr>
        <w:t xml:space="preserve">two </w:t>
      </w:r>
      <w:r>
        <w:rPr>
          <w:rFonts w:eastAsiaTheme="majorEastAsia"/>
          <w:lang w:val="en-US"/>
        </w:rPr>
        <w:t xml:space="preserve">entities </w:t>
      </w:r>
      <w:r w:rsidR="00D77311">
        <w:rPr>
          <w:rFonts w:eastAsiaTheme="majorEastAsia"/>
          <w:lang w:val="en-US"/>
        </w:rPr>
        <w:t xml:space="preserve">to the </w:t>
      </w:r>
      <w:r w:rsidR="00D77311" w:rsidRPr="00D77311">
        <w:rPr>
          <w:rFonts w:eastAsiaTheme="majorEastAsia"/>
          <w:lang w:val="en-US"/>
        </w:rPr>
        <w:t>University-Industry-State</w:t>
      </w:r>
      <w:r w:rsidR="00D77311">
        <w:rPr>
          <w:rFonts w:eastAsiaTheme="majorEastAsia"/>
          <w:lang w:val="en-US"/>
        </w:rPr>
        <w:t xml:space="preserve"> format the main actors in the cluster.</w:t>
      </w:r>
    </w:p>
    <w:p w14:paraId="66FEB760" w14:textId="77777777" w:rsidR="004B35F1" w:rsidRDefault="00D77311" w:rsidP="00D77311">
      <w:pPr>
        <w:pStyle w:val="ListParagraph"/>
        <w:numPr>
          <w:ilvl w:val="0"/>
          <w:numId w:val="18"/>
        </w:numPr>
        <w:spacing w:line="360" w:lineRule="auto"/>
        <w:rPr>
          <w:rFonts w:eastAsiaTheme="majorEastAsia"/>
          <w:lang w:val="en-US"/>
        </w:rPr>
      </w:pPr>
      <w:r w:rsidRPr="004B35F1">
        <w:rPr>
          <w:rFonts w:eastAsiaTheme="majorEastAsia"/>
          <w:lang w:val="en-US"/>
        </w:rPr>
        <w:t>The cluster is in the developing stage with the time to count in the study.</w:t>
      </w:r>
      <w:r w:rsidR="004B35F1">
        <w:rPr>
          <w:rFonts w:eastAsiaTheme="majorEastAsia"/>
          <w:lang w:val="en-US"/>
        </w:rPr>
        <w:t xml:space="preserve"> Collaboration between actors means interactions.</w:t>
      </w:r>
      <w:r w:rsidRPr="004B35F1">
        <w:rPr>
          <w:rFonts w:eastAsiaTheme="majorEastAsia"/>
          <w:lang w:val="en-US"/>
        </w:rPr>
        <w:t xml:space="preserve"> More actors represent more interactions.</w:t>
      </w:r>
      <w:r w:rsidR="00445536" w:rsidRPr="004B35F1">
        <w:rPr>
          <w:rFonts w:eastAsiaTheme="majorEastAsia"/>
          <w:lang w:val="en-US"/>
        </w:rPr>
        <w:t xml:space="preserve"> </w:t>
      </w:r>
      <w:proofErr w:type="gramStart"/>
      <w:r w:rsidR="00445536" w:rsidRPr="004B35F1">
        <w:rPr>
          <w:rFonts w:eastAsiaTheme="majorEastAsia"/>
          <w:lang w:val="en-US"/>
        </w:rPr>
        <w:t xml:space="preserve">Interactions can be explained by </w:t>
      </w:r>
      <w:proofErr w:type="spellStart"/>
      <w:r w:rsidR="00445536" w:rsidRPr="004B35F1">
        <w:rPr>
          <w:rFonts w:eastAsiaTheme="majorEastAsia"/>
          <w:lang w:val="en-US"/>
        </w:rPr>
        <w:t>Bathlet</w:t>
      </w:r>
      <w:proofErr w:type="spellEnd"/>
      <w:proofErr w:type="gramEnd"/>
      <w:r w:rsidR="00445536" w:rsidRPr="004B35F1">
        <w:rPr>
          <w:rFonts w:eastAsiaTheme="majorEastAsia"/>
          <w:lang w:val="en-US"/>
        </w:rPr>
        <w:t xml:space="preserve">. </w:t>
      </w:r>
    </w:p>
    <w:p w14:paraId="54CDC1E7" w14:textId="77777777" w:rsidR="00D77311" w:rsidRPr="004B35F1" w:rsidRDefault="00D77311" w:rsidP="00D77311">
      <w:pPr>
        <w:pStyle w:val="ListParagraph"/>
        <w:numPr>
          <w:ilvl w:val="0"/>
          <w:numId w:val="18"/>
        </w:numPr>
        <w:spacing w:line="360" w:lineRule="auto"/>
        <w:rPr>
          <w:rFonts w:eastAsiaTheme="majorEastAsia"/>
          <w:lang w:val="en-US"/>
        </w:rPr>
      </w:pPr>
      <w:r w:rsidRPr="004B35F1">
        <w:rPr>
          <w:rFonts w:eastAsiaTheme="majorEastAsia"/>
          <w:lang w:val="en-US"/>
        </w:rPr>
        <w:lastRenderedPageBreak/>
        <w:t xml:space="preserve">The </w:t>
      </w:r>
      <w:proofErr w:type="gramStart"/>
      <w:r w:rsidRPr="004B35F1">
        <w:rPr>
          <w:rFonts w:eastAsiaTheme="majorEastAsia"/>
          <w:lang w:val="en-US"/>
        </w:rPr>
        <w:t>culture internally characterized by openness and ‘suspicious’ trust</w:t>
      </w:r>
      <w:proofErr w:type="gramEnd"/>
      <w:r w:rsidRPr="004B35F1">
        <w:rPr>
          <w:rFonts w:eastAsiaTheme="majorEastAsia"/>
          <w:lang w:val="en-US"/>
        </w:rPr>
        <w:t xml:space="preserve">. Suspicious </w:t>
      </w:r>
      <w:proofErr w:type="gramStart"/>
      <w:r w:rsidRPr="004B35F1">
        <w:rPr>
          <w:rFonts w:eastAsiaTheme="majorEastAsia"/>
          <w:lang w:val="en-US"/>
        </w:rPr>
        <w:t>is</w:t>
      </w:r>
      <w:proofErr w:type="gramEnd"/>
      <w:r w:rsidRPr="004B35F1">
        <w:rPr>
          <w:rFonts w:eastAsiaTheme="majorEastAsia"/>
          <w:lang w:val="en-US"/>
        </w:rPr>
        <w:t xml:space="preserve"> because they are open to discuss their ideas but the more sophisticated actors </w:t>
      </w:r>
      <w:r w:rsidR="00445536" w:rsidRPr="004B35F1">
        <w:rPr>
          <w:rFonts w:eastAsiaTheme="majorEastAsia"/>
          <w:lang w:val="en-US"/>
        </w:rPr>
        <w:t xml:space="preserve">share with limits. Mostly Danish personnel </w:t>
      </w:r>
      <w:r w:rsidR="00445536" w:rsidRPr="00445536">
        <w:rPr>
          <w:rFonts w:eastAsiaTheme="majorEastAsia"/>
          <w:lang w:val="en-US"/>
        </w:rPr>
        <w:sym w:font="Wingdings" w:char="F0E0"/>
      </w:r>
      <w:r w:rsidR="00445536" w:rsidRPr="004B35F1">
        <w:rPr>
          <w:rFonts w:eastAsiaTheme="majorEastAsia"/>
          <w:lang w:val="en-US"/>
        </w:rPr>
        <w:t>the cluster has to work on that.</w:t>
      </w:r>
    </w:p>
    <w:p w14:paraId="7494A790" w14:textId="77777777" w:rsidR="00445536" w:rsidRDefault="00445536" w:rsidP="00445536">
      <w:pPr>
        <w:pStyle w:val="ListParagraph"/>
        <w:numPr>
          <w:ilvl w:val="0"/>
          <w:numId w:val="18"/>
        </w:numPr>
        <w:spacing w:line="360" w:lineRule="auto"/>
        <w:rPr>
          <w:rFonts w:eastAsiaTheme="majorEastAsia"/>
          <w:lang w:val="en-US"/>
        </w:rPr>
      </w:pPr>
      <w:r>
        <w:rPr>
          <w:rFonts w:eastAsiaTheme="majorEastAsia"/>
          <w:lang w:val="en-US"/>
        </w:rPr>
        <w:t xml:space="preserve">The international </w:t>
      </w:r>
      <w:r w:rsidRPr="00445536">
        <w:rPr>
          <w:rFonts w:eastAsiaTheme="majorEastAsia"/>
          <w:lang w:val="en-US"/>
        </w:rPr>
        <w:t>extroversion</w:t>
      </w:r>
      <w:r>
        <w:rPr>
          <w:rFonts w:eastAsiaTheme="majorEastAsia"/>
          <w:lang w:val="en-US"/>
        </w:rPr>
        <w:t xml:space="preserve"> is cultivated all the participants referred to pipelines</w:t>
      </w:r>
    </w:p>
    <w:p w14:paraId="05ED27B1" w14:textId="77777777" w:rsidR="004B35F1" w:rsidRDefault="00F37B19" w:rsidP="00445536">
      <w:pPr>
        <w:pStyle w:val="ListParagraph"/>
        <w:numPr>
          <w:ilvl w:val="0"/>
          <w:numId w:val="18"/>
        </w:numPr>
        <w:spacing w:line="360" w:lineRule="auto"/>
        <w:rPr>
          <w:rFonts w:eastAsiaTheme="majorEastAsia"/>
          <w:lang w:val="en-US"/>
        </w:rPr>
      </w:pPr>
      <w:r>
        <w:rPr>
          <w:rFonts w:eastAsiaTheme="majorEastAsia"/>
          <w:lang w:val="en-US"/>
        </w:rPr>
        <w:t>Entrepreneurship is moving the people around in the cluster.</w:t>
      </w:r>
    </w:p>
    <w:p w14:paraId="761865D3" w14:textId="77777777" w:rsidR="00F37B19" w:rsidRDefault="00F37B19" w:rsidP="00445536">
      <w:pPr>
        <w:pStyle w:val="ListParagraph"/>
        <w:numPr>
          <w:ilvl w:val="0"/>
          <w:numId w:val="18"/>
        </w:numPr>
        <w:spacing w:line="360" w:lineRule="auto"/>
        <w:rPr>
          <w:rFonts w:eastAsiaTheme="majorEastAsia"/>
          <w:lang w:val="en-US"/>
        </w:rPr>
      </w:pPr>
      <w:r>
        <w:rPr>
          <w:rFonts w:eastAsiaTheme="majorEastAsia"/>
          <w:lang w:val="en-US"/>
        </w:rPr>
        <w:t xml:space="preserve">Money very much accessible public and private money </w:t>
      </w:r>
      <w:r w:rsidRPr="00F37B19">
        <w:rPr>
          <w:rFonts w:eastAsiaTheme="majorEastAsia"/>
          <w:lang w:val="en-US"/>
        </w:rPr>
        <w:sym w:font="Wingdings" w:char="F0E0"/>
      </w:r>
      <w:r>
        <w:rPr>
          <w:rFonts w:eastAsiaTheme="majorEastAsia"/>
          <w:lang w:val="en-US"/>
        </w:rPr>
        <w:t xml:space="preserve"> the cluster has to establish venture capital network for bringing private money in the industry. The government is dominant at the moment as provides the venture capital </w:t>
      </w:r>
      <w:proofErr w:type="gramStart"/>
      <w:r>
        <w:rPr>
          <w:rFonts w:eastAsiaTheme="majorEastAsia"/>
          <w:lang w:val="en-US"/>
        </w:rPr>
        <w:t>money(</w:t>
      </w:r>
      <w:proofErr w:type="gramEnd"/>
      <w:r>
        <w:rPr>
          <w:rFonts w:eastAsiaTheme="majorEastAsia"/>
          <w:lang w:val="en-US"/>
        </w:rPr>
        <w:t xml:space="preserve">financing organizations) or the resources to reach money(IFCs) </w:t>
      </w:r>
    </w:p>
    <w:p w14:paraId="21073628" w14:textId="77777777" w:rsidR="00071951" w:rsidRDefault="00F37B19" w:rsidP="004B35F1">
      <w:pPr>
        <w:pStyle w:val="ListParagraph"/>
        <w:numPr>
          <w:ilvl w:val="0"/>
          <w:numId w:val="18"/>
        </w:numPr>
        <w:spacing w:line="360" w:lineRule="auto"/>
        <w:ind w:left="360"/>
        <w:rPr>
          <w:rFonts w:eastAsiaTheme="majorEastAsia"/>
          <w:lang w:val="en-US"/>
        </w:rPr>
      </w:pPr>
      <w:r w:rsidRPr="004C01ED">
        <w:rPr>
          <w:rFonts w:eastAsiaTheme="majorEastAsia"/>
          <w:lang w:val="en-US"/>
        </w:rPr>
        <w:t xml:space="preserve">Government takes dominant role in the frictions adopting a socialistic formulation that foster innovation with strong bottom up and up bottom initiatives. </w:t>
      </w:r>
      <w:r w:rsidR="004C01ED">
        <w:rPr>
          <w:rFonts w:eastAsiaTheme="majorEastAsia"/>
          <w:lang w:val="en-US"/>
        </w:rPr>
        <w:t>But also the state when expresses initiatives for investments in innovation public sector is following as a supporter</w:t>
      </w:r>
      <w:r w:rsidR="00207B5D">
        <w:rPr>
          <w:rFonts w:eastAsiaTheme="majorEastAsia"/>
          <w:lang w:val="en-US"/>
        </w:rPr>
        <w:t xml:space="preserve"> (co</w:t>
      </w:r>
      <w:r w:rsidR="004C01ED">
        <w:rPr>
          <w:rFonts w:eastAsiaTheme="majorEastAsia"/>
          <w:lang w:val="en-US"/>
        </w:rPr>
        <w:t xml:space="preserve"> financing). The role of the government will probably be balanced when the cluster reach an established formulation where priva</w:t>
      </w:r>
      <w:r w:rsidR="00207B5D">
        <w:rPr>
          <w:rFonts w:eastAsiaTheme="majorEastAsia"/>
          <w:lang w:val="en-US"/>
        </w:rPr>
        <w:t xml:space="preserve">te venture capital have more power. The shaded area in the </w:t>
      </w:r>
      <w:proofErr w:type="spellStart"/>
      <w:r w:rsidR="00207B5D">
        <w:rPr>
          <w:rFonts w:eastAsiaTheme="majorEastAsia"/>
          <w:lang w:val="en-US"/>
        </w:rPr>
        <w:t>Bathelt’s</w:t>
      </w:r>
      <w:proofErr w:type="spellEnd"/>
      <w:r w:rsidR="00207B5D">
        <w:rPr>
          <w:rFonts w:eastAsiaTheme="majorEastAsia"/>
          <w:lang w:val="en-US"/>
        </w:rPr>
        <w:t xml:space="preserve"> Figure can illustrate the boundaries of the state influence in the system that in the core of the cluster has intense power.</w:t>
      </w:r>
      <w:r w:rsidR="004C01ED">
        <w:rPr>
          <w:rFonts w:eastAsiaTheme="majorEastAsia"/>
          <w:lang w:val="en-US"/>
        </w:rPr>
        <w:t xml:space="preserve"> </w:t>
      </w:r>
    </w:p>
    <w:p w14:paraId="2CB56297" w14:textId="77777777" w:rsidR="00207B5D" w:rsidRDefault="00207B5D" w:rsidP="004B35F1">
      <w:pPr>
        <w:pStyle w:val="ListParagraph"/>
        <w:numPr>
          <w:ilvl w:val="0"/>
          <w:numId w:val="18"/>
        </w:numPr>
        <w:spacing w:line="360" w:lineRule="auto"/>
        <w:ind w:left="360"/>
        <w:rPr>
          <w:rFonts w:eastAsiaTheme="majorEastAsia"/>
          <w:lang w:val="en-US"/>
        </w:rPr>
      </w:pPr>
      <w:r>
        <w:rPr>
          <w:rFonts w:eastAsiaTheme="majorEastAsia"/>
          <w:lang w:val="en-US"/>
        </w:rPr>
        <w:t xml:space="preserve">IFCs provide collaboration. Bridge missing gaps between Industry and Academia and they can take a lot of forms (DTI-RT, O.R, MADE, </w:t>
      </w:r>
      <w:proofErr w:type="spellStart"/>
      <w:r>
        <w:rPr>
          <w:rFonts w:eastAsiaTheme="majorEastAsia"/>
          <w:lang w:val="en-US"/>
        </w:rPr>
        <w:t>Robocluster</w:t>
      </w:r>
      <w:proofErr w:type="spellEnd"/>
      <w:r>
        <w:rPr>
          <w:rFonts w:eastAsiaTheme="majorEastAsia"/>
          <w:lang w:val="en-US"/>
        </w:rPr>
        <w:t xml:space="preserve">) and different structures (Public-Private). Odense Robotics frontier has to manage the brand of the whole cluster as the core strategic cluster organization. </w:t>
      </w:r>
    </w:p>
    <w:p w14:paraId="45940E53" w14:textId="77777777" w:rsidR="00207B5D" w:rsidRDefault="00207B5D" w:rsidP="004B35F1">
      <w:pPr>
        <w:pStyle w:val="ListParagraph"/>
        <w:numPr>
          <w:ilvl w:val="0"/>
          <w:numId w:val="18"/>
        </w:numPr>
        <w:spacing w:line="360" w:lineRule="auto"/>
        <w:ind w:left="360"/>
        <w:rPr>
          <w:rFonts w:eastAsiaTheme="majorEastAsia"/>
          <w:lang w:val="en-US"/>
        </w:rPr>
      </w:pPr>
      <w:r>
        <w:rPr>
          <w:rFonts w:eastAsiaTheme="majorEastAsia"/>
          <w:lang w:val="en-US"/>
        </w:rPr>
        <w:t>Financing balance between public and private. No so much private in the beginning but public money represent also private.</w:t>
      </w:r>
      <w:r w:rsidR="00D432C9">
        <w:rPr>
          <w:rFonts w:eastAsiaTheme="majorEastAsia"/>
          <w:lang w:val="en-US"/>
        </w:rPr>
        <w:t xml:space="preserve"> Bring investors in the cluster</w:t>
      </w:r>
    </w:p>
    <w:p w14:paraId="5BF66D54" w14:textId="77777777" w:rsidR="00D432C9" w:rsidRDefault="00D432C9" w:rsidP="004B35F1">
      <w:pPr>
        <w:pStyle w:val="ListParagraph"/>
        <w:numPr>
          <w:ilvl w:val="0"/>
          <w:numId w:val="18"/>
        </w:numPr>
        <w:spacing w:line="360" w:lineRule="auto"/>
        <w:ind w:left="360"/>
        <w:rPr>
          <w:rFonts w:eastAsiaTheme="majorEastAsia"/>
          <w:lang w:val="en-US"/>
        </w:rPr>
      </w:pPr>
      <w:r>
        <w:rPr>
          <w:rFonts w:eastAsiaTheme="majorEastAsia"/>
          <w:lang w:val="en-US"/>
        </w:rPr>
        <w:t>The university has to move towards to become a Hub for robotic technologies parallel with the O.R startup hub that is a very good initiative but with small capacity. University has to benefit from its competitive advantage in knowledge resources and infrastructure and to promote entrepreneurship from inside the University. Companies can grow internally until a point investing on the collective advantages that a commercialized idea will have.</w:t>
      </w:r>
    </w:p>
    <w:p w14:paraId="17CD0DEE" w14:textId="77777777" w:rsidR="007D5F48" w:rsidRDefault="007D5F48" w:rsidP="004B35F1">
      <w:pPr>
        <w:pStyle w:val="ListParagraph"/>
        <w:numPr>
          <w:ilvl w:val="0"/>
          <w:numId w:val="18"/>
        </w:numPr>
        <w:spacing w:line="360" w:lineRule="auto"/>
        <w:ind w:left="360"/>
        <w:rPr>
          <w:rFonts w:eastAsiaTheme="majorEastAsia"/>
          <w:lang w:val="en-US"/>
        </w:rPr>
      </w:pPr>
      <w:r w:rsidRPr="007D5F48">
        <w:rPr>
          <w:rFonts w:eastAsiaTheme="majorEastAsia"/>
          <w:lang w:val="en-US"/>
        </w:rPr>
        <w:t xml:space="preserve">Industry is open for collaboration. </w:t>
      </w:r>
      <w:r>
        <w:rPr>
          <w:rFonts w:eastAsiaTheme="majorEastAsia"/>
          <w:lang w:val="en-US"/>
        </w:rPr>
        <w:t xml:space="preserve">Integrators are the ones that match competences and demand more innovation in the cluster. Industry is active for entrepreneurship and collaboration through </w:t>
      </w:r>
      <w:proofErr w:type="spellStart"/>
      <w:r w:rsidRPr="00F15BCB">
        <w:rPr>
          <w:rFonts w:ascii="Times New Roman" w:eastAsia="Calibri" w:hAnsi="Times New Roman" w:cs="Times New Roman"/>
          <w:lang w:val="en-US"/>
        </w:rPr>
        <w:t>clusterpreneur</w:t>
      </w:r>
      <w:r>
        <w:rPr>
          <w:rFonts w:ascii="Times New Roman" w:eastAsia="Calibri" w:hAnsi="Times New Roman" w:cs="Times New Roman"/>
          <w:lang w:val="en-US"/>
        </w:rPr>
        <w:t>s</w:t>
      </w:r>
      <w:proofErr w:type="spellEnd"/>
      <w:r>
        <w:rPr>
          <w:rFonts w:ascii="Times New Roman" w:eastAsia="Calibri" w:hAnsi="Times New Roman" w:cs="Times New Roman"/>
          <w:lang w:val="en-US"/>
        </w:rPr>
        <w:t xml:space="preserve"> and partnerships or ‘support’ to younger companies. </w:t>
      </w:r>
    </w:p>
    <w:p w14:paraId="309C11D8" w14:textId="77777777" w:rsidR="004B35F1" w:rsidRPr="007D5F48" w:rsidRDefault="00D432C9" w:rsidP="004B35F1">
      <w:pPr>
        <w:pStyle w:val="ListParagraph"/>
        <w:numPr>
          <w:ilvl w:val="0"/>
          <w:numId w:val="18"/>
        </w:numPr>
        <w:spacing w:line="360" w:lineRule="auto"/>
        <w:ind w:left="360"/>
        <w:rPr>
          <w:rFonts w:eastAsiaTheme="majorEastAsia"/>
          <w:lang w:val="en-US"/>
        </w:rPr>
      </w:pPr>
      <w:r w:rsidRPr="007D5F48">
        <w:rPr>
          <w:rFonts w:eastAsiaTheme="majorEastAsia"/>
          <w:lang w:val="en-US"/>
        </w:rPr>
        <w:t xml:space="preserve">The shortage of human resources was mentioned as a major potential threat for the Odense Robotics. There will be increased demand for Robotic engineers that the cluster will not be able to support. At the moment </w:t>
      </w:r>
      <w:r w:rsidR="005C32C5" w:rsidRPr="007D5F48">
        <w:rPr>
          <w:rFonts w:eastAsiaTheme="majorEastAsia"/>
          <w:lang w:val="en-US"/>
        </w:rPr>
        <w:t>none of the interviewees treat this problem but from the analysis I noticed that there are few players that absorb big quantities of human resources. This problem can be solved with a fair distribution of human capital in the cluster’s needs putting control in the demand. A strategic human resource plan can attract resources from abroad but also the scientists</w:t>
      </w:r>
      <w:r w:rsidR="00007816" w:rsidRPr="007D5F48">
        <w:rPr>
          <w:rFonts w:eastAsiaTheme="majorEastAsia"/>
          <w:lang w:val="en-US"/>
        </w:rPr>
        <w:t xml:space="preserve"> in the robotic technologies</w:t>
      </w:r>
      <w:r w:rsidR="005C32C5" w:rsidRPr="007D5F48">
        <w:rPr>
          <w:rFonts w:eastAsiaTheme="majorEastAsia"/>
          <w:lang w:val="en-US"/>
        </w:rPr>
        <w:t xml:space="preserve"> from SDU can maximize their utilities in the most profitable position in the cluster. </w:t>
      </w:r>
    </w:p>
    <w:p w14:paraId="6E654FA7" w14:textId="77777777" w:rsidR="000F79F4" w:rsidRDefault="00007816" w:rsidP="000F79F4">
      <w:pPr>
        <w:pStyle w:val="ListParagraph"/>
        <w:numPr>
          <w:ilvl w:val="0"/>
          <w:numId w:val="18"/>
        </w:numPr>
        <w:spacing w:line="360" w:lineRule="auto"/>
        <w:ind w:left="360"/>
        <w:rPr>
          <w:rFonts w:eastAsiaTheme="majorEastAsia"/>
          <w:lang w:val="en-US"/>
        </w:rPr>
      </w:pPr>
      <w:r w:rsidRPr="007D5F48">
        <w:rPr>
          <w:rFonts w:eastAsiaTheme="majorEastAsia"/>
          <w:lang w:val="en-US"/>
        </w:rPr>
        <w:lastRenderedPageBreak/>
        <w:t xml:space="preserve">The cluster has to cultivate talented and skilled human resources both in technical but also managerial spectrum of competencies. </w:t>
      </w:r>
      <w:r w:rsidR="006B3138" w:rsidRPr="007D5F48">
        <w:rPr>
          <w:rFonts w:eastAsiaTheme="majorEastAsia"/>
          <w:lang w:val="en-US"/>
        </w:rPr>
        <w:t xml:space="preserve">Robotics is a transformational technology that can turn an idea into application but also a technology that you can formulate. </w:t>
      </w:r>
      <w:r w:rsidR="000F79F4">
        <w:rPr>
          <w:rFonts w:eastAsiaTheme="majorEastAsia"/>
          <w:lang w:val="en-US"/>
        </w:rPr>
        <w:t>Polyphony of ideas will increase innovation both in product development but also in innovation management. University can provide a variety of human resources in Odense Robotics and the cluster should focus on letting people become familiar with robotics.</w:t>
      </w:r>
    </w:p>
    <w:p w14:paraId="3FAD9EBF" w14:textId="77777777" w:rsidR="00D77311" w:rsidRDefault="00D77311" w:rsidP="000F79F4">
      <w:pPr>
        <w:pStyle w:val="ListParagraph"/>
        <w:numPr>
          <w:ilvl w:val="0"/>
          <w:numId w:val="18"/>
        </w:numPr>
        <w:spacing w:line="360" w:lineRule="auto"/>
        <w:ind w:left="360"/>
        <w:rPr>
          <w:rFonts w:eastAsiaTheme="majorEastAsia"/>
          <w:lang w:val="en-US"/>
        </w:rPr>
      </w:pPr>
      <w:r w:rsidRPr="000F79F4">
        <w:rPr>
          <w:rFonts w:eastAsiaTheme="majorEastAsia"/>
          <w:lang w:val="en-US"/>
        </w:rPr>
        <w:t xml:space="preserve">The proximity maters in Odense Robotics due to the established infrastructure </w:t>
      </w:r>
      <w:r w:rsidR="00445536" w:rsidRPr="000F79F4">
        <w:rPr>
          <w:rFonts w:eastAsiaTheme="majorEastAsia"/>
          <w:lang w:val="en-US"/>
        </w:rPr>
        <w:t>(the triangle University-</w:t>
      </w:r>
      <w:proofErr w:type="spellStart"/>
      <w:r w:rsidR="00445536" w:rsidRPr="000F79F4">
        <w:rPr>
          <w:rFonts w:eastAsiaTheme="majorEastAsia"/>
          <w:lang w:val="en-US"/>
        </w:rPr>
        <w:t>Videnbyen</w:t>
      </w:r>
      <w:proofErr w:type="spellEnd"/>
      <w:r w:rsidR="00445536" w:rsidRPr="000F79F4">
        <w:rPr>
          <w:lang w:val="en-US"/>
        </w:rPr>
        <w:t>-</w:t>
      </w:r>
      <w:proofErr w:type="spellStart"/>
      <w:r w:rsidR="00445536" w:rsidRPr="000F79F4">
        <w:rPr>
          <w:rFonts w:eastAsiaTheme="majorEastAsia"/>
          <w:lang w:val="en-US"/>
        </w:rPr>
        <w:t>forskerparken</w:t>
      </w:r>
      <w:proofErr w:type="spellEnd"/>
      <w:r w:rsidR="00445536" w:rsidRPr="000F79F4">
        <w:rPr>
          <w:rFonts w:eastAsiaTheme="majorEastAsia"/>
          <w:lang w:val="en-US"/>
        </w:rPr>
        <w:t xml:space="preserve"> but also the physiology of the </w:t>
      </w:r>
      <w:proofErr w:type="spellStart"/>
      <w:r w:rsidR="00445536" w:rsidRPr="000F79F4">
        <w:rPr>
          <w:rFonts w:eastAsiaTheme="majorEastAsia"/>
          <w:lang w:val="en-US"/>
        </w:rPr>
        <w:t>Funen</w:t>
      </w:r>
      <w:proofErr w:type="spellEnd"/>
      <w:r w:rsidR="00445536" w:rsidRPr="000F79F4">
        <w:rPr>
          <w:rFonts w:eastAsiaTheme="majorEastAsia"/>
          <w:lang w:val="en-US"/>
        </w:rPr>
        <w:t xml:space="preserve"> island support growth around a nucleus that is the city of Odense. </w:t>
      </w:r>
      <w:r w:rsidR="000F79F4">
        <w:rPr>
          <w:rFonts w:eastAsiaTheme="majorEastAsia"/>
          <w:lang w:val="en-US"/>
        </w:rPr>
        <w:t xml:space="preserve">The proximity is connected with the time that the idea is transformed into a final product </w:t>
      </w:r>
      <w:r w:rsidR="007E319B">
        <w:rPr>
          <w:rFonts w:eastAsiaTheme="majorEastAsia"/>
          <w:lang w:val="en-US"/>
        </w:rPr>
        <w:t>that is reduced when the idea</w:t>
      </w:r>
      <w:r w:rsidR="00CC3E3D">
        <w:rPr>
          <w:rFonts w:eastAsiaTheme="majorEastAsia"/>
          <w:lang w:val="en-US"/>
        </w:rPr>
        <w:t xml:space="preserve"> spinouts from the university. There are all the resources around at least to create a working prototype. </w:t>
      </w:r>
    </w:p>
    <w:p w14:paraId="02AFE094" w14:textId="77777777" w:rsidR="00CC3E3D" w:rsidRDefault="00CC3E3D" w:rsidP="000F79F4">
      <w:pPr>
        <w:pStyle w:val="ListParagraph"/>
        <w:numPr>
          <w:ilvl w:val="0"/>
          <w:numId w:val="18"/>
        </w:numPr>
        <w:spacing w:line="360" w:lineRule="auto"/>
        <w:ind w:left="360"/>
        <w:rPr>
          <w:rFonts w:eastAsiaTheme="majorEastAsia"/>
          <w:lang w:val="en-US"/>
        </w:rPr>
      </w:pPr>
      <w:r>
        <w:rPr>
          <w:rFonts w:eastAsiaTheme="majorEastAsia"/>
          <w:lang w:val="en-US"/>
        </w:rPr>
        <w:t>Low level of competition can be explained of the socialistic function of the state and the developing stage of the cluster. At the moment few stakeholders are competing in the level of human resources. I predict that as the cluster is growing to the established cluster stage competition will raise from rivalry to accessing capital resources (Private venture capital</w:t>
      </w:r>
      <w:proofErr w:type="gramStart"/>
      <w:r>
        <w:rPr>
          <w:rFonts w:eastAsiaTheme="majorEastAsia"/>
          <w:lang w:val="en-US"/>
        </w:rPr>
        <w:t>)</w:t>
      </w:r>
      <w:proofErr w:type="gramEnd"/>
      <w:r>
        <w:rPr>
          <w:rFonts w:eastAsiaTheme="majorEastAsia"/>
          <w:lang w:val="en-US"/>
        </w:rPr>
        <w:t xml:space="preserve"> as the state’s initiatives will be stable or reduced. At a second level and probably in the maturation stage the cluster’s stakeholders may compete on the direct </w:t>
      </w:r>
      <w:proofErr w:type="spellStart"/>
      <w:r>
        <w:rPr>
          <w:rFonts w:eastAsiaTheme="majorEastAsia"/>
          <w:lang w:val="en-US"/>
        </w:rPr>
        <w:t>probuct</w:t>
      </w:r>
      <w:proofErr w:type="spellEnd"/>
      <w:r>
        <w:rPr>
          <w:rFonts w:eastAsiaTheme="majorEastAsia"/>
          <w:lang w:val="en-US"/>
        </w:rPr>
        <w:t xml:space="preserve"> competition.</w:t>
      </w:r>
    </w:p>
    <w:p w14:paraId="3047436A" w14:textId="77777777" w:rsidR="00CC3E3D" w:rsidRPr="000F79F4" w:rsidRDefault="00CC3E3D" w:rsidP="000F79F4">
      <w:pPr>
        <w:pStyle w:val="ListParagraph"/>
        <w:numPr>
          <w:ilvl w:val="0"/>
          <w:numId w:val="18"/>
        </w:numPr>
        <w:spacing w:line="360" w:lineRule="auto"/>
        <w:ind w:left="360"/>
        <w:rPr>
          <w:rFonts w:eastAsiaTheme="majorEastAsia"/>
          <w:lang w:val="en-US"/>
        </w:rPr>
      </w:pPr>
      <w:r>
        <w:rPr>
          <w:rFonts w:eastAsiaTheme="majorEastAsia"/>
          <w:lang w:val="en-US"/>
        </w:rPr>
        <w:t xml:space="preserve">As a conclusion the cluster has to focus in the frictions that produce innovation </w:t>
      </w:r>
      <w:r w:rsidR="00856E17">
        <w:rPr>
          <w:rFonts w:eastAsiaTheme="majorEastAsia"/>
          <w:lang w:val="en-US"/>
        </w:rPr>
        <w:t xml:space="preserve">as the structure and the environment are working efficiently. Robotics </w:t>
      </w:r>
      <w:proofErr w:type="spellStart"/>
      <w:r w:rsidR="00856E17">
        <w:rPr>
          <w:rFonts w:eastAsiaTheme="majorEastAsia"/>
          <w:lang w:val="en-US"/>
        </w:rPr>
        <w:t>tranformed</w:t>
      </w:r>
      <w:proofErr w:type="spellEnd"/>
    </w:p>
    <w:p w14:paraId="38F21573" w14:textId="77777777" w:rsidR="00F36EE8" w:rsidRDefault="005B195F" w:rsidP="00E31796">
      <w:pPr>
        <w:pStyle w:val="Heading1"/>
        <w:rPr>
          <w:lang w:val="en-US"/>
        </w:rPr>
      </w:pPr>
      <w:bookmarkStart w:id="173" w:name="_Toc459977545"/>
      <w:r>
        <w:rPr>
          <w:lang w:val="en-US"/>
        </w:rPr>
        <w:t xml:space="preserve">6.1 </w:t>
      </w:r>
      <w:r w:rsidR="00E31796">
        <w:rPr>
          <w:lang w:val="en-US"/>
        </w:rPr>
        <w:t>Recommendations</w:t>
      </w:r>
      <w:bookmarkEnd w:id="173"/>
      <w:r w:rsidR="00E31796">
        <w:rPr>
          <w:lang w:val="en-US"/>
        </w:rPr>
        <w:t xml:space="preserve"> </w:t>
      </w:r>
      <w:r w:rsidR="005C32C5">
        <w:rPr>
          <w:lang w:val="en-US"/>
        </w:rPr>
        <w:t xml:space="preserve"> </w:t>
      </w:r>
    </w:p>
    <w:p w14:paraId="3A2DA263" w14:textId="77777777" w:rsidR="0085196E" w:rsidRDefault="007E319B" w:rsidP="005F742E">
      <w:pPr>
        <w:pStyle w:val="ListParagraph"/>
        <w:numPr>
          <w:ilvl w:val="0"/>
          <w:numId w:val="20"/>
        </w:numPr>
        <w:spacing w:line="360" w:lineRule="auto"/>
        <w:rPr>
          <w:lang w:val="en-US"/>
        </w:rPr>
      </w:pPr>
      <w:r>
        <w:rPr>
          <w:lang w:val="en-US"/>
        </w:rPr>
        <w:t xml:space="preserve">Make Odense Robotics frontier </w:t>
      </w:r>
      <w:r w:rsidR="005F742E">
        <w:rPr>
          <w:lang w:val="en-US"/>
        </w:rPr>
        <w:t>as the label. Odense Robotics as it used in the thesis has to represent the whole cluster. Robotics in Denmark begun and flourished in Odense and the cluster has to be known in the word with its full name. Also the city will be benefitt</w:t>
      </w:r>
      <w:r w:rsidR="00E71DC4">
        <w:rPr>
          <w:lang w:val="en-US"/>
        </w:rPr>
        <w:t xml:space="preserve">ed from the common brand policy increasing the reputation of the town. </w:t>
      </w:r>
    </w:p>
    <w:p w14:paraId="03BB7FFE" w14:textId="77777777" w:rsidR="005F742E" w:rsidRDefault="005F742E" w:rsidP="0049529F">
      <w:pPr>
        <w:pStyle w:val="ListParagraph"/>
        <w:numPr>
          <w:ilvl w:val="0"/>
          <w:numId w:val="20"/>
        </w:numPr>
        <w:spacing w:line="360" w:lineRule="auto"/>
        <w:rPr>
          <w:lang w:val="en-US"/>
        </w:rPr>
      </w:pPr>
      <w:r>
        <w:rPr>
          <w:lang w:val="en-US"/>
        </w:rPr>
        <w:t>People form management can reduce the workload of technician</w:t>
      </w:r>
      <w:r w:rsidR="00E71DC4">
        <w:rPr>
          <w:lang w:val="en-US"/>
        </w:rPr>
        <w:t>s</w:t>
      </w:r>
      <w:r>
        <w:rPr>
          <w:lang w:val="en-US"/>
        </w:rPr>
        <w:t xml:space="preserve"> coping with administrative tasks. The </w:t>
      </w:r>
      <w:r w:rsidR="00E71DC4">
        <w:rPr>
          <w:lang w:val="en-US"/>
        </w:rPr>
        <w:t xml:space="preserve">engineers can focus on the development side and </w:t>
      </w:r>
      <w:r w:rsidR="0049529F">
        <w:rPr>
          <w:lang w:val="en-US"/>
        </w:rPr>
        <w:t xml:space="preserve">personnel with diversified backgrounds can be employed within organizations. These can regulate the human capital distribution on the </w:t>
      </w:r>
      <w:proofErr w:type="gramStart"/>
      <w:r w:rsidR="0049529F">
        <w:rPr>
          <w:lang w:val="en-US"/>
        </w:rPr>
        <w:t>cluster,</w:t>
      </w:r>
      <w:proofErr w:type="gramEnd"/>
      <w:r w:rsidR="0049529F">
        <w:rPr>
          <w:lang w:val="en-US"/>
        </w:rPr>
        <w:t xml:space="preserve"> letting young organizations work closely with scientific personnel to develop technologies.</w:t>
      </w:r>
    </w:p>
    <w:p w14:paraId="4B29E673" w14:textId="77777777" w:rsidR="006C4C49" w:rsidRPr="00147F36" w:rsidRDefault="0049529F" w:rsidP="00E31796">
      <w:pPr>
        <w:pStyle w:val="ListParagraph"/>
        <w:numPr>
          <w:ilvl w:val="0"/>
          <w:numId w:val="20"/>
        </w:numPr>
        <w:spacing w:line="360" w:lineRule="auto"/>
        <w:rPr>
          <w:rFonts w:eastAsiaTheme="majorEastAsia"/>
          <w:lang w:val="en-US"/>
        </w:rPr>
      </w:pPr>
      <w:r w:rsidRPr="006C4C49">
        <w:rPr>
          <w:lang w:val="en-US"/>
        </w:rPr>
        <w:t xml:space="preserve">The cluster has to be open in innovations that create new </w:t>
      </w:r>
      <w:proofErr w:type="gramStart"/>
      <w:r w:rsidRPr="006C4C49">
        <w:rPr>
          <w:lang w:val="en-US"/>
        </w:rPr>
        <w:t>markets</w:t>
      </w:r>
      <w:proofErr w:type="gramEnd"/>
      <w:r w:rsidRPr="006C4C49">
        <w:rPr>
          <w:lang w:val="en-US"/>
        </w:rPr>
        <w:t xml:space="preserve"> as the Robotics is still an emerging technology. Robot workers can reduce the costs of labor bringing innovation in </w:t>
      </w:r>
      <w:proofErr w:type="gramStart"/>
      <w:r w:rsidRPr="006C4C49">
        <w:rPr>
          <w:lang w:val="en-US"/>
        </w:rPr>
        <w:t>low tech</w:t>
      </w:r>
      <w:proofErr w:type="gramEnd"/>
      <w:r w:rsidRPr="006C4C49">
        <w:rPr>
          <w:lang w:val="en-US"/>
        </w:rPr>
        <w:t xml:space="preserve"> industries with a</w:t>
      </w:r>
      <w:r w:rsidR="006C4C49" w:rsidRPr="006C4C49">
        <w:rPr>
          <w:lang w:val="en-US"/>
        </w:rPr>
        <w:t xml:space="preserve"> target to raise productivity. As Robotics is a transformational technology, the potential applications are not discovered. Diversified personnel can identify new innovative applications for robotics without be</w:t>
      </w:r>
      <w:r w:rsidR="006C4C49">
        <w:rPr>
          <w:lang w:val="en-US"/>
        </w:rPr>
        <w:t xml:space="preserve">ing educated in the technology but filling the gap of what the technology provides with what the market need. </w:t>
      </w:r>
    </w:p>
    <w:p w14:paraId="217AA5F1" w14:textId="77777777" w:rsidR="00147F36" w:rsidRPr="009D762D" w:rsidRDefault="00147F36" w:rsidP="00E31796">
      <w:pPr>
        <w:pStyle w:val="ListParagraph"/>
        <w:numPr>
          <w:ilvl w:val="0"/>
          <w:numId w:val="20"/>
        </w:numPr>
        <w:spacing w:line="360" w:lineRule="auto"/>
        <w:rPr>
          <w:rFonts w:eastAsiaTheme="majorEastAsia"/>
          <w:lang w:val="en-US"/>
        </w:rPr>
      </w:pPr>
      <w:r>
        <w:rPr>
          <w:lang w:val="en-US"/>
        </w:rPr>
        <w:lastRenderedPageBreak/>
        <w:t xml:space="preserve">The university has to adopt a more active role </w:t>
      </w:r>
      <w:r w:rsidR="009D762D">
        <w:rPr>
          <w:lang w:val="en-US"/>
        </w:rPr>
        <w:t>in the cluster practices. The university has to participate in entrepreneurship acting as a hub that can houses young companies until they reach a certain side.</w:t>
      </w:r>
    </w:p>
    <w:p w14:paraId="793CD20F" w14:textId="77777777" w:rsidR="009D762D" w:rsidRPr="004D4B16" w:rsidRDefault="009D762D" w:rsidP="00E31796">
      <w:pPr>
        <w:pStyle w:val="ListParagraph"/>
        <w:numPr>
          <w:ilvl w:val="0"/>
          <w:numId w:val="20"/>
        </w:numPr>
        <w:spacing w:line="360" w:lineRule="auto"/>
        <w:rPr>
          <w:rFonts w:eastAsiaTheme="majorEastAsia"/>
          <w:lang w:val="en-US"/>
        </w:rPr>
      </w:pPr>
      <w:r>
        <w:rPr>
          <w:lang w:val="en-US"/>
        </w:rPr>
        <w:t>Robotics can also have implications in the society part promoting social innovation to the whole social-political and economic ecosystem.</w:t>
      </w:r>
    </w:p>
    <w:p w14:paraId="2D537C8A" w14:textId="77777777" w:rsidR="006C4C49" w:rsidRPr="005F52F3" w:rsidRDefault="004D4B16" w:rsidP="005F52F3">
      <w:pPr>
        <w:pStyle w:val="ListParagraph"/>
        <w:numPr>
          <w:ilvl w:val="0"/>
          <w:numId w:val="20"/>
        </w:numPr>
        <w:spacing w:line="360" w:lineRule="auto"/>
        <w:rPr>
          <w:rFonts w:eastAsiaTheme="majorEastAsia"/>
          <w:lang w:val="en-US"/>
        </w:rPr>
      </w:pPr>
      <w:r>
        <w:rPr>
          <w:lang w:val="en-US"/>
        </w:rPr>
        <w:t>Startups should work in diversified teams benefited from the cluster’s environment that can provide assistance. Interns can be employed in young robotic companies as to gain polyphony is a broad spectrum of skills such as the formulation of the value chain of the firm, drawing the business strategy and organization with the knowledge that they have gained from the academia. As robotics is a combination of technologies in can be also act as a combination of scientific fields bridging innovation both in product and in management.</w:t>
      </w:r>
    </w:p>
    <w:p w14:paraId="76DD93F8" w14:textId="77777777" w:rsidR="004D4B16" w:rsidRDefault="00E31796" w:rsidP="00E31796">
      <w:pPr>
        <w:pStyle w:val="ListParagraph"/>
        <w:numPr>
          <w:ilvl w:val="0"/>
          <w:numId w:val="20"/>
        </w:numPr>
        <w:spacing w:line="360" w:lineRule="auto"/>
        <w:rPr>
          <w:rFonts w:eastAsiaTheme="majorEastAsia"/>
          <w:lang w:val="en-US"/>
        </w:rPr>
      </w:pPr>
      <w:r w:rsidRPr="006C4C49">
        <w:rPr>
          <w:rFonts w:eastAsiaTheme="majorEastAsia"/>
          <w:lang w:val="en-US"/>
        </w:rPr>
        <w:t xml:space="preserve">Search for talents not for the quantity. The quantity can be sustainable with the correct use. Robotics is a combination of technologies and as such it must be seen. According to </w:t>
      </w:r>
      <w:r w:rsidRPr="006C4C49">
        <w:rPr>
          <w:rFonts w:eastAsiaTheme="majorEastAsia"/>
          <w:lang w:val="en-US"/>
        </w:rPr>
        <w:fldChar w:fldCharType="begin"/>
      </w:r>
      <w:r w:rsidRPr="006C4C49">
        <w:rPr>
          <w:rFonts w:eastAsiaTheme="majorEastAsia"/>
          <w:lang w:val="en-US"/>
        </w:rPr>
        <w:instrText xml:space="preserve"> ADDIN ZOTERO_ITEM CSL_CITATION {"citationID":"5gvph4q8n","properties":{"formattedCitation":"{\\rtf (\\uc0\\u8220{}ROBO Global,\\uc0\\u8221{} 2016)}","plainCitation":"(“ROBO Global,” 2016)"},"citationItems":[{"id":1133,"uris":["http://zotero.org/users/2966342/items/98DVR6QV"],"uri":["http://zotero.org/users/2966342/items/98DVR6QV"],"itemData":{"id":1133,"type":"webpage","title":"ROBO Global Q2","abstract":"ROBO Global: tracking robotics, automation, and enabling technology stocks","URL":"http://roboglobal.com/","shortTitle":"ROBO Global","issued":{"date-parts":[["2016"]]},"accessed":{"date-parts":[["2016",7,27]]}}}],"schema":"https://github.com/citation-style-language/schema/raw/master/csl-citation.json"} </w:instrText>
      </w:r>
      <w:r w:rsidRPr="006C4C49">
        <w:rPr>
          <w:rFonts w:eastAsiaTheme="majorEastAsia"/>
          <w:lang w:val="en-US"/>
        </w:rPr>
        <w:fldChar w:fldCharType="separate"/>
      </w:r>
      <w:r w:rsidRPr="006C4C49">
        <w:rPr>
          <w:rFonts w:ascii="Times New Roman" w:hAnsi="Times New Roman" w:cs="Times New Roman"/>
          <w:szCs w:val="24"/>
          <w:lang w:val="en-US"/>
        </w:rPr>
        <w:t>(“ROBO Global,” 2016)</w:t>
      </w:r>
      <w:r w:rsidRPr="006C4C49">
        <w:rPr>
          <w:rFonts w:eastAsiaTheme="majorEastAsia"/>
          <w:lang w:val="en-US"/>
        </w:rPr>
        <w:fldChar w:fldCharType="end"/>
      </w:r>
      <w:r w:rsidRPr="006C4C49">
        <w:rPr>
          <w:rFonts w:eastAsiaTheme="majorEastAsia"/>
          <w:lang w:val="en-US"/>
        </w:rPr>
        <w:t xml:space="preserve"> the accelerating pace of technology diffusion will make robotics as ubiquitous as computers and has the potential to be as transformational as the Internet. Robotics can be a job market for candidates from both technical and theoretical bases. Robotics can be talent attraction from many different scientific competences. </w:t>
      </w:r>
    </w:p>
    <w:p w14:paraId="2D828921" w14:textId="77777777" w:rsidR="005F52F3" w:rsidRDefault="004D4B16" w:rsidP="00E31796">
      <w:pPr>
        <w:pStyle w:val="ListParagraph"/>
        <w:numPr>
          <w:ilvl w:val="0"/>
          <w:numId w:val="20"/>
        </w:numPr>
        <w:spacing w:line="360" w:lineRule="auto"/>
        <w:rPr>
          <w:rFonts w:eastAsiaTheme="majorEastAsia"/>
          <w:lang w:val="en-US"/>
        </w:rPr>
      </w:pPr>
      <w:r>
        <w:rPr>
          <w:rFonts w:eastAsiaTheme="majorEastAsia"/>
          <w:lang w:val="en-US"/>
        </w:rPr>
        <w:t>Companies should continue develop</w:t>
      </w:r>
      <w:r w:rsidR="005F52F3">
        <w:rPr>
          <w:rFonts w:eastAsiaTheme="majorEastAsia"/>
          <w:lang w:val="en-US"/>
        </w:rPr>
        <w:t>ing</w:t>
      </w:r>
      <w:r>
        <w:rPr>
          <w:rFonts w:eastAsiaTheme="majorEastAsia"/>
          <w:lang w:val="en-US"/>
        </w:rPr>
        <w:t xml:space="preserve"> their product technology internally and to combine commercialization with research. </w:t>
      </w:r>
      <w:r w:rsidR="005F52F3">
        <w:rPr>
          <w:rFonts w:eastAsiaTheme="majorEastAsia"/>
          <w:lang w:val="en-US"/>
        </w:rPr>
        <w:t>The cluster in this notion has to support especially young companies to reach a certain size before they are able to survive by themselves. Multidimensional employees can also help companies to grow.</w:t>
      </w:r>
    </w:p>
    <w:p w14:paraId="03D39088" w14:textId="77777777" w:rsidR="00451409" w:rsidRDefault="005F52F3" w:rsidP="00E31796">
      <w:pPr>
        <w:pStyle w:val="ListParagraph"/>
        <w:numPr>
          <w:ilvl w:val="0"/>
          <w:numId w:val="20"/>
        </w:numPr>
        <w:spacing w:line="360" w:lineRule="auto"/>
        <w:rPr>
          <w:rFonts w:eastAsiaTheme="majorEastAsia"/>
          <w:lang w:val="en-US"/>
        </w:rPr>
      </w:pPr>
      <w:r>
        <w:rPr>
          <w:rFonts w:eastAsiaTheme="majorEastAsia"/>
          <w:lang w:val="en-US"/>
        </w:rPr>
        <w:t xml:space="preserve">Private venture capital can assist further growth for the cluster. Private money can unlock more </w:t>
      </w:r>
      <w:r w:rsidR="00451409">
        <w:rPr>
          <w:rFonts w:eastAsiaTheme="majorEastAsia"/>
          <w:lang w:val="en-US"/>
        </w:rPr>
        <w:t>potential</w:t>
      </w:r>
      <w:r>
        <w:rPr>
          <w:rFonts w:eastAsiaTheme="majorEastAsia"/>
          <w:lang w:val="en-US"/>
        </w:rPr>
        <w:t xml:space="preserve"> for ideas to become commercialized products and will strength the investments atmosphere in the cluster. </w:t>
      </w:r>
      <w:r w:rsidR="00451409">
        <w:rPr>
          <w:rFonts w:eastAsiaTheme="majorEastAsia"/>
          <w:lang w:val="en-US"/>
        </w:rPr>
        <w:t>Parallel with public money venture capitalists can bring a stream of more intensive and rapid route for commercialization and international success. Those companies can also bring diversity in the procedures deviating from the strong role models in the cluster. The cluster in the development stage receives lot of public help but until the maturation private initiatives has to be equal.</w:t>
      </w:r>
    </w:p>
    <w:p w14:paraId="665C6734" w14:textId="77777777" w:rsidR="004F7AFB" w:rsidRDefault="004F7AFB" w:rsidP="00E31796">
      <w:pPr>
        <w:spacing w:line="360" w:lineRule="auto"/>
        <w:rPr>
          <w:rFonts w:eastAsiaTheme="majorEastAsia"/>
          <w:lang w:val="en-US"/>
        </w:rPr>
      </w:pPr>
      <w:r>
        <w:rPr>
          <w:rFonts w:eastAsiaTheme="majorEastAsia"/>
          <w:lang w:val="en-US"/>
        </w:rPr>
        <w:t>Business models are not fixed and have to be flexibility in the company’s needs and future potentials. The matching with the environment is a factor that facilities the adoption of a future line. Companies should explore their full potentials as robots provide space to create.</w:t>
      </w:r>
    </w:p>
    <w:p w14:paraId="01F01FC5" w14:textId="77777777" w:rsidR="00832F09" w:rsidRDefault="00832F09" w:rsidP="00E31796">
      <w:pPr>
        <w:spacing w:line="360" w:lineRule="auto"/>
        <w:rPr>
          <w:rFonts w:eastAsiaTheme="majorEastAsia"/>
          <w:lang w:val="en-US"/>
        </w:rPr>
      </w:pPr>
      <w:r>
        <w:rPr>
          <w:rFonts w:eastAsiaTheme="majorEastAsia"/>
          <w:lang w:val="en-US"/>
        </w:rPr>
        <w:t xml:space="preserve">Cultivate the Global linkages with hot spots in Robotic technology. Innovation center Denmark Silicon Valley. </w:t>
      </w:r>
    </w:p>
    <w:p w14:paraId="73FF6EED" w14:textId="77777777" w:rsidR="001B3EB7" w:rsidRDefault="005B195F" w:rsidP="001B3EB7">
      <w:pPr>
        <w:pStyle w:val="Heading1"/>
        <w:rPr>
          <w:lang w:val="en-US"/>
        </w:rPr>
      </w:pPr>
      <w:bookmarkStart w:id="174" w:name="_Toc459977546"/>
      <w:r>
        <w:rPr>
          <w:lang w:val="en-US"/>
        </w:rPr>
        <w:t xml:space="preserve">6.2 </w:t>
      </w:r>
      <w:r w:rsidR="001B3EB7">
        <w:rPr>
          <w:lang w:val="en-US"/>
        </w:rPr>
        <w:t>Limitations</w:t>
      </w:r>
      <w:bookmarkEnd w:id="174"/>
      <w:r w:rsidR="00604E24">
        <w:rPr>
          <w:lang w:val="en-US"/>
        </w:rPr>
        <w:t xml:space="preserve"> &amp; Future Research</w:t>
      </w:r>
    </w:p>
    <w:p w14:paraId="294F7A4E" w14:textId="77777777" w:rsidR="002E2272" w:rsidRDefault="004B35F1" w:rsidP="002E2272">
      <w:pPr>
        <w:pStyle w:val="ListParagraph"/>
        <w:numPr>
          <w:ilvl w:val="0"/>
          <w:numId w:val="19"/>
        </w:numPr>
        <w:spacing w:line="360" w:lineRule="auto"/>
        <w:rPr>
          <w:lang w:val="en-US"/>
        </w:rPr>
      </w:pPr>
      <w:r>
        <w:rPr>
          <w:lang w:val="en-US"/>
        </w:rPr>
        <w:t xml:space="preserve">How to promote efficient collaboration  </w:t>
      </w:r>
      <w:r w:rsidR="0085196E">
        <w:rPr>
          <w:lang w:val="en-US"/>
        </w:rPr>
        <w:t xml:space="preserve"> </w:t>
      </w:r>
    </w:p>
    <w:p w14:paraId="6913C4A5" w14:textId="77777777" w:rsidR="002E2272" w:rsidRDefault="001B3EB7" w:rsidP="002E2272">
      <w:pPr>
        <w:pStyle w:val="ListParagraph"/>
        <w:numPr>
          <w:ilvl w:val="0"/>
          <w:numId w:val="19"/>
        </w:numPr>
        <w:spacing w:line="360" w:lineRule="auto"/>
        <w:rPr>
          <w:lang w:val="en-US"/>
        </w:rPr>
      </w:pPr>
      <w:r w:rsidRPr="002E2272">
        <w:rPr>
          <w:lang w:val="en-US"/>
        </w:rPr>
        <w:lastRenderedPageBreak/>
        <w:t xml:space="preserve">The stemma stopped very early having the tension to drive in the suburbs of the cluster. For </w:t>
      </w:r>
      <w:proofErr w:type="gramStart"/>
      <w:r w:rsidRPr="002E2272">
        <w:rPr>
          <w:lang w:val="en-US"/>
        </w:rPr>
        <w:t>that reason the examination of the human resources future stagnation were</w:t>
      </w:r>
      <w:proofErr w:type="gramEnd"/>
      <w:r w:rsidRPr="002E2272">
        <w:rPr>
          <w:lang w:val="en-US"/>
        </w:rPr>
        <w:t xml:space="preserve"> not gone further. </w:t>
      </w:r>
    </w:p>
    <w:p w14:paraId="366BE4A1" w14:textId="77777777" w:rsidR="004F7AFB" w:rsidRPr="002E2272" w:rsidRDefault="004F7AFB" w:rsidP="002E2272">
      <w:pPr>
        <w:pStyle w:val="ListParagraph"/>
        <w:numPr>
          <w:ilvl w:val="0"/>
          <w:numId w:val="19"/>
        </w:numPr>
        <w:spacing w:line="360" w:lineRule="auto"/>
        <w:rPr>
          <w:lang w:val="en-US"/>
        </w:rPr>
      </w:pPr>
      <w:r w:rsidRPr="002E2272">
        <w:rPr>
          <w:lang w:val="en-US"/>
        </w:rPr>
        <w:t>Not too much focus on the robot part. The potentials of robot technology as 5th industrial revolution</w:t>
      </w:r>
      <w:r w:rsidRPr="002E2272">
        <w:rPr>
          <w:lang w:val="en-US"/>
        </w:rPr>
        <w:fldChar w:fldCharType="begin"/>
      </w:r>
      <w:r w:rsidRPr="002E2272">
        <w:rPr>
          <w:lang w:val="en-US"/>
        </w:rPr>
        <w:instrText xml:space="preserve"> ADDIN ZOTERO_ITEM CSL_CITATION {"citationID":"22dsvaa4q4","properties":{"formattedCitation":"(Steno,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2E2272">
        <w:rPr>
          <w:lang w:val="en-US"/>
        </w:rPr>
        <w:fldChar w:fldCharType="separate"/>
      </w:r>
      <w:r w:rsidRPr="002E2272">
        <w:rPr>
          <w:rFonts w:ascii="Times New Roman" w:hAnsi="Times New Roman" w:cs="Times New Roman"/>
          <w:lang w:val="en-US"/>
        </w:rPr>
        <w:t>(Steno, 2016)</w:t>
      </w:r>
      <w:r w:rsidRPr="002E2272">
        <w:rPr>
          <w:lang w:val="en-US"/>
        </w:rPr>
        <w:fldChar w:fldCharType="end"/>
      </w:r>
      <w:r w:rsidRPr="002E2272">
        <w:rPr>
          <w:lang w:val="en-US"/>
        </w:rPr>
        <w:t xml:space="preserve"> How robots are seen as </w:t>
      </w:r>
      <w:proofErr w:type="spellStart"/>
      <w:r w:rsidRPr="002E2272">
        <w:rPr>
          <w:lang w:val="en-US"/>
        </w:rPr>
        <w:t>roboworkers</w:t>
      </w:r>
      <w:proofErr w:type="spellEnd"/>
      <w:r w:rsidRPr="002E2272">
        <w:rPr>
          <w:lang w:val="en-US"/>
        </w:rPr>
        <w:t xml:space="preserve"> and </w:t>
      </w:r>
      <w:proofErr w:type="spellStart"/>
      <w:r w:rsidRPr="002E2272">
        <w:rPr>
          <w:lang w:val="en-US"/>
        </w:rPr>
        <w:t>robosociety</w:t>
      </w:r>
      <w:proofErr w:type="spellEnd"/>
      <w:r w:rsidRPr="002E2272">
        <w:rPr>
          <w:lang w:val="en-US"/>
        </w:rPr>
        <w:t>.</w:t>
      </w:r>
    </w:p>
    <w:p w14:paraId="642EC389" w14:textId="77777777" w:rsidR="00604E24" w:rsidRPr="00604E24" w:rsidRDefault="00604E24" w:rsidP="00604E24">
      <w:pPr>
        <w:rPr>
          <w:lang w:val="en-US"/>
        </w:rPr>
      </w:pPr>
      <w:r w:rsidRPr="00604E24">
        <w:rPr>
          <w:lang w:val="en-US"/>
        </w:rPr>
        <w:t xml:space="preserve">Future research in the robotics Human capital pool should be done to show the distribution of personnel in IFCs, Industry, and University.  Are they all needed there or it should be more productive </w:t>
      </w:r>
    </w:p>
    <w:p w14:paraId="711050CF" w14:textId="77777777" w:rsidR="004F7AFB" w:rsidRDefault="00604E24" w:rsidP="00604E24">
      <w:pPr>
        <w:rPr>
          <w:lang w:val="en-US"/>
        </w:rPr>
      </w:pPr>
      <w:proofErr w:type="gramStart"/>
      <w:r w:rsidRPr="00604E24">
        <w:rPr>
          <w:lang w:val="en-US"/>
        </w:rPr>
        <w:t>The role of Science Parks in Odense Robotics cluster</w:t>
      </w:r>
      <w:r>
        <w:rPr>
          <w:lang w:val="en-US"/>
        </w:rPr>
        <w:t>.</w:t>
      </w:r>
      <w:proofErr w:type="gramEnd"/>
    </w:p>
    <w:p w14:paraId="19F90093" w14:textId="77777777" w:rsidR="00604E24" w:rsidRDefault="00604E24" w:rsidP="002F1EEC">
      <w:pPr>
        <w:rPr>
          <w:lang w:val="en-US"/>
        </w:rPr>
      </w:pPr>
    </w:p>
    <w:p w14:paraId="0097C61F" w14:textId="77777777" w:rsidR="00604E24" w:rsidRDefault="00604E24" w:rsidP="002F1EEC">
      <w:pPr>
        <w:rPr>
          <w:lang w:val="en-US"/>
        </w:rPr>
      </w:pPr>
    </w:p>
    <w:p w14:paraId="59984803" w14:textId="77777777" w:rsidR="00604E24" w:rsidRDefault="00604E24" w:rsidP="002F1EEC">
      <w:pPr>
        <w:rPr>
          <w:lang w:val="en-US"/>
        </w:rPr>
      </w:pPr>
    </w:p>
    <w:p w14:paraId="420F7023" w14:textId="77777777" w:rsidR="00604E24" w:rsidRDefault="00604E24" w:rsidP="002F1EEC">
      <w:pPr>
        <w:rPr>
          <w:lang w:val="en-US"/>
        </w:rPr>
      </w:pPr>
    </w:p>
    <w:p w14:paraId="654DB3DF" w14:textId="77777777" w:rsidR="00604E24" w:rsidRDefault="00604E24" w:rsidP="002F1EEC">
      <w:pPr>
        <w:rPr>
          <w:lang w:val="en-US"/>
        </w:rPr>
      </w:pPr>
    </w:p>
    <w:p w14:paraId="70FA64F3" w14:textId="77777777" w:rsidR="00604E24" w:rsidRDefault="00604E24" w:rsidP="002F1EEC">
      <w:pPr>
        <w:rPr>
          <w:lang w:val="en-US"/>
        </w:rPr>
      </w:pPr>
    </w:p>
    <w:p w14:paraId="50FFB08B" w14:textId="77777777" w:rsidR="00604E24" w:rsidRDefault="00604E24" w:rsidP="002F1EEC">
      <w:pPr>
        <w:rPr>
          <w:lang w:val="en-US"/>
        </w:rPr>
      </w:pPr>
    </w:p>
    <w:p w14:paraId="7C249E7B" w14:textId="77777777" w:rsidR="00604E24" w:rsidRDefault="00604E24" w:rsidP="002F1EEC">
      <w:pPr>
        <w:rPr>
          <w:lang w:val="en-US"/>
        </w:rPr>
      </w:pPr>
    </w:p>
    <w:p w14:paraId="23E0DAA8" w14:textId="77777777" w:rsidR="00604E24" w:rsidRDefault="00604E24" w:rsidP="002F1EEC">
      <w:pPr>
        <w:rPr>
          <w:lang w:val="en-US"/>
        </w:rPr>
      </w:pPr>
    </w:p>
    <w:p w14:paraId="0431302F" w14:textId="77777777" w:rsidR="00604E24" w:rsidRDefault="00604E24" w:rsidP="002F1EEC">
      <w:pPr>
        <w:rPr>
          <w:lang w:val="en-US"/>
        </w:rPr>
      </w:pPr>
    </w:p>
    <w:p w14:paraId="6E1223AF" w14:textId="77777777" w:rsidR="00604E24" w:rsidRDefault="00604E24" w:rsidP="002F1EEC">
      <w:pPr>
        <w:rPr>
          <w:lang w:val="en-US"/>
        </w:rPr>
      </w:pPr>
    </w:p>
    <w:p w14:paraId="48EFDBA6" w14:textId="77777777" w:rsidR="00604E24" w:rsidRDefault="00604E24" w:rsidP="002F1EEC">
      <w:pPr>
        <w:rPr>
          <w:lang w:val="en-US"/>
        </w:rPr>
      </w:pPr>
    </w:p>
    <w:p w14:paraId="34CA3883" w14:textId="77777777" w:rsidR="00604E24" w:rsidRDefault="00604E24" w:rsidP="002F1EEC">
      <w:pPr>
        <w:rPr>
          <w:lang w:val="en-US"/>
        </w:rPr>
      </w:pPr>
    </w:p>
    <w:p w14:paraId="4CE6BED3" w14:textId="77777777" w:rsidR="00604E24" w:rsidRDefault="00604E24" w:rsidP="002F1EEC">
      <w:pPr>
        <w:rPr>
          <w:lang w:val="en-US"/>
        </w:rPr>
      </w:pPr>
    </w:p>
    <w:p w14:paraId="4B337832" w14:textId="77777777" w:rsidR="00604E24" w:rsidRDefault="00604E24" w:rsidP="002F1EEC">
      <w:pPr>
        <w:rPr>
          <w:lang w:val="en-US"/>
        </w:rPr>
      </w:pPr>
    </w:p>
    <w:p w14:paraId="10970450" w14:textId="77777777" w:rsidR="00604E24" w:rsidRDefault="00604E24" w:rsidP="002F1EEC">
      <w:pPr>
        <w:rPr>
          <w:lang w:val="en-US"/>
        </w:rPr>
      </w:pPr>
    </w:p>
    <w:p w14:paraId="0C8D24FE" w14:textId="77777777" w:rsidR="00604E24" w:rsidRPr="002F1EEC" w:rsidRDefault="00604E24" w:rsidP="002F1EEC">
      <w:pPr>
        <w:rPr>
          <w:lang w:val="en-US"/>
        </w:rPr>
      </w:pPr>
    </w:p>
    <w:p w14:paraId="1DD0D308" w14:textId="77777777" w:rsidR="00A17249" w:rsidRPr="00A17249" w:rsidRDefault="00A17249" w:rsidP="00A17249">
      <w:pPr>
        <w:keepNext/>
        <w:keepLines/>
        <w:spacing w:before="480"/>
        <w:jc w:val="left"/>
        <w:outlineLvl w:val="0"/>
        <w:rPr>
          <w:rFonts w:asciiTheme="majorHAnsi" w:eastAsiaTheme="majorEastAsia" w:hAnsiTheme="majorHAnsi" w:cstheme="majorBidi"/>
          <w:b/>
          <w:bCs/>
          <w:color w:val="000000" w:themeColor="accent1" w:themeShade="BF"/>
          <w:sz w:val="28"/>
          <w:szCs w:val="28"/>
          <w:lang w:val="en-US"/>
        </w:rPr>
      </w:pPr>
      <w:bookmarkStart w:id="175" w:name="_Toc457211280"/>
      <w:bookmarkStart w:id="176" w:name="_Toc459977548"/>
      <w:r w:rsidRPr="00A17249">
        <w:rPr>
          <w:rFonts w:asciiTheme="majorHAnsi" w:eastAsiaTheme="majorEastAsia" w:hAnsiTheme="majorHAnsi" w:cstheme="majorBidi"/>
          <w:b/>
          <w:bCs/>
          <w:color w:val="000000" w:themeColor="accent1" w:themeShade="BF"/>
          <w:sz w:val="28"/>
          <w:szCs w:val="28"/>
          <w:lang w:val="en-US"/>
        </w:rPr>
        <w:t>References</w:t>
      </w:r>
      <w:bookmarkEnd w:id="175"/>
      <w:bookmarkEnd w:id="176"/>
      <w:r w:rsidRPr="00A17249">
        <w:rPr>
          <w:rFonts w:asciiTheme="majorHAnsi" w:eastAsiaTheme="majorEastAsia" w:hAnsiTheme="majorHAnsi" w:cstheme="majorBidi"/>
          <w:b/>
          <w:bCs/>
          <w:color w:val="000000" w:themeColor="accent1" w:themeShade="BF"/>
          <w:sz w:val="28"/>
          <w:szCs w:val="28"/>
          <w:lang w:val="en-US"/>
        </w:rPr>
        <w:t xml:space="preserve"> </w:t>
      </w:r>
    </w:p>
    <w:p w14:paraId="6F3C9A91" w14:textId="1A148FDA" w:rsidR="00A17249" w:rsidRPr="00A17249" w:rsidRDefault="00A17249" w:rsidP="00A17249">
      <w:pPr>
        <w:jc w:val="left"/>
        <w:rPr>
          <w:lang w:val="en-US"/>
        </w:rPr>
      </w:pPr>
    </w:p>
    <w:p w14:paraId="0302A384" w14:textId="77777777" w:rsidR="00A17249" w:rsidRPr="00A17249" w:rsidRDefault="00A17249" w:rsidP="00A17249">
      <w:pPr>
        <w:pStyle w:val="Heading1"/>
        <w:rPr>
          <w:lang w:val="en-US"/>
        </w:rPr>
      </w:pPr>
      <w:bookmarkStart w:id="177" w:name="_Toc457211281"/>
      <w:bookmarkStart w:id="178" w:name="_Toc459977549"/>
      <w:r w:rsidRPr="00A17249">
        <w:rPr>
          <w:lang w:val="en-US"/>
        </w:rPr>
        <w:t>Appendices</w:t>
      </w:r>
      <w:bookmarkEnd w:id="177"/>
      <w:bookmarkEnd w:id="178"/>
    </w:p>
    <w:p w14:paraId="1747B5BB" w14:textId="77777777" w:rsidR="00A17249" w:rsidRPr="00A17249" w:rsidRDefault="00A17249" w:rsidP="00A17249">
      <w:pPr>
        <w:pStyle w:val="Heading1"/>
        <w:rPr>
          <w:lang w:val="en-US"/>
        </w:rPr>
      </w:pPr>
      <w:bookmarkStart w:id="179" w:name="_Toc457211282"/>
      <w:bookmarkStart w:id="180" w:name="_Toc459977550"/>
      <w:r w:rsidRPr="00A17249">
        <w:rPr>
          <w:lang w:val="en-US"/>
        </w:rPr>
        <w:t>Appendix 1: Interview Transcriptions</w:t>
      </w:r>
      <w:bookmarkEnd w:id="179"/>
      <w:bookmarkEnd w:id="180"/>
      <w:r w:rsidRPr="00A17249">
        <w:rPr>
          <w:lang w:val="en-US"/>
        </w:rPr>
        <w:t xml:space="preserve"> </w:t>
      </w:r>
    </w:p>
    <w:p w14:paraId="351371F2" w14:textId="77777777" w:rsidR="00A17249" w:rsidRPr="00A17249" w:rsidRDefault="00A17249" w:rsidP="00A17249">
      <w:pPr>
        <w:spacing w:line="360" w:lineRule="auto"/>
        <w:jc w:val="left"/>
        <w:rPr>
          <w:rFonts w:cstheme="minorHAnsi"/>
          <w:lang w:val="en-US"/>
        </w:rPr>
      </w:pPr>
    </w:p>
    <w:p w14:paraId="4607256F" w14:textId="77777777" w:rsidR="00A17249" w:rsidRPr="00A17249" w:rsidRDefault="00A17249" w:rsidP="00A17249">
      <w:pPr>
        <w:pStyle w:val="Heading1"/>
        <w:rPr>
          <w:lang w:val="en-US"/>
        </w:rPr>
      </w:pPr>
      <w:bookmarkStart w:id="181" w:name="_Toc457211283"/>
      <w:bookmarkStart w:id="182" w:name="_Toc459977551"/>
      <w:r w:rsidRPr="00A17249">
        <w:rPr>
          <w:lang w:val="en-US"/>
        </w:rPr>
        <w:t>Appendix 2: Stylistic Notes</w:t>
      </w:r>
      <w:bookmarkEnd w:id="181"/>
      <w:bookmarkEnd w:id="182"/>
      <w:r w:rsidRPr="00A17249">
        <w:rPr>
          <w:lang w:val="en-US"/>
        </w:rPr>
        <w:t xml:space="preserve"> </w:t>
      </w:r>
    </w:p>
    <w:p w14:paraId="1B33E8F8" w14:textId="77777777" w:rsidR="00A17249" w:rsidRPr="00A17249" w:rsidRDefault="00A17249" w:rsidP="00A17249">
      <w:pPr>
        <w:spacing w:line="360" w:lineRule="auto"/>
        <w:jc w:val="left"/>
        <w:rPr>
          <w:rFonts w:cstheme="minorHAnsi"/>
          <w:lang w:val="en-US"/>
        </w:rPr>
      </w:pPr>
    </w:p>
    <w:p w14:paraId="317D3D2C" w14:textId="77777777" w:rsidR="00A17249" w:rsidRPr="00A17249" w:rsidRDefault="00A17249" w:rsidP="00A17249">
      <w:pPr>
        <w:numPr>
          <w:ilvl w:val="0"/>
          <w:numId w:val="4"/>
        </w:numPr>
        <w:spacing w:line="360" w:lineRule="auto"/>
        <w:contextualSpacing/>
        <w:jc w:val="left"/>
        <w:rPr>
          <w:rFonts w:cstheme="minorHAnsi"/>
          <w:lang w:val="en-US"/>
        </w:rPr>
      </w:pPr>
      <w:proofErr w:type="gramStart"/>
      <w:r w:rsidRPr="00A17249">
        <w:rPr>
          <w:rFonts w:cstheme="minorHAnsi"/>
          <w:b/>
          <w:lang w:val="en-US"/>
        </w:rPr>
        <w:t>you</w:t>
      </w:r>
      <w:proofErr w:type="gramEnd"/>
      <w:r w:rsidRPr="00A17249">
        <w:rPr>
          <w:rFonts w:cstheme="minorHAnsi"/>
          <w:b/>
          <w:lang w:val="en-US"/>
        </w:rPr>
        <w:t xml:space="preserve"> know</w:t>
      </w:r>
      <w:r w:rsidRPr="00A17249">
        <w:rPr>
          <w:rFonts w:cstheme="minorHAnsi"/>
          <w:lang w:val="en-US"/>
        </w:rPr>
        <w:t xml:space="preserve"> need not be transcribed when used as a refrain</w:t>
      </w:r>
    </w:p>
    <w:p w14:paraId="2CA09AFA" w14:textId="77777777" w:rsidR="00A17249" w:rsidRPr="00A17249" w:rsidRDefault="00A17249" w:rsidP="00A17249">
      <w:pPr>
        <w:numPr>
          <w:ilvl w:val="0"/>
          <w:numId w:val="4"/>
        </w:numPr>
        <w:spacing w:line="360" w:lineRule="auto"/>
        <w:contextualSpacing/>
        <w:jc w:val="left"/>
        <w:rPr>
          <w:rFonts w:cstheme="minorHAnsi"/>
          <w:lang w:val="en-US"/>
        </w:rPr>
      </w:pPr>
      <w:proofErr w:type="gramStart"/>
      <w:r w:rsidRPr="00A17249">
        <w:rPr>
          <w:rFonts w:cstheme="minorHAnsi"/>
          <w:b/>
          <w:lang w:val="en-US"/>
        </w:rPr>
        <w:t>umm</w:t>
      </w:r>
      <w:proofErr w:type="gramEnd"/>
      <w:r w:rsidRPr="00A17249">
        <w:rPr>
          <w:rFonts w:cstheme="minorHAnsi"/>
          <w:b/>
          <w:lang w:val="en-US"/>
        </w:rPr>
        <w:t xml:space="preserve"> or hmm</w:t>
      </w:r>
      <w:r w:rsidRPr="00A17249">
        <w:rPr>
          <w:rFonts w:cstheme="minorHAnsi"/>
          <w:lang w:val="en-US"/>
        </w:rPr>
        <w:t xml:space="preserve"> need not be transcribed when this indicates thinking</w:t>
      </w:r>
    </w:p>
    <w:p w14:paraId="28662211" w14:textId="77777777" w:rsidR="00A17249" w:rsidRPr="00A17249" w:rsidRDefault="00A17249" w:rsidP="00A17249">
      <w:pPr>
        <w:numPr>
          <w:ilvl w:val="0"/>
          <w:numId w:val="4"/>
        </w:numPr>
        <w:spacing w:line="360" w:lineRule="auto"/>
        <w:contextualSpacing/>
        <w:jc w:val="left"/>
        <w:rPr>
          <w:rFonts w:cstheme="minorHAnsi"/>
          <w:lang w:val="en-US"/>
        </w:rPr>
      </w:pPr>
      <w:proofErr w:type="gramStart"/>
      <w:r w:rsidRPr="00A17249">
        <w:rPr>
          <w:rFonts w:cstheme="minorHAnsi"/>
          <w:b/>
          <w:lang w:val="en-US"/>
        </w:rPr>
        <w:t>umm</w:t>
      </w:r>
      <w:proofErr w:type="gramEnd"/>
      <w:r w:rsidRPr="00A17249">
        <w:rPr>
          <w:rFonts w:cstheme="minorHAnsi"/>
          <w:b/>
          <w:lang w:val="en-US"/>
        </w:rPr>
        <w:t xml:space="preserve"> or hmm</w:t>
      </w:r>
      <w:r w:rsidRPr="00A17249">
        <w:rPr>
          <w:rFonts w:cstheme="minorHAnsi"/>
          <w:lang w:val="en-US"/>
        </w:rPr>
        <w:t xml:space="preserve"> should be transcribed when it indicates an affirmative - "yes"</w:t>
      </w:r>
    </w:p>
    <w:p w14:paraId="7135B752" w14:textId="77777777" w:rsidR="00A17249" w:rsidRPr="00A17249" w:rsidRDefault="00A17249" w:rsidP="00A17249">
      <w:pPr>
        <w:numPr>
          <w:ilvl w:val="0"/>
          <w:numId w:val="4"/>
        </w:numPr>
        <w:spacing w:line="360" w:lineRule="auto"/>
        <w:contextualSpacing/>
        <w:jc w:val="left"/>
        <w:rPr>
          <w:rFonts w:cstheme="minorHAnsi"/>
          <w:lang w:val="en-US"/>
        </w:rPr>
      </w:pPr>
      <w:proofErr w:type="gramStart"/>
      <w:r w:rsidRPr="00A17249">
        <w:rPr>
          <w:rFonts w:cstheme="minorHAnsi"/>
          <w:b/>
          <w:lang w:val="en-US"/>
        </w:rPr>
        <w:t>ah</w:t>
      </w:r>
      <w:proofErr w:type="gramEnd"/>
      <w:r w:rsidRPr="00A17249">
        <w:rPr>
          <w:rFonts w:cstheme="minorHAnsi"/>
          <w:lang w:val="en-US"/>
        </w:rPr>
        <w:t xml:space="preserve"> should be transcribed when it indicates understanding or realization</w:t>
      </w:r>
    </w:p>
    <w:p w14:paraId="34C6BA21" w14:textId="77777777" w:rsidR="00A17249" w:rsidRPr="00A17249" w:rsidRDefault="00A17249" w:rsidP="00A17249">
      <w:pPr>
        <w:numPr>
          <w:ilvl w:val="0"/>
          <w:numId w:val="4"/>
        </w:numPr>
        <w:spacing w:line="360" w:lineRule="auto"/>
        <w:contextualSpacing/>
        <w:jc w:val="left"/>
        <w:rPr>
          <w:rFonts w:cstheme="minorHAnsi"/>
          <w:lang w:val="en-US"/>
        </w:rPr>
      </w:pPr>
      <w:proofErr w:type="gramStart"/>
      <w:r w:rsidRPr="00A17249">
        <w:rPr>
          <w:rFonts w:cstheme="minorHAnsi"/>
          <w:b/>
          <w:lang w:val="en-US"/>
        </w:rPr>
        <w:t>yeah</w:t>
      </w:r>
      <w:proofErr w:type="gramEnd"/>
      <w:r w:rsidRPr="00A17249">
        <w:rPr>
          <w:rFonts w:cstheme="minorHAnsi"/>
          <w:lang w:val="en-US"/>
        </w:rPr>
        <w:t xml:space="preserve"> should be transcribed verbatim</w:t>
      </w:r>
    </w:p>
    <w:p w14:paraId="46DF48D9" w14:textId="77777777" w:rsidR="00A17249" w:rsidRPr="00A17249" w:rsidRDefault="00A17249" w:rsidP="00A17249">
      <w:pPr>
        <w:spacing w:line="360" w:lineRule="auto"/>
        <w:jc w:val="left"/>
        <w:rPr>
          <w:rFonts w:cstheme="minorHAnsi"/>
          <w:lang w:val="en-US"/>
        </w:rPr>
      </w:pPr>
    </w:p>
    <w:p w14:paraId="7EFA83E5"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 xml:space="preserve">--. </w:t>
      </w:r>
      <w:proofErr w:type="gramStart"/>
      <w:r w:rsidRPr="00A17249">
        <w:rPr>
          <w:rFonts w:cstheme="minorHAnsi"/>
          <w:lang w:val="en-US"/>
        </w:rPr>
        <w:t>indicates</w:t>
      </w:r>
      <w:proofErr w:type="gramEnd"/>
      <w:r w:rsidRPr="00A17249">
        <w:rPr>
          <w:rFonts w:cstheme="minorHAnsi"/>
          <w:lang w:val="en-US"/>
        </w:rPr>
        <w:t xml:space="preserve"> an interrupted sentence</w:t>
      </w:r>
    </w:p>
    <w:p w14:paraId="6BA2EAF0" w14:textId="77777777" w:rsidR="00A17249" w:rsidRPr="00A17249" w:rsidRDefault="00A17249" w:rsidP="00A17249">
      <w:pPr>
        <w:spacing w:line="360" w:lineRule="auto"/>
        <w:ind w:left="720"/>
        <w:contextualSpacing/>
        <w:jc w:val="left"/>
        <w:rPr>
          <w:rFonts w:cstheme="minorHAnsi"/>
          <w:lang w:val="en-US"/>
        </w:rPr>
      </w:pPr>
    </w:p>
    <w:p w14:paraId="641BF80A"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 xml:space="preserve">-- </w:t>
      </w:r>
      <w:proofErr w:type="gramStart"/>
      <w:r w:rsidRPr="00A17249">
        <w:rPr>
          <w:rFonts w:cstheme="minorHAnsi"/>
          <w:lang w:val="en-US"/>
        </w:rPr>
        <w:t>indicates</w:t>
      </w:r>
      <w:proofErr w:type="gramEnd"/>
      <w:r w:rsidRPr="00A17249">
        <w:rPr>
          <w:rFonts w:cstheme="minorHAnsi"/>
          <w:lang w:val="en-US"/>
        </w:rPr>
        <w:t xml:space="preserve"> a false start. Although stammers need not be transcribed, false starts should be transcribed. For example: I thought--I was thinking—I thought that I should go . . .</w:t>
      </w:r>
    </w:p>
    <w:p w14:paraId="20078568" w14:textId="77777777" w:rsidR="00A17249" w:rsidRPr="00A17249" w:rsidRDefault="00A17249" w:rsidP="00A17249">
      <w:pPr>
        <w:spacing w:line="360" w:lineRule="auto"/>
        <w:ind w:left="720"/>
        <w:contextualSpacing/>
        <w:jc w:val="left"/>
        <w:rPr>
          <w:rFonts w:cstheme="minorHAnsi"/>
          <w:lang w:val="en-US"/>
        </w:rPr>
      </w:pPr>
    </w:p>
    <w:p w14:paraId="5B959E3A"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 xml:space="preserve"> </w:t>
      </w:r>
      <w:proofErr w:type="gramStart"/>
      <w:r w:rsidRPr="00A17249">
        <w:rPr>
          <w:rFonts w:cstheme="minorHAnsi"/>
          <w:b/>
          <w:lang w:val="en-US"/>
        </w:rPr>
        <w:t>. .</w:t>
      </w:r>
      <w:proofErr w:type="gramEnd"/>
      <w:r w:rsidRPr="00A17249">
        <w:rPr>
          <w:rFonts w:cstheme="minorHAnsi"/>
          <w:b/>
          <w:lang w:val="en-US"/>
        </w:rPr>
        <w:t xml:space="preserve"> .</w:t>
      </w:r>
      <w:r w:rsidRPr="00A17249">
        <w:rPr>
          <w:rFonts w:cstheme="minorHAnsi"/>
          <w:lang w:val="en-US"/>
        </w:rPr>
        <w:t xml:space="preserve"> indicates that the transcriber could not hear the word</w:t>
      </w:r>
    </w:p>
    <w:p w14:paraId="15E400CC" w14:textId="77777777" w:rsidR="00A17249" w:rsidRPr="00A17249" w:rsidRDefault="00A17249" w:rsidP="00A17249">
      <w:pPr>
        <w:spacing w:line="360" w:lineRule="auto"/>
        <w:ind w:left="720"/>
        <w:contextualSpacing/>
        <w:jc w:val="left"/>
        <w:rPr>
          <w:rFonts w:cstheme="minorHAnsi"/>
          <w:lang w:val="en-US"/>
        </w:rPr>
      </w:pPr>
    </w:p>
    <w:p w14:paraId="66FF50E6" w14:textId="77777777" w:rsidR="00A17249" w:rsidRDefault="00A17249" w:rsidP="00A17249">
      <w:pPr>
        <w:spacing w:line="360" w:lineRule="auto"/>
        <w:ind w:left="360"/>
        <w:contextualSpacing/>
        <w:jc w:val="left"/>
        <w:rPr>
          <w:rFonts w:cstheme="minorHAnsi"/>
          <w:lang w:val="en-US"/>
        </w:rPr>
      </w:pPr>
      <w:r w:rsidRPr="00A17249">
        <w:rPr>
          <w:rFonts w:cstheme="minorHAnsi"/>
          <w:lang w:val="en-US"/>
        </w:rPr>
        <w:t xml:space="preserve"> </w:t>
      </w:r>
      <w:proofErr w:type="gramStart"/>
      <w:r w:rsidRPr="00A17249">
        <w:rPr>
          <w:rFonts w:cstheme="minorHAnsi"/>
          <w:b/>
          <w:lang w:val="en-US"/>
        </w:rPr>
        <w:t>. .</w:t>
      </w:r>
      <w:proofErr w:type="gramEnd"/>
      <w:r w:rsidRPr="00A17249">
        <w:rPr>
          <w:rFonts w:cstheme="minorHAnsi"/>
          <w:b/>
          <w:lang w:val="en-US"/>
        </w:rPr>
        <w:t xml:space="preserve"> . .</w:t>
      </w:r>
      <w:r w:rsidRPr="00A17249">
        <w:rPr>
          <w:rFonts w:cstheme="minorHAnsi"/>
          <w:lang w:val="en-US"/>
        </w:rPr>
        <w:t xml:space="preserve"> </w:t>
      </w:r>
      <w:proofErr w:type="gramStart"/>
      <w:r w:rsidRPr="00A17249">
        <w:rPr>
          <w:rFonts w:cstheme="minorHAnsi"/>
          <w:lang w:val="en-US"/>
        </w:rPr>
        <w:t>indicates</w:t>
      </w:r>
      <w:proofErr w:type="gramEnd"/>
      <w:r w:rsidRPr="00A17249">
        <w:rPr>
          <w:rFonts w:cstheme="minorHAnsi"/>
          <w:lang w:val="en-US"/>
        </w:rPr>
        <w:t xml:space="preserve"> that the transcriber could not hear more than one word</w:t>
      </w:r>
      <w:r w:rsidRPr="00A17249">
        <w:rPr>
          <w:rFonts w:cstheme="minorHAnsi"/>
          <w:lang w:val="en-US"/>
        </w:rPr>
        <w:cr/>
      </w:r>
      <w:bookmarkStart w:id="183" w:name="_Toc457211284"/>
    </w:p>
    <w:p w14:paraId="6BCF69A2" w14:textId="77777777" w:rsidR="00A17249" w:rsidRPr="00A17249" w:rsidRDefault="00A17249" w:rsidP="00A17249">
      <w:pPr>
        <w:pStyle w:val="Heading1"/>
        <w:rPr>
          <w:rFonts w:eastAsiaTheme="minorHAnsi"/>
          <w:color w:val="auto"/>
          <w:lang w:val="en-US"/>
        </w:rPr>
      </w:pPr>
      <w:bookmarkStart w:id="184" w:name="_Toc459977552"/>
      <w:r w:rsidRPr="00A17249">
        <w:rPr>
          <w:lang w:val="en-US"/>
        </w:rPr>
        <w:t>Appendix 3: Interview Guide</w:t>
      </w:r>
      <w:bookmarkEnd w:id="183"/>
      <w:bookmarkEnd w:id="184"/>
    </w:p>
    <w:p w14:paraId="0F146324" w14:textId="77777777" w:rsidR="00A17249" w:rsidRPr="00A17249" w:rsidRDefault="00A17249" w:rsidP="00A17249">
      <w:pPr>
        <w:spacing w:line="360" w:lineRule="auto"/>
        <w:jc w:val="left"/>
        <w:rPr>
          <w:rFonts w:cstheme="minorHAnsi"/>
          <w:lang w:val="en-US"/>
        </w:rPr>
      </w:pPr>
    </w:p>
    <w:p w14:paraId="1C2C1626"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 xml:space="preserve">What is your name, age, </w:t>
      </w:r>
      <w:proofErr w:type="gramStart"/>
      <w:r w:rsidRPr="00A17249">
        <w:rPr>
          <w:rFonts w:eastAsia="Calibri" w:cstheme="minorHAnsi"/>
          <w:lang w:val="en-US"/>
        </w:rPr>
        <w:t>educational</w:t>
      </w:r>
      <w:proofErr w:type="gramEnd"/>
      <w:r w:rsidRPr="00A17249">
        <w:rPr>
          <w:rFonts w:eastAsia="Calibri" w:cstheme="minorHAnsi"/>
          <w:lang w:val="en-US"/>
        </w:rPr>
        <w:t xml:space="preserve"> level?</w:t>
      </w:r>
    </w:p>
    <w:p w14:paraId="625A80E0"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Describe your role in the organization.</w:t>
      </w:r>
    </w:p>
    <w:p w14:paraId="450EFFBF"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What is in your perception Innovation? How can you describe or define innovation?</w:t>
      </w:r>
    </w:p>
    <w:p w14:paraId="6B760B37"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Difference between Innovation and Technology</w:t>
      </w:r>
    </w:p>
    <w:p w14:paraId="2A992C1A"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Any innovative processes in managerial aspect</w:t>
      </w:r>
      <w:proofErr w:type="gramStart"/>
      <w:r w:rsidRPr="00A17249">
        <w:rPr>
          <w:rFonts w:eastAsia="Calibri" w:cstheme="minorHAnsi"/>
          <w:lang w:val="en-US"/>
        </w:rPr>
        <w:t>?(</w:t>
      </w:r>
      <w:proofErr w:type="gramEnd"/>
      <w:r w:rsidRPr="00A17249">
        <w:rPr>
          <w:rFonts w:eastAsia="Calibri" w:cstheme="minorHAnsi"/>
          <w:lang w:val="en-US"/>
        </w:rPr>
        <w:t>innovation management)</w:t>
      </w:r>
    </w:p>
    <w:p w14:paraId="513DA34E"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How you see robots as a product? (</w:t>
      </w:r>
      <w:proofErr w:type="gramStart"/>
      <w:r w:rsidRPr="00A17249">
        <w:rPr>
          <w:rFonts w:eastAsia="Calibri" w:cstheme="minorHAnsi"/>
          <w:lang w:val="en-US"/>
        </w:rPr>
        <w:t>costumer</w:t>
      </w:r>
      <w:proofErr w:type="gramEnd"/>
      <w:r w:rsidRPr="00A17249">
        <w:rPr>
          <w:rFonts w:eastAsia="Calibri" w:cstheme="minorHAnsi"/>
          <w:lang w:val="en-US"/>
        </w:rPr>
        <w:t xml:space="preserve"> solution-functional)</w:t>
      </w:r>
    </w:p>
    <w:p w14:paraId="44AEDA93"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Key success factors over this intensive growth</w:t>
      </w:r>
    </w:p>
    <w:p w14:paraId="0304212F"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Key players in the cluster. Environment of the cluster.</w:t>
      </w:r>
    </w:p>
    <w:p w14:paraId="5079AB24"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Mobility of resources. Knowledge spill.</w:t>
      </w:r>
    </w:p>
    <w:p w14:paraId="66A75E38"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 xml:space="preserve"> How Society how the community in Odense locally in the Danish nation help the development of the industry?</w:t>
      </w:r>
    </w:p>
    <w:p w14:paraId="3DD66887"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What about the society in this 'key player' discussion</w:t>
      </w:r>
    </w:p>
    <w:p w14:paraId="6574E93E"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Is it about networking</w:t>
      </w:r>
    </w:p>
    <w:p w14:paraId="5124E66F" w14:textId="77777777" w:rsidR="00A17249" w:rsidRPr="00A17249" w:rsidRDefault="00A17249" w:rsidP="00A17249">
      <w:pPr>
        <w:numPr>
          <w:ilvl w:val="0"/>
          <w:numId w:val="5"/>
        </w:numPr>
        <w:spacing w:line="360" w:lineRule="auto"/>
        <w:contextualSpacing/>
        <w:jc w:val="left"/>
        <w:rPr>
          <w:rFonts w:eastAsia="Calibri" w:cstheme="minorHAnsi"/>
          <w:lang w:val="en-US"/>
        </w:rPr>
      </w:pPr>
    </w:p>
    <w:p w14:paraId="0FA91448"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 xml:space="preserve">In your opinion </w:t>
      </w:r>
      <w:proofErr w:type="gramStart"/>
      <w:r w:rsidRPr="00A17249">
        <w:rPr>
          <w:rFonts w:eastAsia="Calibri" w:cstheme="minorHAnsi"/>
          <w:lang w:val="en-US"/>
        </w:rPr>
        <w:t>who</w:t>
      </w:r>
      <w:proofErr w:type="gramEnd"/>
      <w:r w:rsidRPr="00A17249">
        <w:rPr>
          <w:rFonts w:eastAsia="Calibri" w:cstheme="minorHAnsi"/>
          <w:lang w:val="en-US"/>
        </w:rPr>
        <w:t xml:space="preserve"> is the most important key player that actually runs the flow of the cluster?</w:t>
      </w:r>
    </w:p>
    <w:p w14:paraId="647BCD78"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Are there any flows of other resources that facilitate the development of cluster?</w:t>
      </w:r>
    </w:p>
    <w:p w14:paraId="7C866116"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Which interactions are having the most innovative results in the cluster?</w:t>
      </w:r>
    </w:p>
    <w:p w14:paraId="4A4789CB"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Have you seen any ideas to get lost in the meantime, that for example not having the right resources to go a step forward for commercializing their idea</w:t>
      </w:r>
    </w:p>
    <w:p w14:paraId="357E13E1"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What about entrepreneurship?</w:t>
      </w:r>
    </w:p>
    <w:p w14:paraId="40CD5E21"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The people that get the innovative idea are also good entrepreneurs?</w:t>
      </w:r>
    </w:p>
    <w:p w14:paraId="21A0E517"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How the cluster, for example, gives these solutions by itself</w:t>
      </w:r>
      <w:proofErr w:type="gramStart"/>
      <w:r w:rsidRPr="00A17249">
        <w:rPr>
          <w:rFonts w:eastAsia="Calibri" w:cstheme="minorHAnsi"/>
          <w:lang w:val="en-US"/>
        </w:rPr>
        <w:t>.(</w:t>
      </w:r>
      <w:proofErr w:type="gramEnd"/>
      <w:r w:rsidRPr="00A17249">
        <w:rPr>
          <w:rFonts w:eastAsia="Calibri" w:cstheme="minorHAnsi"/>
          <w:lang w:val="en-US"/>
        </w:rPr>
        <w:t>for growth)</w:t>
      </w:r>
    </w:p>
    <w:p w14:paraId="348179AD"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lastRenderedPageBreak/>
        <w:t>Do you have any other examples of such intensive growth companies such as UR? Or potential</w:t>
      </w:r>
    </w:p>
    <w:p w14:paraId="66259EEA"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What about trust? In the cluster?</w:t>
      </w:r>
    </w:p>
    <w:p w14:paraId="4C4E5245"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So they share information? Openly?</w:t>
      </w:r>
    </w:p>
    <w:p w14:paraId="73B7040B"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Do you think of any disadvantages or space for improvement in the cluster?</w:t>
      </w:r>
    </w:p>
    <w:p w14:paraId="4F23182D"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How you see the future of the cluster for example in the next 10 years</w:t>
      </w:r>
    </w:p>
    <w:p w14:paraId="10634BB2" w14:textId="77777777" w:rsidR="00A17249" w:rsidRPr="00A40C28" w:rsidRDefault="00A17249" w:rsidP="00A17249">
      <w:pPr>
        <w:spacing w:line="360" w:lineRule="auto"/>
        <w:contextualSpacing/>
        <w:jc w:val="left"/>
        <w:rPr>
          <w:rFonts w:ascii="Calibri" w:eastAsia="Calibri" w:hAnsi="Calibri" w:cs="Times New Roman"/>
          <w:lang w:val="en-US"/>
        </w:rPr>
      </w:pPr>
    </w:p>
    <w:p w14:paraId="4C5B9ADE" w14:textId="77777777" w:rsidR="00A40C28" w:rsidRPr="00A40C28" w:rsidRDefault="00A40C28" w:rsidP="00A40C28">
      <w:pPr>
        <w:spacing w:line="360" w:lineRule="auto"/>
        <w:contextualSpacing/>
        <w:jc w:val="left"/>
        <w:rPr>
          <w:rFonts w:ascii="Calibri" w:eastAsia="Calibri" w:hAnsi="Calibri" w:cs="Times New Roman"/>
          <w:lang w:val="en-US"/>
        </w:rPr>
      </w:pPr>
    </w:p>
    <w:p w14:paraId="7151211E" w14:textId="77777777" w:rsidR="00A40C28" w:rsidRDefault="00851A4C" w:rsidP="00851A4C">
      <w:pPr>
        <w:pStyle w:val="Heading1"/>
        <w:rPr>
          <w:rFonts w:eastAsia="Calibri"/>
          <w:lang w:val="en-US"/>
        </w:rPr>
      </w:pPr>
      <w:bookmarkStart w:id="185" w:name="_Toc459977553"/>
      <w:r>
        <w:rPr>
          <w:rFonts w:eastAsia="Calibri"/>
          <w:lang w:val="en-US"/>
        </w:rPr>
        <w:lastRenderedPageBreak/>
        <w:t xml:space="preserve">Appendix </w:t>
      </w:r>
      <w:proofErr w:type="gramStart"/>
      <w:r>
        <w:rPr>
          <w:rFonts w:eastAsia="Calibri"/>
          <w:lang w:val="en-US"/>
        </w:rPr>
        <w:t xml:space="preserve">4 </w:t>
      </w:r>
      <w:r w:rsidR="00C839A9">
        <w:rPr>
          <w:rFonts w:eastAsia="Calibri"/>
          <w:lang w:val="en-US"/>
        </w:rPr>
        <w:t>:</w:t>
      </w:r>
      <w:proofErr w:type="gramEnd"/>
      <w:r w:rsidR="00C839A9">
        <w:rPr>
          <w:rFonts w:eastAsia="Calibri"/>
          <w:lang w:val="en-US"/>
        </w:rPr>
        <w:t xml:space="preserve"> Odense Robotics ecosystem</w:t>
      </w:r>
      <w:bookmarkEnd w:id="185"/>
      <w:r w:rsidR="00C839A9">
        <w:rPr>
          <w:rFonts w:eastAsia="Calibri"/>
          <w:lang w:val="en-US"/>
        </w:rPr>
        <w:t xml:space="preserve"> </w:t>
      </w:r>
    </w:p>
    <w:p w14:paraId="5070805F" w14:textId="77777777" w:rsidR="00851A4C" w:rsidRPr="00851A4C" w:rsidRDefault="00851A4C" w:rsidP="00851A4C">
      <w:pPr>
        <w:rPr>
          <w:lang w:val="en-US"/>
        </w:rPr>
      </w:pPr>
      <w:r>
        <w:rPr>
          <w:noProof/>
          <w:lang w:val="en-US"/>
        </w:rPr>
        <w:lastRenderedPageBreak/>
        <w:drawing>
          <wp:inline distT="0" distB="0" distL="0" distR="0" wp14:anchorId="031A979B" wp14:editId="2E36CFC1">
            <wp:extent cx="9011480" cy="5355714"/>
            <wp:effectExtent l="0" t="952" r="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ense Robotics Ecosystem.png"/>
                    <pic:cNvPicPr/>
                  </pic:nvPicPr>
                  <pic:blipFill>
                    <a:blip r:embed="rId43">
                      <a:extLst>
                        <a:ext uri="{28A0092B-C50C-407E-A947-70E740481C1C}">
                          <a14:useLocalDpi xmlns:a14="http://schemas.microsoft.com/office/drawing/2010/main" val="0"/>
                        </a:ext>
                      </a:extLst>
                    </a:blip>
                    <a:stretch>
                      <a:fillRect/>
                    </a:stretch>
                  </pic:blipFill>
                  <pic:spPr>
                    <a:xfrm rot="16200000">
                      <a:off x="0" y="0"/>
                      <a:ext cx="9013695" cy="5357030"/>
                    </a:xfrm>
                    <a:prstGeom prst="rect">
                      <a:avLst/>
                    </a:prstGeom>
                  </pic:spPr>
                </pic:pic>
              </a:graphicData>
            </a:graphic>
          </wp:inline>
        </w:drawing>
      </w:r>
    </w:p>
    <w:sectPr w:rsidR="00851A4C" w:rsidRPr="00851A4C" w:rsidSect="00FD20C4">
      <w:footerReference w:type="default" r:id="rId44"/>
      <w:pgSz w:w="11906" w:h="16838" w:code="9"/>
      <w:pgMar w:top="1134" w:right="1134" w:bottom="851" w:left="1701" w:header="709" w:footer="709"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 w:author="Ioanna Georgiou" w:date="2016-08-28T18:42:00Z" w:initials="IG">
    <w:p w14:paraId="69E3BB03" w14:textId="3731B132" w:rsidR="00384384" w:rsidRPr="00CA46F6" w:rsidRDefault="00384384">
      <w:pPr>
        <w:pStyle w:val="CommentText"/>
        <w:rPr>
          <w:lang w:val="en-US"/>
        </w:rPr>
      </w:pPr>
      <w:r>
        <w:rPr>
          <w:rStyle w:val="CommentReference"/>
        </w:rPr>
        <w:annotationRef/>
      </w:r>
      <w:proofErr w:type="gramStart"/>
      <w:r w:rsidRPr="00CA46F6">
        <w:rPr>
          <w:lang w:val="en-US"/>
        </w:rPr>
        <w:t>look</w:t>
      </w:r>
      <w:proofErr w:type="gramEnd"/>
      <w:r w:rsidRPr="00CA46F6">
        <w:rPr>
          <w:lang w:val="en-US"/>
        </w:rPr>
        <w:t xml:space="preserve"> again after editing the whole chapter.</w:t>
      </w:r>
    </w:p>
  </w:comment>
  <w:comment w:id="16" w:author="Ioanna Georgiou" w:date="2016-08-28T20:52:00Z" w:initials="IG">
    <w:p w14:paraId="170FFA5B" w14:textId="77777777" w:rsidR="00384384" w:rsidRPr="00CA46F6" w:rsidRDefault="00384384" w:rsidP="00112B57">
      <w:pPr>
        <w:pStyle w:val="CommentText"/>
        <w:rPr>
          <w:lang w:val="en-US"/>
        </w:rPr>
      </w:pPr>
      <w:r>
        <w:rPr>
          <w:rStyle w:val="CommentReference"/>
        </w:rPr>
        <w:annotationRef/>
      </w:r>
      <w:proofErr w:type="gramStart"/>
      <w:r w:rsidRPr="00CA46F6">
        <w:rPr>
          <w:lang w:val="en-US"/>
        </w:rPr>
        <w:t>fix</w:t>
      </w:r>
      <w:proofErr w:type="gramEnd"/>
      <w:r w:rsidRPr="00CA46F6">
        <w:rPr>
          <w:lang w:val="en-US"/>
        </w:rPr>
        <w:t xml:space="preserve"> citation</w:t>
      </w:r>
    </w:p>
  </w:comment>
  <w:comment w:id="17" w:author="Ioanna Georgiou" w:date="2016-08-28T20:55:00Z" w:initials="IG">
    <w:p w14:paraId="5F7D8F29" w14:textId="24B9EA9F" w:rsidR="00384384" w:rsidRPr="00CA46F6" w:rsidRDefault="00384384">
      <w:pPr>
        <w:pStyle w:val="CommentText"/>
        <w:rPr>
          <w:lang w:val="en-US"/>
        </w:rPr>
      </w:pPr>
      <w:r>
        <w:rPr>
          <w:rStyle w:val="CommentReference"/>
        </w:rPr>
        <w:annotationRef/>
      </w:r>
      <w:proofErr w:type="gramStart"/>
      <w:r w:rsidRPr="00CA46F6">
        <w:rPr>
          <w:lang w:val="en-US"/>
        </w:rPr>
        <w:t>restructure</w:t>
      </w:r>
      <w:proofErr w:type="gramEnd"/>
    </w:p>
  </w:comment>
  <w:comment w:id="20" w:author="Ioanna Georgiou" w:date="2016-08-28T21:08:00Z" w:initials="IG">
    <w:p w14:paraId="1E012932" w14:textId="71AA665A" w:rsidR="00384384" w:rsidRPr="00CA46F6" w:rsidRDefault="00384384">
      <w:pPr>
        <w:pStyle w:val="CommentText"/>
        <w:rPr>
          <w:lang w:val="en-US"/>
        </w:rPr>
      </w:pPr>
      <w:r>
        <w:rPr>
          <w:rStyle w:val="CommentReference"/>
        </w:rPr>
        <w:annotationRef/>
      </w:r>
      <w:proofErr w:type="gramStart"/>
      <w:r w:rsidRPr="00CA46F6">
        <w:rPr>
          <w:lang w:val="en-US"/>
        </w:rPr>
        <w:t>introductory</w:t>
      </w:r>
      <w:proofErr w:type="gramEnd"/>
      <w:r w:rsidRPr="00CA46F6">
        <w:rPr>
          <w:lang w:val="en-US"/>
        </w:rPr>
        <w:t xml:space="preserve"> paragraph </w:t>
      </w:r>
      <w:proofErr w:type="spellStart"/>
      <w:r w:rsidRPr="00CA46F6">
        <w:rPr>
          <w:lang w:val="en-US"/>
        </w:rPr>
        <w:t>apo</w:t>
      </w:r>
      <w:proofErr w:type="spellEnd"/>
      <w:r w:rsidRPr="00CA46F6">
        <w:rPr>
          <w:lang w:val="en-US"/>
        </w:rPr>
        <w:t xml:space="preserve"> </w:t>
      </w:r>
      <w:proofErr w:type="spellStart"/>
      <w:r w:rsidRPr="00CA46F6">
        <w:rPr>
          <w:lang w:val="en-US"/>
        </w:rPr>
        <w:t>kato</w:t>
      </w:r>
      <w:proofErr w:type="spellEnd"/>
    </w:p>
  </w:comment>
  <w:comment w:id="24" w:author="Ioannis Maragos" w:date="2016-08-28T21:05:00Z" w:initials="IM">
    <w:p w14:paraId="1132D374" w14:textId="77777777" w:rsidR="00384384" w:rsidRPr="00E17B7C" w:rsidRDefault="00384384" w:rsidP="00F02DA7">
      <w:pPr>
        <w:pStyle w:val="CommentText"/>
        <w:rPr>
          <w:lang w:val="en-US"/>
        </w:rPr>
      </w:pPr>
      <w:r>
        <w:rPr>
          <w:rStyle w:val="CommentReference"/>
        </w:rPr>
        <w:annotationRef/>
      </w:r>
      <w:proofErr w:type="gramStart"/>
      <w:r>
        <w:rPr>
          <w:lang w:val="en-US"/>
        </w:rPr>
        <w:t>cite</w:t>
      </w:r>
      <w:proofErr w:type="gramEnd"/>
    </w:p>
  </w:comment>
  <w:comment w:id="25" w:author="Ioannis Maragos" w:date="2016-08-28T21:02:00Z" w:initials="IM">
    <w:p w14:paraId="72F2339D" w14:textId="77777777" w:rsidR="00384384" w:rsidRPr="001C419D" w:rsidRDefault="00384384" w:rsidP="00F02DA7">
      <w:pPr>
        <w:pStyle w:val="CommentText"/>
        <w:rPr>
          <w:lang w:val="en-US"/>
        </w:rPr>
      </w:pPr>
      <w:r>
        <w:rPr>
          <w:rStyle w:val="CommentReference"/>
        </w:rPr>
        <w:annotationRef/>
      </w:r>
      <w:proofErr w:type="gramStart"/>
      <w:r w:rsidRPr="001C419D">
        <w:rPr>
          <w:lang w:val="en-US"/>
        </w:rPr>
        <w:t>integrators</w:t>
      </w:r>
      <w:proofErr w:type="gramEnd"/>
      <w:r w:rsidRPr="001C419D">
        <w:rPr>
          <w:lang w:val="en-US"/>
        </w:rPr>
        <w:t>, Science Park</w:t>
      </w:r>
    </w:p>
  </w:comment>
  <w:comment w:id="29" w:author="Ioannis Maragos" w:date="2016-08-28T21:02:00Z" w:initials="IM">
    <w:p w14:paraId="078BC489" w14:textId="77777777" w:rsidR="00384384" w:rsidRPr="00C72197" w:rsidRDefault="00384384" w:rsidP="00F02DA7">
      <w:pPr>
        <w:pStyle w:val="CommentText"/>
        <w:rPr>
          <w:lang w:val="en-US"/>
        </w:rPr>
      </w:pPr>
      <w:r>
        <w:rPr>
          <w:rStyle w:val="CommentReference"/>
        </w:rPr>
        <w:annotationRef/>
      </w:r>
      <w:proofErr w:type="gramStart"/>
      <w:r>
        <w:rPr>
          <w:lang w:val="en-US"/>
        </w:rPr>
        <w:t>cite</w:t>
      </w:r>
      <w:proofErr w:type="gramEnd"/>
    </w:p>
  </w:comment>
  <w:comment w:id="30" w:author="Ioannis Maragos" w:date="2016-08-28T21:02:00Z" w:initials="IM">
    <w:p w14:paraId="17FF6BF4" w14:textId="77777777" w:rsidR="00384384" w:rsidRPr="00C72197" w:rsidRDefault="00384384" w:rsidP="00F02DA7">
      <w:pPr>
        <w:pStyle w:val="CommentText"/>
        <w:rPr>
          <w:lang w:val="en-US"/>
        </w:rPr>
      </w:pPr>
      <w:r>
        <w:rPr>
          <w:rStyle w:val="CommentReference"/>
        </w:rPr>
        <w:annotationRef/>
      </w:r>
      <w:proofErr w:type="gramStart"/>
      <w:r>
        <w:rPr>
          <w:lang w:val="en-US"/>
        </w:rPr>
        <w:t>cite</w:t>
      </w:r>
      <w:proofErr w:type="gramEnd"/>
    </w:p>
  </w:comment>
  <w:comment w:id="31" w:author="Ioannis Maragos" w:date="2016-08-28T21:02:00Z" w:initials="IM">
    <w:p w14:paraId="096B3527" w14:textId="77777777" w:rsidR="00384384" w:rsidRPr="00C72197" w:rsidRDefault="00384384" w:rsidP="00F02DA7">
      <w:pPr>
        <w:pStyle w:val="CommentText"/>
        <w:rPr>
          <w:lang w:val="en-US"/>
        </w:rPr>
      </w:pPr>
      <w:r>
        <w:rPr>
          <w:rStyle w:val="CommentReference"/>
        </w:rPr>
        <w:annotationRef/>
      </w:r>
      <w:proofErr w:type="gramStart"/>
      <w:r>
        <w:rPr>
          <w:lang w:val="en-US"/>
        </w:rPr>
        <w:t>cite</w:t>
      </w:r>
      <w:proofErr w:type="gramEnd"/>
    </w:p>
  </w:comment>
  <w:comment w:id="32" w:author="Ioannis Maragos" w:date="2016-08-28T21:02:00Z" w:initials="IM">
    <w:p w14:paraId="70E2D6E8" w14:textId="77777777" w:rsidR="00384384" w:rsidRPr="00C72197" w:rsidRDefault="00384384" w:rsidP="00F02DA7">
      <w:pPr>
        <w:pStyle w:val="CommentText"/>
        <w:rPr>
          <w:lang w:val="en-US"/>
        </w:rPr>
      </w:pPr>
      <w:r>
        <w:rPr>
          <w:rStyle w:val="CommentReference"/>
        </w:rPr>
        <w:annotationRef/>
      </w:r>
      <w:proofErr w:type="gramStart"/>
      <w:r>
        <w:rPr>
          <w:lang w:val="en-US"/>
        </w:rPr>
        <w:t>proximity</w:t>
      </w:r>
      <w:proofErr w:type="gramEnd"/>
      <w:r>
        <w:rPr>
          <w:lang w:val="en-US"/>
        </w:rPr>
        <w:t xml:space="preserve"> </w:t>
      </w:r>
    </w:p>
  </w:comment>
  <w:comment w:id="33" w:author="Ioannis Maragos" w:date="2016-08-29T12:14:00Z" w:initials="IM">
    <w:p w14:paraId="7AA12F86" w14:textId="77777777" w:rsidR="00384384" w:rsidRPr="001877C8" w:rsidRDefault="00384384" w:rsidP="00EA5592">
      <w:pPr>
        <w:pStyle w:val="CommentText"/>
        <w:rPr>
          <w:lang w:val="en-US"/>
        </w:rPr>
      </w:pPr>
      <w:r>
        <w:rPr>
          <w:rStyle w:val="CommentReference"/>
        </w:rPr>
        <w:annotationRef/>
      </w:r>
      <w:r>
        <w:rPr>
          <w:lang w:val="en-US"/>
        </w:rPr>
        <w:t>I discuss how clusters affect competition according to Porter</w:t>
      </w:r>
    </w:p>
  </w:comment>
  <w:comment w:id="34" w:author="Ioannis Maragos" w:date="2016-08-29T12:16:00Z" w:initials="IM">
    <w:p w14:paraId="021D2CE3" w14:textId="77777777" w:rsidR="00384384" w:rsidRPr="0064355F" w:rsidRDefault="00384384" w:rsidP="00EA5592">
      <w:pPr>
        <w:pStyle w:val="CommentText"/>
        <w:rPr>
          <w:lang w:val="en-US"/>
        </w:rPr>
      </w:pPr>
      <w:r>
        <w:rPr>
          <w:rStyle w:val="CommentReference"/>
        </w:rPr>
        <w:annotationRef/>
      </w:r>
      <w:r>
        <w:rPr>
          <w:lang w:val="en-US"/>
        </w:rPr>
        <w:t>??</w:t>
      </w:r>
    </w:p>
  </w:comment>
  <w:comment w:id="38" w:author="Ioannis Maragos" w:date="2016-08-29T13:16:00Z" w:initials="IM">
    <w:p w14:paraId="652596BB" w14:textId="77777777" w:rsidR="00384384" w:rsidRPr="00FD51BC" w:rsidRDefault="00384384" w:rsidP="008344D1">
      <w:pPr>
        <w:pStyle w:val="CommentText"/>
        <w:rPr>
          <w:lang w:val="en-US"/>
        </w:rPr>
      </w:pPr>
      <w:r>
        <w:rPr>
          <w:rStyle w:val="CommentReference"/>
        </w:rPr>
        <w:annotationRef/>
      </w:r>
      <w:proofErr w:type="gramStart"/>
      <w:r>
        <w:rPr>
          <w:lang w:val="en-US"/>
        </w:rPr>
        <w:t>cite</w:t>
      </w:r>
      <w:proofErr w:type="gramEnd"/>
    </w:p>
  </w:comment>
  <w:comment w:id="39" w:author="Ioanna Georgiou" w:date="2016-08-29T13:16:00Z" w:initials="IG">
    <w:p w14:paraId="6E147419" w14:textId="77777777" w:rsidR="00384384" w:rsidRDefault="00384384" w:rsidP="008344D1">
      <w:pPr>
        <w:pStyle w:val="CommentText"/>
      </w:pPr>
      <w:r>
        <w:rPr>
          <w:rStyle w:val="CommentReference"/>
        </w:rPr>
        <w:annotationRef/>
      </w:r>
      <w:r>
        <w:t>cite</w:t>
      </w:r>
    </w:p>
  </w:comment>
  <w:comment w:id="41" w:author="Ioannis Maragos" w:date="2016-08-29T13:16:00Z" w:initials="IM">
    <w:p w14:paraId="21B6E011" w14:textId="77777777" w:rsidR="00384384" w:rsidRPr="001F39D5" w:rsidRDefault="00384384" w:rsidP="008344D1">
      <w:pPr>
        <w:pStyle w:val="CommentText"/>
        <w:rPr>
          <w:lang w:val="en-US"/>
        </w:rPr>
      </w:pPr>
      <w:r>
        <w:rPr>
          <w:rStyle w:val="CommentReference"/>
        </w:rPr>
        <w:annotationRef/>
      </w:r>
      <w:proofErr w:type="gramStart"/>
      <w:r>
        <w:rPr>
          <w:lang w:val="en-US"/>
        </w:rPr>
        <w:t>what</w:t>
      </w:r>
      <w:proofErr w:type="gramEnd"/>
      <w:r>
        <w:rPr>
          <w:lang w:val="en-US"/>
        </w:rPr>
        <w:t xml:space="preserve"> are knowledge spillovers</w:t>
      </w:r>
    </w:p>
  </w:comment>
  <w:comment w:id="42" w:author="Ioannis Maragos" w:date="2016-08-29T13:16:00Z" w:initials="IM">
    <w:p w14:paraId="7FBE9EC0" w14:textId="77777777" w:rsidR="00384384" w:rsidRPr="001F39D5" w:rsidRDefault="00384384" w:rsidP="008344D1">
      <w:pPr>
        <w:pStyle w:val="CommentText"/>
        <w:rPr>
          <w:lang w:val="en-US"/>
        </w:rPr>
      </w:pPr>
      <w:r>
        <w:rPr>
          <w:rStyle w:val="CommentReference"/>
        </w:rPr>
        <w:annotationRef/>
      </w:r>
      <w:proofErr w:type="gramStart"/>
      <w:r>
        <w:rPr>
          <w:lang w:val="en-US"/>
        </w:rPr>
        <w:t>what</w:t>
      </w:r>
      <w:proofErr w:type="gramEnd"/>
      <w:r>
        <w:rPr>
          <w:lang w:val="en-US"/>
        </w:rPr>
        <w:t xml:space="preserve"> is incremental knowledge?</w:t>
      </w:r>
    </w:p>
  </w:comment>
  <w:comment w:id="43" w:author="Ioannis Maragos" w:date="2016-08-29T13:16:00Z" w:initials="IM">
    <w:p w14:paraId="4EDD1CE4" w14:textId="77777777" w:rsidR="00384384" w:rsidRPr="001F39D5" w:rsidRDefault="00384384" w:rsidP="008344D1">
      <w:pPr>
        <w:pStyle w:val="CommentText"/>
        <w:rPr>
          <w:lang w:val="en-US"/>
        </w:rPr>
      </w:pPr>
      <w:r>
        <w:rPr>
          <w:rStyle w:val="CommentReference"/>
        </w:rPr>
        <w:annotationRef/>
      </w:r>
      <w:proofErr w:type="gramStart"/>
      <w:r>
        <w:rPr>
          <w:lang w:val="en-US"/>
        </w:rPr>
        <w:t>cite</w:t>
      </w:r>
      <w:proofErr w:type="gramEnd"/>
    </w:p>
  </w:comment>
  <w:comment w:id="47" w:author="Ioanna Georgiou" w:date="2016-08-29T12:54:00Z" w:initials="IG">
    <w:p w14:paraId="4129BA60" w14:textId="3B5247F1" w:rsidR="00384384" w:rsidRDefault="00384384">
      <w:pPr>
        <w:pStyle w:val="CommentText"/>
      </w:pPr>
      <w:r>
        <w:rPr>
          <w:rStyle w:val="CommentReference"/>
        </w:rPr>
        <w:annotationRef/>
      </w:r>
      <w:r>
        <w:t>cite</w:t>
      </w:r>
    </w:p>
  </w:comment>
  <w:comment w:id="48" w:author="Ioannis Maragos" w:date="2016-08-28T21:02:00Z" w:initials="IM">
    <w:p w14:paraId="6654EE78" w14:textId="77777777" w:rsidR="00384384" w:rsidRPr="003B73F9" w:rsidRDefault="00384384" w:rsidP="00F02DA7">
      <w:pPr>
        <w:pStyle w:val="CommentText"/>
        <w:rPr>
          <w:lang w:val="en-US"/>
        </w:rPr>
      </w:pPr>
      <w:r>
        <w:rPr>
          <w:rStyle w:val="CommentReference"/>
        </w:rPr>
        <w:annotationRef/>
      </w:r>
      <w:proofErr w:type="gramStart"/>
      <w:r>
        <w:rPr>
          <w:lang w:val="en-US"/>
        </w:rPr>
        <w:t>cite</w:t>
      </w:r>
      <w:proofErr w:type="gramEnd"/>
    </w:p>
  </w:comment>
  <w:comment w:id="52" w:author="Ioannis Maragos" w:date="2016-08-28T21:02:00Z" w:initials="IM">
    <w:p w14:paraId="634D6FD9" w14:textId="77777777" w:rsidR="00384384" w:rsidRPr="003B73F9" w:rsidRDefault="00384384" w:rsidP="00F02DA7">
      <w:pPr>
        <w:pStyle w:val="CommentText"/>
        <w:rPr>
          <w:lang w:val="en-US"/>
        </w:rPr>
      </w:pPr>
      <w:r>
        <w:rPr>
          <w:rStyle w:val="CommentReference"/>
        </w:rPr>
        <w:annotationRef/>
      </w:r>
      <w:proofErr w:type="gramStart"/>
      <w:r>
        <w:rPr>
          <w:lang w:val="en-US"/>
        </w:rPr>
        <w:t>cite</w:t>
      </w:r>
      <w:proofErr w:type="gramEnd"/>
    </w:p>
  </w:comment>
  <w:comment w:id="53" w:author="Ioannis Maragos" w:date="2016-08-28T21:02:00Z" w:initials="IM">
    <w:p w14:paraId="2CC8B425" w14:textId="77777777" w:rsidR="00384384" w:rsidRPr="003B73F9" w:rsidRDefault="00384384" w:rsidP="00F02DA7">
      <w:pPr>
        <w:pStyle w:val="CommentText"/>
        <w:rPr>
          <w:lang w:val="en-US"/>
        </w:rPr>
      </w:pPr>
      <w:r>
        <w:rPr>
          <w:rStyle w:val="CommentReference"/>
        </w:rPr>
        <w:annotationRef/>
      </w:r>
      <w:proofErr w:type="gramStart"/>
      <w:r>
        <w:rPr>
          <w:lang w:val="en-US"/>
        </w:rPr>
        <w:t>cite</w:t>
      </w:r>
      <w:proofErr w:type="gramEnd"/>
    </w:p>
  </w:comment>
  <w:comment w:id="56" w:author="Ioanna Georgiou" w:date="2016-08-29T13:24:00Z" w:initials="IG">
    <w:p w14:paraId="41AD3738" w14:textId="13F0F961" w:rsidR="00384384" w:rsidRDefault="00384384">
      <w:pPr>
        <w:pStyle w:val="CommentText"/>
      </w:pPr>
      <w:r>
        <w:rPr>
          <w:rStyle w:val="CommentReference"/>
        </w:rPr>
        <w:annotationRef/>
      </w:r>
      <w:r>
        <w:t>citation</w:t>
      </w:r>
    </w:p>
  </w:comment>
  <w:comment w:id="57" w:author="Ioannis Maragos" w:date="2016-08-28T20:52:00Z" w:initials="IM">
    <w:p w14:paraId="4D7AFFB7" w14:textId="77777777" w:rsidR="00384384" w:rsidRPr="008F0F22" w:rsidRDefault="00384384" w:rsidP="00112B57">
      <w:pPr>
        <w:pStyle w:val="CommentText"/>
        <w:rPr>
          <w:lang w:val="en-US"/>
        </w:rPr>
      </w:pPr>
      <w:r>
        <w:rPr>
          <w:rStyle w:val="CommentReference"/>
        </w:rPr>
        <w:annotationRef/>
      </w:r>
      <w:proofErr w:type="gramStart"/>
      <w:r>
        <w:rPr>
          <w:lang w:val="en-US"/>
        </w:rPr>
        <w:t>cite</w:t>
      </w:r>
      <w:proofErr w:type="gramEnd"/>
    </w:p>
  </w:comment>
  <w:comment w:id="58" w:author="Ioannis Maragos" w:date="2016-08-28T20:52:00Z" w:initials="IM">
    <w:p w14:paraId="02B0DF48" w14:textId="77777777" w:rsidR="00384384" w:rsidRPr="0026379C" w:rsidRDefault="00384384" w:rsidP="00112B57">
      <w:pPr>
        <w:pStyle w:val="CommentText"/>
        <w:rPr>
          <w:lang w:val="en-US"/>
        </w:rPr>
      </w:pPr>
      <w:r>
        <w:rPr>
          <w:rStyle w:val="CommentReference"/>
        </w:rPr>
        <w:annotationRef/>
      </w:r>
      <w:proofErr w:type="gramStart"/>
      <w:r>
        <w:rPr>
          <w:lang w:val="en-US"/>
        </w:rPr>
        <w:t>cite</w:t>
      </w:r>
      <w:proofErr w:type="gramEnd"/>
    </w:p>
  </w:comment>
  <w:comment w:id="59" w:author="Ioannis Maragos" w:date="2016-08-28T20:52:00Z" w:initials="IM">
    <w:p w14:paraId="0F24857F" w14:textId="77777777" w:rsidR="00384384" w:rsidRPr="009C0381" w:rsidRDefault="00384384" w:rsidP="00112B57">
      <w:pPr>
        <w:pStyle w:val="CommentText"/>
        <w:rPr>
          <w:lang w:val="en-US"/>
        </w:rPr>
      </w:pPr>
      <w:r>
        <w:rPr>
          <w:rStyle w:val="CommentReference"/>
        </w:rPr>
        <w:annotationRef/>
      </w:r>
      <w:proofErr w:type="gramStart"/>
      <w:r>
        <w:rPr>
          <w:lang w:val="en-US"/>
        </w:rPr>
        <w:t>cite</w:t>
      </w:r>
      <w:proofErr w:type="gramEnd"/>
    </w:p>
  </w:comment>
  <w:comment w:id="62" w:author="Ioanna Georgiou" w:date="2016-08-29T10:59:00Z" w:initials="IG">
    <w:p w14:paraId="32BC801D" w14:textId="7DB16545" w:rsidR="00384384" w:rsidRDefault="00384384">
      <w:pPr>
        <w:pStyle w:val="CommentText"/>
      </w:pPr>
      <w:r>
        <w:rPr>
          <w:rStyle w:val="CommentReference"/>
        </w:rPr>
        <w:annotationRef/>
      </w:r>
      <w:r>
        <w:t>review</w:t>
      </w:r>
    </w:p>
  </w:comment>
  <w:comment w:id="63" w:author="Ioannis Maragos" w:date="2016-08-26T13:25:00Z" w:initials="IM">
    <w:p w14:paraId="2D1959C9" w14:textId="77777777" w:rsidR="00384384" w:rsidRPr="001D0580" w:rsidRDefault="00384384">
      <w:pPr>
        <w:pStyle w:val="CommentText"/>
        <w:rPr>
          <w:lang w:val="en-US"/>
        </w:rPr>
      </w:pPr>
      <w:r>
        <w:rPr>
          <w:rStyle w:val="CommentReference"/>
        </w:rPr>
        <w:annotationRef/>
      </w:r>
      <w:proofErr w:type="gramStart"/>
      <w:r>
        <w:rPr>
          <w:lang w:val="en-US"/>
        </w:rPr>
        <w:t>cluster</w:t>
      </w:r>
      <w:proofErr w:type="gramEnd"/>
      <w:r>
        <w:rPr>
          <w:lang w:val="en-US"/>
        </w:rPr>
        <w:t xml:space="preserve"> and Innovation systems</w:t>
      </w:r>
    </w:p>
  </w:comment>
  <w:comment w:id="65" w:author="Ioanna Georgiou" w:date="2016-08-28T20:15:00Z" w:initials="IG">
    <w:p w14:paraId="4137EC0D" w14:textId="30CFC8F1" w:rsidR="00384384" w:rsidRPr="00CA46F6" w:rsidRDefault="00384384">
      <w:pPr>
        <w:pStyle w:val="CommentText"/>
        <w:rPr>
          <w:lang w:val="en-US"/>
        </w:rPr>
      </w:pPr>
      <w:r>
        <w:rPr>
          <w:rStyle w:val="CommentReference"/>
        </w:rPr>
        <w:annotationRef/>
      </w:r>
      <w:proofErr w:type="gramStart"/>
      <w:r w:rsidRPr="00CA46F6">
        <w:rPr>
          <w:lang w:val="en-US"/>
        </w:rPr>
        <w:t>cite</w:t>
      </w:r>
      <w:proofErr w:type="gramEnd"/>
      <w:r w:rsidRPr="00CA46F6">
        <w:rPr>
          <w:lang w:val="en-US"/>
        </w:rPr>
        <w:t xml:space="preserve"> an </w:t>
      </w:r>
      <w:proofErr w:type="spellStart"/>
      <w:r w:rsidRPr="00CA46F6">
        <w:rPr>
          <w:lang w:val="en-US"/>
        </w:rPr>
        <w:t>einai</w:t>
      </w:r>
      <w:proofErr w:type="spellEnd"/>
      <w:r w:rsidRPr="00CA46F6">
        <w:rPr>
          <w:lang w:val="en-US"/>
        </w:rPr>
        <w:t xml:space="preserve"> </w:t>
      </w:r>
      <w:proofErr w:type="spellStart"/>
      <w:r w:rsidRPr="00CA46F6">
        <w:rPr>
          <w:lang w:val="en-US"/>
        </w:rPr>
        <w:t>allo</w:t>
      </w:r>
      <w:proofErr w:type="spellEnd"/>
    </w:p>
  </w:comment>
  <w:comment w:id="67" w:author="Ioanna Georgiou" w:date="2016-08-28T20:17:00Z" w:initials="IG">
    <w:p w14:paraId="5F69C379" w14:textId="0C33BC53" w:rsidR="00384384" w:rsidRPr="00CA46F6" w:rsidRDefault="00384384">
      <w:pPr>
        <w:pStyle w:val="CommentText"/>
        <w:rPr>
          <w:lang w:val="en-US"/>
        </w:rPr>
      </w:pPr>
      <w:r>
        <w:rPr>
          <w:rStyle w:val="CommentReference"/>
        </w:rPr>
        <w:annotationRef/>
      </w:r>
      <w:proofErr w:type="gramStart"/>
      <w:r w:rsidRPr="00CA46F6">
        <w:rPr>
          <w:lang w:val="en-US"/>
        </w:rPr>
        <w:t>where</w:t>
      </w:r>
      <w:proofErr w:type="gramEnd"/>
      <w:r w:rsidRPr="00CA46F6">
        <w:rPr>
          <w:lang w:val="en-US"/>
        </w:rPr>
        <w:t xml:space="preserve"> is this from</w:t>
      </w:r>
    </w:p>
  </w:comment>
  <w:comment w:id="68" w:author="Ioanna Georgiou" w:date="2016-08-28T20:23:00Z" w:initials="IG">
    <w:p w14:paraId="31AA7DD4" w14:textId="3A2FEBE7" w:rsidR="00384384" w:rsidRPr="00CA46F6" w:rsidRDefault="00384384">
      <w:pPr>
        <w:pStyle w:val="CommentText"/>
        <w:rPr>
          <w:lang w:val="en-US"/>
        </w:rPr>
      </w:pPr>
      <w:r>
        <w:rPr>
          <w:rStyle w:val="CommentReference"/>
        </w:rPr>
        <w:annotationRef/>
      </w:r>
      <w:proofErr w:type="gramStart"/>
      <w:r w:rsidRPr="00CA46F6">
        <w:rPr>
          <w:lang w:val="en-US"/>
        </w:rPr>
        <w:t>citation</w:t>
      </w:r>
      <w:proofErr w:type="gramEnd"/>
    </w:p>
  </w:comment>
  <w:comment w:id="69" w:author="Ioanna Georgiou" w:date="2016-08-28T20:25:00Z" w:initials="IG">
    <w:p w14:paraId="20B8982B" w14:textId="2973BC36" w:rsidR="00384384" w:rsidRPr="00CA46F6" w:rsidRDefault="00384384">
      <w:pPr>
        <w:pStyle w:val="CommentText"/>
        <w:rPr>
          <w:lang w:val="en-US"/>
        </w:rPr>
      </w:pPr>
      <w:r>
        <w:rPr>
          <w:rStyle w:val="CommentReference"/>
        </w:rPr>
        <w:annotationRef/>
      </w:r>
      <w:proofErr w:type="gramStart"/>
      <w:r w:rsidRPr="00CA46F6">
        <w:rPr>
          <w:lang w:val="en-US"/>
        </w:rPr>
        <w:t>cite</w:t>
      </w:r>
      <w:proofErr w:type="gramEnd"/>
    </w:p>
  </w:comment>
  <w:comment w:id="71" w:author="Ioanna Georgiou" w:date="2016-08-28T20:37:00Z" w:initials="IG">
    <w:p w14:paraId="37E77745" w14:textId="75534971" w:rsidR="00384384" w:rsidRPr="00CA46F6" w:rsidRDefault="00384384">
      <w:pPr>
        <w:pStyle w:val="CommentText"/>
        <w:rPr>
          <w:lang w:val="en-US"/>
        </w:rPr>
      </w:pPr>
      <w:r>
        <w:rPr>
          <w:rStyle w:val="CommentReference"/>
        </w:rPr>
        <w:annotationRef/>
      </w:r>
      <w:proofErr w:type="spellStart"/>
      <w:proofErr w:type="gramStart"/>
      <w:r w:rsidRPr="00CA46F6">
        <w:rPr>
          <w:lang w:val="en-US"/>
        </w:rPr>
        <w:t>anatheorisi</w:t>
      </w:r>
      <w:proofErr w:type="spellEnd"/>
      <w:proofErr w:type="gramEnd"/>
      <w:r w:rsidRPr="00CA46F6">
        <w:rPr>
          <w:lang w:val="en-US"/>
        </w:rPr>
        <w:t xml:space="preserve"> </w:t>
      </w:r>
      <w:proofErr w:type="spellStart"/>
      <w:r w:rsidRPr="00CA46F6">
        <w:rPr>
          <w:lang w:val="en-US"/>
        </w:rPr>
        <w:t>na</w:t>
      </w:r>
      <w:proofErr w:type="spellEnd"/>
      <w:r w:rsidRPr="00CA46F6">
        <w:rPr>
          <w:lang w:val="en-US"/>
        </w:rPr>
        <w:t xml:space="preserve"> </w:t>
      </w:r>
      <w:proofErr w:type="spellStart"/>
      <w:r w:rsidRPr="00CA46F6">
        <w:rPr>
          <w:lang w:val="en-US"/>
        </w:rPr>
        <w:t>mpei</w:t>
      </w:r>
      <w:proofErr w:type="spellEnd"/>
      <w:r w:rsidRPr="00CA46F6">
        <w:rPr>
          <w:lang w:val="en-US"/>
        </w:rPr>
        <w:t xml:space="preserve"> mesa </w:t>
      </w:r>
      <w:proofErr w:type="spellStart"/>
      <w:r w:rsidRPr="00CA46F6">
        <w:rPr>
          <w:lang w:val="en-US"/>
        </w:rPr>
        <w:t>sto</w:t>
      </w:r>
      <w:proofErr w:type="spellEnd"/>
      <w:r w:rsidRPr="00CA46F6">
        <w:rPr>
          <w:lang w:val="en-US"/>
        </w:rPr>
        <w:t xml:space="preserve"> triple helix</w:t>
      </w:r>
    </w:p>
  </w:comment>
  <w:comment w:id="73" w:author="Ioanna Georgiou" w:date="2016-08-29T15:14:00Z" w:initials="IG">
    <w:p w14:paraId="4056B123" w14:textId="356FD9D6" w:rsidR="00384384" w:rsidRDefault="00384384">
      <w:pPr>
        <w:pStyle w:val="CommentText"/>
      </w:pPr>
      <w:r>
        <w:rPr>
          <w:rStyle w:val="CommentReference"/>
        </w:rPr>
        <w:annotationRef/>
      </w:r>
      <w:r>
        <w:t>edo edo</w:t>
      </w:r>
    </w:p>
  </w:comment>
  <w:comment w:id="78" w:author="Ioannis Maragos" w:date="2016-08-16T18:29:00Z" w:initials="IM">
    <w:p w14:paraId="14D5E609" w14:textId="77777777" w:rsidR="00384384" w:rsidRPr="004E5A4A" w:rsidRDefault="00384384">
      <w:pPr>
        <w:pStyle w:val="CommentText"/>
        <w:rPr>
          <w:lang w:val="en-US"/>
        </w:rPr>
      </w:pPr>
      <w:r>
        <w:rPr>
          <w:rStyle w:val="CommentReference"/>
        </w:rPr>
        <w:annotationRef/>
      </w:r>
      <w:proofErr w:type="gramStart"/>
      <w:r>
        <w:rPr>
          <w:lang w:val="en-US"/>
        </w:rPr>
        <w:t>again</w:t>
      </w:r>
      <w:proofErr w:type="gramEnd"/>
    </w:p>
  </w:comment>
  <w:comment w:id="87" w:author="Ioannis Maragos" w:date="2016-07-30T21:30:00Z" w:initials="IM">
    <w:p w14:paraId="69F5D314" w14:textId="77777777" w:rsidR="00384384" w:rsidRPr="003A4F4E" w:rsidRDefault="00384384" w:rsidP="001D1AAB">
      <w:pPr>
        <w:pStyle w:val="CommentText"/>
        <w:rPr>
          <w:lang w:val="en-US"/>
        </w:rPr>
      </w:pPr>
      <w:r>
        <w:rPr>
          <w:rStyle w:val="CommentReference"/>
        </w:rPr>
        <w:annotationRef/>
      </w:r>
      <w:r>
        <w:rPr>
          <w:lang w:val="en-US"/>
        </w:rPr>
        <w:t>Write about meeting with Bilge.</w:t>
      </w:r>
    </w:p>
  </w:comment>
  <w:comment w:id="90" w:author="Ioanna Georgiou" w:date="2016-08-29T15:58:00Z" w:initials="IG">
    <w:p w14:paraId="41792DCA" w14:textId="4FE54954" w:rsidR="00384384" w:rsidRDefault="00384384">
      <w:pPr>
        <w:pStyle w:val="CommentText"/>
      </w:pPr>
      <w:r>
        <w:rPr>
          <w:rStyle w:val="CommentReference"/>
        </w:rPr>
        <w:annotationRef/>
      </w:r>
      <w:r>
        <w:t>cite</w:t>
      </w:r>
    </w:p>
  </w:comment>
  <w:comment w:id="93" w:author="Ioanna Georgiou" w:date="2016-08-29T16:12:00Z" w:initials="IG">
    <w:p w14:paraId="11213F3F" w14:textId="51F54974" w:rsidR="00384384" w:rsidRDefault="00384384">
      <w:pPr>
        <w:pStyle w:val="CommentText"/>
      </w:pPr>
      <w:r>
        <w:rPr>
          <w:rStyle w:val="CommentReference"/>
        </w:rPr>
        <w:annotationRef/>
      </w:r>
      <w:r>
        <w:t>cite</w:t>
      </w:r>
    </w:p>
    <w:p w14:paraId="3EA4C3B8" w14:textId="77777777" w:rsidR="00384384" w:rsidRDefault="00384384">
      <w:pPr>
        <w:pStyle w:val="CommentText"/>
      </w:pPr>
    </w:p>
  </w:comment>
  <w:comment w:id="96" w:author="Ioanna Georgiou" w:date="2016-08-29T16:13:00Z" w:initials="IG">
    <w:p w14:paraId="581DBDDB" w14:textId="6B8CC0FB" w:rsidR="00384384" w:rsidRDefault="00384384">
      <w:pPr>
        <w:pStyle w:val="CommentText"/>
      </w:pPr>
      <w:r>
        <w:rPr>
          <w:rStyle w:val="CommentReference"/>
        </w:rPr>
        <w:annotationRef/>
      </w:r>
      <w:r>
        <w:t>cite</w:t>
      </w:r>
    </w:p>
  </w:comment>
  <w:comment w:id="101" w:author="Ioanna Georgiou" w:date="2016-08-29T16:19:00Z" w:initials="IG">
    <w:p w14:paraId="4B3D8ED9" w14:textId="2DD17B62" w:rsidR="00384384" w:rsidRDefault="00384384">
      <w:pPr>
        <w:pStyle w:val="CommentText"/>
      </w:pPr>
      <w:r>
        <w:rPr>
          <w:rStyle w:val="CommentReference"/>
        </w:rPr>
        <w:annotationRef/>
      </w:r>
      <w:r>
        <w:t>cite, perhaps BO ERiksen</w:t>
      </w:r>
    </w:p>
  </w:comment>
  <w:comment w:id="102" w:author="Ioanna Georgiou" w:date="2016-08-29T16:24:00Z" w:initials="IG">
    <w:p w14:paraId="772F599E" w14:textId="5768B250" w:rsidR="00384384" w:rsidRDefault="00384384">
      <w:pPr>
        <w:pStyle w:val="CommentText"/>
      </w:pPr>
      <w:r>
        <w:rPr>
          <w:rStyle w:val="CommentReference"/>
        </w:rPr>
        <w:annotationRef/>
      </w:r>
      <w:r>
        <w:t>cite</w:t>
      </w:r>
    </w:p>
  </w:comment>
  <w:comment w:id="103" w:author="Ioanna Georgiou" w:date="2016-08-29T16:31:00Z" w:initials="IG">
    <w:p w14:paraId="5E845859" w14:textId="6BBA1915" w:rsidR="00384384" w:rsidRDefault="00384384">
      <w:pPr>
        <w:pStyle w:val="CommentText"/>
      </w:pPr>
      <w:r>
        <w:rPr>
          <w:rStyle w:val="CommentReference"/>
        </w:rPr>
        <w:annotationRef/>
      </w:r>
      <w:r>
        <w:t>look again</w:t>
      </w:r>
    </w:p>
  </w:comment>
  <w:comment w:id="105" w:author="Ioanna Georgiou" w:date="2016-08-30T12:34:00Z" w:initials="IG">
    <w:p w14:paraId="463E409E" w14:textId="3DED1332" w:rsidR="00384384" w:rsidRDefault="00384384">
      <w:pPr>
        <w:pStyle w:val="CommentText"/>
      </w:pPr>
      <w:r>
        <w:rPr>
          <w:rStyle w:val="CommentReference"/>
        </w:rPr>
        <w:annotationRef/>
      </w:r>
      <w:r>
        <w:t>edo</w:t>
      </w:r>
    </w:p>
  </w:comment>
  <w:comment w:id="108" w:author="Ioannis Maragos" w:date="2016-08-30T12:44:00Z" w:initials="IM">
    <w:p w14:paraId="4C88D9F7" w14:textId="77777777" w:rsidR="00384384" w:rsidRPr="00300CF8" w:rsidRDefault="00384384" w:rsidP="00BE748D">
      <w:pPr>
        <w:pStyle w:val="CommentText"/>
        <w:rPr>
          <w:lang w:val="en-US"/>
        </w:rPr>
      </w:pPr>
      <w:r>
        <w:rPr>
          <w:rStyle w:val="CommentReference"/>
        </w:rPr>
        <w:annotationRef/>
      </w:r>
      <w:r>
        <w:rPr>
          <w:lang w:val="en-US"/>
        </w:rPr>
        <w:t>Interview guide.</w:t>
      </w:r>
    </w:p>
  </w:comment>
  <w:comment w:id="109" w:author="Ioannis Maragos" w:date="2016-08-30T13:07:00Z" w:initials="IM">
    <w:p w14:paraId="0186A41A" w14:textId="77777777" w:rsidR="00384384" w:rsidRPr="000B72AC" w:rsidRDefault="00384384" w:rsidP="009A709C">
      <w:pPr>
        <w:pStyle w:val="CommentText"/>
        <w:rPr>
          <w:lang w:val="en-US"/>
        </w:rPr>
      </w:pPr>
      <w:r>
        <w:rPr>
          <w:rStyle w:val="CommentReference"/>
        </w:rPr>
        <w:annotationRef/>
      </w:r>
      <w:r>
        <w:rPr>
          <w:lang w:val="en-US"/>
        </w:rPr>
        <w:t xml:space="preserve">Cite </w:t>
      </w:r>
      <w:proofErr w:type="spellStart"/>
      <w:r>
        <w:rPr>
          <w:lang w:val="en-US"/>
        </w:rPr>
        <w:t>Wasen</w:t>
      </w:r>
      <w:proofErr w:type="spellEnd"/>
      <w:r>
        <w:rPr>
          <w:lang w:val="en-US"/>
        </w:rPr>
        <w:t xml:space="preserve"> 2015 maybe</w:t>
      </w:r>
    </w:p>
  </w:comment>
  <w:comment w:id="110" w:author="Ioannis Maragos" w:date="2016-07-28T21:01:00Z" w:initials="IM">
    <w:p w14:paraId="4B8F81DC" w14:textId="77777777" w:rsidR="00384384" w:rsidRPr="00BE45EE" w:rsidRDefault="00384384" w:rsidP="00E42C79">
      <w:pPr>
        <w:pStyle w:val="CommentText"/>
        <w:rPr>
          <w:lang w:val="en-US"/>
        </w:rPr>
      </w:pPr>
      <w:r>
        <w:rPr>
          <w:rStyle w:val="CommentReference"/>
        </w:rPr>
        <w:annotationRef/>
      </w:r>
      <w:r>
        <w:rPr>
          <w:lang w:val="en-US"/>
        </w:rPr>
        <w:t xml:space="preserve">Cite probably </w:t>
      </w:r>
      <w:proofErr w:type="spellStart"/>
      <w:r>
        <w:rPr>
          <w:lang w:val="en-US"/>
        </w:rPr>
        <w:t>Wasen</w:t>
      </w:r>
      <w:proofErr w:type="spellEnd"/>
    </w:p>
  </w:comment>
  <w:comment w:id="113" w:author="Ioanna Georgiou" w:date="2016-08-30T14:52:00Z" w:initials="IG">
    <w:p w14:paraId="6C6D3443" w14:textId="3A886691" w:rsidR="00384384" w:rsidRDefault="00384384">
      <w:pPr>
        <w:pStyle w:val="CommentText"/>
      </w:pPr>
      <w:r>
        <w:rPr>
          <w:rStyle w:val="CommentReference"/>
        </w:rPr>
        <w:annotationRef/>
      </w:r>
      <w:r>
        <w:t>Cite: Scapte Tech history</w:t>
      </w:r>
    </w:p>
  </w:comment>
  <w:comment w:id="114" w:author="Ioanna Georgiou" w:date="2016-08-30T15:05:00Z" w:initials="IG">
    <w:p w14:paraId="2E068E51" w14:textId="18800163" w:rsidR="00384384" w:rsidRDefault="00384384">
      <w:pPr>
        <w:pStyle w:val="CommentText"/>
      </w:pPr>
      <w:r>
        <w:rPr>
          <w:rStyle w:val="CommentReference"/>
        </w:rPr>
        <w:annotationRef/>
      </w:r>
      <w:r>
        <w:t>Add more later if you have time</w:t>
      </w:r>
    </w:p>
  </w:comment>
  <w:comment w:id="116" w:author="Ioanna Georgiou" w:date="2016-08-30T15:00:00Z" w:initials="IG">
    <w:p w14:paraId="322408B5" w14:textId="30F572B1" w:rsidR="00384384" w:rsidRDefault="00384384">
      <w:pPr>
        <w:pStyle w:val="CommentText"/>
      </w:pPr>
      <w:r>
        <w:rPr>
          <w:rStyle w:val="CommentReference"/>
        </w:rPr>
        <w:annotationRef/>
      </w:r>
      <w:r>
        <w:t>Cite: roboglobal</w:t>
      </w:r>
    </w:p>
  </w:comment>
  <w:comment w:id="118" w:author="Ioanna Georgiou" w:date="2016-08-30T15:46:00Z" w:initials="IG">
    <w:p w14:paraId="024D6A7C" w14:textId="27E1B537" w:rsidR="00384384" w:rsidRDefault="00384384">
      <w:pPr>
        <w:pStyle w:val="CommentText"/>
      </w:pPr>
      <w:r>
        <w:rPr>
          <w:rStyle w:val="CommentReference"/>
        </w:rPr>
        <w:annotationRef/>
      </w:r>
      <w:r>
        <w:t>citation</w:t>
      </w:r>
    </w:p>
  </w:comment>
  <w:comment w:id="120" w:author="Ioannis Maragos" w:date="2016-08-19T16:43:00Z" w:initials="IM">
    <w:p w14:paraId="2B7495AE" w14:textId="77777777" w:rsidR="00384384" w:rsidRPr="006D7E70" w:rsidRDefault="00384384" w:rsidP="00ED0C97">
      <w:pPr>
        <w:pStyle w:val="CommentText"/>
        <w:rPr>
          <w:lang w:val="en-US"/>
        </w:rPr>
      </w:pPr>
      <w:r>
        <w:rPr>
          <w:rStyle w:val="CommentReference"/>
        </w:rPr>
        <w:annotationRef/>
      </w:r>
      <w:proofErr w:type="gramStart"/>
      <w:r>
        <w:rPr>
          <w:lang w:val="en-US"/>
        </w:rPr>
        <w:t>cite</w:t>
      </w:r>
      <w:proofErr w:type="gramEnd"/>
    </w:p>
  </w:comment>
  <w:comment w:id="121" w:author="Ioannis Maragos" w:date="2016-08-19T16:43:00Z" w:initials="IM">
    <w:p w14:paraId="329EF3C0" w14:textId="77777777" w:rsidR="00384384" w:rsidRPr="006D7E70" w:rsidRDefault="00384384" w:rsidP="00ED0C97">
      <w:pPr>
        <w:pStyle w:val="CommentText"/>
        <w:rPr>
          <w:lang w:val="en-US"/>
        </w:rPr>
      </w:pPr>
      <w:r>
        <w:rPr>
          <w:rStyle w:val="CommentReference"/>
        </w:rPr>
        <w:annotationRef/>
      </w:r>
      <w:proofErr w:type="gramStart"/>
      <w:r>
        <w:rPr>
          <w:lang w:val="en-US"/>
        </w:rPr>
        <w:t>cite</w:t>
      </w:r>
      <w:proofErr w:type="gramEnd"/>
    </w:p>
  </w:comment>
  <w:comment w:id="122" w:author="Ioannis Maragos" w:date="2016-08-19T16:43:00Z" w:initials="IM">
    <w:p w14:paraId="16F9E7CA" w14:textId="77777777" w:rsidR="00384384" w:rsidRPr="006B30AB" w:rsidRDefault="00384384" w:rsidP="00ED0C97">
      <w:pPr>
        <w:pStyle w:val="CommentText"/>
        <w:rPr>
          <w:lang w:val="en-US"/>
        </w:rPr>
      </w:pPr>
      <w:r>
        <w:rPr>
          <w:rStyle w:val="CommentReference"/>
        </w:rPr>
        <w:annotationRef/>
      </w:r>
      <w:proofErr w:type="gramStart"/>
      <w:r>
        <w:rPr>
          <w:lang w:val="en-US"/>
        </w:rPr>
        <w:t>cite</w:t>
      </w:r>
      <w:proofErr w:type="gramEnd"/>
      <w:r>
        <w:rPr>
          <w:lang w:val="en-US"/>
        </w:rPr>
        <w:t xml:space="preserve"> </w:t>
      </w:r>
      <w:r w:rsidRPr="006B30AB">
        <w:rPr>
          <w:lang w:val="en-US"/>
        </w:rPr>
        <w:t>Report on Growth and Competitiveness by the Danish ministry  of business and growth 2016,</w:t>
      </w:r>
    </w:p>
  </w:comment>
  <w:comment w:id="124" w:author="Ioanna Georgiou" w:date="2016-08-30T16:37:00Z" w:initials="IG">
    <w:p w14:paraId="0C5DB11B" w14:textId="5FC95B67" w:rsidR="00384384" w:rsidRDefault="00384384">
      <w:pPr>
        <w:pStyle w:val="CommentText"/>
      </w:pPr>
      <w:r>
        <w:rPr>
          <w:rStyle w:val="CommentReference"/>
        </w:rPr>
        <w:annotationRef/>
      </w:r>
      <w:r>
        <w:t>cite</w:t>
      </w:r>
    </w:p>
  </w:comment>
  <w:comment w:id="125" w:author="Ioanna Georgiou" w:date="2016-08-30T16:37:00Z" w:initials="IG">
    <w:p w14:paraId="4AC45BC8" w14:textId="6309CFC4" w:rsidR="00384384" w:rsidRDefault="00384384">
      <w:pPr>
        <w:pStyle w:val="CommentText"/>
      </w:pPr>
      <w:r>
        <w:rPr>
          <w:rStyle w:val="CommentReference"/>
        </w:rPr>
        <w:annotationRef/>
      </w:r>
      <w:r>
        <w:t>cite</w:t>
      </w:r>
    </w:p>
  </w:comment>
  <w:comment w:id="126" w:author="Ioanna Georgiou" w:date="2016-08-30T16:41:00Z" w:initials="IG">
    <w:p w14:paraId="205C7FAB" w14:textId="1CECAFF0" w:rsidR="00384384" w:rsidRDefault="00384384">
      <w:pPr>
        <w:pStyle w:val="CommentText"/>
      </w:pPr>
      <w:r>
        <w:rPr>
          <w:rStyle w:val="CommentReference"/>
        </w:rPr>
        <w:annotationRef/>
      </w:r>
      <w:r>
        <w:t>cite, date</w:t>
      </w:r>
    </w:p>
  </w:comment>
  <w:comment w:id="127" w:author="Ioannis Maragos" w:date="2016-08-04T09:52:00Z" w:initials="IM">
    <w:p w14:paraId="0C3DFE76" w14:textId="77777777" w:rsidR="00384384" w:rsidRPr="005B66AA" w:rsidRDefault="00384384">
      <w:pPr>
        <w:pStyle w:val="CommentText"/>
        <w:rPr>
          <w:lang w:val="en-US"/>
        </w:rPr>
      </w:pPr>
      <w:r>
        <w:rPr>
          <w:rStyle w:val="CommentReference"/>
        </w:rPr>
        <w:annotationRef/>
      </w:r>
      <w:proofErr w:type="gramStart"/>
      <w:r>
        <w:rPr>
          <w:lang w:val="en-US"/>
        </w:rPr>
        <w:t>related</w:t>
      </w:r>
      <w:proofErr w:type="gramEnd"/>
      <w:r>
        <w:rPr>
          <w:lang w:val="en-US"/>
        </w:rPr>
        <w:t xml:space="preserve"> and supporting industries. DIAMOND</w:t>
      </w:r>
    </w:p>
  </w:comment>
  <w:comment w:id="128" w:author="Ioanna Georgiou" w:date="2016-08-30T16:43:00Z" w:initials="IG">
    <w:p w14:paraId="29D1E7D3" w14:textId="3917B9F7" w:rsidR="00384384" w:rsidRDefault="00384384">
      <w:pPr>
        <w:pStyle w:val="CommentText"/>
      </w:pPr>
      <w:r>
        <w:rPr>
          <w:rStyle w:val="CommentReference"/>
        </w:rPr>
        <w:annotationRef/>
      </w:r>
      <w:r>
        <w:t>cite</w:t>
      </w:r>
    </w:p>
  </w:comment>
  <w:comment w:id="129" w:author="Ioanna Georgiou" w:date="2016-08-30T17:09:00Z" w:initials="IG">
    <w:p w14:paraId="1E111A38" w14:textId="399098E7" w:rsidR="00384384" w:rsidRDefault="00384384">
      <w:pPr>
        <w:pStyle w:val="CommentText"/>
      </w:pPr>
      <w:r>
        <w:rPr>
          <w:rStyle w:val="CommentReference"/>
        </w:rPr>
        <w:annotationRef/>
      </w:r>
      <w:r>
        <w:t>cite</w:t>
      </w:r>
    </w:p>
  </w:comment>
  <w:comment w:id="130" w:author="Ioanna Georgiou" w:date="2016-08-30T17:19:00Z" w:initials="IG">
    <w:p w14:paraId="3AF847D6" w14:textId="37F360D4" w:rsidR="00384384" w:rsidRDefault="00384384">
      <w:pPr>
        <w:pStyle w:val="CommentText"/>
      </w:pPr>
      <w:r>
        <w:rPr>
          <w:rStyle w:val="CommentReference"/>
        </w:rPr>
        <w:annotationRef/>
      </w:r>
      <w:r>
        <w:t>complete</w:t>
      </w:r>
    </w:p>
  </w:comment>
  <w:comment w:id="133" w:author="Ioanna Georgiou" w:date="2016-08-30T17:39:00Z" w:initials="IG">
    <w:p w14:paraId="32B7C60C" w14:textId="54B72361" w:rsidR="00384384" w:rsidRDefault="00384384">
      <w:pPr>
        <w:pStyle w:val="CommentText"/>
      </w:pPr>
      <w:r>
        <w:rPr>
          <w:rStyle w:val="CommentReference"/>
        </w:rPr>
        <w:annotationRef/>
      </w:r>
      <w:r>
        <w:t>complete</w:t>
      </w:r>
    </w:p>
  </w:comment>
  <w:comment w:id="135" w:author="Ioanna Georgiou" w:date="2016-08-30T17:39:00Z" w:initials="IG">
    <w:p w14:paraId="6AF71622" w14:textId="7035A655" w:rsidR="00384384" w:rsidRDefault="00384384">
      <w:pPr>
        <w:pStyle w:val="CommentText"/>
      </w:pPr>
      <w:r>
        <w:rPr>
          <w:rStyle w:val="CommentReference"/>
        </w:rPr>
        <w:annotationRef/>
      </w:r>
      <w:r>
        <w:t>edo</w:t>
      </w:r>
    </w:p>
  </w:comment>
  <w:comment w:id="138" w:author="Ioannis Maragos" w:date="2016-08-28T13:45:00Z" w:initials="IM">
    <w:p w14:paraId="4157B2AF" w14:textId="77777777" w:rsidR="00384384" w:rsidRPr="00FE7F6F" w:rsidRDefault="00384384">
      <w:pPr>
        <w:pStyle w:val="CommentText"/>
        <w:rPr>
          <w:lang w:val="en-US"/>
        </w:rPr>
      </w:pPr>
      <w:r>
        <w:rPr>
          <w:rStyle w:val="CommentReference"/>
        </w:rPr>
        <w:annotationRef/>
      </w:r>
      <w:proofErr w:type="gramStart"/>
      <w:r>
        <w:rPr>
          <w:lang w:val="en-US"/>
        </w:rPr>
        <w:t>appendix</w:t>
      </w:r>
      <w:proofErr w:type="gramEnd"/>
      <w:r>
        <w:rPr>
          <w:lang w:val="en-US"/>
        </w:rPr>
        <w:t xml:space="preserve"> where</w:t>
      </w:r>
    </w:p>
  </w:comment>
  <w:comment w:id="145" w:author="Ioanna Georgiou" w:date="2016-08-30T21:07:00Z" w:initials="IG">
    <w:p w14:paraId="4D0F52D8" w14:textId="32B75C39" w:rsidR="00384384" w:rsidRDefault="00384384">
      <w:pPr>
        <w:pStyle w:val="CommentText"/>
      </w:pPr>
      <w:r>
        <w:rPr>
          <w:rStyle w:val="CommentReference"/>
        </w:rPr>
        <w:annotationRef/>
      </w:r>
      <w:r>
        <w:t>analyse that it is a developing cluster</w:t>
      </w:r>
    </w:p>
  </w:comment>
  <w:comment w:id="147" w:author="Ioanna Georgiou" w:date="2016-08-30T21:33:00Z" w:initials="IG">
    <w:p w14:paraId="5634DD79" w14:textId="2C80A7EF" w:rsidR="00384384" w:rsidRDefault="00384384">
      <w:pPr>
        <w:pStyle w:val="CommentText"/>
      </w:pPr>
      <w:r>
        <w:rPr>
          <w:rStyle w:val="CommentReference"/>
        </w:rPr>
        <w:annotationRef/>
      </w:r>
      <w:r>
        <w:t>edo</w:t>
      </w:r>
    </w:p>
  </w:comment>
  <w:comment w:id="150" w:author="Ioanna Georgiou" w:date="2016-08-30T21:52:00Z" w:initials="IG">
    <w:p w14:paraId="2326C761" w14:textId="323B4A30" w:rsidR="0011078C" w:rsidRDefault="0011078C">
      <w:pPr>
        <w:pStyle w:val="CommentText"/>
      </w:pPr>
      <w:r>
        <w:rPr>
          <w:rStyle w:val="CommentReference"/>
        </w:rPr>
        <w:annotationRef/>
      </w:r>
      <w:r>
        <w:t>edo</w:t>
      </w:r>
    </w:p>
  </w:comment>
  <w:comment w:id="155" w:author="Ioannis Maragos" w:date="2016-08-21T23:47:00Z" w:initials="IM">
    <w:p w14:paraId="1E8DC6E2" w14:textId="77777777" w:rsidR="00384384" w:rsidRPr="001B3EB7" w:rsidRDefault="00384384">
      <w:pPr>
        <w:pStyle w:val="CommentText"/>
        <w:rPr>
          <w:lang w:val="en-US"/>
        </w:rPr>
      </w:pPr>
      <w:r>
        <w:rPr>
          <w:rStyle w:val="CommentReference"/>
        </w:rPr>
        <w:annotationRef/>
      </w:r>
      <w:proofErr w:type="gramStart"/>
      <w:r>
        <w:rPr>
          <w:lang w:val="en-US"/>
        </w:rPr>
        <w:t>search</w:t>
      </w:r>
      <w:proofErr w:type="gramEnd"/>
      <w:r>
        <w:rPr>
          <w:lang w:val="en-US"/>
        </w:rPr>
        <w:t xml:space="preserve"> </w:t>
      </w:r>
      <w:proofErr w:type="spellStart"/>
      <w:r>
        <w:rPr>
          <w:lang w:val="en-US"/>
        </w:rPr>
        <w:t>quote.interviews</w:t>
      </w:r>
      <w:proofErr w:type="spellEnd"/>
      <w:r>
        <w:rPr>
          <w:lang w:val="en-US"/>
        </w:rPr>
        <w: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0B642B" w14:textId="77777777" w:rsidR="00384384" w:rsidRDefault="00384384" w:rsidP="00390674">
      <w:pPr>
        <w:spacing w:line="240" w:lineRule="auto"/>
      </w:pPr>
      <w:r>
        <w:separator/>
      </w:r>
    </w:p>
  </w:endnote>
  <w:endnote w:type="continuationSeparator" w:id="0">
    <w:p w14:paraId="0BF80961" w14:textId="77777777" w:rsidR="00384384" w:rsidRDefault="00384384" w:rsidP="003906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Ｐ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00000003" w:usb1="00000000" w:usb2="00000000" w:usb3="00000000" w:csb0="00000001" w:csb1="00000000"/>
  </w:font>
  <w:font w:name="ＭＳ Ｐ明朝">
    <w:charset w:val="4E"/>
    <w:family w:val="auto"/>
    <w:pitch w:val="variable"/>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 w:name="SimSun">
    <w:altName w:val="宋体"/>
    <w:panose1 w:val="00000000000000000000"/>
    <w:charset w:val="86"/>
    <w:family w:val="auto"/>
    <w:notTrueType/>
    <w:pitch w:val="variable"/>
    <w:sig w:usb0="00000001" w:usb1="080E0000" w:usb2="00000010" w:usb3="00000000" w:csb0="00040000" w:csb1="00000000"/>
  </w:font>
  <w:font w:name="MS Gothic">
    <w:altName w:val="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2925773"/>
      <w:docPartObj>
        <w:docPartGallery w:val="Page Numbers (Bottom of Page)"/>
        <w:docPartUnique/>
      </w:docPartObj>
    </w:sdtPr>
    <w:sdtContent>
      <w:p w14:paraId="65CB2F14" w14:textId="77777777" w:rsidR="00384384" w:rsidRDefault="00384384">
        <w:pPr>
          <w:pStyle w:val="Footer"/>
          <w:jc w:val="right"/>
        </w:pPr>
        <w:r>
          <w:fldChar w:fldCharType="begin"/>
        </w:r>
        <w:r>
          <w:instrText>PAGE   \* MERGEFORMAT</w:instrText>
        </w:r>
        <w:r>
          <w:fldChar w:fldCharType="separate"/>
        </w:r>
        <w:r w:rsidR="0011078C">
          <w:rPr>
            <w:noProof/>
          </w:rPr>
          <w:t>67</w:t>
        </w:r>
        <w:r>
          <w:fldChar w:fldCharType="end"/>
        </w:r>
      </w:p>
    </w:sdtContent>
  </w:sdt>
  <w:p w14:paraId="3ED9F10D" w14:textId="77777777" w:rsidR="00384384" w:rsidRDefault="0038438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0A472D" w14:textId="77777777" w:rsidR="00384384" w:rsidRDefault="00384384" w:rsidP="00390674">
      <w:pPr>
        <w:spacing w:line="240" w:lineRule="auto"/>
      </w:pPr>
      <w:r>
        <w:separator/>
      </w:r>
    </w:p>
  </w:footnote>
  <w:footnote w:type="continuationSeparator" w:id="0">
    <w:p w14:paraId="554B27A2" w14:textId="77777777" w:rsidR="00384384" w:rsidRDefault="00384384" w:rsidP="00390674">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32DB9"/>
    <w:multiLevelType w:val="hybridMultilevel"/>
    <w:tmpl w:val="CB2E2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AB2D00"/>
    <w:multiLevelType w:val="multilevel"/>
    <w:tmpl w:val="381CF35C"/>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0EA50139"/>
    <w:multiLevelType w:val="hybridMultilevel"/>
    <w:tmpl w:val="9CE236C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nsid w:val="10CE6ACC"/>
    <w:multiLevelType w:val="hybridMultilevel"/>
    <w:tmpl w:val="D3E45A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DD77B9B"/>
    <w:multiLevelType w:val="hybridMultilevel"/>
    <w:tmpl w:val="7256A99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nsid w:val="21D05879"/>
    <w:multiLevelType w:val="hybridMultilevel"/>
    <w:tmpl w:val="5778F64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nsid w:val="259E601F"/>
    <w:multiLevelType w:val="hybridMultilevel"/>
    <w:tmpl w:val="ACEEC20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nsid w:val="26A53F5E"/>
    <w:multiLevelType w:val="hybridMultilevel"/>
    <w:tmpl w:val="8FB0C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8AE5A1E"/>
    <w:multiLevelType w:val="multilevel"/>
    <w:tmpl w:val="1032C70E"/>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28B9783C"/>
    <w:multiLevelType w:val="multilevel"/>
    <w:tmpl w:val="EA94F24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2D234714"/>
    <w:multiLevelType w:val="hybridMultilevel"/>
    <w:tmpl w:val="13F87A0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nsid w:val="32D603E6"/>
    <w:multiLevelType w:val="hybridMultilevel"/>
    <w:tmpl w:val="5A2EEA9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nsid w:val="3369713E"/>
    <w:multiLevelType w:val="hybridMultilevel"/>
    <w:tmpl w:val="5724841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nsid w:val="33A45184"/>
    <w:multiLevelType w:val="hybridMultilevel"/>
    <w:tmpl w:val="7C4E49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51F2A5B"/>
    <w:multiLevelType w:val="multilevel"/>
    <w:tmpl w:val="2F4E0E36"/>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430716E6"/>
    <w:multiLevelType w:val="hybridMultilevel"/>
    <w:tmpl w:val="42A65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69870E7"/>
    <w:multiLevelType w:val="hybridMultilevel"/>
    <w:tmpl w:val="3476EA1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nsid w:val="497A1E99"/>
    <w:multiLevelType w:val="hybridMultilevel"/>
    <w:tmpl w:val="525C1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F8856CF"/>
    <w:multiLevelType w:val="multilevel"/>
    <w:tmpl w:val="32369766"/>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nsid w:val="51D46923"/>
    <w:multiLevelType w:val="hybridMultilevel"/>
    <w:tmpl w:val="7C4E49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239740C"/>
    <w:multiLevelType w:val="hybridMultilevel"/>
    <w:tmpl w:val="62CC90A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1">
    <w:nsid w:val="64851168"/>
    <w:multiLevelType w:val="hybridMultilevel"/>
    <w:tmpl w:val="0DA00A8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nsid w:val="66093A18"/>
    <w:multiLevelType w:val="hybridMultilevel"/>
    <w:tmpl w:val="DFAC6F8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nsid w:val="6C2A5FD7"/>
    <w:multiLevelType w:val="hybridMultilevel"/>
    <w:tmpl w:val="2782FFE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4">
    <w:nsid w:val="706C1D42"/>
    <w:multiLevelType w:val="hybridMultilevel"/>
    <w:tmpl w:val="5712E7B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5">
    <w:nsid w:val="724A5712"/>
    <w:multiLevelType w:val="multilevel"/>
    <w:tmpl w:val="2952847E"/>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7DE33E71"/>
    <w:multiLevelType w:val="hybridMultilevel"/>
    <w:tmpl w:val="8884AB3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9"/>
  </w:num>
  <w:num w:numId="2">
    <w:abstractNumId w:val="18"/>
  </w:num>
  <w:num w:numId="3">
    <w:abstractNumId w:val="23"/>
  </w:num>
  <w:num w:numId="4">
    <w:abstractNumId w:val="2"/>
  </w:num>
  <w:num w:numId="5">
    <w:abstractNumId w:val="26"/>
  </w:num>
  <w:num w:numId="6">
    <w:abstractNumId w:val="14"/>
  </w:num>
  <w:num w:numId="7">
    <w:abstractNumId w:val="24"/>
  </w:num>
  <w:num w:numId="8">
    <w:abstractNumId w:val="10"/>
  </w:num>
  <w:num w:numId="9">
    <w:abstractNumId w:val="21"/>
  </w:num>
  <w:num w:numId="10">
    <w:abstractNumId w:val="20"/>
  </w:num>
  <w:num w:numId="11">
    <w:abstractNumId w:val="22"/>
  </w:num>
  <w:num w:numId="12">
    <w:abstractNumId w:val="5"/>
  </w:num>
  <w:num w:numId="13">
    <w:abstractNumId w:val="12"/>
  </w:num>
  <w:num w:numId="14">
    <w:abstractNumId w:val="4"/>
  </w:num>
  <w:num w:numId="15">
    <w:abstractNumId w:val="1"/>
  </w:num>
  <w:num w:numId="16">
    <w:abstractNumId w:val="25"/>
  </w:num>
  <w:num w:numId="17">
    <w:abstractNumId w:val="8"/>
  </w:num>
  <w:num w:numId="18">
    <w:abstractNumId w:val="6"/>
  </w:num>
  <w:num w:numId="19">
    <w:abstractNumId w:val="11"/>
  </w:num>
  <w:num w:numId="20">
    <w:abstractNumId w:val="16"/>
  </w:num>
  <w:num w:numId="21">
    <w:abstractNumId w:val="7"/>
  </w:num>
  <w:num w:numId="22">
    <w:abstractNumId w:val="15"/>
  </w:num>
  <w:num w:numId="23">
    <w:abstractNumId w:val="0"/>
  </w:num>
  <w:num w:numId="24">
    <w:abstractNumId w:val="19"/>
  </w:num>
  <w:num w:numId="25">
    <w:abstractNumId w:val="13"/>
  </w:num>
  <w:num w:numId="26">
    <w:abstractNumId w:val="3"/>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MDU3NjS3NLU0NLQ0MjBV0lEKTi0uzszPAykws6wFABX50tAtAAAA"/>
  </w:docVars>
  <w:rsids>
    <w:rsidRoot w:val="000F19B5"/>
    <w:rsid w:val="00000B1C"/>
    <w:rsid w:val="00001AA8"/>
    <w:rsid w:val="0000265D"/>
    <w:rsid w:val="00003239"/>
    <w:rsid w:val="000047D8"/>
    <w:rsid w:val="00006E79"/>
    <w:rsid w:val="00007816"/>
    <w:rsid w:val="00007E17"/>
    <w:rsid w:val="00013F28"/>
    <w:rsid w:val="00016C1E"/>
    <w:rsid w:val="0002000E"/>
    <w:rsid w:val="0002045B"/>
    <w:rsid w:val="00020980"/>
    <w:rsid w:val="000235B0"/>
    <w:rsid w:val="00023B7A"/>
    <w:rsid w:val="000252ED"/>
    <w:rsid w:val="000300DC"/>
    <w:rsid w:val="0003047A"/>
    <w:rsid w:val="0003125B"/>
    <w:rsid w:val="00031F58"/>
    <w:rsid w:val="00035EFB"/>
    <w:rsid w:val="00037311"/>
    <w:rsid w:val="0004051C"/>
    <w:rsid w:val="0004068D"/>
    <w:rsid w:val="000407B9"/>
    <w:rsid w:val="00040BDD"/>
    <w:rsid w:val="00041099"/>
    <w:rsid w:val="00043612"/>
    <w:rsid w:val="000442BD"/>
    <w:rsid w:val="00044DAB"/>
    <w:rsid w:val="00046028"/>
    <w:rsid w:val="000472F8"/>
    <w:rsid w:val="00050356"/>
    <w:rsid w:val="00050E2C"/>
    <w:rsid w:val="000520C6"/>
    <w:rsid w:val="000532BD"/>
    <w:rsid w:val="00055866"/>
    <w:rsid w:val="00056252"/>
    <w:rsid w:val="00057A34"/>
    <w:rsid w:val="0006098B"/>
    <w:rsid w:val="000617E9"/>
    <w:rsid w:val="00061ACF"/>
    <w:rsid w:val="0006528D"/>
    <w:rsid w:val="00065ADE"/>
    <w:rsid w:val="00067985"/>
    <w:rsid w:val="00067DB6"/>
    <w:rsid w:val="00070F3E"/>
    <w:rsid w:val="000710AE"/>
    <w:rsid w:val="00071460"/>
    <w:rsid w:val="00071951"/>
    <w:rsid w:val="00075EB0"/>
    <w:rsid w:val="00083758"/>
    <w:rsid w:val="0008772B"/>
    <w:rsid w:val="00090593"/>
    <w:rsid w:val="00090F98"/>
    <w:rsid w:val="000914DA"/>
    <w:rsid w:val="00091886"/>
    <w:rsid w:val="00093662"/>
    <w:rsid w:val="0009409E"/>
    <w:rsid w:val="00095BEE"/>
    <w:rsid w:val="000975E9"/>
    <w:rsid w:val="000A3317"/>
    <w:rsid w:val="000A3497"/>
    <w:rsid w:val="000A6F53"/>
    <w:rsid w:val="000A6FBD"/>
    <w:rsid w:val="000B1400"/>
    <w:rsid w:val="000B3B3E"/>
    <w:rsid w:val="000B454C"/>
    <w:rsid w:val="000B5403"/>
    <w:rsid w:val="000B6AEF"/>
    <w:rsid w:val="000B7DC1"/>
    <w:rsid w:val="000C1029"/>
    <w:rsid w:val="000C2FED"/>
    <w:rsid w:val="000C335D"/>
    <w:rsid w:val="000C5BCD"/>
    <w:rsid w:val="000C6267"/>
    <w:rsid w:val="000C63A7"/>
    <w:rsid w:val="000D3E96"/>
    <w:rsid w:val="000D4BCF"/>
    <w:rsid w:val="000D5EAA"/>
    <w:rsid w:val="000E0B84"/>
    <w:rsid w:val="000E143B"/>
    <w:rsid w:val="000E2AD1"/>
    <w:rsid w:val="000F19B5"/>
    <w:rsid w:val="000F3349"/>
    <w:rsid w:val="000F4DBB"/>
    <w:rsid w:val="000F63B9"/>
    <w:rsid w:val="000F79F4"/>
    <w:rsid w:val="000F7F09"/>
    <w:rsid w:val="00100F72"/>
    <w:rsid w:val="001011BE"/>
    <w:rsid w:val="001043EE"/>
    <w:rsid w:val="00105474"/>
    <w:rsid w:val="00105996"/>
    <w:rsid w:val="00105C10"/>
    <w:rsid w:val="00105F6B"/>
    <w:rsid w:val="00107CB7"/>
    <w:rsid w:val="001104E2"/>
    <w:rsid w:val="0011078C"/>
    <w:rsid w:val="00110B40"/>
    <w:rsid w:val="00110CCE"/>
    <w:rsid w:val="00111846"/>
    <w:rsid w:val="00112B57"/>
    <w:rsid w:val="001132FE"/>
    <w:rsid w:val="00113FBF"/>
    <w:rsid w:val="00114A1A"/>
    <w:rsid w:val="00114D40"/>
    <w:rsid w:val="00116ABE"/>
    <w:rsid w:val="00116AE9"/>
    <w:rsid w:val="00117610"/>
    <w:rsid w:val="001245EA"/>
    <w:rsid w:val="0012600D"/>
    <w:rsid w:val="001263FC"/>
    <w:rsid w:val="00126EB2"/>
    <w:rsid w:val="001305DC"/>
    <w:rsid w:val="0013177C"/>
    <w:rsid w:val="00135B5F"/>
    <w:rsid w:val="00135B96"/>
    <w:rsid w:val="00147F36"/>
    <w:rsid w:val="001507EA"/>
    <w:rsid w:val="00155CB0"/>
    <w:rsid w:val="001561C7"/>
    <w:rsid w:val="00156B89"/>
    <w:rsid w:val="00160F5E"/>
    <w:rsid w:val="0016157C"/>
    <w:rsid w:val="0016327A"/>
    <w:rsid w:val="00165EB4"/>
    <w:rsid w:val="001660A2"/>
    <w:rsid w:val="00170C6B"/>
    <w:rsid w:val="00172879"/>
    <w:rsid w:val="0017438D"/>
    <w:rsid w:val="00175EBF"/>
    <w:rsid w:val="00177ABF"/>
    <w:rsid w:val="00177D23"/>
    <w:rsid w:val="00184799"/>
    <w:rsid w:val="001871AE"/>
    <w:rsid w:val="00187A15"/>
    <w:rsid w:val="00190EEA"/>
    <w:rsid w:val="00191E4D"/>
    <w:rsid w:val="001926D9"/>
    <w:rsid w:val="0019311C"/>
    <w:rsid w:val="0019608D"/>
    <w:rsid w:val="001A2AEC"/>
    <w:rsid w:val="001A55ED"/>
    <w:rsid w:val="001A6B7F"/>
    <w:rsid w:val="001B2086"/>
    <w:rsid w:val="001B3EB7"/>
    <w:rsid w:val="001B5B55"/>
    <w:rsid w:val="001C042E"/>
    <w:rsid w:val="001C3ED1"/>
    <w:rsid w:val="001C4C90"/>
    <w:rsid w:val="001D0467"/>
    <w:rsid w:val="001D0580"/>
    <w:rsid w:val="001D1AAB"/>
    <w:rsid w:val="001D60AC"/>
    <w:rsid w:val="001D6902"/>
    <w:rsid w:val="001E2369"/>
    <w:rsid w:val="001E3586"/>
    <w:rsid w:val="001E64D5"/>
    <w:rsid w:val="001F3924"/>
    <w:rsid w:val="001F3A39"/>
    <w:rsid w:val="001F3E25"/>
    <w:rsid w:val="001F4009"/>
    <w:rsid w:val="001F5900"/>
    <w:rsid w:val="001F63BF"/>
    <w:rsid w:val="001F78EB"/>
    <w:rsid w:val="00201B06"/>
    <w:rsid w:val="00207B5D"/>
    <w:rsid w:val="0021055B"/>
    <w:rsid w:val="00211CB5"/>
    <w:rsid w:val="00212D41"/>
    <w:rsid w:val="002140A3"/>
    <w:rsid w:val="00214445"/>
    <w:rsid w:val="00217E31"/>
    <w:rsid w:val="00220062"/>
    <w:rsid w:val="00221698"/>
    <w:rsid w:val="0022477C"/>
    <w:rsid w:val="002252D0"/>
    <w:rsid w:val="0022691A"/>
    <w:rsid w:val="0023150C"/>
    <w:rsid w:val="00231CB2"/>
    <w:rsid w:val="002325E2"/>
    <w:rsid w:val="0023298B"/>
    <w:rsid w:val="00232B90"/>
    <w:rsid w:val="00232DF4"/>
    <w:rsid w:val="002409A7"/>
    <w:rsid w:val="002410E3"/>
    <w:rsid w:val="00244D8D"/>
    <w:rsid w:val="0024517F"/>
    <w:rsid w:val="00245520"/>
    <w:rsid w:val="0024561C"/>
    <w:rsid w:val="00246213"/>
    <w:rsid w:val="00246685"/>
    <w:rsid w:val="002501CF"/>
    <w:rsid w:val="002509BB"/>
    <w:rsid w:val="0025101A"/>
    <w:rsid w:val="002521EB"/>
    <w:rsid w:val="00253904"/>
    <w:rsid w:val="00262E82"/>
    <w:rsid w:val="0026379C"/>
    <w:rsid w:val="002638AC"/>
    <w:rsid w:val="00265777"/>
    <w:rsid w:val="002674F5"/>
    <w:rsid w:val="00270C0E"/>
    <w:rsid w:val="0027199C"/>
    <w:rsid w:val="00275D76"/>
    <w:rsid w:val="00277AEE"/>
    <w:rsid w:val="00277D24"/>
    <w:rsid w:val="002811A8"/>
    <w:rsid w:val="002849A9"/>
    <w:rsid w:val="00284EA8"/>
    <w:rsid w:val="00285320"/>
    <w:rsid w:val="002858E2"/>
    <w:rsid w:val="00286EB3"/>
    <w:rsid w:val="00290412"/>
    <w:rsid w:val="0029047F"/>
    <w:rsid w:val="002932E3"/>
    <w:rsid w:val="00293A25"/>
    <w:rsid w:val="00297D2E"/>
    <w:rsid w:val="002A0A7A"/>
    <w:rsid w:val="002A1F51"/>
    <w:rsid w:val="002A2319"/>
    <w:rsid w:val="002A2B56"/>
    <w:rsid w:val="002A6C5A"/>
    <w:rsid w:val="002A7D12"/>
    <w:rsid w:val="002B0661"/>
    <w:rsid w:val="002B3604"/>
    <w:rsid w:val="002B7A91"/>
    <w:rsid w:val="002C3782"/>
    <w:rsid w:val="002C4DAF"/>
    <w:rsid w:val="002C58D4"/>
    <w:rsid w:val="002C5B66"/>
    <w:rsid w:val="002D1911"/>
    <w:rsid w:val="002D1C9D"/>
    <w:rsid w:val="002D2573"/>
    <w:rsid w:val="002D5927"/>
    <w:rsid w:val="002E2272"/>
    <w:rsid w:val="002E2A1E"/>
    <w:rsid w:val="002E2B5C"/>
    <w:rsid w:val="002E2C92"/>
    <w:rsid w:val="002E56D0"/>
    <w:rsid w:val="002E76CF"/>
    <w:rsid w:val="002F1EEC"/>
    <w:rsid w:val="002F2938"/>
    <w:rsid w:val="002F2F78"/>
    <w:rsid w:val="002F431F"/>
    <w:rsid w:val="002F502B"/>
    <w:rsid w:val="00300831"/>
    <w:rsid w:val="00301F4C"/>
    <w:rsid w:val="003049AC"/>
    <w:rsid w:val="00305FEB"/>
    <w:rsid w:val="0031000A"/>
    <w:rsid w:val="00310D22"/>
    <w:rsid w:val="00313E05"/>
    <w:rsid w:val="00315909"/>
    <w:rsid w:val="0032037E"/>
    <w:rsid w:val="00320B28"/>
    <w:rsid w:val="00321E31"/>
    <w:rsid w:val="003226FD"/>
    <w:rsid w:val="00322DE2"/>
    <w:rsid w:val="00323B31"/>
    <w:rsid w:val="003268D4"/>
    <w:rsid w:val="00330621"/>
    <w:rsid w:val="0033209E"/>
    <w:rsid w:val="00332E1C"/>
    <w:rsid w:val="0033346B"/>
    <w:rsid w:val="0033390B"/>
    <w:rsid w:val="00334677"/>
    <w:rsid w:val="00336DED"/>
    <w:rsid w:val="00346F79"/>
    <w:rsid w:val="00347B5B"/>
    <w:rsid w:val="00354750"/>
    <w:rsid w:val="00354853"/>
    <w:rsid w:val="00355CE5"/>
    <w:rsid w:val="00357097"/>
    <w:rsid w:val="00360769"/>
    <w:rsid w:val="0036405F"/>
    <w:rsid w:val="00364D69"/>
    <w:rsid w:val="0036532C"/>
    <w:rsid w:val="00366A36"/>
    <w:rsid w:val="00370A72"/>
    <w:rsid w:val="003745CE"/>
    <w:rsid w:val="00374B6D"/>
    <w:rsid w:val="00383AD0"/>
    <w:rsid w:val="00384384"/>
    <w:rsid w:val="003864F1"/>
    <w:rsid w:val="00386C8B"/>
    <w:rsid w:val="00390674"/>
    <w:rsid w:val="00392ADC"/>
    <w:rsid w:val="003933E8"/>
    <w:rsid w:val="0039404B"/>
    <w:rsid w:val="003A01A8"/>
    <w:rsid w:val="003A0DF8"/>
    <w:rsid w:val="003A497B"/>
    <w:rsid w:val="003A5839"/>
    <w:rsid w:val="003A736C"/>
    <w:rsid w:val="003B3148"/>
    <w:rsid w:val="003B32F5"/>
    <w:rsid w:val="003B6209"/>
    <w:rsid w:val="003B73F9"/>
    <w:rsid w:val="003C0C85"/>
    <w:rsid w:val="003C0FA7"/>
    <w:rsid w:val="003C3A4D"/>
    <w:rsid w:val="003C4371"/>
    <w:rsid w:val="003C7ADE"/>
    <w:rsid w:val="003C7E8E"/>
    <w:rsid w:val="003D1C66"/>
    <w:rsid w:val="003D4D10"/>
    <w:rsid w:val="003D5157"/>
    <w:rsid w:val="003D52ED"/>
    <w:rsid w:val="003D608C"/>
    <w:rsid w:val="003D7891"/>
    <w:rsid w:val="003E0570"/>
    <w:rsid w:val="003E394B"/>
    <w:rsid w:val="003F1CBA"/>
    <w:rsid w:val="003F2550"/>
    <w:rsid w:val="003F2749"/>
    <w:rsid w:val="003F28AA"/>
    <w:rsid w:val="003F313C"/>
    <w:rsid w:val="003F45F3"/>
    <w:rsid w:val="003F5967"/>
    <w:rsid w:val="003F6CFE"/>
    <w:rsid w:val="003F6E8F"/>
    <w:rsid w:val="00402744"/>
    <w:rsid w:val="00406D67"/>
    <w:rsid w:val="00406EB7"/>
    <w:rsid w:val="004079B8"/>
    <w:rsid w:val="004152AA"/>
    <w:rsid w:val="00417778"/>
    <w:rsid w:val="004206EB"/>
    <w:rsid w:val="00421030"/>
    <w:rsid w:val="004214A0"/>
    <w:rsid w:val="00424CC4"/>
    <w:rsid w:val="004264A4"/>
    <w:rsid w:val="004304BD"/>
    <w:rsid w:val="004310DA"/>
    <w:rsid w:val="00433D09"/>
    <w:rsid w:val="00435653"/>
    <w:rsid w:val="004358FC"/>
    <w:rsid w:val="00436772"/>
    <w:rsid w:val="0043698E"/>
    <w:rsid w:val="004421FE"/>
    <w:rsid w:val="004429C3"/>
    <w:rsid w:val="00442FC2"/>
    <w:rsid w:val="00443752"/>
    <w:rsid w:val="00444748"/>
    <w:rsid w:val="00445536"/>
    <w:rsid w:val="00446646"/>
    <w:rsid w:val="004467EE"/>
    <w:rsid w:val="004477E0"/>
    <w:rsid w:val="00451409"/>
    <w:rsid w:val="00452E36"/>
    <w:rsid w:val="0045641F"/>
    <w:rsid w:val="00456E70"/>
    <w:rsid w:val="00460EF4"/>
    <w:rsid w:val="004613B3"/>
    <w:rsid w:val="00462730"/>
    <w:rsid w:val="00464744"/>
    <w:rsid w:val="0046563A"/>
    <w:rsid w:val="00465BDE"/>
    <w:rsid w:val="004665C3"/>
    <w:rsid w:val="00470DF0"/>
    <w:rsid w:val="00471643"/>
    <w:rsid w:val="00475179"/>
    <w:rsid w:val="00475E89"/>
    <w:rsid w:val="00476174"/>
    <w:rsid w:val="00481CC0"/>
    <w:rsid w:val="00485409"/>
    <w:rsid w:val="00487B2B"/>
    <w:rsid w:val="004951E2"/>
    <w:rsid w:val="0049529F"/>
    <w:rsid w:val="004959B1"/>
    <w:rsid w:val="00496E39"/>
    <w:rsid w:val="004A2F30"/>
    <w:rsid w:val="004A631E"/>
    <w:rsid w:val="004B121B"/>
    <w:rsid w:val="004B28B9"/>
    <w:rsid w:val="004B35F1"/>
    <w:rsid w:val="004B500B"/>
    <w:rsid w:val="004B6243"/>
    <w:rsid w:val="004C01ED"/>
    <w:rsid w:val="004C0D0D"/>
    <w:rsid w:val="004C3428"/>
    <w:rsid w:val="004C4778"/>
    <w:rsid w:val="004C6B7B"/>
    <w:rsid w:val="004D2747"/>
    <w:rsid w:val="004D4B16"/>
    <w:rsid w:val="004D4F02"/>
    <w:rsid w:val="004D5939"/>
    <w:rsid w:val="004D7AC1"/>
    <w:rsid w:val="004E1D6B"/>
    <w:rsid w:val="004E2C67"/>
    <w:rsid w:val="004E3466"/>
    <w:rsid w:val="004E4CD3"/>
    <w:rsid w:val="004E5A4A"/>
    <w:rsid w:val="004E6A07"/>
    <w:rsid w:val="004F20E0"/>
    <w:rsid w:val="004F4297"/>
    <w:rsid w:val="004F6E0F"/>
    <w:rsid w:val="004F79A6"/>
    <w:rsid w:val="004F7AFB"/>
    <w:rsid w:val="005008BA"/>
    <w:rsid w:val="005022CB"/>
    <w:rsid w:val="00502A8D"/>
    <w:rsid w:val="00503F6F"/>
    <w:rsid w:val="00514303"/>
    <w:rsid w:val="00516041"/>
    <w:rsid w:val="00517C94"/>
    <w:rsid w:val="00521784"/>
    <w:rsid w:val="00523347"/>
    <w:rsid w:val="0052487B"/>
    <w:rsid w:val="00525D8C"/>
    <w:rsid w:val="00533254"/>
    <w:rsid w:val="005350AF"/>
    <w:rsid w:val="00537B50"/>
    <w:rsid w:val="00542390"/>
    <w:rsid w:val="005455C7"/>
    <w:rsid w:val="00545FC4"/>
    <w:rsid w:val="00550BF5"/>
    <w:rsid w:val="00554C55"/>
    <w:rsid w:val="00563724"/>
    <w:rsid w:val="0056538D"/>
    <w:rsid w:val="0056645B"/>
    <w:rsid w:val="0057168E"/>
    <w:rsid w:val="005716A1"/>
    <w:rsid w:val="00572375"/>
    <w:rsid w:val="00575D4A"/>
    <w:rsid w:val="005763F1"/>
    <w:rsid w:val="00576A89"/>
    <w:rsid w:val="005770C4"/>
    <w:rsid w:val="00580DE8"/>
    <w:rsid w:val="00581ACF"/>
    <w:rsid w:val="00582198"/>
    <w:rsid w:val="00582E89"/>
    <w:rsid w:val="005858FF"/>
    <w:rsid w:val="0058670A"/>
    <w:rsid w:val="005868F6"/>
    <w:rsid w:val="00587CE1"/>
    <w:rsid w:val="0059183A"/>
    <w:rsid w:val="0059362C"/>
    <w:rsid w:val="00594813"/>
    <w:rsid w:val="00594FB2"/>
    <w:rsid w:val="005A2CE2"/>
    <w:rsid w:val="005A423C"/>
    <w:rsid w:val="005A7135"/>
    <w:rsid w:val="005B081E"/>
    <w:rsid w:val="005B0FCC"/>
    <w:rsid w:val="005B12C3"/>
    <w:rsid w:val="005B195F"/>
    <w:rsid w:val="005B24A8"/>
    <w:rsid w:val="005B364F"/>
    <w:rsid w:val="005B42B8"/>
    <w:rsid w:val="005B66AA"/>
    <w:rsid w:val="005B7D8F"/>
    <w:rsid w:val="005C0279"/>
    <w:rsid w:val="005C06FA"/>
    <w:rsid w:val="005C1B3F"/>
    <w:rsid w:val="005C2278"/>
    <w:rsid w:val="005C32C5"/>
    <w:rsid w:val="005C406F"/>
    <w:rsid w:val="005C40C9"/>
    <w:rsid w:val="005C6421"/>
    <w:rsid w:val="005C7AFA"/>
    <w:rsid w:val="005D037B"/>
    <w:rsid w:val="005D4D10"/>
    <w:rsid w:val="005D575E"/>
    <w:rsid w:val="005D5849"/>
    <w:rsid w:val="005D5D5D"/>
    <w:rsid w:val="005D61CD"/>
    <w:rsid w:val="005E01DB"/>
    <w:rsid w:val="005E5F90"/>
    <w:rsid w:val="005E6113"/>
    <w:rsid w:val="005F23A1"/>
    <w:rsid w:val="005F347B"/>
    <w:rsid w:val="005F4FF6"/>
    <w:rsid w:val="005F52F3"/>
    <w:rsid w:val="005F742E"/>
    <w:rsid w:val="005F7FA2"/>
    <w:rsid w:val="0060296D"/>
    <w:rsid w:val="006035E5"/>
    <w:rsid w:val="00603671"/>
    <w:rsid w:val="00604E24"/>
    <w:rsid w:val="006123AC"/>
    <w:rsid w:val="006138D3"/>
    <w:rsid w:val="00615631"/>
    <w:rsid w:val="00615913"/>
    <w:rsid w:val="00615EEA"/>
    <w:rsid w:val="006165A8"/>
    <w:rsid w:val="00623836"/>
    <w:rsid w:val="0062385B"/>
    <w:rsid w:val="00624591"/>
    <w:rsid w:val="00625F52"/>
    <w:rsid w:val="00630974"/>
    <w:rsid w:val="00631484"/>
    <w:rsid w:val="00631E72"/>
    <w:rsid w:val="0063204A"/>
    <w:rsid w:val="00632BCB"/>
    <w:rsid w:val="00634043"/>
    <w:rsid w:val="006343D7"/>
    <w:rsid w:val="00634F34"/>
    <w:rsid w:val="00635353"/>
    <w:rsid w:val="006404D6"/>
    <w:rsid w:val="00642311"/>
    <w:rsid w:val="00645597"/>
    <w:rsid w:val="00646657"/>
    <w:rsid w:val="00657672"/>
    <w:rsid w:val="00657883"/>
    <w:rsid w:val="00662EC7"/>
    <w:rsid w:val="00663C5A"/>
    <w:rsid w:val="0066611F"/>
    <w:rsid w:val="006706B1"/>
    <w:rsid w:val="00671738"/>
    <w:rsid w:val="00672D07"/>
    <w:rsid w:val="0067302A"/>
    <w:rsid w:val="00677616"/>
    <w:rsid w:val="0067774A"/>
    <w:rsid w:val="00680862"/>
    <w:rsid w:val="0068151E"/>
    <w:rsid w:val="00683514"/>
    <w:rsid w:val="00683A15"/>
    <w:rsid w:val="00684E56"/>
    <w:rsid w:val="00685A6E"/>
    <w:rsid w:val="00687FDA"/>
    <w:rsid w:val="00690BEE"/>
    <w:rsid w:val="00692685"/>
    <w:rsid w:val="006979E4"/>
    <w:rsid w:val="00697C14"/>
    <w:rsid w:val="006A59A1"/>
    <w:rsid w:val="006A5F41"/>
    <w:rsid w:val="006A79AC"/>
    <w:rsid w:val="006B041E"/>
    <w:rsid w:val="006B12D8"/>
    <w:rsid w:val="006B14CC"/>
    <w:rsid w:val="006B2D23"/>
    <w:rsid w:val="006B3138"/>
    <w:rsid w:val="006B394F"/>
    <w:rsid w:val="006C1CA2"/>
    <w:rsid w:val="006C3B2F"/>
    <w:rsid w:val="006C3D6E"/>
    <w:rsid w:val="006C4255"/>
    <w:rsid w:val="006C4C49"/>
    <w:rsid w:val="006C7CBD"/>
    <w:rsid w:val="006D03D3"/>
    <w:rsid w:val="006D19E3"/>
    <w:rsid w:val="006D22D4"/>
    <w:rsid w:val="006D2C41"/>
    <w:rsid w:val="006D2CCE"/>
    <w:rsid w:val="006D2FEE"/>
    <w:rsid w:val="006D3D47"/>
    <w:rsid w:val="006D3D7B"/>
    <w:rsid w:val="006D49E5"/>
    <w:rsid w:val="006D51D7"/>
    <w:rsid w:val="006D689F"/>
    <w:rsid w:val="006D6C30"/>
    <w:rsid w:val="006E0886"/>
    <w:rsid w:val="006E4CB0"/>
    <w:rsid w:val="006E5EBB"/>
    <w:rsid w:val="006E64CB"/>
    <w:rsid w:val="006E64FA"/>
    <w:rsid w:val="006F067B"/>
    <w:rsid w:val="006F1E69"/>
    <w:rsid w:val="006F21E6"/>
    <w:rsid w:val="006F4766"/>
    <w:rsid w:val="006F7327"/>
    <w:rsid w:val="006F7AAB"/>
    <w:rsid w:val="006F7EB6"/>
    <w:rsid w:val="00703EA1"/>
    <w:rsid w:val="00704350"/>
    <w:rsid w:val="00704773"/>
    <w:rsid w:val="0070787D"/>
    <w:rsid w:val="00707F90"/>
    <w:rsid w:val="00711E3F"/>
    <w:rsid w:val="00712501"/>
    <w:rsid w:val="0071374C"/>
    <w:rsid w:val="007155BB"/>
    <w:rsid w:val="007159F3"/>
    <w:rsid w:val="007178F6"/>
    <w:rsid w:val="00720157"/>
    <w:rsid w:val="00721F93"/>
    <w:rsid w:val="007237EE"/>
    <w:rsid w:val="00726CA5"/>
    <w:rsid w:val="007340BC"/>
    <w:rsid w:val="00734AF7"/>
    <w:rsid w:val="007357E1"/>
    <w:rsid w:val="0074147E"/>
    <w:rsid w:val="00743385"/>
    <w:rsid w:val="0074362F"/>
    <w:rsid w:val="00746115"/>
    <w:rsid w:val="00746BDB"/>
    <w:rsid w:val="00746C9D"/>
    <w:rsid w:val="00747DA5"/>
    <w:rsid w:val="007503FA"/>
    <w:rsid w:val="00751D95"/>
    <w:rsid w:val="00754089"/>
    <w:rsid w:val="00755243"/>
    <w:rsid w:val="00763474"/>
    <w:rsid w:val="007644DF"/>
    <w:rsid w:val="00764DD0"/>
    <w:rsid w:val="00766595"/>
    <w:rsid w:val="00772FB4"/>
    <w:rsid w:val="0077366C"/>
    <w:rsid w:val="00773705"/>
    <w:rsid w:val="00773EB2"/>
    <w:rsid w:val="00774E61"/>
    <w:rsid w:val="00784DD6"/>
    <w:rsid w:val="0079029B"/>
    <w:rsid w:val="00790E84"/>
    <w:rsid w:val="00791DB4"/>
    <w:rsid w:val="007923E4"/>
    <w:rsid w:val="00795E99"/>
    <w:rsid w:val="007A11F8"/>
    <w:rsid w:val="007B007C"/>
    <w:rsid w:val="007B270E"/>
    <w:rsid w:val="007B2FD6"/>
    <w:rsid w:val="007C0A08"/>
    <w:rsid w:val="007C2DC2"/>
    <w:rsid w:val="007C51A3"/>
    <w:rsid w:val="007C63A4"/>
    <w:rsid w:val="007C64B8"/>
    <w:rsid w:val="007C67AC"/>
    <w:rsid w:val="007D05EB"/>
    <w:rsid w:val="007D1055"/>
    <w:rsid w:val="007D5F48"/>
    <w:rsid w:val="007D680D"/>
    <w:rsid w:val="007E0DB4"/>
    <w:rsid w:val="007E2C3B"/>
    <w:rsid w:val="007E319B"/>
    <w:rsid w:val="007E34CA"/>
    <w:rsid w:val="007E626C"/>
    <w:rsid w:val="007E6619"/>
    <w:rsid w:val="007E6834"/>
    <w:rsid w:val="007F52EE"/>
    <w:rsid w:val="007F5876"/>
    <w:rsid w:val="007F7D31"/>
    <w:rsid w:val="00802BF6"/>
    <w:rsid w:val="0080362E"/>
    <w:rsid w:val="00805093"/>
    <w:rsid w:val="008076BC"/>
    <w:rsid w:val="00807DED"/>
    <w:rsid w:val="00810DBA"/>
    <w:rsid w:val="0081671B"/>
    <w:rsid w:val="00816D9B"/>
    <w:rsid w:val="00817AE3"/>
    <w:rsid w:val="00817CB6"/>
    <w:rsid w:val="0082020F"/>
    <w:rsid w:val="00821FC6"/>
    <w:rsid w:val="00822CA9"/>
    <w:rsid w:val="00823FC4"/>
    <w:rsid w:val="00826190"/>
    <w:rsid w:val="00826934"/>
    <w:rsid w:val="00826BC4"/>
    <w:rsid w:val="00830AE6"/>
    <w:rsid w:val="00832F09"/>
    <w:rsid w:val="008344D1"/>
    <w:rsid w:val="00836EBD"/>
    <w:rsid w:val="00841242"/>
    <w:rsid w:val="0084412A"/>
    <w:rsid w:val="0084467F"/>
    <w:rsid w:val="00846239"/>
    <w:rsid w:val="00846448"/>
    <w:rsid w:val="0084654E"/>
    <w:rsid w:val="00846783"/>
    <w:rsid w:val="00846DAC"/>
    <w:rsid w:val="0085196E"/>
    <w:rsid w:val="00851A4C"/>
    <w:rsid w:val="0085347B"/>
    <w:rsid w:val="008543DD"/>
    <w:rsid w:val="00854DF1"/>
    <w:rsid w:val="00854FB7"/>
    <w:rsid w:val="0085514E"/>
    <w:rsid w:val="00855462"/>
    <w:rsid w:val="00855F54"/>
    <w:rsid w:val="00856AB2"/>
    <w:rsid w:val="00856E17"/>
    <w:rsid w:val="00857253"/>
    <w:rsid w:val="00857A37"/>
    <w:rsid w:val="00857F3A"/>
    <w:rsid w:val="00866C60"/>
    <w:rsid w:val="00867A03"/>
    <w:rsid w:val="00872E99"/>
    <w:rsid w:val="00873743"/>
    <w:rsid w:val="00875594"/>
    <w:rsid w:val="0087575E"/>
    <w:rsid w:val="00875982"/>
    <w:rsid w:val="00877413"/>
    <w:rsid w:val="00877CE0"/>
    <w:rsid w:val="008800CC"/>
    <w:rsid w:val="0088054A"/>
    <w:rsid w:val="008807D8"/>
    <w:rsid w:val="0088279D"/>
    <w:rsid w:val="00883988"/>
    <w:rsid w:val="008846DA"/>
    <w:rsid w:val="00885277"/>
    <w:rsid w:val="008852B2"/>
    <w:rsid w:val="00887ACC"/>
    <w:rsid w:val="00890AD0"/>
    <w:rsid w:val="00890E57"/>
    <w:rsid w:val="0089112C"/>
    <w:rsid w:val="00894090"/>
    <w:rsid w:val="00894777"/>
    <w:rsid w:val="00894E7B"/>
    <w:rsid w:val="00895510"/>
    <w:rsid w:val="008A2CB5"/>
    <w:rsid w:val="008A3D53"/>
    <w:rsid w:val="008A79C9"/>
    <w:rsid w:val="008B1192"/>
    <w:rsid w:val="008B1441"/>
    <w:rsid w:val="008B14B9"/>
    <w:rsid w:val="008B3612"/>
    <w:rsid w:val="008B4427"/>
    <w:rsid w:val="008B5F87"/>
    <w:rsid w:val="008B6C28"/>
    <w:rsid w:val="008B6EAD"/>
    <w:rsid w:val="008C11F3"/>
    <w:rsid w:val="008C20D3"/>
    <w:rsid w:val="008C2C4C"/>
    <w:rsid w:val="008C2F42"/>
    <w:rsid w:val="008C3A88"/>
    <w:rsid w:val="008C58E2"/>
    <w:rsid w:val="008C629F"/>
    <w:rsid w:val="008C6BBA"/>
    <w:rsid w:val="008D7349"/>
    <w:rsid w:val="008D73D8"/>
    <w:rsid w:val="008E1530"/>
    <w:rsid w:val="008E2159"/>
    <w:rsid w:val="008E42A9"/>
    <w:rsid w:val="008F0F22"/>
    <w:rsid w:val="008F21AA"/>
    <w:rsid w:val="008F2886"/>
    <w:rsid w:val="008F75CE"/>
    <w:rsid w:val="00903508"/>
    <w:rsid w:val="00907120"/>
    <w:rsid w:val="00910855"/>
    <w:rsid w:val="00910BAF"/>
    <w:rsid w:val="00917430"/>
    <w:rsid w:val="00917D4E"/>
    <w:rsid w:val="009227BA"/>
    <w:rsid w:val="009259E8"/>
    <w:rsid w:val="00927C60"/>
    <w:rsid w:val="009336BE"/>
    <w:rsid w:val="00935FF5"/>
    <w:rsid w:val="00936B91"/>
    <w:rsid w:val="00940C45"/>
    <w:rsid w:val="00943FD0"/>
    <w:rsid w:val="00946A5D"/>
    <w:rsid w:val="00947543"/>
    <w:rsid w:val="0095508F"/>
    <w:rsid w:val="00960A90"/>
    <w:rsid w:val="00962CD9"/>
    <w:rsid w:val="0096380C"/>
    <w:rsid w:val="00963F5E"/>
    <w:rsid w:val="009656BB"/>
    <w:rsid w:val="009659B9"/>
    <w:rsid w:val="00970439"/>
    <w:rsid w:val="00974A77"/>
    <w:rsid w:val="009819CB"/>
    <w:rsid w:val="00981E83"/>
    <w:rsid w:val="00982C2A"/>
    <w:rsid w:val="00985BEC"/>
    <w:rsid w:val="00986A39"/>
    <w:rsid w:val="00987046"/>
    <w:rsid w:val="009922D9"/>
    <w:rsid w:val="009959CB"/>
    <w:rsid w:val="009A57B0"/>
    <w:rsid w:val="009A709C"/>
    <w:rsid w:val="009A79AF"/>
    <w:rsid w:val="009B0FB2"/>
    <w:rsid w:val="009B3EDF"/>
    <w:rsid w:val="009B6609"/>
    <w:rsid w:val="009C0381"/>
    <w:rsid w:val="009C2929"/>
    <w:rsid w:val="009D31FB"/>
    <w:rsid w:val="009D532A"/>
    <w:rsid w:val="009D61A5"/>
    <w:rsid w:val="009D762D"/>
    <w:rsid w:val="009E0CE5"/>
    <w:rsid w:val="009E3343"/>
    <w:rsid w:val="009E3C8F"/>
    <w:rsid w:val="009E508D"/>
    <w:rsid w:val="009E6013"/>
    <w:rsid w:val="009E6ADE"/>
    <w:rsid w:val="009F24A9"/>
    <w:rsid w:val="009F4C65"/>
    <w:rsid w:val="009F5D60"/>
    <w:rsid w:val="00A00483"/>
    <w:rsid w:val="00A01090"/>
    <w:rsid w:val="00A15714"/>
    <w:rsid w:val="00A16C0C"/>
    <w:rsid w:val="00A17249"/>
    <w:rsid w:val="00A24845"/>
    <w:rsid w:val="00A24FD5"/>
    <w:rsid w:val="00A3241A"/>
    <w:rsid w:val="00A37717"/>
    <w:rsid w:val="00A37D7D"/>
    <w:rsid w:val="00A40C28"/>
    <w:rsid w:val="00A44583"/>
    <w:rsid w:val="00A47BE1"/>
    <w:rsid w:val="00A517A0"/>
    <w:rsid w:val="00A5192D"/>
    <w:rsid w:val="00A520B0"/>
    <w:rsid w:val="00A5689C"/>
    <w:rsid w:val="00A60592"/>
    <w:rsid w:val="00A6082E"/>
    <w:rsid w:val="00A60CAB"/>
    <w:rsid w:val="00A61124"/>
    <w:rsid w:val="00A63F99"/>
    <w:rsid w:val="00A6519D"/>
    <w:rsid w:val="00A66104"/>
    <w:rsid w:val="00A66494"/>
    <w:rsid w:val="00A70899"/>
    <w:rsid w:val="00A70BE5"/>
    <w:rsid w:val="00A71006"/>
    <w:rsid w:val="00A71959"/>
    <w:rsid w:val="00A74694"/>
    <w:rsid w:val="00A777BB"/>
    <w:rsid w:val="00A80D60"/>
    <w:rsid w:val="00A81041"/>
    <w:rsid w:val="00A81CDA"/>
    <w:rsid w:val="00A84EF3"/>
    <w:rsid w:val="00A8503E"/>
    <w:rsid w:val="00A85E8A"/>
    <w:rsid w:val="00A85FEF"/>
    <w:rsid w:val="00A87589"/>
    <w:rsid w:val="00A87A6E"/>
    <w:rsid w:val="00A87E0A"/>
    <w:rsid w:val="00A90012"/>
    <w:rsid w:val="00A9036B"/>
    <w:rsid w:val="00A920C8"/>
    <w:rsid w:val="00A92641"/>
    <w:rsid w:val="00A956B5"/>
    <w:rsid w:val="00AA0A42"/>
    <w:rsid w:val="00AA1CEC"/>
    <w:rsid w:val="00AA329A"/>
    <w:rsid w:val="00AA3B75"/>
    <w:rsid w:val="00AA56F6"/>
    <w:rsid w:val="00AA6BB8"/>
    <w:rsid w:val="00AB0892"/>
    <w:rsid w:val="00AB18DE"/>
    <w:rsid w:val="00AB1DC0"/>
    <w:rsid w:val="00AB2AC0"/>
    <w:rsid w:val="00AB3061"/>
    <w:rsid w:val="00AB571C"/>
    <w:rsid w:val="00AB5F0C"/>
    <w:rsid w:val="00AB68F9"/>
    <w:rsid w:val="00AB6DCD"/>
    <w:rsid w:val="00AC2F9C"/>
    <w:rsid w:val="00AC3C21"/>
    <w:rsid w:val="00AC5BEF"/>
    <w:rsid w:val="00AC659D"/>
    <w:rsid w:val="00AC66C2"/>
    <w:rsid w:val="00AD3054"/>
    <w:rsid w:val="00AD5279"/>
    <w:rsid w:val="00AD7891"/>
    <w:rsid w:val="00AD7E41"/>
    <w:rsid w:val="00AE0C6E"/>
    <w:rsid w:val="00AE474C"/>
    <w:rsid w:val="00AE55D0"/>
    <w:rsid w:val="00AE69BB"/>
    <w:rsid w:val="00AE72D4"/>
    <w:rsid w:val="00AE758B"/>
    <w:rsid w:val="00AF0DDA"/>
    <w:rsid w:val="00AF39EA"/>
    <w:rsid w:val="00AF472A"/>
    <w:rsid w:val="00AF52A4"/>
    <w:rsid w:val="00AF56E8"/>
    <w:rsid w:val="00AF5A8C"/>
    <w:rsid w:val="00AF7442"/>
    <w:rsid w:val="00B006DE"/>
    <w:rsid w:val="00B0190D"/>
    <w:rsid w:val="00B03DBE"/>
    <w:rsid w:val="00B05BB4"/>
    <w:rsid w:val="00B14744"/>
    <w:rsid w:val="00B155AC"/>
    <w:rsid w:val="00B1772D"/>
    <w:rsid w:val="00B17767"/>
    <w:rsid w:val="00B2359E"/>
    <w:rsid w:val="00B23EFB"/>
    <w:rsid w:val="00B2737E"/>
    <w:rsid w:val="00B27A4E"/>
    <w:rsid w:val="00B302F4"/>
    <w:rsid w:val="00B31EF2"/>
    <w:rsid w:val="00B321BA"/>
    <w:rsid w:val="00B3356B"/>
    <w:rsid w:val="00B34D26"/>
    <w:rsid w:val="00B35CAE"/>
    <w:rsid w:val="00B42F93"/>
    <w:rsid w:val="00B439EA"/>
    <w:rsid w:val="00B43ABE"/>
    <w:rsid w:val="00B456C4"/>
    <w:rsid w:val="00B468CF"/>
    <w:rsid w:val="00B46C16"/>
    <w:rsid w:val="00B47F3C"/>
    <w:rsid w:val="00B5180D"/>
    <w:rsid w:val="00B51AD0"/>
    <w:rsid w:val="00B6176D"/>
    <w:rsid w:val="00B61AD0"/>
    <w:rsid w:val="00B63830"/>
    <w:rsid w:val="00B63921"/>
    <w:rsid w:val="00B67F3B"/>
    <w:rsid w:val="00B7028D"/>
    <w:rsid w:val="00B70375"/>
    <w:rsid w:val="00B70654"/>
    <w:rsid w:val="00B72C23"/>
    <w:rsid w:val="00B77E37"/>
    <w:rsid w:val="00B80D5E"/>
    <w:rsid w:val="00B8306B"/>
    <w:rsid w:val="00B83AE9"/>
    <w:rsid w:val="00B83F50"/>
    <w:rsid w:val="00B85287"/>
    <w:rsid w:val="00B93012"/>
    <w:rsid w:val="00B93BB1"/>
    <w:rsid w:val="00B958F4"/>
    <w:rsid w:val="00B96385"/>
    <w:rsid w:val="00BA5C6E"/>
    <w:rsid w:val="00BA7772"/>
    <w:rsid w:val="00BB1453"/>
    <w:rsid w:val="00BB3644"/>
    <w:rsid w:val="00BB3B36"/>
    <w:rsid w:val="00BB7390"/>
    <w:rsid w:val="00BC0526"/>
    <w:rsid w:val="00BC212E"/>
    <w:rsid w:val="00BC3926"/>
    <w:rsid w:val="00BC4998"/>
    <w:rsid w:val="00BC5572"/>
    <w:rsid w:val="00BC578F"/>
    <w:rsid w:val="00BD22D1"/>
    <w:rsid w:val="00BD2C72"/>
    <w:rsid w:val="00BD2DBB"/>
    <w:rsid w:val="00BD4134"/>
    <w:rsid w:val="00BD5D78"/>
    <w:rsid w:val="00BE020D"/>
    <w:rsid w:val="00BE205D"/>
    <w:rsid w:val="00BE5E47"/>
    <w:rsid w:val="00BE748D"/>
    <w:rsid w:val="00BF7716"/>
    <w:rsid w:val="00C00B09"/>
    <w:rsid w:val="00C011D2"/>
    <w:rsid w:val="00C01F30"/>
    <w:rsid w:val="00C02126"/>
    <w:rsid w:val="00C05B03"/>
    <w:rsid w:val="00C0766F"/>
    <w:rsid w:val="00C16A2E"/>
    <w:rsid w:val="00C20080"/>
    <w:rsid w:val="00C213F8"/>
    <w:rsid w:val="00C22690"/>
    <w:rsid w:val="00C227B5"/>
    <w:rsid w:val="00C25015"/>
    <w:rsid w:val="00C26AAC"/>
    <w:rsid w:val="00C26D41"/>
    <w:rsid w:val="00C30810"/>
    <w:rsid w:val="00C30C3C"/>
    <w:rsid w:val="00C313C3"/>
    <w:rsid w:val="00C32B34"/>
    <w:rsid w:val="00C357AE"/>
    <w:rsid w:val="00C3671B"/>
    <w:rsid w:val="00C370CF"/>
    <w:rsid w:val="00C41F46"/>
    <w:rsid w:val="00C43DF1"/>
    <w:rsid w:val="00C50867"/>
    <w:rsid w:val="00C509E2"/>
    <w:rsid w:val="00C5254F"/>
    <w:rsid w:val="00C5447D"/>
    <w:rsid w:val="00C55774"/>
    <w:rsid w:val="00C5579E"/>
    <w:rsid w:val="00C619E6"/>
    <w:rsid w:val="00C63290"/>
    <w:rsid w:val="00C64D26"/>
    <w:rsid w:val="00C70D66"/>
    <w:rsid w:val="00C719B9"/>
    <w:rsid w:val="00C72197"/>
    <w:rsid w:val="00C73396"/>
    <w:rsid w:val="00C74420"/>
    <w:rsid w:val="00C76391"/>
    <w:rsid w:val="00C765C6"/>
    <w:rsid w:val="00C80B5D"/>
    <w:rsid w:val="00C8145D"/>
    <w:rsid w:val="00C82A9C"/>
    <w:rsid w:val="00C82EF9"/>
    <w:rsid w:val="00C833AC"/>
    <w:rsid w:val="00C839A9"/>
    <w:rsid w:val="00C85C2F"/>
    <w:rsid w:val="00C910FF"/>
    <w:rsid w:val="00C930CC"/>
    <w:rsid w:val="00C956A4"/>
    <w:rsid w:val="00C9693B"/>
    <w:rsid w:val="00C96DF9"/>
    <w:rsid w:val="00C97E33"/>
    <w:rsid w:val="00CA010A"/>
    <w:rsid w:val="00CA07B0"/>
    <w:rsid w:val="00CA41FB"/>
    <w:rsid w:val="00CA4486"/>
    <w:rsid w:val="00CA46F6"/>
    <w:rsid w:val="00CA6740"/>
    <w:rsid w:val="00CA7B8B"/>
    <w:rsid w:val="00CB1992"/>
    <w:rsid w:val="00CB35CE"/>
    <w:rsid w:val="00CB4A79"/>
    <w:rsid w:val="00CB4FB6"/>
    <w:rsid w:val="00CC3E3D"/>
    <w:rsid w:val="00CC4409"/>
    <w:rsid w:val="00CC5683"/>
    <w:rsid w:val="00CD3127"/>
    <w:rsid w:val="00CD5931"/>
    <w:rsid w:val="00CD6994"/>
    <w:rsid w:val="00CD75D2"/>
    <w:rsid w:val="00CE03ED"/>
    <w:rsid w:val="00CE0F5B"/>
    <w:rsid w:val="00CE1A7E"/>
    <w:rsid w:val="00CE3D69"/>
    <w:rsid w:val="00CE498D"/>
    <w:rsid w:val="00CE7523"/>
    <w:rsid w:val="00CF1055"/>
    <w:rsid w:val="00CF1293"/>
    <w:rsid w:val="00CF2658"/>
    <w:rsid w:val="00CF5739"/>
    <w:rsid w:val="00CF6447"/>
    <w:rsid w:val="00D013FE"/>
    <w:rsid w:val="00D05BA7"/>
    <w:rsid w:val="00D12C84"/>
    <w:rsid w:val="00D12E7B"/>
    <w:rsid w:val="00D17801"/>
    <w:rsid w:val="00D229D4"/>
    <w:rsid w:val="00D244D3"/>
    <w:rsid w:val="00D244E6"/>
    <w:rsid w:val="00D2515E"/>
    <w:rsid w:val="00D27773"/>
    <w:rsid w:val="00D278E5"/>
    <w:rsid w:val="00D32612"/>
    <w:rsid w:val="00D3500F"/>
    <w:rsid w:val="00D35030"/>
    <w:rsid w:val="00D425E6"/>
    <w:rsid w:val="00D432C9"/>
    <w:rsid w:val="00D43897"/>
    <w:rsid w:val="00D450A5"/>
    <w:rsid w:val="00D475F4"/>
    <w:rsid w:val="00D567AE"/>
    <w:rsid w:val="00D57DC6"/>
    <w:rsid w:val="00D609FC"/>
    <w:rsid w:val="00D619D6"/>
    <w:rsid w:val="00D62982"/>
    <w:rsid w:val="00D63463"/>
    <w:rsid w:val="00D635F2"/>
    <w:rsid w:val="00D65A27"/>
    <w:rsid w:val="00D66BF1"/>
    <w:rsid w:val="00D721D9"/>
    <w:rsid w:val="00D72793"/>
    <w:rsid w:val="00D72B65"/>
    <w:rsid w:val="00D739D6"/>
    <w:rsid w:val="00D746BE"/>
    <w:rsid w:val="00D74D53"/>
    <w:rsid w:val="00D76446"/>
    <w:rsid w:val="00D76F30"/>
    <w:rsid w:val="00D77311"/>
    <w:rsid w:val="00D91F5F"/>
    <w:rsid w:val="00D91F60"/>
    <w:rsid w:val="00D93074"/>
    <w:rsid w:val="00D938F3"/>
    <w:rsid w:val="00D94880"/>
    <w:rsid w:val="00D971D9"/>
    <w:rsid w:val="00D976FA"/>
    <w:rsid w:val="00DA17C0"/>
    <w:rsid w:val="00DA284E"/>
    <w:rsid w:val="00DA28BD"/>
    <w:rsid w:val="00DA6468"/>
    <w:rsid w:val="00DA6764"/>
    <w:rsid w:val="00DA778C"/>
    <w:rsid w:val="00DB0C51"/>
    <w:rsid w:val="00DB31B3"/>
    <w:rsid w:val="00DC13E0"/>
    <w:rsid w:val="00DC2201"/>
    <w:rsid w:val="00DC4226"/>
    <w:rsid w:val="00DC5786"/>
    <w:rsid w:val="00DC6AA2"/>
    <w:rsid w:val="00DC7D06"/>
    <w:rsid w:val="00DD52B4"/>
    <w:rsid w:val="00DD69E1"/>
    <w:rsid w:val="00DE0C14"/>
    <w:rsid w:val="00DE1FE2"/>
    <w:rsid w:val="00DE23E4"/>
    <w:rsid w:val="00DE3E2D"/>
    <w:rsid w:val="00DE664F"/>
    <w:rsid w:val="00DF08C9"/>
    <w:rsid w:val="00DF0FA0"/>
    <w:rsid w:val="00DF1477"/>
    <w:rsid w:val="00DF150F"/>
    <w:rsid w:val="00DF1638"/>
    <w:rsid w:val="00DF2355"/>
    <w:rsid w:val="00DF2A03"/>
    <w:rsid w:val="00DF39D5"/>
    <w:rsid w:val="00DF585C"/>
    <w:rsid w:val="00DF6E3A"/>
    <w:rsid w:val="00DF6F03"/>
    <w:rsid w:val="00E01F4C"/>
    <w:rsid w:val="00E03149"/>
    <w:rsid w:val="00E035AE"/>
    <w:rsid w:val="00E0522E"/>
    <w:rsid w:val="00E10935"/>
    <w:rsid w:val="00E109BB"/>
    <w:rsid w:val="00E12A1C"/>
    <w:rsid w:val="00E13F2E"/>
    <w:rsid w:val="00E14A62"/>
    <w:rsid w:val="00E16079"/>
    <w:rsid w:val="00E23316"/>
    <w:rsid w:val="00E23CC0"/>
    <w:rsid w:val="00E26976"/>
    <w:rsid w:val="00E26B45"/>
    <w:rsid w:val="00E2716D"/>
    <w:rsid w:val="00E31796"/>
    <w:rsid w:val="00E32D51"/>
    <w:rsid w:val="00E32D75"/>
    <w:rsid w:val="00E345B7"/>
    <w:rsid w:val="00E3783D"/>
    <w:rsid w:val="00E42C79"/>
    <w:rsid w:val="00E45CCE"/>
    <w:rsid w:val="00E45E59"/>
    <w:rsid w:val="00E52F7B"/>
    <w:rsid w:val="00E54F77"/>
    <w:rsid w:val="00E569F5"/>
    <w:rsid w:val="00E56A7B"/>
    <w:rsid w:val="00E60729"/>
    <w:rsid w:val="00E612DB"/>
    <w:rsid w:val="00E626BE"/>
    <w:rsid w:val="00E630D3"/>
    <w:rsid w:val="00E64FAB"/>
    <w:rsid w:val="00E65367"/>
    <w:rsid w:val="00E66013"/>
    <w:rsid w:val="00E6754D"/>
    <w:rsid w:val="00E71686"/>
    <w:rsid w:val="00E71DC4"/>
    <w:rsid w:val="00E724FD"/>
    <w:rsid w:val="00E75D9F"/>
    <w:rsid w:val="00E76024"/>
    <w:rsid w:val="00E77089"/>
    <w:rsid w:val="00E77463"/>
    <w:rsid w:val="00E774CE"/>
    <w:rsid w:val="00E826C0"/>
    <w:rsid w:val="00E833AF"/>
    <w:rsid w:val="00E846DD"/>
    <w:rsid w:val="00E84D34"/>
    <w:rsid w:val="00E86B28"/>
    <w:rsid w:val="00E90085"/>
    <w:rsid w:val="00E91237"/>
    <w:rsid w:val="00E92FEE"/>
    <w:rsid w:val="00E9446A"/>
    <w:rsid w:val="00E944EA"/>
    <w:rsid w:val="00EA0F2A"/>
    <w:rsid w:val="00EA4EAF"/>
    <w:rsid w:val="00EA5531"/>
    <w:rsid w:val="00EA5592"/>
    <w:rsid w:val="00EA655D"/>
    <w:rsid w:val="00EA71AB"/>
    <w:rsid w:val="00EA73C1"/>
    <w:rsid w:val="00EB03AF"/>
    <w:rsid w:val="00EB06CD"/>
    <w:rsid w:val="00EB12C0"/>
    <w:rsid w:val="00EB4442"/>
    <w:rsid w:val="00EB5C81"/>
    <w:rsid w:val="00EC0A1D"/>
    <w:rsid w:val="00EC3A09"/>
    <w:rsid w:val="00EC42D8"/>
    <w:rsid w:val="00ED0C97"/>
    <w:rsid w:val="00ED1AA6"/>
    <w:rsid w:val="00ED20A4"/>
    <w:rsid w:val="00ED3AFD"/>
    <w:rsid w:val="00ED4E42"/>
    <w:rsid w:val="00ED55C9"/>
    <w:rsid w:val="00ED722B"/>
    <w:rsid w:val="00ED7E1C"/>
    <w:rsid w:val="00EE12A0"/>
    <w:rsid w:val="00EE26CE"/>
    <w:rsid w:val="00EE3BFC"/>
    <w:rsid w:val="00EE3DAC"/>
    <w:rsid w:val="00EE7238"/>
    <w:rsid w:val="00EE7521"/>
    <w:rsid w:val="00EF02FB"/>
    <w:rsid w:val="00EF22B9"/>
    <w:rsid w:val="00EF5C06"/>
    <w:rsid w:val="00EF5E3F"/>
    <w:rsid w:val="00EF5F09"/>
    <w:rsid w:val="00EF7116"/>
    <w:rsid w:val="00EF75EF"/>
    <w:rsid w:val="00EF7FBA"/>
    <w:rsid w:val="00F02DA7"/>
    <w:rsid w:val="00F078F6"/>
    <w:rsid w:val="00F1195D"/>
    <w:rsid w:val="00F1380B"/>
    <w:rsid w:val="00F14612"/>
    <w:rsid w:val="00F15BCB"/>
    <w:rsid w:val="00F173FE"/>
    <w:rsid w:val="00F17EC1"/>
    <w:rsid w:val="00F25239"/>
    <w:rsid w:val="00F25FAA"/>
    <w:rsid w:val="00F26A40"/>
    <w:rsid w:val="00F27DE3"/>
    <w:rsid w:val="00F30E90"/>
    <w:rsid w:val="00F33363"/>
    <w:rsid w:val="00F333E9"/>
    <w:rsid w:val="00F3434A"/>
    <w:rsid w:val="00F34DD8"/>
    <w:rsid w:val="00F36EE8"/>
    <w:rsid w:val="00F37B19"/>
    <w:rsid w:val="00F460E0"/>
    <w:rsid w:val="00F47276"/>
    <w:rsid w:val="00F53AD9"/>
    <w:rsid w:val="00F563E9"/>
    <w:rsid w:val="00F60474"/>
    <w:rsid w:val="00F60C58"/>
    <w:rsid w:val="00F62144"/>
    <w:rsid w:val="00F63395"/>
    <w:rsid w:val="00F66D36"/>
    <w:rsid w:val="00F67FD8"/>
    <w:rsid w:val="00F7084B"/>
    <w:rsid w:val="00F71D7D"/>
    <w:rsid w:val="00F72719"/>
    <w:rsid w:val="00F7381B"/>
    <w:rsid w:val="00F74D3A"/>
    <w:rsid w:val="00F77805"/>
    <w:rsid w:val="00F830F1"/>
    <w:rsid w:val="00F8399D"/>
    <w:rsid w:val="00F84521"/>
    <w:rsid w:val="00F853EB"/>
    <w:rsid w:val="00F95B90"/>
    <w:rsid w:val="00F96A71"/>
    <w:rsid w:val="00F97EAE"/>
    <w:rsid w:val="00FA0D92"/>
    <w:rsid w:val="00FA3B3B"/>
    <w:rsid w:val="00FA5C52"/>
    <w:rsid w:val="00FB09F7"/>
    <w:rsid w:val="00FB1467"/>
    <w:rsid w:val="00FB37BA"/>
    <w:rsid w:val="00FB4520"/>
    <w:rsid w:val="00FB7793"/>
    <w:rsid w:val="00FC2900"/>
    <w:rsid w:val="00FC3A4C"/>
    <w:rsid w:val="00FC3FAF"/>
    <w:rsid w:val="00FD20C4"/>
    <w:rsid w:val="00FD280F"/>
    <w:rsid w:val="00FD48A6"/>
    <w:rsid w:val="00FD4D9C"/>
    <w:rsid w:val="00FD77DB"/>
    <w:rsid w:val="00FE31A8"/>
    <w:rsid w:val="00FE4FDA"/>
    <w:rsid w:val="00FE5292"/>
    <w:rsid w:val="00FE7679"/>
    <w:rsid w:val="00FE7F6F"/>
    <w:rsid w:val="00FF1255"/>
    <w:rsid w:val="00FF2927"/>
    <w:rsid w:val="00FF2C7A"/>
    <w:rsid w:val="00FF3F3F"/>
    <w:rsid w:val="00FF78A6"/>
  </w:rsids>
  <m:mathPr>
    <m:mathFont m:val="Cambria Math"/>
    <m:brkBin m:val="before"/>
    <m:brkBinSub m:val="--"/>
    <m:smallFrac m:val="0"/>
    <m:dispDef/>
    <m:lMargin m:val="0"/>
    <m:rMargin m:val="0"/>
    <m:defJc m:val="centerGroup"/>
    <m:wrapIndent m:val="1440"/>
    <m:intLim m:val="subSup"/>
    <m:naryLim m:val="undOvr"/>
  </m:mathPr>
  <w:themeFontLang w:val="el-G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FF44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5592"/>
    <w:pPr>
      <w:spacing w:after="0"/>
      <w:jc w:val="both"/>
    </w:pPr>
  </w:style>
  <w:style w:type="paragraph" w:styleId="Heading1">
    <w:name w:val="heading 1"/>
    <w:basedOn w:val="Normal"/>
    <w:next w:val="Normal"/>
    <w:link w:val="Heading1Char"/>
    <w:uiPriority w:val="9"/>
    <w:qFormat/>
    <w:rsid w:val="003F6E8F"/>
    <w:pPr>
      <w:keepNext/>
      <w:keepLines/>
      <w:spacing w:before="480"/>
      <w:outlineLvl w:val="0"/>
    </w:pPr>
    <w:rPr>
      <w:rFonts w:ascii="Times New Roman" w:eastAsiaTheme="majorEastAsia" w:hAnsi="Times New Roman" w:cstheme="majorBidi"/>
      <w:b/>
      <w:bCs/>
      <w:color w:val="000000" w:themeColor="accent1" w:themeShade="BF"/>
      <w:sz w:val="28"/>
      <w:szCs w:val="28"/>
    </w:rPr>
  </w:style>
  <w:style w:type="paragraph" w:styleId="Heading2">
    <w:name w:val="heading 2"/>
    <w:basedOn w:val="Normal"/>
    <w:next w:val="Normal"/>
    <w:link w:val="Heading2Char"/>
    <w:uiPriority w:val="9"/>
    <w:unhideWhenUsed/>
    <w:qFormat/>
    <w:rsid w:val="00630974"/>
    <w:pPr>
      <w:keepNext/>
      <w:keepLines/>
      <w:spacing w:before="200"/>
      <w:outlineLvl w:val="1"/>
    </w:pPr>
    <w:rPr>
      <w:rFonts w:asciiTheme="majorHAnsi" w:eastAsiaTheme="majorEastAsia" w:hAnsiTheme="majorHAnsi" w:cstheme="majorBidi"/>
      <w:b/>
      <w:bCs/>
      <w:color w:val="000000" w:themeColor="accent1"/>
      <w:sz w:val="26"/>
      <w:szCs w:val="26"/>
    </w:rPr>
  </w:style>
  <w:style w:type="paragraph" w:styleId="Heading3">
    <w:name w:val="heading 3"/>
    <w:basedOn w:val="Normal"/>
    <w:next w:val="Normal"/>
    <w:link w:val="Heading3Char"/>
    <w:uiPriority w:val="9"/>
    <w:unhideWhenUsed/>
    <w:qFormat/>
    <w:rsid w:val="00630974"/>
    <w:pPr>
      <w:keepNext/>
      <w:keepLines/>
      <w:spacing w:before="200"/>
      <w:outlineLvl w:val="2"/>
    </w:pPr>
    <w:rPr>
      <w:rFonts w:asciiTheme="majorHAnsi" w:eastAsiaTheme="majorEastAsia" w:hAnsiTheme="majorHAnsi" w:cstheme="majorBidi"/>
      <w:b/>
      <w:bCs/>
      <w:color w:val="000000" w:themeColor="accent1"/>
    </w:rPr>
  </w:style>
  <w:style w:type="paragraph" w:styleId="Heading4">
    <w:name w:val="heading 4"/>
    <w:basedOn w:val="Normal"/>
    <w:next w:val="Normal"/>
    <w:link w:val="Heading4Char"/>
    <w:uiPriority w:val="9"/>
    <w:unhideWhenUsed/>
    <w:qFormat/>
    <w:rsid w:val="00630974"/>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F19B5"/>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0F19B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19B5"/>
    <w:rPr>
      <w:rFonts w:ascii="Tahoma" w:hAnsi="Tahoma" w:cs="Tahoma"/>
      <w:sz w:val="16"/>
      <w:szCs w:val="16"/>
    </w:rPr>
  </w:style>
  <w:style w:type="paragraph" w:styleId="Header">
    <w:name w:val="header"/>
    <w:basedOn w:val="Normal"/>
    <w:link w:val="HeaderChar"/>
    <w:uiPriority w:val="99"/>
    <w:unhideWhenUsed/>
    <w:rsid w:val="00390674"/>
    <w:pPr>
      <w:tabs>
        <w:tab w:val="center" w:pos="4153"/>
        <w:tab w:val="right" w:pos="8306"/>
      </w:tabs>
      <w:spacing w:line="240" w:lineRule="auto"/>
    </w:pPr>
  </w:style>
  <w:style w:type="character" w:customStyle="1" w:styleId="HeaderChar">
    <w:name w:val="Header Char"/>
    <w:basedOn w:val="DefaultParagraphFont"/>
    <w:link w:val="Header"/>
    <w:uiPriority w:val="99"/>
    <w:rsid w:val="00390674"/>
  </w:style>
  <w:style w:type="paragraph" w:styleId="Footer">
    <w:name w:val="footer"/>
    <w:basedOn w:val="Normal"/>
    <w:link w:val="FooterChar"/>
    <w:uiPriority w:val="99"/>
    <w:unhideWhenUsed/>
    <w:rsid w:val="00390674"/>
    <w:pPr>
      <w:tabs>
        <w:tab w:val="center" w:pos="4153"/>
        <w:tab w:val="right" w:pos="8306"/>
      </w:tabs>
      <w:spacing w:line="240" w:lineRule="auto"/>
    </w:pPr>
  </w:style>
  <w:style w:type="character" w:customStyle="1" w:styleId="FooterChar">
    <w:name w:val="Footer Char"/>
    <w:basedOn w:val="DefaultParagraphFont"/>
    <w:link w:val="Footer"/>
    <w:uiPriority w:val="99"/>
    <w:rsid w:val="00390674"/>
  </w:style>
  <w:style w:type="character" w:customStyle="1" w:styleId="Heading1Char">
    <w:name w:val="Heading 1 Char"/>
    <w:basedOn w:val="DefaultParagraphFont"/>
    <w:link w:val="Heading1"/>
    <w:uiPriority w:val="9"/>
    <w:rsid w:val="003F6E8F"/>
    <w:rPr>
      <w:rFonts w:ascii="Times New Roman" w:eastAsiaTheme="majorEastAsia" w:hAnsi="Times New Roman" w:cstheme="majorBidi"/>
      <w:b/>
      <w:bCs/>
      <w:color w:val="000000" w:themeColor="accent1" w:themeShade="BF"/>
      <w:sz w:val="28"/>
      <w:szCs w:val="28"/>
    </w:rPr>
  </w:style>
  <w:style w:type="paragraph" w:styleId="TOCHeading">
    <w:name w:val="TOC Heading"/>
    <w:basedOn w:val="Heading1"/>
    <w:next w:val="Normal"/>
    <w:uiPriority w:val="39"/>
    <w:unhideWhenUsed/>
    <w:qFormat/>
    <w:rsid w:val="00DC2201"/>
    <w:pPr>
      <w:outlineLvl w:val="9"/>
    </w:pPr>
    <w:rPr>
      <w:lang w:eastAsia="el-GR"/>
    </w:rPr>
  </w:style>
  <w:style w:type="paragraph" w:styleId="TOC1">
    <w:name w:val="toc 1"/>
    <w:basedOn w:val="Normal"/>
    <w:next w:val="Normal"/>
    <w:autoRedefine/>
    <w:uiPriority w:val="39"/>
    <w:unhideWhenUsed/>
    <w:rsid w:val="0058670A"/>
    <w:pPr>
      <w:tabs>
        <w:tab w:val="right" w:leader="dot" w:pos="8302"/>
      </w:tabs>
      <w:spacing w:after="100"/>
    </w:pPr>
  </w:style>
  <w:style w:type="character" w:styleId="Hyperlink">
    <w:name w:val="Hyperlink"/>
    <w:basedOn w:val="DefaultParagraphFont"/>
    <w:uiPriority w:val="99"/>
    <w:unhideWhenUsed/>
    <w:rsid w:val="00126EB2"/>
    <w:rPr>
      <w:color w:val="000000" w:themeColor="hyperlink"/>
      <w:u w:val="single"/>
    </w:rPr>
  </w:style>
  <w:style w:type="paragraph" w:styleId="ListParagraph">
    <w:name w:val="List Paragraph"/>
    <w:basedOn w:val="Normal"/>
    <w:uiPriority w:val="34"/>
    <w:qFormat/>
    <w:rsid w:val="0058670A"/>
    <w:pPr>
      <w:ind w:left="720"/>
      <w:contextualSpacing/>
    </w:pPr>
  </w:style>
  <w:style w:type="paragraph" w:styleId="NoSpacing">
    <w:name w:val="No Spacing"/>
    <w:uiPriority w:val="1"/>
    <w:qFormat/>
    <w:rsid w:val="0012600D"/>
    <w:pPr>
      <w:spacing w:after="0" w:line="240" w:lineRule="auto"/>
    </w:pPr>
  </w:style>
  <w:style w:type="paragraph" w:styleId="Bibliography">
    <w:name w:val="Bibliography"/>
    <w:basedOn w:val="Normal"/>
    <w:next w:val="Normal"/>
    <w:uiPriority w:val="37"/>
    <w:unhideWhenUsed/>
    <w:rsid w:val="00286EB3"/>
    <w:pPr>
      <w:spacing w:line="480" w:lineRule="auto"/>
      <w:ind w:left="720" w:hanging="720"/>
    </w:pPr>
  </w:style>
  <w:style w:type="character" w:customStyle="1" w:styleId="Heading2Char">
    <w:name w:val="Heading 2 Char"/>
    <w:basedOn w:val="DefaultParagraphFont"/>
    <w:link w:val="Heading2"/>
    <w:uiPriority w:val="9"/>
    <w:rsid w:val="00630974"/>
    <w:rPr>
      <w:rFonts w:asciiTheme="majorHAnsi" w:eastAsiaTheme="majorEastAsia" w:hAnsiTheme="majorHAnsi" w:cstheme="majorBidi"/>
      <w:b/>
      <w:bCs/>
      <w:color w:val="000000" w:themeColor="accent1"/>
      <w:sz w:val="26"/>
      <w:szCs w:val="26"/>
    </w:rPr>
  </w:style>
  <w:style w:type="character" w:customStyle="1" w:styleId="Heading3Char">
    <w:name w:val="Heading 3 Char"/>
    <w:basedOn w:val="DefaultParagraphFont"/>
    <w:link w:val="Heading3"/>
    <w:uiPriority w:val="9"/>
    <w:rsid w:val="00630974"/>
    <w:rPr>
      <w:rFonts w:asciiTheme="majorHAnsi" w:eastAsiaTheme="majorEastAsia" w:hAnsiTheme="majorHAnsi" w:cstheme="majorBidi"/>
      <w:b/>
      <w:bCs/>
      <w:color w:val="000000" w:themeColor="accent1"/>
    </w:rPr>
  </w:style>
  <w:style w:type="character" w:customStyle="1" w:styleId="Heading4Char">
    <w:name w:val="Heading 4 Char"/>
    <w:basedOn w:val="DefaultParagraphFont"/>
    <w:link w:val="Heading4"/>
    <w:uiPriority w:val="9"/>
    <w:rsid w:val="00630974"/>
    <w:rPr>
      <w:rFonts w:asciiTheme="majorHAnsi" w:eastAsiaTheme="majorEastAsia" w:hAnsiTheme="majorHAnsi" w:cstheme="majorBidi"/>
      <w:b/>
      <w:bCs/>
      <w:i/>
      <w:iCs/>
      <w:color w:val="000000" w:themeColor="accent1"/>
    </w:rPr>
  </w:style>
  <w:style w:type="paragraph" w:styleId="TOC2">
    <w:name w:val="toc 2"/>
    <w:basedOn w:val="Normal"/>
    <w:next w:val="Normal"/>
    <w:autoRedefine/>
    <w:uiPriority w:val="39"/>
    <w:unhideWhenUsed/>
    <w:rsid w:val="00A24FD5"/>
    <w:pPr>
      <w:spacing w:after="100"/>
      <w:ind w:left="220"/>
    </w:pPr>
  </w:style>
  <w:style w:type="paragraph" w:styleId="TOC3">
    <w:name w:val="toc 3"/>
    <w:basedOn w:val="Normal"/>
    <w:next w:val="Normal"/>
    <w:autoRedefine/>
    <w:uiPriority w:val="39"/>
    <w:unhideWhenUsed/>
    <w:rsid w:val="00A24FD5"/>
    <w:pPr>
      <w:spacing w:after="100"/>
      <w:ind w:left="440"/>
    </w:pPr>
  </w:style>
  <w:style w:type="numbering" w:customStyle="1" w:styleId="1">
    <w:name w:val="Χωρίς λίστα1"/>
    <w:next w:val="NoList"/>
    <w:uiPriority w:val="99"/>
    <w:semiHidden/>
    <w:unhideWhenUsed/>
    <w:rsid w:val="004C4778"/>
  </w:style>
  <w:style w:type="character" w:styleId="CommentReference">
    <w:name w:val="annotation reference"/>
    <w:basedOn w:val="DefaultParagraphFont"/>
    <w:uiPriority w:val="99"/>
    <w:semiHidden/>
    <w:unhideWhenUsed/>
    <w:rsid w:val="00D62982"/>
    <w:rPr>
      <w:sz w:val="16"/>
      <w:szCs w:val="16"/>
    </w:rPr>
  </w:style>
  <w:style w:type="paragraph" w:styleId="CommentText">
    <w:name w:val="annotation text"/>
    <w:basedOn w:val="Normal"/>
    <w:link w:val="CommentTextChar"/>
    <w:uiPriority w:val="99"/>
    <w:semiHidden/>
    <w:unhideWhenUsed/>
    <w:rsid w:val="00D62982"/>
    <w:pPr>
      <w:spacing w:line="240" w:lineRule="auto"/>
    </w:pPr>
    <w:rPr>
      <w:sz w:val="20"/>
      <w:szCs w:val="20"/>
    </w:rPr>
  </w:style>
  <w:style w:type="character" w:customStyle="1" w:styleId="CommentTextChar">
    <w:name w:val="Comment Text Char"/>
    <w:basedOn w:val="DefaultParagraphFont"/>
    <w:link w:val="CommentText"/>
    <w:uiPriority w:val="99"/>
    <w:semiHidden/>
    <w:rsid w:val="00D62982"/>
    <w:rPr>
      <w:sz w:val="20"/>
      <w:szCs w:val="20"/>
    </w:rPr>
  </w:style>
  <w:style w:type="paragraph" w:styleId="CommentSubject">
    <w:name w:val="annotation subject"/>
    <w:basedOn w:val="CommentText"/>
    <w:next w:val="CommentText"/>
    <w:link w:val="CommentSubjectChar"/>
    <w:uiPriority w:val="99"/>
    <w:semiHidden/>
    <w:unhideWhenUsed/>
    <w:rsid w:val="00D62982"/>
    <w:rPr>
      <w:b/>
      <w:bCs/>
    </w:rPr>
  </w:style>
  <w:style w:type="character" w:customStyle="1" w:styleId="CommentSubjectChar">
    <w:name w:val="Comment Subject Char"/>
    <w:basedOn w:val="CommentTextChar"/>
    <w:link w:val="CommentSubject"/>
    <w:uiPriority w:val="99"/>
    <w:semiHidden/>
    <w:rsid w:val="00D62982"/>
    <w:rPr>
      <w:b/>
      <w:bCs/>
      <w:sz w:val="20"/>
      <w:szCs w:val="20"/>
    </w:rPr>
  </w:style>
  <w:style w:type="table" w:customStyle="1" w:styleId="-11">
    <w:name w:val="Ανοιχτόχρωμη σκίαση - Έμφαση 11"/>
    <w:basedOn w:val="TableNormal"/>
    <w:next w:val="LightShading-Accent1"/>
    <w:uiPriority w:val="60"/>
    <w:rsid w:val="00D229D4"/>
    <w:pPr>
      <w:spacing w:after="0" w:line="240" w:lineRule="auto"/>
    </w:pPr>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1">
    <w:name w:val="Light Shading Accent 1"/>
    <w:basedOn w:val="TableNormal"/>
    <w:uiPriority w:val="60"/>
    <w:rsid w:val="00D229D4"/>
    <w:pPr>
      <w:spacing w:after="0" w:line="240" w:lineRule="auto"/>
    </w:pPr>
    <w:rPr>
      <w:color w:val="000000" w:themeColor="accent1" w:themeShade="BF"/>
    </w:rPr>
    <w:tblPr>
      <w:tblStyleRowBandSize w:val="1"/>
      <w:tblStyleColBandSize w:val="1"/>
      <w:tblInd w:w="0" w:type="dxa"/>
      <w:tblBorders>
        <w:top w:val="single" w:sz="8" w:space="0" w:color="000000" w:themeColor="accent1"/>
        <w:bottom w:val="single" w:sz="8" w:space="0" w:color="000000"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paragraph" w:styleId="Caption">
    <w:name w:val="caption"/>
    <w:basedOn w:val="Normal"/>
    <w:next w:val="Normal"/>
    <w:uiPriority w:val="35"/>
    <w:unhideWhenUsed/>
    <w:qFormat/>
    <w:rsid w:val="00846239"/>
    <w:pPr>
      <w:spacing w:line="240" w:lineRule="auto"/>
    </w:pPr>
    <w:rPr>
      <w:b/>
      <w:bCs/>
      <w:color w:val="000000" w:themeColor="accent1"/>
      <w:sz w:val="18"/>
      <w:szCs w:val="18"/>
    </w:rPr>
  </w:style>
  <w:style w:type="table" w:styleId="TableGrid">
    <w:name w:val="Table Grid"/>
    <w:basedOn w:val="TableNormal"/>
    <w:uiPriority w:val="59"/>
    <w:rsid w:val="00AA3B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08772B"/>
    <w:pPr>
      <w:spacing w:after="0" w:line="240" w:lineRule="auto"/>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5592"/>
    <w:pPr>
      <w:spacing w:after="0"/>
      <w:jc w:val="both"/>
    </w:pPr>
  </w:style>
  <w:style w:type="paragraph" w:styleId="Heading1">
    <w:name w:val="heading 1"/>
    <w:basedOn w:val="Normal"/>
    <w:next w:val="Normal"/>
    <w:link w:val="Heading1Char"/>
    <w:uiPriority w:val="9"/>
    <w:qFormat/>
    <w:rsid w:val="003F6E8F"/>
    <w:pPr>
      <w:keepNext/>
      <w:keepLines/>
      <w:spacing w:before="480"/>
      <w:outlineLvl w:val="0"/>
    </w:pPr>
    <w:rPr>
      <w:rFonts w:ascii="Times New Roman" w:eastAsiaTheme="majorEastAsia" w:hAnsi="Times New Roman" w:cstheme="majorBidi"/>
      <w:b/>
      <w:bCs/>
      <w:color w:val="000000" w:themeColor="accent1" w:themeShade="BF"/>
      <w:sz w:val="28"/>
      <w:szCs w:val="28"/>
    </w:rPr>
  </w:style>
  <w:style w:type="paragraph" w:styleId="Heading2">
    <w:name w:val="heading 2"/>
    <w:basedOn w:val="Normal"/>
    <w:next w:val="Normal"/>
    <w:link w:val="Heading2Char"/>
    <w:uiPriority w:val="9"/>
    <w:unhideWhenUsed/>
    <w:qFormat/>
    <w:rsid w:val="00630974"/>
    <w:pPr>
      <w:keepNext/>
      <w:keepLines/>
      <w:spacing w:before="200"/>
      <w:outlineLvl w:val="1"/>
    </w:pPr>
    <w:rPr>
      <w:rFonts w:asciiTheme="majorHAnsi" w:eastAsiaTheme="majorEastAsia" w:hAnsiTheme="majorHAnsi" w:cstheme="majorBidi"/>
      <w:b/>
      <w:bCs/>
      <w:color w:val="000000" w:themeColor="accent1"/>
      <w:sz w:val="26"/>
      <w:szCs w:val="26"/>
    </w:rPr>
  </w:style>
  <w:style w:type="paragraph" w:styleId="Heading3">
    <w:name w:val="heading 3"/>
    <w:basedOn w:val="Normal"/>
    <w:next w:val="Normal"/>
    <w:link w:val="Heading3Char"/>
    <w:uiPriority w:val="9"/>
    <w:unhideWhenUsed/>
    <w:qFormat/>
    <w:rsid w:val="00630974"/>
    <w:pPr>
      <w:keepNext/>
      <w:keepLines/>
      <w:spacing w:before="200"/>
      <w:outlineLvl w:val="2"/>
    </w:pPr>
    <w:rPr>
      <w:rFonts w:asciiTheme="majorHAnsi" w:eastAsiaTheme="majorEastAsia" w:hAnsiTheme="majorHAnsi" w:cstheme="majorBidi"/>
      <w:b/>
      <w:bCs/>
      <w:color w:val="000000" w:themeColor="accent1"/>
    </w:rPr>
  </w:style>
  <w:style w:type="paragraph" w:styleId="Heading4">
    <w:name w:val="heading 4"/>
    <w:basedOn w:val="Normal"/>
    <w:next w:val="Normal"/>
    <w:link w:val="Heading4Char"/>
    <w:uiPriority w:val="9"/>
    <w:unhideWhenUsed/>
    <w:qFormat/>
    <w:rsid w:val="00630974"/>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F19B5"/>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0F19B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19B5"/>
    <w:rPr>
      <w:rFonts w:ascii="Tahoma" w:hAnsi="Tahoma" w:cs="Tahoma"/>
      <w:sz w:val="16"/>
      <w:szCs w:val="16"/>
    </w:rPr>
  </w:style>
  <w:style w:type="paragraph" w:styleId="Header">
    <w:name w:val="header"/>
    <w:basedOn w:val="Normal"/>
    <w:link w:val="HeaderChar"/>
    <w:uiPriority w:val="99"/>
    <w:unhideWhenUsed/>
    <w:rsid w:val="00390674"/>
    <w:pPr>
      <w:tabs>
        <w:tab w:val="center" w:pos="4153"/>
        <w:tab w:val="right" w:pos="8306"/>
      </w:tabs>
      <w:spacing w:line="240" w:lineRule="auto"/>
    </w:pPr>
  </w:style>
  <w:style w:type="character" w:customStyle="1" w:styleId="HeaderChar">
    <w:name w:val="Header Char"/>
    <w:basedOn w:val="DefaultParagraphFont"/>
    <w:link w:val="Header"/>
    <w:uiPriority w:val="99"/>
    <w:rsid w:val="00390674"/>
  </w:style>
  <w:style w:type="paragraph" w:styleId="Footer">
    <w:name w:val="footer"/>
    <w:basedOn w:val="Normal"/>
    <w:link w:val="FooterChar"/>
    <w:uiPriority w:val="99"/>
    <w:unhideWhenUsed/>
    <w:rsid w:val="00390674"/>
    <w:pPr>
      <w:tabs>
        <w:tab w:val="center" w:pos="4153"/>
        <w:tab w:val="right" w:pos="8306"/>
      </w:tabs>
      <w:spacing w:line="240" w:lineRule="auto"/>
    </w:pPr>
  </w:style>
  <w:style w:type="character" w:customStyle="1" w:styleId="FooterChar">
    <w:name w:val="Footer Char"/>
    <w:basedOn w:val="DefaultParagraphFont"/>
    <w:link w:val="Footer"/>
    <w:uiPriority w:val="99"/>
    <w:rsid w:val="00390674"/>
  </w:style>
  <w:style w:type="character" w:customStyle="1" w:styleId="Heading1Char">
    <w:name w:val="Heading 1 Char"/>
    <w:basedOn w:val="DefaultParagraphFont"/>
    <w:link w:val="Heading1"/>
    <w:uiPriority w:val="9"/>
    <w:rsid w:val="003F6E8F"/>
    <w:rPr>
      <w:rFonts w:ascii="Times New Roman" w:eastAsiaTheme="majorEastAsia" w:hAnsi="Times New Roman" w:cstheme="majorBidi"/>
      <w:b/>
      <w:bCs/>
      <w:color w:val="000000" w:themeColor="accent1" w:themeShade="BF"/>
      <w:sz w:val="28"/>
      <w:szCs w:val="28"/>
    </w:rPr>
  </w:style>
  <w:style w:type="paragraph" w:styleId="TOCHeading">
    <w:name w:val="TOC Heading"/>
    <w:basedOn w:val="Heading1"/>
    <w:next w:val="Normal"/>
    <w:uiPriority w:val="39"/>
    <w:unhideWhenUsed/>
    <w:qFormat/>
    <w:rsid w:val="00DC2201"/>
    <w:pPr>
      <w:outlineLvl w:val="9"/>
    </w:pPr>
    <w:rPr>
      <w:lang w:eastAsia="el-GR"/>
    </w:rPr>
  </w:style>
  <w:style w:type="paragraph" w:styleId="TOC1">
    <w:name w:val="toc 1"/>
    <w:basedOn w:val="Normal"/>
    <w:next w:val="Normal"/>
    <w:autoRedefine/>
    <w:uiPriority w:val="39"/>
    <w:unhideWhenUsed/>
    <w:rsid w:val="0058670A"/>
    <w:pPr>
      <w:tabs>
        <w:tab w:val="right" w:leader="dot" w:pos="8302"/>
      </w:tabs>
      <w:spacing w:after="100"/>
    </w:pPr>
  </w:style>
  <w:style w:type="character" w:styleId="Hyperlink">
    <w:name w:val="Hyperlink"/>
    <w:basedOn w:val="DefaultParagraphFont"/>
    <w:uiPriority w:val="99"/>
    <w:unhideWhenUsed/>
    <w:rsid w:val="00126EB2"/>
    <w:rPr>
      <w:color w:val="000000" w:themeColor="hyperlink"/>
      <w:u w:val="single"/>
    </w:rPr>
  </w:style>
  <w:style w:type="paragraph" w:styleId="ListParagraph">
    <w:name w:val="List Paragraph"/>
    <w:basedOn w:val="Normal"/>
    <w:uiPriority w:val="34"/>
    <w:qFormat/>
    <w:rsid w:val="0058670A"/>
    <w:pPr>
      <w:ind w:left="720"/>
      <w:contextualSpacing/>
    </w:pPr>
  </w:style>
  <w:style w:type="paragraph" w:styleId="NoSpacing">
    <w:name w:val="No Spacing"/>
    <w:uiPriority w:val="1"/>
    <w:qFormat/>
    <w:rsid w:val="0012600D"/>
    <w:pPr>
      <w:spacing w:after="0" w:line="240" w:lineRule="auto"/>
    </w:pPr>
  </w:style>
  <w:style w:type="paragraph" w:styleId="Bibliography">
    <w:name w:val="Bibliography"/>
    <w:basedOn w:val="Normal"/>
    <w:next w:val="Normal"/>
    <w:uiPriority w:val="37"/>
    <w:unhideWhenUsed/>
    <w:rsid w:val="00286EB3"/>
    <w:pPr>
      <w:spacing w:line="480" w:lineRule="auto"/>
      <w:ind w:left="720" w:hanging="720"/>
    </w:pPr>
  </w:style>
  <w:style w:type="character" w:customStyle="1" w:styleId="Heading2Char">
    <w:name w:val="Heading 2 Char"/>
    <w:basedOn w:val="DefaultParagraphFont"/>
    <w:link w:val="Heading2"/>
    <w:uiPriority w:val="9"/>
    <w:rsid w:val="00630974"/>
    <w:rPr>
      <w:rFonts w:asciiTheme="majorHAnsi" w:eastAsiaTheme="majorEastAsia" w:hAnsiTheme="majorHAnsi" w:cstheme="majorBidi"/>
      <w:b/>
      <w:bCs/>
      <w:color w:val="000000" w:themeColor="accent1"/>
      <w:sz w:val="26"/>
      <w:szCs w:val="26"/>
    </w:rPr>
  </w:style>
  <w:style w:type="character" w:customStyle="1" w:styleId="Heading3Char">
    <w:name w:val="Heading 3 Char"/>
    <w:basedOn w:val="DefaultParagraphFont"/>
    <w:link w:val="Heading3"/>
    <w:uiPriority w:val="9"/>
    <w:rsid w:val="00630974"/>
    <w:rPr>
      <w:rFonts w:asciiTheme="majorHAnsi" w:eastAsiaTheme="majorEastAsia" w:hAnsiTheme="majorHAnsi" w:cstheme="majorBidi"/>
      <w:b/>
      <w:bCs/>
      <w:color w:val="000000" w:themeColor="accent1"/>
    </w:rPr>
  </w:style>
  <w:style w:type="character" w:customStyle="1" w:styleId="Heading4Char">
    <w:name w:val="Heading 4 Char"/>
    <w:basedOn w:val="DefaultParagraphFont"/>
    <w:link w:val="Heading4"/>
    <w:uiPriority w:val="9"/>
    <w:rsid w:val="00630974"/>
    <w:rPr>
      <w:rFonts w:asciiTheme="majorHAnsi" w:eastAsiaTheme="majorEastAsia" w:hAnsiTheme="majorHAnsi" w:cstheme="majorBidi"/>
      <w:b/>
      <w:bCs/>
      <w:i/>
      <w:iCs/>
      <w:color w:val="000000" w:themeColor="accent1"/>
    </w:rPr>
  </w:style>
  <w:style w:type="paragraph" w:styleId="TOC2">
    <w:name w:val="toc 2"/>
    <w:basedOn w:val="Normal"/>
    <w:next w:val="Normal"/>
    <w:autoRedefine/>
    <w:uiPriority w:val="39"/>
    <w:unhideWhenUsed/>
    <w:rsid w:val="00A24FD5"/>
    <w:pPr>
      <w:spacing w:after="100"/>
      <w:ind w:left="220"/>
    </w:pPr>
  </w:style>
  <w:style w:type="paragraph" w:styleId="TOC3">
    <w:name w:val="toc 3"/>
    <w:basedOn w:val="Normal"/>
    <w:next w:val="Normal"/>
    <w:autoRedefine/>
    <w:uiPriority w:val="39"/>
    <w:unhideWhenUsed/>
    <w:rsid w:val="00A24FD5"/>
    <w:pPr>
      <w:spacing w:after="100"/>
      <w:ind w:left="440"/>
    </w:pPr>
  </w:style>
  <w:style w:type="numbering" w:customStyle="1" w:styleId="1">
    <w:name w:val="Χωρίς λίστα1"/>
    <w:next w:val="NoList"/>
    <w:uiPriority w:val="99"/>
    <w:semiHidden/>
    <w:unhideWhenUsed/>
    <w:rsid w:val="004C4778"/>
  </w:style>
  <w:style w:type="character" w:styleId="CommentReference">
    <w:name w:val="annotation reference"/>
    <w:basedOn w:val="DefaultParagraphFont"/>
    <w:uiPriority w:val="99"/>
    <w:semiHidden/>
    <w:unhideWhenUsed/>
    <w:rsid w:val="00D62982"/>
    <w:rPr>
      <w:sz w:val="16"/>
      <w:szCs w:val="16"/>
    </w:rPr>
  </w:style>
  <w:style w:type="paragraph" w:styleId="CommentText">
    <w:name w:val="annotation text"/>
    <w:basedOn w:val="Normal"/>
    <w:link w:val="CommentTextChar"/>
    <w:uiPriority w:val="99"/>
    <w:semiHidden/>
    <w:unhideWhenUsed/>
    <w:rsid w:val="00D62982"/>
    <w:pPr>
      <w:spacing w:line="240" w:lineRule="auto"/>
    </w:pPr>
    <w:rPr>
      <w:sz w:val="20"/>
      <w:szCs w:val="20"/>
    </w:rPr>
  </w:style>
  <w:style w:type="character" w:customStyle="1" w:styleId="CommentTextChar">
    <w:name w:val="Comment Text Char"/>
    <w:basedOn w:val="DefaultParagraphFont"/>
    <w:link w:val="CommentText"/>
    <w:uiPriority w:val="99"/>
    <w:semiHidden/>
    <w:rsid w:val="00D62982"/>
    <w:rPr>
      <w:sz w:val="20"/>
      <w:szCs w:val="20"/>
    </w:rPr>
  </w:style>
  <w:style w:type="paragraph" w:styleId="CommentSubject">
    <w:name w:val="annotation subject"/>
    <w:basedOn w:val="CommentText"/>
    <w:next w:val="CommentText"/>
    <w:link w:val="CommentSubjectChar"/>
    <w:uiPriority w:val="99"/>
    <w:semiHidden/>
    <w:unhideWhenUsed/>
    <w:rsid w:val="00D62982"/>
    <w:rPr>
      <w:b/>
      <w:bCs/>
    </w:rPr>
  </w:style>
  <w:style w:type="character" w:customStyle="1" w:styleId="CommentSubjectChar">
    <w:name w:val="Comment Subject Char"/>
    <w:basedOn w:val="CommentTextChar"/>
    <w:link w:val="CommentSubject"/>
    <w:uiPriority w:val="99"/>
    <w:semiHidden/>
    <w:rsid w:val="00D62982"/>
    <w:rPr>
      <w:b/>
      <w:bCs/>
      <w:sz w:val="20"/>
      <w:szCs w:val="20"/>
    </w:rPr>
  </w:style>
  <w:style w:type="table" w:customStyle="1" w:styleId="-11">
    <w:name w:val="Ανοιχτόχρωμη σκίαση - Έμφαση 11"/>
    <w:basedOn w:val="TableNormal"/>
    <w:next w:val="LightShading-Accent1"/>
    <w:uiPriority w:val="60"/>
    <w:rsid w:val="00D229D4"/>
    <w:pPr>
      <w:spacing w:after="0" w:line="240" w:lineRule="auto"/>
    </w:pPr>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1">
    <w:name w:val="Light Shading Accent 1"/>
    <w:basedOn w:val="TableNormal"/>
    <w:uiPriority w:val="60"/>
    <w:rsid w:val="00D229D4"/>
    <w:pPr>
      <w:spacing w:after="0" w:line="240" w:lineRule="auto"/>
    </w:pPr>
    <w:rPr>
      <w:color w:val="000000" w:themeColor="accent1" w:themeShade="BF"/>
    </w:rPr>
    <w:tblPr>
      <w:tblStyleRowBandSize w:val="1"/>
      <w:tblStyleColBandSize w:val="1"/>
      <w:tblInd w:w="0" w:type="dxa"/>
      <w:tblBorders>
        <w:top w:val="single" w:sz="8" w:space="0" w:color="000000" w:themeColor="accent1"/>
        <w:bottom w:val="single" w:sz="8" w:space="0" w:color="000000"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paragraph" w:styleId="Caption">
    <w:name w:val="caption"/>
    <w:basedOn w:val="Normal"/>
    <w:next w:val="Normal"/>
    <w:uiPriority w:val="35"/>
    <w:unhideWhenUsed/>
    <w:qFormat/>
    <w:rsid w:val="00846239"/>
    <w:pPr>
      <w:spacing w:line="240" w:lineRule="auto"/>
    </w:pPr>
    <w:rPr>
      <w:b/>
      <w:bCs/>
      <w:color w:val="000000" w:themeColor="accent1"/>
      <w:sz w:val="18"/>
      <w:szCs w:val="18"/>
    </w:rPr>
  </w:style>
  <w:style w:type="table" w:styleId="TableGrid">
    <w:name w:val="Table Grid"/>
    <w:basedOn w:val="TableNormal"/>
    <w:uiPriority w:val="59"/>
    <w:rsid w:val="00AA3B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08772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672073">
      <w:bodyDiv w:val="1"/>
      <w:marLeft w:val="0"/>
      <w:marRight w:val="0"/>
      <w:marTop w:val="0"/>
      <w:marBottom w:val="0"/>
      <w:divBdr>
        <w:top w:val="none" w:sz="0" w:space="0" w:color="auto"/>
        <w:left w:val="none" w:sz="0" w:space="0" w:color="auto"/>
        <w:bottom w:val="none" w:sz="0" w:space="0" w:color="auto"/>
        <w:right w:val="none" w:sz="0" w:space="0" w:color="auto"/>
      </w:divBdr>
    </w:div>
    <w:div w:id="438138951">
      <w:bodyDiv w:val="1"/>
      <w:marLeft w:val="0"/>
      <w:marRight w:val="0"/>
      <w:marTop w:val="0"/>
      <w:marBottom w:val="0"/>
      <w:divBdr>
        <w:top w:val="none" w:sz="0" w:space="0" w:color="auto"/>
        <w:left w:val="none" w:sz="0" w:space="0" w:color="auto"/>
        <w:bottom w:val="none" w:sz="0" w:space="0" w:color="auto"/>
        <w:right w:val="none" w:sz="0" w:space="0" w:color="auto"/>
      </w:divBdr>
    </w:div>
    <w:div w:id="600914239">
      <w:bodyDiv w:val="1"/>
      <w:marLeft w:val="0"/>
      <w:marRight w:val="0"/>
      <w:marTop w:val="0"/>
      <w:marBottom w:val="0"/>
      <w:divBdr>
        <w:top w:val="none" w:sz="0" w:space="0" w:color="auto"/>
        <w:left w:val="none" w:sz="0" w:space="0" w:color="auto"/>
        <w:bottom w:val="none" w:sz="0" w:space="0" w:color="auto"/>
        <w:right w:val="none" w:sz="0" w:space="0" w:color="auto"/>
      </w:divBdr>
    </w:div>
    <w:div w:id="699432719">
      <w:bodyDiv w:val="1"/>
      <w:marLeft w:val="0"/>
      <w:marRight w:val="0"/>
      <w:marTop w:val="0"/>
      <w:marBottom w:val="0"/>
      <w:divBdr>
        <w:top w:val="none" w:sz="0" w:space="0" w:color="auto"/>
        <w:left w:val="none" w:sz="0" w:space="0" w:color="auto"/>
        <w:bottom w:val="none" w:sz="0" w:space="0" w:color="auto"/>
        <w:right w:val="none" w:sz="0" w:space="0" w:color="auto"/>
      </w:divBdr>
    </w:div>
    <w:div w:id="836922800">
      <w:bodyDiv w:val="1"/>
      <w:marLeft w:val="0"/>
      <w:marRight w:val="0"/>
      <w:marTop w:val="0"/>
      <w:marBottom w:val="0"/>
      <w:divBdr>
        <w:top w:val="none" w:sz="0" w:space="0" w:color="auto"/>
        <w:left w:val="none" w:sz="0" w:space="0" w:color="auto"/>
        <w:bottom w:val="none" w:sz="0" w:space="0" w:color="auto"/>
        <w:right w:val="none" w:sz="0" w:space="0" w:color="auto"/>
      </w:divBdr>
    </w:div>
    <w:div w:id="886843786">
      <w:bodyDiv w:val="1"/>
      <w:marLeft w:val="0"/>
      <w:marRight w:val="0"/>
      <w:marTop w:val="0"/>
      <w:marBottom w:val="0"/>
      <w:divBdr>
        <w:top w:val="none" w:sz="0" w:space="0" w:color="auto"/>
        <w:left w:val="none" w:sz="0" w:space="0" w:color="auto"/>
        <w:bottom w:val="none" w:sz="0" w:space="0" w:color="auto"/>
        <w:right w:val="none" w:sz="0" w:space="0" w:color="auto"/>
      </w:divBdr>
    </w:div>
    <w:div w:id="1332221710">
      <w:bodyDiv w:val="1"/>
      <w:marLeft w:val="0"/>
      <w:marRight w:val="0"/>
      <w:marTop w:val="0"/>
      <w:marBottom w:val="0"/>
      <w:divBdr>
        <w:top w:val="none" w:sz="0" w:space="0" w:color="auto"/>
        <w:left w:val="none" w:sz="0" w:space="0" w:color="auto"/>
        <w:bottom w:val="none" w:sz="0" w:space="0" w:color="auto"/>
        <w:right w:val="none" w:sz="0" w:space="0" w:color="auto"/>
      </w:divBdr>
    </w:div>
    <w:div w:id="1529222284">
      <w:bodyDiv w:val="1"/>
      <w:marLeft w:val="0"/>
      <w:marRight w:val="0"/>
      <w:marTop w:val="0"/>
      <w:marBottom w:val="0"/>
      <w:divBdr>
        <w:top w:val="none" w:sz="0" w:space="0" w:color="auto"/>
        <w:left w:val="none" w:sz="0" w:space="0" w:color="auto"/>
        <w:bottom w:val="none" w:sz="0" w:space="0" w:color="auto"/>
        <w:right w:val="none" w:sz="0" w:space="0" w:color="auto"/>
      </w:divBdr>
    </w:div>
    <w:div w:id="1631325588">
      <w:bodyDiv w:val="1"/>
      <w:marLeft w:val="0"/>
      <w:marRight w:val="0"/>
      <w:marTop w:val="0"/>
      <w:marBottom w:val="0"/>
      <w:divBdr>
        <w:top w:val="none" w:sz="0" w:space="0" w:color="auto"/>
        <w:left w:val="none" w:sz="0" w:space="0" w:color="auto"/>
        <w:bottom w:val="none" w:sz="0" w:space="0" w:color="auto"/>
        <w:right w:val="none" w:sz="0" w:space="0" w:color="auto"/>
      </w:divBdr>
    </w:div>
    <w:div w:id="2083287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6.png"/><Relationship Id="rId21" Type="http://schemas.openxmlformats.org/officeDocument/2006/relationships/diagramData" Target="diagrams/data2.xml"/><Relationship Id="rId22" Type="http://schemas.openxmlformats.org/officeDocument/2006/relationships/diagramLayout" Target="diagrams/layout2.xml"/><Relationship Id="rId23" Type="http://schemas.openxmlformats.org/officeDocument/2006/relationships/diagramQuickStyle" Target="diagrams/quickStyle2.xml"/><Relationship Id="rId24" Type="http://schemas.openxmlformats.org/officeDocument/2006/relationships/diagramColors" Target="diagrams/colors2.xml"/><Relationship Id="rId25" Type="http://schemas.microsoft.com/office/2007/relationships/diagramDrawing" Target="diagrams/drawing2.xml"/><Relationship Id="rId26" Type="http://schemas.openxmlformats.org/officeDocument/2006/relationships/image" Target="media/image7.png"/><Relationship Id="rId27" Type="http://schemas.openxmlformats.org/officeDocument/2006/relationships/diagramData" Target="diagrams/data3.xml"/><Relationship Id="rId28" Type="http://schemas.openxmlformats.org/officeDocument/2006/relationships/diagramLayout" Target="diagrams/layout3.xml"/><Relationship Id="rId29" Type="http://schemas.openxmlformats.org/officeDocument/2006/relationships/diagramQuickStyle" Target="diagrams/quickStyle3.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diagramColors" Target="diagrams/colors3.xml"/><Relationship Id="rId31" Type="http://schemas.microsoft.com/office/2007/relationships/diagramDrawing" Target="diagrams/drawing3.xml"/><Relationship Id="rId32" Type="http://schemas.openxmlformats.org/officeDocument/2006/relationships/diagramData" Target="diagrams/data4.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diagramLayout" Target="diagrams/layout4.xml"/><Relationship Id="rId34" Type="http://schemas.openxmlformats.org/officeDocument/2006/relationships/diagramQuickStyle" Target="diagrams/quickStyle4.xml"/><Relationship Id="rId35" Type="http://schemas.openxmlformats.org/officeDocument/2006/relationships/diagramColors" Target="diagrams/colors4.xml"/><Relationship Id="rId36" Type="http://schemas.microsoft.com/office/2007/relationships/diagramDrawing" Target="diagrams/drawing4.xml"/><Relationship Id="rId10" Type="http://schemas.openxmlformats.org/officeDocument/2006/relationships/diagramData" Target="diagrams/data1.xml"/><Relationship Id="rId11" Type="http://schemas.openxmlformats.org/officeDocument/2006/relationships/diagramLayout" Target="diagrams/layout1.xml"/><Relationship Id="rId12" Type="http://schemas.openxmlformats.org/officeDocument/2006/relationships/diagramQuickStyle" Target="diagrams/quickStyle1.xml"/><Relationship Id="rId13" Type="http://schemas.openxmlformats.org/officeDocument/2006/relationships/diagramColors" Target="diagrams/colors1.xml"/><Relationship Id="rId14" Type="http://schemas.microsoft.com/office/2007/relationships/diagramDrawing" Target="diagrams/drawing1.xml"/><Relationship Id="rId15" Type="http://schemas.openxmlformats.org/officeDocument/2006/relationships/comments" Target="comments.xml"/><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emf"/><Relationship Id="rId19" Type="http://schemas.openxmlformats.org/officeDocument/2006/relationships/image" Target="media/image5.png"/><Relationship Id="rId37" Type="http://schemas.openxmlformats.org/officeDocument/2006/relationships/image" Target="media/image8.png"/><Relationship Id="rId38" Type="http://schemas.openxmlformats.org/officeDocument/2006/relationships/image" Target="media/image9.png"/><Relationship Id="rId39" Type="http://schemas.openxmlformats.org/officeDocument/2006/relationships/image" Target="media/image10.jpg"/><Relationship Id="rId40" Type="http://schemas.openxmlformats.org/officeDocument/2006/relationships/image" Target="media/image11.png"/><Relationship Id="rId41" Type="http://schemas.openxmlformats.org/officeDocument/2006/relationships/image" Target="media/image12.png"/><Relationship Id="rId42" Type="http://schemas.openxmlformats.org/officeDocument/2006/relationships/image" Target="media/image13.png"/><Relationship Id="rId43" Type="http://schemas.openxmlformats.org/officeDocument/2006/relationships/image" Target="media/image14.png"/><Relationship Id="rId44" Type="http://schemas.openxmlformats.org/officeDocument/2006/relationships/footer" Target="footer1.xml"/><Relationship Id="rId45"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D4C7B13-3E2D-423D-BE02-90BF80C49FDC}" type="doc">
      <dgm:prSet loTypeId="urn:microsoft.com/office/officeart/2005/8/layout/bProcess2" loCatId="process" qsTypeId="urn:microsoft.com/office/officeart/2005/8/quickstyle/simple1" qsCatId="simple" csTypeId="urn:microsoft.com/office/officeart/2005/8/colors/accent1_2" csCatId="accent1" phldr="1"/>
      <dgm:spPr/>
      <dgm:t>
        <a:bodyPr/>
        <a:lstStyle/>
        <a:p>
          <a:endParaRPr lang="el-GR"/>
        </a:p>
      </dgm:t>
    </dgm:pt>
    <dgm:pt modelId="{BB19EE38-2DAC-49CF-A3FA-95BDE76F8FFF}">
      <dgm:prSet phldrT="[Κείμενο]"/>
      <dgm:spPr>
        <a:xfrm>
          <a:off x="757698" y="900"/>
          <a:ext cx="940680" cy="940680"/>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1985</a:t>
          </a:r>
        </a:p>
        <a:p>
          <a:r>
            <a:rPr lang="en-US">
              <a:solidFill>
                <a:sysClr val="window" lastClr="FFFFFF"/>
              </a:solidFill>
              <a:latin typeface="Calibri"/>
              <a:ea typeface="+mn-ea"/>
              <a:cs typeface="+mn-cs"/>
            </a:rPr>
            <a:t>Lindø Shipyard</a:t>
          </a:r>
          <a:endParaRPr lang="el-GR">
            <a:solidFill>
              <a:sysClr val="window" lastClr="FFFFFF"/>
            </a:solidFill>
            <a:latin typeface="Calibri"/>
            <a:ea typeface="+mn-ea"/>
            <a:cs typeface="+mn-cs"/>
          </a:endParaRPr>
        </a:p>
      </dgm:t>
    </dgm:pt>
    <dgm:pt modelId="{0745CCB5-2A60-4077-A956-E2066AFA6831}" type="parTrans" cxnId="{C5C37C41-137F-4442-B47C-84388D6EF4A9}">
      <dgm:prSet/>
      <dgm:spPr/>
      <dgm:t>
        <a:bodyPr/>
        <a:lstStyle/>
        <a:p>
          <a:endParaRPr lang="el-GR"/>
        </a:p>
      </dgm:t>
    </dgm:pt>
    <dgm:pt modelId="{C8B6F481-2103-4AE8-9521-97175B62E715}" type="sibTrans" cxnId="{C5C37C41-137F-4442-B47C-84388D6EF4A9}">
      <dgm:prSet/>
      <dgm:spPr>
        <a:xfrm rot="10800000">
          <a:off x="1063420" y="1063046"/>
          <a:ext cx="329238" cy="257506"/>
        </a:xfrm>
        <a:solidFill>
          <a:srgbClr val="4F81BD">
            <a:tint val="60000"/>
            <a:hueOff val="0"/>
            <a:satOff val="0"/>
            <a:lumOff val="0"/>
            <a:alphaOff val="0"/>
          </a:srgbClr>
        </a:solidFill>
        <a:ln>
          <a:noFill/>
        </a:ln>
        <a:effectLst/>
      </dgm:spPr>
      <dgm:t>
        <a:bodyPr/>
        <a:lstStyle/>
        <a:p>
          <a:endParaRPr lang="el-GR"/>
        </a:p>
      </dgm:t>
    </dgm:pt>
    <dgm:pt modelId="{4D8F363D-07ED-4129-B118-D27954F370F5}">
      <dgm:prSet phldrT="[Κείμενο]"/>
      <dgm:spPr>
        <a:xfrm>
          <a:off x="914322" y="1427443"/>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1990</a:t>
          </a:r>
        </a:p>
        <a:p>
          <a:r>
            <a:rPr lang="en-US">
              <a:solidFill>
                <a:sysClr val="window" lastClr="FFFFFF"/>
              </a:solidFill>
              <a:latin typeface="Calibri"/>
              <a:ea typeface="+mn-ea"/>
              <a:cs typeface="+mn-cs"/>
            </a:rPr>
            <a:t>AMROSE</a:t>
          </a:r>
          <a:endParaRPr lang="el-GR">
            <a:solidFill>
              <a:sysClr val="window" lastClr="FFFFFF"/>
            </a:solidFill>
            <a:latin typeface="Calibri"/>
            <a:ea typeface="+mn-ea"/>
            <a:cs typeface="+mn-cs"/>
          </a:endParaRPr>
        </a:p>
      </dgm:t>
    </dgm:pt>
    <dgm:pt modelId="{4D7FF634-48F7-4D5E-BDA8-E8B405DABEDB}" type="parTrans" cxnId="{784BC21F-595F-4669-9ACF-3BAEE831A42D}">
      <dgm:prSet/>
      <dgm:spPr/>
      <dgm:t>
        <a:bodyPr/>
        <a:lstStyle/>
        <a:p>
          <a:endParaRPr lang="el-GR"/>
        </a:p>
      </dgm:t>
    </dgm:pt>
    <dgm:pt modelId="{C0E94197-91F6-45F1-A028-31E1E1DE0F75}" type="sibTrans" cxnId="{784BC21F-595F-4669-9ACF-3BAEE831A42D}">
      <dgm:prSet/>
      <dgm:spPr>
        <a:xfrm rot="10800000">
          <a:off x="1063420" y="2254654"/>
          <a:ext cx="329238" cy="257506"/>
        </a:xfrm>
        <a:solidFill>
          <a:srgbClr val="4F81BD">
            <a:tint val="60000"/>
            <a:hueOff val="0"/>
            <a:satOff val="0"/>
            <a:lumOff val="0"/>
            <a:alphaOff val="0"/>
          </a:srgbClr>
        </a:solidFill>
        <a:ln>
          <a:noFill/>
        </a:ln>
        <a:effectLst/>
      </dgm:spPr>
      <dgm:t>
        <a:bodyPr/>
        <a:lstStyle/>
        <a:p>
          <a:endParaRPr lang="el-GR"/>
        </a:p>
      </dgm:t>
    </dgm:pt>
    <dgm:pt modelId="{1A4AA2AB-824C-4C59-A96D-8497AC5BF45B}">
      <dgm:prSet phldrT="[Κείμενο]"/>
      <dgm:spPr>
        <a:xfrm>
          <a:off x="914322" y="2697361"/>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1997</a:t>
          </a:r>
        </a:p>
        <a:p>
          <a:r>
            <a:rPr lang="en-US">
              <a:solidFill>
                <a:sysClr val="window" lastClr="FFFFFF"/>
              </a:solidFill>
              <a:latin typeface="Calibri"/>
              <a:ea typeface="+mn-ea"/>
              <a:cs typeface="+mn-cs"/>
            </a:rPr>
            <a:t>MMMI</a:t>
          </a:r>
          <a:endParaRPr lang="el-GR">
            <a:solidFill>
              <a:sysClr val="window" lastClr="FFFFFF"/>
            </a:solidFill>
            <a:latin typeface="Calibri"/>
            <a:ea typeface="+mn-ea"/>
            <a:cs typeface="+mn-cs"/>
          </a:endParaRPr>
        </a:p>
      </dgm:t>
    </dgm:pt>
    <dgm:pt modelId="{0CD68194-B8EB-4B9C-916F-06E30CBF29EE}" type="parTrans" cxnId="{C3C05C62-077E-4963-B7A4-8D3D3C7FB8F2}">
      <dgm:prSet/>
      <dgm:spPr/>
      <dgm:t>
        <a:bodyPr/>
        <a:lstStyle/>
        <a:p>
          <a:endParaRPr lang="el-GR"/>
        </a:p>
      </dgm:t>
    </dgm:pt>
    <dgm:pt modelId="{8695C4AA-A272-498B-B253-EE124DBA0004}" type="sibTrans" cxnId="{C3C05C62-077E-4963-B7A4-8D3D3C7FB8F2}">
      <dgm:prSet/>
      <dgm:spPr>
        <a:xfrm rot="5400000">
          <a:off x="1776218" y="2882325"/>
          <a:ext cx="329238" cy="257506"/>
        </a:xfrm>
        <a:solidFill>
          <a:srgbClr val="4F81BD">
            <a:tint val="60000"/>
            <a:hueOff val="0"/>
            <a:satOff val="0"/>
            <a:lumOff val="0"/>
            <a:alphaOff val="0"/>
          </a:srgbClr>
        </a:solidFill>
        <a:ln>
          <a:noFill/>
        </a:ln>
        <a:effectLst/>
      </dgm:spPr>
      <dgm:t>
        <a:bodyPr/>
        <a:lstStyle/>
        <a:p>
          <a:endParaRPr lang="el-GR"/>
        </a:p>
      </dgm:t>
    </dgm:pt>
    <dgm:pt modelId="{E958B1FF-93CB-4EB4-BC12-EB36C0D15451}">
      <dgm:prSet phldrT="[Κείμενο]"/>
      <dgm:spPr>
        <a:xfrm>
          <a:off x="2325343" y="2697361"/>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2002</a:t>
          </a:r>
        </a:p>
        <a:p>
          <a:r>
            <a:rPr lang="en-US">
              <a:solidFill>
                <a:sysClr val="window" lastClr="FFFFFF"/>
              </a:solidFill>
              <a:latin typeface="Calibri"/>
              <a:ea typeface="+mn-ea"/>
              <a:cs typeface="+mn-cs"/>
            </a:rPr>
            <a:t>RoboCluster</a:t>
          </a:r>
          <a:endParaRPr lang="el-GR">
            <a:solidFill>
              <a:sysClr val="window" lastClr="FFFFFF"/>
            </a:solidFill>
            <a:latin typeface="Calibri"/>
            <a:ea typeface="+mn-ea"/>
            <a:cs typeface="+mn-cs"/>
          </a:endParaRPr>
        </a:p>
      </dgm:t>
    </dgm:pt>
    <dgm:pt modelId="{9F5B57E3-CBBF-4058-AEFC-EED1EC0926E7}" type="parTrans" cxnId="{84143650-DD94-4816-815D-B2391DFDABB7}">
      <dgm:prSet/>
      <dgm:spPr/>
      <dgm:t>
        <a:bodyPr/>
        <a:lstStyle/>
        <a:p>
          <a:endParaRPr lang="el-GR"/>
        </a:p>
      </dgm:t>
    </dgm:pt>
    <dgm:pt modelId="{C3EA8848-C1E1-472F-A848-34EEEEFF5E41}" type="sibTrans" cxnId="{84143650-DD94-4816-815D-B2391DFDABB7}">
      <dgm:prSet/>
      <dgm:spPr>
        <a:xfrm>
          <a:off x="2474440" y="2240078"/>
          <a:ext cx="329238" cy="257506"/>
        </a:xfrm>
        <a:solidFill>
          <a:srgbClr val="4F81BD">
            <a:tint val="60000"/>
            <a:hueOff val="0"/>
            <a:satOff val="0"/>
            <a:lumOff val="0"/>
            <a:alphaOff val="0"/>
          </a:srgbClr>
        </a:solidFill>
        <a:ln>
          <a:noFill/>
        </a:ln>
        <a:effectLst/>
      </dgm:spPr>
      <dgm:t>
        <a:bodyPr/>
        <a:lstStyle/>
        <a:p>
          <a:endParaRPr lang="el-GR"/>
        </a:p>
      </dgm:t>
    </dgm:pt>
    <dgm:pt modelId="{94830F21-92A5-45EC-84ED-8C48A654B720}">
      <dgm:prSet phldrT="[Κείμενο]"/>
      <dgm:spPr>
        <a:xfrm>
          <a:off x="2325343" y="1427443"/>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2005</a:t>
          </a:r>
        </a:p>
        <a:p>
          <a:r>
            <a:rPr lang="en-US">
              <a:solidFill>
                <a:sysClr val="window" lastClr="FFFFFF"/>
              </a:solidFill>
              <a:latin typeface="Calibri"/>
              <a:ea typeface="+mn-ea"/>
              <a:cs typeface="+mn-cs"/>
            </a:rPr>
            <a:t>DATF</a:t>
          </a:r>
          <a:endParaRPr lang="el-GR">
            <a:solidFill>
              <a:sysClr val="window" lastClr="FFFFFF"/>
            </a:solidFill>
            <a:latin typeface="Calibri"/>
            <a:ea typeface="+mn-ea"/>
            <a:cs typeface="+mn-cs"/>
          </a:endParaRPr>
        </a:p>
      </dgm:t>
    </dgm:pt>
    <dgm:pt modelId="{7A249A17-5CF3-4F7D-B5EC-A25AD67C2EA7}" type="parTrans" cxnId="{16AEBD20-4F45-4FF6-8D33-A66568A1EAD3}">
      <dgm:prSet/>
      <dgm:spPr/>
      <dgm:t>
        <a:bodyPr/>
        <a:lstStyle/>
        <a:p>
          <a:endParaRPr lang="el-GR"/>
        </a:p>
      </dgm:t>
    </dgm:pt>
    <dgm:pt modelId="{436D10E4-8BD7-49D2-88A9-BFE056D016DF}" type="sibTrans" cxnId="{16AEBD20-4F45-4FF6-8D33-A66568A1EAD3}">
      <dgm:prSet/>
      <dgm:spPr>
        <a:xfrm>
          <a:off x="2474440" y="970159"/>
          <a:ext cx="329238" cy="257506"/>
        </a:xfrm>
        <a:solidFill>
          <a:srgbClr val="4F81BD">
            <a:tint val="60000"/>
            <a:hueOff val="0"/>
            <a:satOff val="0"/>
            <a:lumOff val="0"/>
            <a:alphaOff val="0"/>
          </a:srgbClr>
        </a:solidFill>
        <a:ln>
          <a:noFill/>
        </a:ln>
        <a:effectLst/>
      </dgm:spPr>
      <dgm:t>
        <a:bodyPr/>
        <a:lstStyle/>
        <a:p>
          <a:endParaRPr lang="el-GR"/>
        </a:p>
      </dgm:t>
    </dgm:pt>
    <dgm:pt modelId="{289F23D2-DECA-418D-8867-2694389D94FF}">
      <dgm:prSet phldrT="[Κείμενο]"/>
      <dgm:spPr>
        <a:xfrm>
          <a:off x="2325343" y="157524"/>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2006 </a:t>
          </a:r>
        </a:p>
        <a:p>
          <a:r>
            <a:rPr lang="en-US">
              <a:solidFill>
                <a:sysClr val="window" lastClr="FFFFFF"/>
              </a:solidFill>
              <a:latin typeface="Calibri"/>
              <a:ea typeface="+mn-ea"/>
              <a:cs typeface="+mn-cs"/>
            </a:rPr>
            <a:t>DTI</a:t>
          </a:r>
          <a:endParaRPr lang="el-GR">
            <a:solidFill>
              <a:sysClr val="window" lastClr="FFFFFF"/>
            </a:solidFill>
            <a:latin typeface="Calibri"/>
            <a:ea typeface="+mn-ea"/>
            <a:cs typeface="+mn-cs"/>
          </a:endParaRPr>
        </a:p>
      </dgm:t>
    </dgm:pt>
    <dgm:pt modelId="{054FCD4E-86F1-4246-9460-72F5FE2D2203}" type="parTrans" cxnId="{5125D411-3172-4ED6-BB9F-7DA90DE39AFA}">
      <dgm:prSet/>
      <dgm:spPr/>
      <dgm:t>
        <a:bodyPr/>
        <a:lstStyle/>
        <a:p>
          <a:endParaRPr lang="el-GR"/>
        </a:p>
      </dgm:t>
    </dgm:pt>
    <dgm:pt modelId="{625CCB88-804C-486B-ADE9-5EEB55C53050}" type="sibTrans" cxnId="{5125D411-3172-4ED6-BB9F-7DA90DE39AFA}">
      <dgm:prSet/>
      <dgm:spPr>
        <a:xfrm rot="5400000">
          <a:off x="3187239" y="342487"/>
          <a:ext cx="329238" cy="257506"/>
        </a:xfrm>
        <a:solidFill>
          <a:srgbClr val="4F81BD">
            <a:tint val="60000"/>
            <a:hueOff val="0"/>
            <a:satOff val="0"/>
            <a:lumOff val="0"/>
            <a:alphaOff val="0"/>
          </a:srgbClr>
        </a:solidFill>
        <a:ln>
          <a:noFill/>
        </a:ln>
        <a:effectLst/>
      </dgm:spPr>
      <dgm:t>
        <a:bodyPr/>
        <a:lstStyle/>
        <a:p>
          <a:endParaRPr lang="el-GR"/>
        </a:p>
      </dgm:t>
    </dgm:pt>
    <dgm:pt modelId="{335A1C47-009D-4E29-8D67-EA95DF6C4E21}">
      <dgm:prSet phldrT="[Κείμενο]"/>
      <dgm:spPr>
        <a:xfrm>
          <a:off x="3736363" y="157524"/>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2014</a:t>
          </a:r>
        </a:p>
        <a:p>
          <a:r>
            <a:rPr lang="en-US">
              <a:solidFill>
                <a:sysClr val="window" lastClr="FFFFFF"/>
              </a:solidFill>
              <a:latin typeface="Calibri"/>
              <a:ea typeface="+mn-ea"/>
              <a:cs typeface="+mn-cs"/>
            </a:rPr>
            <a:t>IFD</a:t>
          </a:r>
          <a:endParaRPr lang="el-GR">
            <a:solidFill>
              <a:sysClr val="window" lastClr="FFFFFF"/>
            </a:solidFill>
            <a:latin typeface="Calibri"/>
            <a:ea typeface="+mn-ea"/>
            <a:cs typeface="+mn-cs"/>
          </a:endParaRPr>
        </a:p>
      </dgm:t>
    </dgm:pt>
    <dgm:pt modelId="{C483EFDB-EEC5-48C8-8325-434787C686E0}" type="parTrans" cxnId="{183265D3-F7DA-4AB5-B1E1-75C7B1806B3C}">
      <dgm:prSet/>
      <dgm:spPr/>
      <dgm:t>
        <a:bodyPr/>
        <a:lstStyle/>
        <a:p>
          <a:endParaRPr lang="el-GR"/>
        </a:p>
      </dgm:t>
    </dgm:pt>
    <dgm:pt modelId="{60435F55-F6B0-424A-994F-551FE42A4359}" type="sibTrans" cxnId="{183265D3-F7DA-4AB5-B1E1-75C7B1806B3C}">
      <dgm:prSet/>
      <dgm:spPr>
        <a:xfrm rot="10800000">
          <a:off x="3885461" y="984735"/>
          <a:ext cx="329238" cy="257506"/>
        </a:xfrm>
        <a:solidFill>
          <a:srgbClr val="4F81BD">
            <a:tint val="60000"/>
            <a:hueOff val="0"/>
            <a:satOff val="0"/>
            <a:lumOff val="0"/>
            <a:alphaOff val="0"/>
          </a:srgbClr>
        </a:solidFill>
        <a:ln>
          <a:noFill/>
        </a:ln>
        <a:effectLst/>
      </dgm:spPr>
      <dgm:t>
        <a:bodyPr/>
        <a:lstStyle/>
        <a:p>
          <a:endParaRPr lang="el-GR"/>
        </a:p>
      </dgm:t>
    </dgm:pt>
    <dgm:pt modelId="{65DC901F-BAC7-479B-BE61-E6062F87CD89}">
      <dgm:prSet phldrT="[Κείμενο]"/>
      <dgm:spPr>
        <a:xfrm>
          <a:off x="3736363" y="1427443"/>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2015</a:t>
          </a:r>
          <a:br>
            <a:rPr lang="en-US">
              <a:solidFill>
                <a:sysClr val="window" lastClr="FFFFFF"/>
              </a:solidFill>
              <a:latin typeface="Calibri"/>
              <a:ea typeface="+mn-ea"/>
              <a:cs typeface="+mn-cs"/>
            </a:rPr>
          </a:br>
          <a:r>
            <a:rPr lang="en-US">
              <a:solidFill>
                <a:sysClr val="window" lastClr="FFFFFF"/>
              </a:solidFill>
              <a:latin typeface="Calibri"/>
              <a:ea typeface="+mn-ea"/>
              <a:cs typeface="+mn-cs"/>
            </a:rPr>
            <a:t>UR Exit /</a:t>
          </a:r>
        </a:p>
        <a:p>
          <a:r>
            <a:rPr lang="en-US">
              <a:solidFill>
                <a:sysClr val="window" lastClr="FFFFFF"/>
              </a:solidFill>
              <a:latin typeface="Calibri"/>
              <a:ea typeface="+mn-ea"/>
              <a:cs typeface="+mn-cs"/>
            </a:rPr>
            <a:t>O.R Frontier</a:t>
          </a:r>
        </a:p>
      </dgm:t>
    </dgm:pt>
    <dgm:pt modelId="{6EF911E0-3FD8-49C7-AE8A-E178241B5FC0}" type="parTrans" cxnId="{B0FC47D5-96EA-49EC-BAF9-F7F46A28BA9F}">
      <dgm:prSet/>
      <dgm:spPr/>
      <dgm:t>
        <a:bodyPr/>
        <a:lstStyle/>
        <a:p>
          <a:endParaRPr lang="el-GR"/>
        </a:p>
      </dgm:t>
    </dgm:pt>
    <dgm:pt modelId="{01B762DF-11C5-432B-B0DF-3F7E3D658DA8}" type="sibTrans" cxnId="{B0FC47D5-96EA-49EC-BAF9-F7F46A28BA9F}">
      <dgm:prSet/>
      <dgm:spPr>
        <a:xfrm rot="10800000">
          <a:off x="3885461" y="2176342"/>
          <a:ext cx="329238" cy="257506"/>
        </a:xfrm>
        <a:solidFill>
          <a:srgbClr val="4F81BD">
            <a:tint val="60000"/>
            <a:hueOff val="0"/>
            <a:satOff val="0"/>
            <a:lumOff val="0"/>
            <a:alphaOff val="0"/>
          </a:srgbClr>
        </a:solidFill>
        <a:ln>
          <a:noFill/>
        </a:ln>
        <a:effectLst/>
      </dgm:spPr>
      <dgm:t>
        <a:bodyPr/>
        <a:lstStyle/>
        <a:p>
          <a:endParaRPr lang="el-GR"/>
        </a:p>
      </dgm:t>
    </dgm:pt>
    <dgm:pt modelId="{30899E34-B9C1-46CA-A757-ABF2F00E451D}">
      <dgm:prSet phldrT="[Κείμενο]"/>
      <dgm:spPr>
        <a:xfrm>
          <a:off x="3579740" y="2540738"/>
          <a:ext cx="940680" cy="940680"/>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2016</a:t>
          </a:r>
        </a:p>
        <a:p>
          <a:r>
            <a:rPr lang="en-US">
              <a:solidFill>
                <a:sysClr val="window" lastClr="FFFFFF"/>
              </a:solidFill>
              <a:latin typeface="Calibri"/>
              <a:ea typeface="+mn-ea"/>
              <a:cs typeface="+mn-cs"/>
            </a:rPr>
            <a:t>A cluster of success</a:t>
          </a:r>
        </a:p>
      </dgm:t>
    </dgm:pt>
    <dgm:pt modelId="{51EB73CB-642A-49FC-8D89-C8EDE6C69B46}" type="parTrans" cxnId="{87C1E42E-1BFD-455E-B0F5-229153D4041E}">
      <dgm:prSet/>
      <dgm:spPr/>
      <dgm:t>
        <a:bodyPr/>
        <a:lstStyle/>
        <a:p>
          <a:endParaRPr lang="el-GR"/>
        </a:p>
      </dgm:t>
    </dgm:pt>
    <dgm:pt modelId="{DADECA5C-EAA2-44AB-B302-B3F4BE1D83C6}" type="sibTrans" cxnId="{87C1E42E-1BFD-455E-B0F5-229153D4041E}">
      <dgm:prSet/>
      <dgm:spPr/>
      <dgm:t>
        <a:bodyPr/>
        <a:lstStyle/>
        <a:p>
          <a:endParaRPr lang="el-GR"/>
        </a:p>
      </dgm:t>
    </dgm:pt>
    <dgm:pt modelId="{3817D64A-6B37-447D-890E-DDDF04441BFF}" type="pres">
      <dgm:prSet presAssocID="{CD4C7B13-3E2D-423D-BE02-90BF80C49FDC}" presName="diagram" presStyleCnt="0">
        <dgm:presLayoutVars>
          <dgm:dir/>
          <dgm:resizeHandles/>
        </dgm:presLayoutVars>
      </dgm:prSet>
      <dgm:spPr/>
      <dgm:t>
        <a:bodyPr/>
        <a:lstStyle/>
        <a:p>
          <a:endParaRPr lang="el-GR"/>
        </a:p>
      </dgm:t>
    </dgm:pt>
    <dgm:pt modelId="{FAFB4200-D47C-4DF0-87BE-82F759DCFF64}" type="pres">
      <dgm:prSet presAssocID="{BB19EE38-2DAC-49CF-A3FA-95BDE76F8FFF}" presName="firstNode" presStyleLbl="node1" presStyleIdx="0" presStyleCnt="9">
        <dgm:presLayoutVars>
          <dgm:bulletEnabled val="1"/>
        </dgm:presLayoutVars>
      </dgm:prSet>
      <dgm:spPr>
        <a:prstGeom prst="ellipse">
          <a:avLst/>
        </a:prstGeom>
      </dgm:spPr>
      <dgm:t>
        <a:bodyPr/>
        <a:lstStyle/>
        <a:p>
          <a:endParaRPr lang="el-GR"/>
        </a:p>
      </dgm:t>
    </dgm:pt>
    <dgm:pt modelId="{BEE78810-B521-4DF2-8D49-60AED509E2D5}" type="pres">
      <dgm:prSet presAssocID="{C8B6F481-2103-4AE8-9521-97175B62E715}" presName="sibTrans" presStyleLbl="sibTrans2D1" presStyleIdx="0" presStyleCnt="8"/>
      <dgm:spPr>
        <a:prstGeom prst="triangle">
          <a:avLst/>
        </a:prstGeom>
      </dgm:spPr>
      <dgm:t>
        <a:bodyPr/>
        <a:lstStyle/>
        <a:p>
          <a:endParaRPr lang="el-GR"/>
        </a:p>
      </dgm:t>
    </dgm:pt>
    <dgm:pt modelId="{9391542C-18A0-4135-BFA1-41E7F2BE5138}" type="pres">
      <dgm:prSet presAssocID="{4D8F363D-07ED-4129-B118-D27954F370F5}" presName="middleNode" presStyleCnt="0"/>
      <dgm:spPr/>
    </dgm:pt>
    <dgm:pt modelId="{952E765C-1196-45B3-BDA0-A74EBAD04AFC}" type="pres">
      <dgm:prSet presAssocID="{4D8F363D-07ED-4129-B118-D27954F370F5}" presName="padding" presStyleLbl="node1" presStyleIdx="0" presStyleCnt="9"/>
      <dgm:spPr/>
    </dgm:pt>
    <dgm:pt modelId="{FA112337-7451-4CD4-971E-1579C34C75F6}" type="pres">
      <dgm:prSet presAssocID="{4D8F363D-07ED-4129-B118-D27954F370F5}" presName="shape" presStyleLbl="node1" presStyleIdx="1" presStyleCnt="9">
        <dgm:presLayoutVars>
          <dgm:bulletEnabled val="1"/>
        </dgm:presLayoutVars>
      </dgm:prSet>
      <dgm:spPr>
        <a:prstGeom prst="ellipse">
          <a:avLst/>
        </a:prstGeom>
      </dgm:spPr>
      <dgm:t>
        <a:bodyPr/>
        <a:lstStyle/>
        <a:p>
          <a:endParaRPr lang="el-GR"/>
        </a:p>
      </dgm:t>
    </dgm:pt>
    <dgm:pt modelId="{9C04B4AB-8D96-4B18-9B44-0B09610C7C2B}" type="pres">
      <dgm:prSet presAssocID="{C0E94197-91F6-45F1-A028-31E1E1DE0F75}" presName="sibTrans" presStyleLbl="sibTrans2D1" presStyleIdx="1" presStyleCnt="8"/>
      <dgm:spPr>
        <a:prstGeom prst="triangle">
          <a:avLst/>
        </a:prstGeom>
      </dgm:spPr>
      <dgm:t>
        <a:bodyPr/>
        <a:lstStyle/>
        <a:p>
          <a:endParaRPr lang="el-GR"/>
        </a:p>
      </dgm:t>
    </dgm:pt>
    <dgm:pt modelId="{95F90B43-4929-4A82-95BC-431E28F7C5E9}" type="pres">
      <dgm:prSet presAssocID="{1A4AA2AB-824C-4C59-A96D-8497AC5BF45B}" presName="middleNode" presStyleCnt="0"/>
      <dgm:spPr/>
    </dgm:pt>
    <dgm:pt modelId="{2667A9BF-7B2F-45AB-BE26-2327BE65C87F}" type="pres">
      <dgm:prSet presAssocID="{1A4AA2AB-824C-4C59-A96D-8497AC5BF45B}" presName="padding" presStyleLbl="node1" presStyleIdx="1" presStyleCnt="9"/>
      <dgm:spPr/>
    </dgm:pt>
    <dgm:pt modelId="{AED5D6B9-0AE8-4EA9-BB9A-05B1C31CC643}" type="pres">
      <dgm:prSet presAssocID="{1A4AA2AB-824C-4C59-A96D-8497AC5BF45B}" presName="shape" presStyleLbl="node1" presStyleIdx="2" presStyleCnt="9">
        <dgm:presLayoutVars>
          <dgm:bulletEnabled val="1"/>
        </dgm:presLayoutVars>
      </dgm:prSet>
      <dgm:spPr>
        <a:prstGeom prst="ellipse">
          <a:avLst/>
        </a:prstGeom>
      </dgm:spPr>
      <dgm:t>
        <a:bodyPr/>
        <a:lstStyle/>
        <a:p>
          <a:endParaRPr lang="el-GR"/>
        </a:p>
      </dgm:t>
    </dgm:pt>
    <dgm:pt modelId="{99B5BDFF-BCD4-47EC-A054-8982A0A84BEA}" type="pres">
      <dgm:prSet presAssocID="{8695C4AA-A272-498B-B253-EE124DBA0004}" presName="sibTrans" presStyleLbl="sibTrans2D1" presStyleIdx="2" presStyleCnt="8"/>
      <dgm:spPr>
        <a:prstGeom prst="triangle">
          <a:avLst/>
        </a:prstGeom>
      </dgm:spPr>
      <dgm:t>
        <a:bodyPr/>
        <a:lstStyle/>
        <a:p>
          <a:endParaRPr lang="el-GR"/>
        </a:p>
      </dgm:t>
    </dgm:pt>
    <dgm:pt modelId="{40A9EBB5-D4F3-4BC8-8CF0-3728C7DF4F27}" type="pres">
      <dgm:prSet presAssocID="{E958B1FF-93CB-4EB4-BC12-EB36C0D15451}" presName="middleNode" presStyleCnt="0"/>
      <dgm:spPr/>
    </dgm:pt>
    <dgm:pt modelId="{E7A4F37E-B19C-462F-BF7D-D08FBBF55935}" type="pres">
      <dgm:prSet presAssocID="{E958B1FF-93CB-4EB4-BC12-EB36C0D15451}" presName="padding" presStyleLbl="node1" presStyleIdx="2" presStyleCnt="9"/>
      <dgm:spPr/>
    </dgm:pt>
    <dgm:pt modelId="{26F6F24D-3361-479E-B1EA-49488A1E395C}" type="pres">
      <dgm:prSet presAssocID="{E958B1FF-93CB-4EB4-BC12-EB36C0D15451}" presName="shape" presStyleLbl="node1" presStyleIdx="3" presStyleCnt="9">
        <dgm:presLayoutVars>
          <dgm:bulletEnabled val="1"/>
        </dgm:presLayoutVars>
      </dgm:prSet>
      <dgm:spPr>
        <a:prstGeom prst="ellipse">
          <a:avLst/>
        </a:prstGeom>
      </dgm:spPr>
      <dgm:t>
        <a:bodyPr/>
        <a:lstStyle/>
        <a:p>
          <a:endParaRPr lang="el-GR"/>
        </a:p>
      </dgm:t>
    </dgm:pt>
    <dgm:pt modelId="{51B275CB-56C7-471B-9EB4-BC589C3B4149}" type="pres">
      <dgm:prSet presAssocID="{C3EA8848-C1E1-472F-A848-34EEEEFF5E41}" presName="sibTrans" presStyleLbl="sibTrans2D1" presStyleIdx="3" presStyleCnt="8"/>
      <dgm:spPr>
        <a:prstGeom prst="triangle">
          <a:avLst/>
        </a:prstGeom>
      </dgm:spPr>
      <dgm:t>
        <a:bodyPr/>
        <a:lstStyle/>
        <a:p>
          <a:endParaRPr lang="el-GR"/>
        </a:p>
      </dgm:t>
    </dgm:pt>
    <dgm:pt modelId="{6B11720C-505D-4C48-8F86-F35E80186853}" type="pres">
      <dgm:prSet presAssocID="{94830F21-92A5-45EC-84ED-8C48A654B720}" presName="middleNode" presStyleCnt="0"/>
      <dgm:spPr/>
    </dgm:pt>
    <dgm:pt modelId="{D16D12BC-FFA6-43D4-8B9D-9EAB4619727E}" type="pres">
      <dgm:prSet presAssocID="{94830F21-92A5-45EC-84ED-8C48A654B720}" presName="padding" presStyleLbl="node1" presStyleIdx="3" presStyleCnt="9"/>
      <dgm:spPr/>
    </dgm:pt>
    <dgm:pt modelId="{1C9834A2-2EDC-4144-836A-35FB0F8F1D4E}" type="pres">
      <dgm:prSet presAssocID="{94830F21-92A5-45EC-84ED-8C48A654B720}" presName="shape" presStyleLbl="node1" presStyleIdx="4" presStyleCnt="9">
        <dgm:presLayoutVars>
          <dgm:bulletEnabled val="1"/>
        </dgm:presLayoutVars>
      </dgm:prSet>
      <dgm:spPr>
        <a:prstGeom prst="ellipse">
          <a:avLst/>
        </a:prstGeom>
      </dgm:spPr>
      <dgm:t>
        <a:bodyPr/>
        <a:lstStyle/>
        <a:p>
          <a:endParaRPr lang="el-GR"/>
        </a:p>
      </dgm:t>
    </dgm:pt>
    <dgm:pt modelId="{150D0F23-FCB9-48B6-9942-8CF6513449EF}" type="pres">
      <dgm:prSet presAssocID="{436D10E4-8BD7-49D2-88A9-BFE056D016DF}" presName="sibTrans" presStyleLbl="sibTrans2D1" presStyleIdx="4" presStyleCnt="8"/>
      <dgm:spPr>
        <a:prstGeom prst="triangle">
          <a:avLst/>
        </a:prstGeom>
      </dgm:spPr>
      <dgm:t>
        <a:bodyPr/>
        <a:lstStyle/>
        <a:p>
          <a:endParaRPr lang="el-GR"/>
        </a:p>
      </dgm:t>
    </dgm:pt>
    <dgm:pt modelId="{F09BA4E1-434D-4096-97BB-4AE7412FA27C}" type="pres">
      <dgm:prSet presAssocID="{289F23D2-DECA-418D-8867-2694389D94FF}" presName="middleNode" presStyleCnt="0"/>
      <dgm:spPr/>
    </dgm:pt>
    <dgm:pt modelId="{358B29F7-5B77-4998-B516-0C642A32FDDF}" type="pres">
      <dgm:prSet presAssocID="{289F23D2-DECA-418D-8867-2694389D94FF}" presName="padding" presStyleLbl="node1" presStyleIdx="4" presStyleCnt="9"/>
      <dgm:spPr/>
    </dgm:pt>
    <dgm:pt modelId="{1178FC11-E4ED-434B-8D54-F553238B6AD8}" type="pres">
      <dgm:prSet presAssocID="{289F23D2-DECA-418D-8867-2694389D94FF}" presName="shape" presStyleLbl="node1" presStyleIdx="5" presStyleCnt="9">
        <dgm:presLayoutVars>
          <dgm:bulletEnabled val="1"/>
        </dgm:presLayoutVars>
      </dgm:prSet>
      <dgm:spPr>
        <a:prstGeom prst="ellipse">
          <a:avLst/>
        </a:prstGeom>
      </dgm:spPr>
      <dgm:t>
        <a:bodyPr/>
        <a:lstStyle/>
        <a:p>
          <a:endParaRPr lang="el-GR"/>
        </a:p>
      </dgm:t>
    </dgm:pt>
    <dgm:pt modelId="{580F3B66-6AF5-4FF0-AA67-8BAEA6F73F66}" type="pres">
      <dgm:prSet presAssocID="{625CCB88-804C-486B-ADE9-5EEB55C53050}" presName="sibTrans" presStyleLbl="sibTrans2D1" presStyleIdx="5" presStyleCnt="8"/>
      <dgm:spPr>
        <a:prstGeom prst="triangle">
          <a:avLst/>
        </a:prstGeom>
      </dgm:spPr>
      <dgm:t>
        <a:bodyPr/>
        <a:lstStyle/>
        <a:p>
          <a:endParaRPr lang="el-GR"/>
        </a:p>
      </dgm:t>
    </dgm:pt>
    <dgm:pt modelId="{C5316ACF-42DE-450E-831E-C8C3A42FE262}" type="pres">
      <dgm:prSet presAssocID="{335A1C47-009D-4E29-8D67-EA95DF6C4E21}" presName="middleNode" presStyleCnt="0"/>
      <dgm:spPr/>
    </dgm:pt>
    <dgm:pt modelId="{DC176098-C297-4C30-B45F-59FE747C17D4}" type="pres">
      <dgm:prSet presAssocID="{335A1C47-009D-4E29-8D67-EA95DF6C4E21}" presName="padding" presStyleLbl="node1" presStyleIdx="5" presStyleCnt="9"/>
      <dgm:spPr/>
    </dgm:pt>
    <dgm:pt modelId="{06759619-5D9E-4B7A-BFBE-D601EA5A510E}" type="pres">
      <dgm:prSet presAssocID="{335A1C47-009D-4E29-8D67-EA95DF6C4E21}" presName="shape" presStyleLbl="node1" presStyleIdx="6" presStyleCnt="9" custLinFactNeighborX="-1695" custLinFactNeighborY="-3006">
        <dgm:presLayoutVars>
          <dgm:bulletEnabled val="1"/>
        </dgm:presLayoutVars>
      </dgm:prSet>
      <dgm:spPr>
        <a:prstGeom prst="ellipse">
          <a:avLst/>
        </a:prstGeom>
      </dgm:spPr>
      <dgm:t>
        <a:bodyPr/>
        <a:lstStyle/>
        <a:p>
          <a:endParaRPr lang="el-GR"/>
        </a:p>
      </dgm:t>
    </dgm:pt>
    <dgm:pt modelId="{8A2327D9-A09D-4DDA-8C18-8D15DF1210A2}" type="pres">
      <dgm:prSet presAssocID="{60435F55-F6B0-424A-994F-551FE42A4359}" presName="sibTrans" presStyleLbl="sibTrans2D1" presStyleIdx="6" presStyleCnt="8"/>
      <dgm:spPr>
        <a:prstGeom prst="triangle">
          <a:avLst/>
        </a:prstGeom>
      </dgm:spPr>
      <dgm:t>
        <a:bodyPr/>
        <a:lstStyle/>
        <a:p>
          <a:endParaRPr lang="el-GR"/>
        </a:p>
      </dgm:t>
    </dgm:pt>
    <dgm:pt modelId="{C4A0B2C1-6D69-48DF-BDD9-9DABDF0533B7}" type="pres">
      <dgm:prSet presAssocID="{65DC901F-BAC7-479B-BE61-E6062F87CD89}" presName="middleNode" presStyleCnt="0"/>
      <dgm:spPr/>
    </dgm:pt>
    <dgm:pt modelId="{7DD4B830-D59E-4C2D-9402-9DEAE73D84C6}" type="pres">
      <dgm:prSet presAssocID="{65DC901F-BAC7-479B-BE61-E6062F87CD89}" presName="padding" presStyleLbl="node1" presStyleIdx="6" presStyleCnt="9"/>
      <dgm:spPr/>
    </dgm:pt>
    <dgm:pt modelId="{24D25EFD-202C-4845-9552-5404649C8A9B}" type="pres">
      <dgm:prSet presAssocID="{65DC901F-BAC7-479B-BE61-E6062F87CD89}" presName="shape" presStyleLbl="node1" presStyleIdx="7" presStyleCnt="9">
        <dgm:presLayoutVars>
          <dgm:bulletEnabled val="1"/>
        </dgm:presLayoutVars>
      </dgm:prSet>
      <dgm:spPr>
        <a:prstGeom prst="ellipse">
          <a:avLst/>
        </a:prstGeom>
      </dgm:spPr>
      <dgm:t>
        <a:bodyPr/>
        <a:lstStyle/>
        <a:p>
          <a:endParaRPr lang="el-GR"/>
        </a:p>
      </dgm:t>
    </dgm:pt>
    <dgm:pt modelId="{3EE8F8E4-CFA0-42EE-9AFB-EECC3268309E}" type="pres">
      <dgm:prSet presAssocID="{01B762DF-11C5-432B-B0DF-3F7E3D658DA8}" presName="sibTrans" presStyleLbl="sibTrans2D1" presStyleIdx="7" presStyleCnt="8"/>
      <dgm:spPr>
        <a:prstGeom prst="triangle">
          <a:avLst/>
        </a:prstGeom>
      </dgm:spPr>
      <dgm:t>
        <a:bodyPr/>
        <a:lstStyle/>
        <a:p>
          <a:endParaRPr lang="el-GR"/>
        </a:p>
      </dgm:t>
    </dgm:pt>
    <dgm:pt modelId="{5B624BEE-EE6E-411E-9065-5BAF6FAAC7F9}" type="pres">
      <dgm:prSet presAssocID="{30899E34-B9C1-46CA-A757-ABF2F00E451D}" presName="lastNode" presStyleLbl="node1" presStyleIdx="8" presStyleCnt="9">
        <dgm:presLayoutVars>
          <dgm:bulletEnabled val="1"/>
        </dgm:presLayoutVars>
      </dgm:prSet>
      <dgm:spPr>
        <a:prstGeom prst="ellipse">
          <a:avLst/>
        </a:prstGeom>
      </dgm:spPr>
      <dgm:t>
        <a:bodyPr/>
        <a:lstStyle/>
        <a:p>
          <a:endParaRPr lang="el-GR"/>
        </a:p>
      </dgm:t>
    </dgm:pt>
  </dgm:ptLst>
  <dgm:cxnLst>
    <dgm:cxn modelId="{84143650-DD94-4816-815D-B2391DFDABB7}" srcId="{CD4C7B13-3E2D-423D-BE02-90BF80C49FDC}" destId="{E958B1FF-93CB-4EB4-BC12-EB36C0D15451}" srcOrd="3" destOrd="0" parTransId="{9F5B57E3-CBBF-4058-AEFC-EED1EC0926E7}" sibTransId="{C3EA8848-C1E1-472F-A848-34EEEEFF5E41}"/>
    <dgm:cxn modelId="{9741E7FB-FB60-4361-893C-2EA67BCE16B9}" type="presOf" srcId="{C8B6F481-2103-4AE8-9521-97175B62E715}" destId="{BEE78810-B521-4DF2-8D49-60AED509E2D5}" srcOrd="0" destOrd="0" presId="urn:microsoft.com/office/officeart/2005/8/layout/bProcess2"/>
    <dgm:cxn modelId="{16AEBD20-4F45-4FF6-8D33-A66568A1EAD3}" srcId="{CD4C7B13-3E2D-423D-BE02-90BF80C49FDC}" destId="{94830F21-92A5-45EC-84ED-8C48A654B720}" srcOrd="4" destOrd="0" parTransId="{7A249A17-5CF3-4F7D-B5EC-A25AD67C2EA7}" sibTransId="{436D10E4-8BD7-49D2-88A9-BFE056D016DF}"/>
    <dgm:cxn modelId="{B0FC47D5-96EA-49EC-BAF9-F7F46A28BA9F}" srcId="{CD4C7B13-3E2D-423D-BE02-90BF80C49FDC}" destId="{65DC901F-BAC7-479B-BE61-E6062F87CD89}" srcOrd="7" destOrd="0" parTransId="{6EF911E0-3FD8-49C7-AE8A-E178241B5FC0}" sibTransId="{01B762DF-11C5-432B-B0DF-3F7E3D658DA8}"/>
    <dgm:cxn modelId="{85C4B92F-B2AA-487D-87A9-ED1AF7C5E4D2}" type="presOf" srcId="{60435F55-F6B0-424A-994F-551FE42A4359}" destId="{8A2327D9-A09D-4DDA-8C18-8D15DF1210A2}" srcOrd="0" destOrd="0" presId="urn:microsoft.com/office/officeart/2005/8/layout/bProcess2"/>
    <dgm:cxn modelId="{C3C05C62-077E-4963-B7A4-8D3D3C7FB8F2}" srcId="{CD4C7B13-3E2D-423D-BE02-90BF80C49FDC}" destId="{1A4AA2AB-824C-4C59-A96D-8497AC5BF45B}" srcOrd="2" destOrd="0" parTransId="{0CD68194-B8EB-4B9C-916F-06E30CBF29EE}" sibTransId="{8695C4AA-A272-498B-B253-EE124DBA0004}"/>
    <dgm:cxn modelId="{183265D3-F7DA-4AB5-B1E1-75C7B1806B3C}" srcId="{CD4C7B13-3E2D-423D-BE02-90BF80C49FDC}" destId="{335A1C47-009D-4E29-8D67-EA95DF6C4E21}" srcOrd="6" destOrd="0" parTransId="{C483EFDB-EEC5-48C8-8325-434787C686E0}" sibTransId="{60435F55-F6B0-424A-994F-551FE42A4359}"/>
    <dgm:cxn modelId="{CC0AFD40-FD9B-4B08-946A-C7466F832EAA}" type="presOf" srcId="{C3EA8848-C1E1-472F-A848-34EEEEFF5E41}" destId="{51B275CB-56C7-471B-9EB4-BC589C3B4149}" srcOrd="0" destOrd="0" presId="urn:microsoft.com/office/officeart/2005/8/layout/bProcess2"/>
    <dgm:cxn modelId="{C1887004-6A60-4FFB-AF1B-9690CA8DC6B9}" type="presOf" srcId="{625CCB88-804C-486B-ADE9-5EEB55C53050}" destId="{580F3B66-6AF5-4FF0-AA67-8BAEA6F73F66}" srcOrd="0" destOrd="0" presId="urn:microsoft.com/office/officeart/2005/8/layout/bProcess2"/>
    <dgm:cxn modelId="{9ED455A7-0A62-4AA5-BDAE-2208E86851BD}" type="presOf" srcId="{C0E94197-91F6-45F1-A028-31E1E1DE0F75}" destId="{9C04B4AB-8D96-4B18-9B44-0B09610C7C2B}" srcOrd="0" destOrd="0" presId="urn:microsoft.com/office/officeart/2005/8/layout/bProcess2"/>
    <dgm:cxn modelId="{8D51E55A-E889-424C-A580-C8BEC37CB4B5}" type="presOf" srcId="{1A4AA2AB-824C-4C59-A96D-8497AC5BF45B}" destId="{AED5D6B9-0AE8-4EA9-BB9A-05B1C31CC643}" srcOrd="0" destOrd="0" presId="urn:microsoft.com/office/officeart/2005/8/layout/bProcess2"/>
    <dgm:cxn modelId="{DE8CEB74-CBE3-4231-A77D-2CC29CA1F093}" type="presOf" srcId="{335A1C47-009D-4E29-8D67-EA95DF6C4E21}" destId="{06759619-5D9E-4B7A-BFBE-D601EA5A510E}" srcOrd="0" destOrd="0" presId="urn:microsoft.com/office/officeart/2005/8/layout/bProcess2"/>
    <dgm:cxn modelId="{87C1E42E-1BFD-455E-B0F5-229153D4041E}" srcId="{CD4C7B13-3E2D-423D-BE02-90BF80C49FDC}" destId="{30899E34-B9C1-46CA-A757-ABF2F00E451D}" srcOrd="8" destOrd="0" parTransId="{51EB73CB-642A-49FC-8D89-C8EDE6C69B46}" sibTransId="{DADECA5C-EAA2-44AB-B302-B3F4BE1D83C6}"/>
    <dgm:cxn modelId="{784BC21F-595F-4669-9ACF-3BAEE831A42D}" srcId="{CD4C7B13-3E2D-423D-BE02-90BF80C49FDC}" destId="{4D8F363D-07ED-4129-B118-D27954F370F5}" srcOrd="1" destOrd="0" parTransId="{4D7FF634-48F7-4D5E-BDA8-E8B405DABEDB}" sibTransId="{C0E94197-91F6-45F1-A028-31E1E1DE0F75}"/>
    <dgm:cxn modelId="{497CD356-D793-47FD-8E3B-FE6878191851}" type="presOf" srcId="{65DC901F-BAC7-479B-BE61-E6062F87CD89}" destId="{24D25EFD-202C-4845-9552-5404649C8A9B}" srcOrd="0" destOrd="0" presId="urn:microsoft.com/office/officeart/2005/8/layout/bProcess2"/>
    <dgm:cxn modelId="{DF45E536-7E64-416F-9AB3-32BAB4030213}" type="presOf" srcId="{01B762DF-11C5-432B-B0DF-3F7E3D658DA8}" destId="{3EE8F8E4-CFA0-42EE-9AFB-EECC3268309E}" srcOrd="0" destOrd="0" presId="urn:microsoft.com/office/officeart/2005/8/layout/bProcess2"/>
    <dgm:cxn modelId="{8D1A3501-C8D8-440E-B665-D4258B03AD93}" type="presOf" srcId="{289F23D2-DECA-418D-8867-2694389D94FF}" destId="{1178FC11-E4ED-434B-8D54-F553238B6AD8}" srcOrd="0" destOrd="0" presId="urn:microsoft.com/office/officeart/2005/8/layout/bProcess2"/>
    <dgm:cxn modelId="{820A58DE-FA15-4D71-9878-5F1D00D61477}" type="presOf" srcId="{BB19EE38-2DAC-49CF-A3FA-95BDE76F8FFF}" destId="{FAFB4200-D47C-4DF0-87BE-82F759DCFF64}" srcOrd="0" destOrd="0" presId="urn:microsoft.com/office/officeart/2005/8/layout/bProcess2"/>
    <dgm:cxn modelId="{99B8E631-FA44-4698-BEE4-3C2CAAE4E279}" type="presOf" srcId="{CD4C7B13-3E2D-423D-BE02-90BF80C49FDC}" destId="{3817D64A-6B37-447D-890E-DDDF04441BFF}" srcOrd="0" destOrd="0" presId="urn:microsoft.com/office/officeart/2005/8/layout/bProcess2"/>
    <dgm:cxn modelId="{E1B2316A-E08C-4239-868F-09181D54309B}" type="presOf" srcId="{4D8F363D-07ED-4129-B118-D27954F370F5}" destId="{FA112337-7451-4CD4-971E-1579C34C75F6}" srcOrd="0" destOrd="0" presId="urn:microsoft.com/office/officeart/2005/8/layout/bProcess2"/>
    <dgm:cxn modelId="{808528A2-2BD4-4657-A2FC-3D77EF1BA952}" type="presOf" srcId="{436D10E4-8BD7-49D2-88A9-BFE056D016DF}" destId="{150D0F23-FCB9-48B6-9942-8CF6513449EF}" srcOrd="0" destOrd="0" presId="urn:microsoft.com/office/officeart/2005/8/layout/bProcess2"/>
    <dgm:cxn modelId="{9CFBE1B7-8DA0-4FCA-B57B-5CEA42FDA6B7}" type="presOf" srcId="{30899E34-B9C1-46CA-A757-ABF2F00E451D}" destId="{5B624BEE-EE6E-411E-9065-5BAF6FAAC7F9}" srcOrd="0" destOrd="0" presId="urn:microsoft.com/office/officeart/2005/8/layout/bProcess2"/>
    <dgm:cxn modelId="{C5C37C41-137F-4442-B47C-84388D6EF4A9}" srcId="{CD4C7B13-3E2D-423D-BE02-90BF80C49FDC}" destId="{BB19EE38-2DAC-49CF-A3FA-95BDE76F8FFF}" srcOrd="0" destOrd="0" parTransId="{0745CCB5-2A60-4077-A956-E2066AFA6831}" sibTransId="{C8B6F481-2103-4AE8-9521-97175B62E715}"/>
    <dgm:cxn modelId="{ACE68EA8-5846-4DEA-B0FA-4804B3F68346}" type="presOf" srcId="{E958B1FF-93CB-4EB4-BC12-EB36C0D15451}" destId="{26F6F24D-3361-479E-B1EA-49488A1E395C}" srcOrd="0" destOrd="0" presId="urn:microsoft.com/office/officeart/2005/8/layout/bProcess2"/>
    <dgm:cxn modelId="{255DC0B2-7785-4174-B75E-7C39A13A15EA}" type="presOf" srcId="{94830F21-92A5-45EC-84ED-8C48A654B720}" destId="{1C9834A2-2EDC-4144-836A-35FB0F8F1D4E}" srcOrd="0" destOrd="0" presId="urn:microsoft.com/office/officeart/2005/8/layout/bProcess2"/>
    <dgm:cxn modelId="{5125D411-3172-4ED6-BB9F-7DA90DE39AFA}" srcId="{CD4C7B13-3E2D-423D-BE02-90BF80C49FDC}" destId="{289F23D2-DECA-418D-8867-2694389D94FF}" srcOrd="5" destOrd="0" parTransId="{054FCD4E-86F1-4246-9460-72F5FE2D2203}" sibTransId="{625CCB88-804C-486B-ADE9-5EEB55C53050}"/>
    <dgm:cxn modelId="{A467D6E4-23E1-43A6-BD60-6B6FEF463197}" type="presOf" srcId="{8695C4AA-A272-498B-B253-EE124DBA0004}" destId="{99B5BDFF-BCD4-47EC-A054-8982A0A84BEA}" srcOrd="0" destOrd="0" presId="urn:microsoft.com/office/officeart/2005/8/layout/bProcess2"/>
    <dgm:cxn modelId="{B44AA75D-BB9D-4CBA-8A77-E8AE5B5E08BA}" type="presParOf" srcId="{3817D64A-6B37-447D-890E-DDDF04441BFF}" destId="{FAFB4200-D47C-4DF0-87BE-82F759DCFF64}" srcOrd="0" destOrd="0" presId="urn:microsoft.com/office/officeart/2005/8/layout/bProcess2"/>
    <dgm:cxn modelId="{FA382D4A-F42B-4F4C-AC12-2C1AC77AE373}" type="presParOf" srcId="{3817D64A-6B37-447D-890E-DDDF04441BFF}" destId="{BEE78810-B521-4DF2-8D49-60AED509E2D5}" srcOrd="1" destOrd="0" presId="urn:microsoft.com/office/officeart/2005/8/layout/bProcess2"/>
    <dgm:cxn modelId="{3B0514D3-4CB1-4E61-B129-64871B3AAB10}" type="presParOf" srcId="{3817D64A-6B37-447D-890E-DDDF04441BFF}" destId="{9391542C-18A0-4135-BFA1-41E7F2BE5138}" srcOrd="2" destOrd="0" presId="urn:microsoft.com/office/officeart/2005/8/layout/bProcess2"/>
    <dgm:cxn modelId="{F8DAE2D1-E626-4F12-8321-ED56B6A8259C}" type="presParOf" srcId="{9391542C-18A0-4135-BFA1-41E7F2BE5138}" destId="{952E765C-1196-45B3-BDA0-A74EBAD04AFC}" srcOrd="0" destOrd="0" presId="urn:microsoft.com/office/officeart/2005/8/layout/bProcess2"/>
    <dgm:cxn modelId="{1C0B4B7B-95AD-46AF-B6D1-605A5CE7F71B}" type="presParOf" srcId="{9391542C-18A0-4135-BFA1-41E7F2BE5138}" destId="{FA112337-7451-4CD4-971E-1579C34C75F6}" srcOrd="1" destOrd="0" presId="urn:microsoft.com/office/officeart/2005/8/layout/bProcess2"/>
    <dgm:cxn modelId="{3C5EB392-49E0-439C-9CB8-32466913B431}" type="presParOf" srcId="{3817D64A-6B37-447D-890E-DDDF04441BFF}" destId="{9C04B4AB-8D96-4B18-9B44-0B09610C7C2B}" srcOrd="3" destOrd="0" presId="urn:microsoft.com/office/officeart/2005/8/layout/bProcess2"/>
    <dgm:cxn modelId="{F0484297-8554-443D-9D5D-11EF4A1DFEBD}" type="presParOf" srcId="{3817D64A-6B37-447D-890E-DDDF04441BFF}" destId="{95F90B43-4929-4A82-95BC-431E28F7C5E9}" srcOrd="4" destOrd="0" presId="urn:microsoft.com/office/officeart/2005/8/layout/bProcess2"/>
    <dgm:cxn modelId="{CC5D06DF-433D-4800-B0BF-6E2FF0A32036}" type="presParOf" srcId="{95F90B43-4929-4A82-95BC-431E28F7C5E9}" destId="{2667A9BF-7B2F-45AB-BE26-2327BE65C87F}" srcOrd="0" destOrd="0" presId="urn:microsoft.com/office/officeart/2005/8/layout/bProcess2"/>
    <dgm:cxn modelId="{3DB710A8-631F-4CE5-8FF7-DEE7D6E117A6}" type="presParOf" srcId="{95F90B43-4929-4A82-95BC-431E28F7C5E9}" destId="{AED5D6B9-0AE8-4EA9-BB9A-05B1C31CC643}" srcOrd="1" destOrd="0" presId="urn:microsoft.com/office/officeart/2005/8/layout/bProcess2"/>
    <dgm:cxn modelId="{E34556D0-1ECE-48B4-A2BB-55B0CC77B49D}" type="presParOf" srcId="{3817D64A-6B37-447D-890E-DDDF04441BFF}" destId="{99B5BDFF-BCD4-47EC-A054-8982A0A84BEA}" srcOrd="5" destOrd="0" presId="urn:microsoft.com/office/officeart/2005/8/layout/bProcess2"/>
    <dgm:cxn modelId="{7D2297DE-28A1-4CEE-A197-61FC308DF401}" type="presParOf" srcId="{3817D64A-6B37-447D-890E-DDDF04441BFF}" destId="{40A9EBB5-D4F3-4BC8-8CF0-3728C7DF4F27}" srcOrd="6" destOrd="0" presId="urn:microsoft.com/office/officeart/2005/8/layout/bProcess2"/>
    <dgm:cxn modelId="{FE519B0D-45EA-4C91-8DA6-267779E1FB64}" type="presParOf" srcId="{40A9EBB5-D4F3-4BC8-8CF0-3728C7DF4F27}" destId="{E7A4F37E-B19C-462F-BF7D-D08FBBF55935}" srcOrd="0" destOrd="0" presId="urn:microsoft.com/office/officeart/2005/8/layout/bProcess2"/>
    <dgm:cxn modelId="{41823F98-927C-413C-8324-A0CBF1CB078C}" type="presParOf" srcId="{40A9EBB5-D4F3-4BC8-8CF0-3728C7DF4F27}" destId="{26F6F24D-3361-479E-B1EA-49488A1E395C}" srcOrd="1" destOrd="0" presId="urn:microsoft.com/office/officeart/2005/8/layout/bProcess2"/>
    <dgm:cxn modelId="{169BB4FF-C85E-4D18-A24A-908ABA6E838F}" type="presParOf" srcId="{3817D64A-6B37-447D-890E-DDDF04441BFF}" destId="{51B275CB-56C7-471B-9EB4-BC589C3B4149}" srcOrd="7" destOrd="0" presId="urn:microsoft.com/office/officeart/2005/8/layout/bProcess2"/>
    <dgm:cxn modelId="{0C750C86-91BD-4ECD-82ED-A4281FD83533}" type="presParOf" srcId="{3817D64A-6B37-447D-890E-DDDF04441BFF}" destId="{6B11720C-505D-4C48-8F86-F35E80186853}" srcOrd="8" destOrd="0" presId="urn:microsoft.com/office/officeart/2005/8/layout/bProcess2"/>
    <dgm:cxn modelId="{5CDF24BF-6671-463A-A35C-6BBDF996F834}" type="presParOf" srcId="{6B11720C-505D-4C48-8F86-F35E80186853}" destId="{D16D12BC-FFA6-43D4-8B9D-9EAB4619727E}" srcOrd="0" destOrd="0" presId="urn:microsoft.com/office/officeart/2005/8/layout/bProcess2"/>
    <dgm:cxn modelId="{5B080411-8D10-4822-B009-71F64AA4726E}" type="presParOf" srcId="{6B11720C-505D-4C48-8F86-F35E80186853}" destId="{1C9834A2-2EDC-4144-836A-35FB0F8F1D4E}" srcOrd="1" destOrd="0" presId="urn:microsoft.com/office/officeart/2005/8/layout/bProcess2"/>
    <dgm:cxn modelId="{F725C2FE-B1B2-4ABD-9EBB-7FC67A06CD62}" type="presParOf" srcId="{3817D64A-6B37-447D-890E-DDDF04441BFF}" destId="{150D0F23-FCB9-48B6-9942-8CF6513449EF}" srcOrd="9" destOrd="0" presId="urn:microsoft.com/office/officeart/2005/8/layout/bProcess2"/>
    <dgm:cxn modelId="{83F0650C-11B3-4D93-8EF6-D167CF8A7541}" type="presParOf" srcId="{3817D64A-6B37-447D-890E-DDDF04441BFF}" destId="{F09BA4E1-434D-4096-97BB-4AE7412FA27C}" srcOrd="10" destOrd="0" presId="urn:microsoft.com/office/officeart/2005/8/layout/bProcess2"/>
    <dgm:cxn modelId="{9A733BA2-D229-4D1B-B028-15A76AEA5A5D}" type="presParOf" srcId="{F09BA4E1-434D-4096-97BB-4AE7412FA27C}" destId="{358B29F7-5B77-4998-B516-0C642A32FDDF}" srcOrd="0" destOrd="0" presId="urn:microsoft.com/office/officeart/2005/8/layout/bProcess2"/>
    <dgm:cxn modelId="{356BCBE9-5CDE-4352-82DE-E680E6671447}" type="presParOf" srcId="{F09BA4E1-434D-4096-97BB-4AE7412FA27C}" destId="{1178FC11-E4ED-434B-8D54-F553238B6AD8}" srcOrd="1" destOrd="0" presId="urn:microsoft.com/office/officeart/2005/8/layout/bProcess2"/>
    <dgm:cxn modelId="{2D3B42AF-AC88-47EC-B3B9-28E9D4C51959}" type="presParOf" srcId="{3817D64A-6B37-447D-890E-DDDF04441BFF}" destId="{580F3B66-6AF5-4FF0-AA67-8BAEA6F73F66}" srcOrd="11" destOrd="0" presId="urn:microsoft.com/office/officeart/2005/8/layout/bProcess2"/>
    <dgm:cxn modelId="{3544AEF4-E0DD-4EAC-B008-110A95D81DE7}" type="presParOf" srcId="{3817D64A-6B37-447D-890E-DDDF04441BFF}" destId="{C5316ACF-42DE-450E-831E-C8C3A42FE262}" srcOrd="12" destOrd="0" presId="urn:microsoft.com/office/officeart/2005/8/layout/bProcess2"/>
    <dgm:cxn modelId="{DAFB5C2C-FEDB-45F4-8CC6-66C63078DF4D}" type="presParOf" srcId="{C5316ACF-42DE-450E-831E-C8C3A42FE262}" destId="{DC176098-C297-4C30-B45F-59FE747C17D4}" srcOrd="0" destOrd="0" presId="urn:microsoft.com/office/officeart/2005/8/layout/bProcess2"/>
    <dgm:cxn modelId="{4F8432B6-DBBF-4A9F-BBCB-60D96375F341}" type="presParOf" srcId="{C5316ACF-42DE-450E-831E-C8C3A42FE262}" destId="{06759619-5D9E-4B7A-BFBE-D601EA5A510E}" srcOrd="1" destOrd="0" presId="urn:microsoft.com/office/officeart/2005/8/layout/bProcess2"/>
    <dgm:cxn modelId="{1B4D2356-9929-4C21-9305-2E24D461C69F}" type="presParOf" srcId="{3817D64A-6B37-447D-890E-DDDF04441BFF}" destId="{8A2327D9-A09D-4DDA-8C18-8D15DF1210A2}" srcOrd="13" destOrd="0" presId="urn:microsoft.com/office/officeart/2005/8/layout/bProcess2"/>
    <dgm:cxn modelId="{EDDCD26C-742A-4182-B0EB-F6E76D5EA790}" type="presParOf" srcId="{3817D64A-6B37-447D-890E-DDDF04441BFF}" destId="{C4A0B2C1-6D69-48DF-BDD9-9DABDF0533B7}" srcOrd="14" destOrd="0" presId="urn:microsoft.com/office/officeart/2005/8/layout/bProcess2"/>
    <dgm:cxn modelId="{99A938DD-6E31-471D-B49D-AD1CD2AA3313}" type="presParOf" srcId="{C4A0B2C1-6D69-48DF-BDD9-9DABDF0533B7}" destId="{7DD4B830-D59E-4C2D-9402-9DEAE73D84C6}" srcOrd="0" destOrd="0" presId="urn:microsoft.com/office/officeart/2005/8/layout/bProcess2"/>
    <dgm:cxn modelId="{B788CB98-F55C-4A4D-A6EF-60F201638F23}" type="presParOf" srcId="{C4A0B2C1-6D69-48DF-BDD9-9DABDF0533B7}" destId="{24D25EFD-202C-4845-9552-5404649C8A9B}" srcOrd="1" destOrd="0" presId="urn:microsoft.com/office/officeart/2005/8/layout/bProcess2"/>
    <dgm:cxn modelId="{2B6B00B4-58C4-4D8E-B45B-1516F8353366}" type="presParOf" srcId="{3817D64A-6B37-447D-890E-DDDF04441BFF}" destId="{3EE8F8E4-CFA0-42EE-9AFB-EECC3268309E}" srcOrd="15" destOrd="0" presId="urn:microsoft.com/office/officeart/2005/8/layout/bProcess2"/>
    <dgm:cxn modelId="{8BBF607A-A4DA-4B14-8FF4-DCB47D0373F4}" type="presParOf" srcId="{3817D64A-6B37-447D-890E-DDDF04441BFF}" destId="{5B624BEE-EE6E-411E-9065-5BAF6FAAC7F9}" srcOrd="16" destOrd="0" presId="urn:microsoft.com/office/officeart/2005/8/layout/bProcess2"/>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156DACB-D33F-4B91-9F9D-57B4673DABEF}"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l-GR"/>
        </a:p>
      </dgm:t>
    </dgm:pt>
    <dgm:pt modelId="{57C05875-CAF4-41BB-9C54-F9B1BBCEA332}">
      <dgm:prSet phldrT="[Κείμενο]"/>
      <dgm:spPr>
        <a:xfrm>
          <a:off x="2109709" y="1991339"/>
          <a:ext cx="1189610" cy="335867"/>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Odense Robotics</a:t>
          </a:r>
          <a:endParaRPr lang="el-GR">
            <a:solidFill>
              <a:sysClr val="windowText" lastClr="000000">
                <a:hueOff val="0"/>
                <a:satOff val="0"/>
                <a:lumOff val="0"/>
                <a:alphaOff val="0"/>
              </a:sysClr>
            </a:solidFill>
            <a:latin typeface="Calibri"/>
            <a:ea typeface="+mn-ea"/>
            <a:cs typeface="+mn-cs"/>
          </a:endParaRPr>
        </a:p>
      </dgm:t>
    </dgm:pt>
    <dgm:pt modelId="{075B284C-A006-4A09-8408-0152CA32B689}" type="parTrans" cxnId="{532F9ABA-6EE7-4733-9590-716D49DE6B54}">
      <dgm:prSet/>
      <dgm:spPr>
        <a:xfrm>
          <a:off x="2526615" y="1519791"/>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B99D98BB-B822-42D3-9B35-AD8EC6750C9C}" type="sibTrans" cxnId="{532F9ABA-6EE7-4733-9590-716D49DE6B54}">
      <dgm:prSet/>
      <dgm:spPr/>
      <dgm:t>
        <a:bodyPr/>
        <a:lstStyle/>
        <a:p>
          <a:endParaRPr lang="el-GR"/>
        </a:p>
      </dgm:t>
    </dgm:pt>
    <dgm:pt modelId="{60BC2597-9DCE-434A-8DB5-CC0D9710EFF9}">
      <dgm:prSet phldrT="[Κείμενο]"/>
      <dgm:spPr>
        <a:xfrm>
          <a:off x="1019233" y="2673184"/>
          <a:ext cx="1189610" cy="343964"/>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CorePath</a:t>
          </a:r>
          <a:endParaRPr lang="el-GR">
            <a:solidFill>
              <a:sysClr val="windowText" lastClr="000000">
                <a:hueOff val="0"/>
                <a:satOff val="0"/>
                <a:lumOff val="0"/>
                <a:alphaOff val="0"/>
              </a:sysClr>
            </a:solidFill>
            <a:latin typeface="Calibri"/>
            <a:ea typeface="+mn-ea"/>
            <a:cs typeface="+mn-cs"/>
          </a:endParaRPr>
        </a:p>
      </dgm:t>
    </dgm:pt>
    <dgm:pt modelId="{FB251D37-4057-44A2-B0A2-32E562434686}" type="parTrans" cxnId="{5C4BE3A0-7BE1-4EEE-886D-AEB823A5BAFE}">
      <dgm:prSet/>
      <dgm:spPr>
        <a:xfrm>
          <a:off x="1481859" y="2201636"/>
          <a:ext cx="1090475"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23B2F7E5-3908-49A0-BEE3-67EFB90DFA92}" type="sibTrans" cxnId="{5C4BE3A0-7BE1-4EEE-886D-AEB823A5BAFE}">
      <dgm:prSet/>
      <dgm:spPr/>
      <dgm:t>
        <a:bodyPr/>
        <a:lstStyle/>
        <a:p>
          <a:endParaRPr lang="el-GR"/>
        </a:p>
      </dgm:t>
    </dgm:pt>
    <dgm:pt modelId="{BD979629-5B4D-4B94-8FFA-D4080EBA1C2F}">
      <dgm:prSet phldrT="[Κείμενο]"/>
      <dgm:spPr>
        <a:xfrm>
          <a:off x="292249" y="3363128"/>
          <a:ext cx="1189610" cy="338835"/>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Associate Professor MMMI </a:t>
          </a:r>
          <a:endParaRPr lang="el-GR">
            <a:solidFill>
              <a:sysClr val="windowText" lastClr="000000">
                <a:hueOff val="0"/>
                <a:satOff val="0"/>
                <a:lumOff val="0"/>
                <a:alphaOff val="0"/>
              </a:sysClr>
            </a:solidFill>
            <a:latin typeface="Calibri"/>
            <a:ea typeface="+mn-ea"/>
            <a:cs typeface="+mn-cs"/>
          </a:endParaRPr>
        </a:p>
      </dgm:t>
    </dgm:pt>
    <dgm:pt modelId="{51F2AAE9-75FF-40AA-BA16-BFEF9DB5DC33}" type="parTrans" cxnId="{F20E1879-AEAE-4161-8BD6-8C610088A66E}">
      <dgm:prSet/>
      <dgm:spPr>
        <a:xfrm>
          <a:off x="754875" y="2891579"/>
          <a:ext cx="726983"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720317A8-FAE8-4679-A9DB-0D4F174D52B3}" type="sibTrans" cxnId="{F20E1879-AEAE-4161-8BD6-8C610088A66E}">
      <dgm:prSet/>
      <dgm:spPr/>
      <dgm:t>
        <a:bodyPr/>
        <a:lstStyle/>
        <a:p>
          <a:endParaRPr lang="el-GR"/>
        </a:p>
      </dgm:t>
    </dgm:pt>
    <dgm:pt modelId="{B4DF5DFB-7C71-4477-ADF3-F384586C4027}">
      <dgm:prSet phldrT="[Κείμενο]"/>
      <dgm:spPr>
        <a:xfrm>
          <a:off x="1793837" y="3363120"/>
          <a:ext cx="1189610" cy="328758"/>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On Robot</a:t>
          </a:r>
          <a:endParaRPr lang="el-GR">
            <a:solidFill>
              <a:sysClr val="windowText" lastClr="000000">
                <a:hueOff val="0"/>
                <a:satOff val="0"/>
                <a:lumOff val="0"/>
                <a:alphaOff val="0"/>
              </a:sysClr>
            </a:solidFill>
            <a:latin typeface="Calibri"/>
            <a:ea typeface="+mn-ea"/>
            <a:cs typeface="+mn-cs"/>
          </a:endParaRPr>
        </a:p>
      </dgm:t>
    </dgm:pt>
    <dgm:pt modelId="{FD4E95D3-6167-4292-AEC6-4C72F6D4EC26}" type="parTrans" cxnId="{F3E59CF5-417F-4056-B732-83313A0175ED}">
      <dgm:prSet/>
      <dgm:spPr>
        <a:xfrm>
          <a:off x="1481859" y="2891579"/>
          <a:ext cx="774604" cy="345970"/>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6B15B754-B3C5-4278-B169-3FD414009D25}" type="sibTrans" cxnId="{F3E59CF5-417F-4056-B732-83313A0175ED}">
      <dgm:prSet/>
      <dgm:spPr/>
      <dgm:t>
        <a:bodyPr/>
        <a:lstStyle/>
        <a:p>
          <a:endParaRPr lang="el-GR"/>
        </a:p>
      </dgm:t>
    </dgm:pt>
    <dgm:pt modelId="{25FDE8B0-1B1F-4BD1-9026-409A1FA42F99}">
      <dgm:prSet phldrT="[Κείμενο]"/>
      <dgm:spPr>
        <a:xfrm>
          <a:off x="3200185" y="2673184"/>
          <a:ext cx="1189610" cy="356036"/>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Sensohive</a:t>
          </a:r>
          <a:endParaRPr lang="el-GR">
            <a:solidFill>
              <a:sysClr val="windowText" lastClr="000000">
                <a:hueOff val="0"/>
                <a:satOff val="0"/>
                <a:lumOff val="0"/>
                <a:alphaOff val="0"/>
              </a:sysClr>
            </a:solidFill>
            <a:latin typeface="Calibri"/>
            <a:ea typeface="+mn-ea"/>
            <a:cs typeface="+mn-cs"/>
          </a:endParaRPr>
        </a:p>
      </dgm:t>
    </dgm:pt>
    <dgm:pt modelId="{928A81E0-CDB8-46B4-9FF3-630E8D06B270}" type="parTrans" cxnId="{1338828E-281B-4CB5-953A-D1B4A10CB6D1}">
      <dgm:prSet/>
      <dgm:spPr>
        <a:xfrm>
          <a:off x="2572335" y="2201636"/>
          <a:ext cx="1090475"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80F4E12B-E925-4826-B118-686E7586DC7A}" type="sibTrans" cxnId="{1338828E-281B-4CB5-953A-D1B4A10CB6D1}">
      <dgm:prSet/>
      <dgm:spPr/>
      <dgm:t>
        <a:bodyPr/>
        <a:lstStyle/>
        <a:p>
          <a:endParaRPr lang="el-GR"/>
        </a:p>
      </dgm:t>
    </dgm:pt>
    <dgm:pt modelId="{D301E466-FD51-44F2-802B-861DF80E5205}">
      <dgm:prSet phldrT="[Κείμενο]"/>
      <dgm:spPr>
        <a:xfrm>
          <a:off x="3200185" y="4012642"/>
          <a:ext cx="1189610" cy="304616"/>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University Researcher Drones tech</a:t>
          </a:r>
          <a:endParaRPr lang="el-GR">
            <a:solidFill>
              <a:sysClr val="windowText" lastClr="000000">
                <a:hueOff val="0"/>
                <a:satOff val="0"/>
                <a:lumOff val="0"/>
                <a:alphaOff val="0"/>
              </a:sysClr>
            </a:solidFill>
            <a:latin typeface="Calibri"/>
            <a:ea typeface="+mn-ea"/>
            <a:cs typeface="+mn-cs"/>
          </a:endParaRPr>
        </a:p>
      </dgm:t>
    </dgm:pt>
    <dgm:pt modelId="{78BEA8C4-3491-4BBC-97AF-570CECF8ACA3}" type="parTrans" cxnId="{79F8170D-3BF3-4A89-9739-2B18FD90616D}">
      <dgm:prSet/>
      <dgm:spPr>
        <a:xfrm>
          <a:off x="3617091" y="3541093"/>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FF716785-D3B4-4738-8FA8-51435B50A49F}" type="sibTrans" cxnId="{79F8170D-3BF3-4A89-9739-2B18FD90616D}">
      <dgm:prSet/>
      <dgm:spPr/>
      <dgm:t>
        <a:bodyPr/>
        <a:lstStyle/>
        <a:p>
          <a:endParaRPr lang="el-GR"/>
        </a:p>
      </dgm:t>
    </dgm:pt>
    <dgm:pt modelId="{67B60D53-B0D6-4043-842E-4C3EA0EF4342}">
      <dgm:prSet/>
      <dgm:spPr>
        <a:xfrm>
          <a:off x="2109709" y="125778"/>
          <a:ext cx="1189610" cy="252417"/>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Supervisor 05.04</a:t>
          </a:r>
          <a:endParaRPr lang="el-GR">
            <a:solidFill>
              <a:sysClr val="windowText" lastClr="000000">
                <a:hueOff val="0"/>
                <a:satOff val="0"/>
                <a:lumOff val="0"/>
                <a:alphaOff val="0"/>
              </a:sysClr>
            </a:solidFill>
            <a:latin typeface="Calibri"/>
            <a:ea typeface="+mn-ea"/>
            <a:cs typeface="+mn-cs"/>
          </a:endParaRPr>
        </a:p>
      </dgm:t>
    </dgm:pt>
    <dgm:pt modelId="{9F7FF1A3-7D35-4EB8-9DC3-30EA48862906}" type="parTrans" cxnId="{7B72B459-1AAC-4727-82B7-A69A2524F3FE}">
      <dgm:prSet/>
      <dgm:spPr/>
      <dgm:t>
        <a:bodyPr/>
        <a:lstStyle/>
        <a:p>
          <a:endParaRPr lang="el-GR"/>
        </a:p>
      </dgm:t>
    </dgm:pt>
    <dgm:pt modelId="{6640B12D-DAF6-4290-B032-D95CB935F7BD}" type="sibTrans" cxnId="{7B72B459-1AAC-4727-82B7-A69A2524F3FE}">
      <dgm:prSet/>
      <dgm:spPr/>
      <dgm:t>
        <a:bodyPr/>
        <a:lstStyle/>
        <a:p>
          <a:endParaRPr lang="el-GR"/>
        </a:p>
      </dgm:t>
    </dgm:pt>
    <dgm:pt modelId="{6F5C1607-B848-44CF-93FF-7337A1D90C52}">
      <dgm:prSet/>
      <dgm:spPr>
        <a:xfrm>
          <a:off x="2109709" y="1326407"/>
          <a:ext cx="1189610" cy="318953"/>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RoboCluster</a:t>
          </a:r>
          <a:endParaRPr lang="el-GR">
            <a:solidFill>
              <a:sysClr val="windowText" lastClr="000000">
                <a:hueOff val="0"/>
                <a:satOff val="0"/>
                <a:lumOff val="0"/>
                <a:alphaOff val="0"/>
              </a:sysClr>
            </a:solidFill>
            <a:latin typeface="Calibri"/>
            <a:ea typeface="+mn-ea"/>
            <a:cs typeface="+mn-cs"/>
          </a:endParaRPr>
        </a:p>
      </dgm:t>
    </dgm:pt>
    <dgm:pt modelId="{5B444EA7-5A71-4FAD-81E2-E541B6821333}" type="parTrans" cxnId="{2C270421-8F33-477D-B3AB-CCD2C85216F3}">
      <dgm:prSet/>
      <dgm:spPr>
        <a:xfrm>
          <a:off x="2526615" y="854859"/>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88656ADA-43C2-47AE-9DA9-23630DD8AB17}" type="sibTrans" cxnId="{2C270421-8F33-477D-B3AB-CCD2C85216F3}">
      <dgm:prSet/>
      <dgm:spPr/>
      <dgm:t>
        <a:bodyPr/>
        <a:lstStyle/>
        <a:p>
          <a:endParaRPr lang="el-GR"/>
        </a:p>
      </dgm:t>
    </dgm:pt>
    <dgm:pt modelId="{91B8CE9A-1CF9-4CB8-AB24-4CE29CD46265}">
      <dgm:prSet/>
      <dgm:spPr>
        <a:xfrm>
          <a:off x="292249" y="4047942"/>
          <a:ext cx="1189610" cy="315607"/>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DTI</a:t>
          </a:r>
          <a:endParaRPr lang="el-GR">
            <a:solidFill>
              <a:sysClr val="windowText" lastClr="000000">
                <a:hueOff val="0"/>
                <a:satOff val="0"/>
                <a:lumOff val="0"/>
                <a:alphaOff val="0"/>
              </a:sysClr>
            </a:solidFill>
            <a:latin typeface="Calibri"/>
            <a:ea typeface="+mn-ea"/>
            <a:cs typeface="+mn-cs"/>
          </a:endParaRPr>
        </a:p>
      </dgm:t>
    </dgm:pt>
    <dgm:pt modelId="{BF86E14A-B860-45B0-917C-E8EFFD82EF91}" type="parTrans" cxnId="{F7470A9A-E2DB-4233-8DCF-34701A2C6B25}">
      <dgm:prSet/>
      <dgm:spPr>
        <a:xfrm>
          <a:off x="709155" y="3576393"/>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D548A4D0-E788-4478-82D2-11727FEC2635}" type="sibTrans" cxnId="{F7470A9A-E2DB-4233-8DCF-34701A2C6B25}">
      <dgm:prSet/>
      <dgm:spPr/>
      <dgm:t>
        <a:bodyPr/>
        <a:lstStyle/>
        <a:p>
          <a:endParaRPr lang="el-GR"/>
        </a:p>
      </dgm:t>
    </dgm:pt>
    <dgm:pt modelId="{736E8F85-00AA-463F-982C-83ADFDBEC012}">
      <dgm:prSet/>
      <dgm:spPr>
        <a:xfrm>
          <a:off x="2473201" y="4663236"/>
          <a:ext cx="1189610" cy="302818"/>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MiR</a:t>
          </a:r>
          <a:endParaRPr lang="el-GR">
            <a:solidFill>
              <a:sysClr val="windowText" lastClr="000000">
                <a:hueOff val="0"/>
                <a:satOff val="0"/>
                <a:lumOff val="0"/>
                <a:alphaOff val="0"/>
              </a:sysClr>
            </a:solidFill>
            <a:latin typeface="Calibri"/>
            <a:ea typeface="+mn-ea"/>
            <a:cs typeface="+mn-cs"/>
          </a:endParaRPr>
        </a:p>
      </dgm:t>
    </dgm:pt>
    <dgm:pt modelId="{F9846B59-2012-4BE8-BAB5-52FD49D87BB2}" type="parTrans" cxnId="{25C92A8A-1FF4-4916-BF5E-9B3534F32CCA}">
      <dgm:prSet/>
      <dgm:spPr>
        <a:xfrm>
          <a:off x="2935827" y="4191688"/>
          <a:ext cx="726983"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D19DC9D2-BC03-4363-ACB9-39CF9FD29991}" type="sibTrans" cxnId="{25C92A8A-1FF4-4916-BF5E-9B3534F32CCA}">
      <dgm:prSet/>
      <dgm:spPr/>
      <dgm:t>
        <a:bodyPr/>
        <a:lstStyle/>
        <a:p>
          <a:endParaRPr lang="el-GR"/>
        </a:p>
      </dgm:t>
    </dgm:pt>
    <dgm:pt modelId="{882086BA-674D-4930-B968-C12C38466300}">
      <dgm:prSet/>
      <dgm:spPr>
        <a:xfrm>
          <a:off x="3927169" y="4663236"/>
          <a:ext cx="1189610" cy="318130"/>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Carsten Steno</a:t>
          </a:r>
          <a:endParaRPr lang="el-GR">
            <a:solidFill>
              <a:sysClr val="windowText" lastClr="000000">
                <a:hueOff val="0"/>
                <a:satOff val="0"/>
                <a:lumOff val="0"/>
                <a:alphaOff val="0"/>
              </a:sysClr>
            </a:solidFill>
            <a:latin typeface="Calibri"/>
            <a:ea typeface="+mn-ea"/>
            <a:cs typeface="+mn-cs"/>
          </a:endParaRPr>
        </a:p>
      </dgm:t>
    </dgm:pt>
    <dgm:pt modelId="{E59C8CC4-3E39-443E-8F62-441E4BC27F45}" type="parTrans" cxnId="{44917464-9E35-4197-8F1E-20E12DB9402D}">
      <dgm:prSet/>
      <dgm:spPr>
        <a:xfrm>
          <a:off x="3662811" y="4191688"/>
          <a:ext cx="726983"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BA345601-051A-4376-A755-CC01014CC558}" type="sibTrans" cxnId="{44917464-9E35-4197-8F1E-20E12DB9402D}">
      <dgm:prSet/>
      <dgm:spPr/>
      <dgm:t>
        <a:bodyPr/>
        <a:lstStyle/>
        <a:p>
          <a:endParaRPr lang="el-GR"/>
        </a:p>
      </dgm:t>
    </dgm:pt>
    <dgm:pt modelId="{BE77D0C8-97BF-4DBC-BD8C-D4817C89884E}">
      <dgm:prSet/>
      <dgm:spPr>
        <a:xfrm>
          <a:off x="3200185" y="3375199"/>
          <a:ext cx="1189610" cy="291464"/>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Kubo Robot</a:t>
          </a:r>
          <a:endParaRPr lang="el-GR">
            <a:solidFill>
              <a:sysClr val="windowText" lastClr="000000">
                <a:hueOff val="0"/>
                <a:satOff val="0"/>
                <a:lumOff val="0"/>
                <a:alphaOff val="0"/>
              </a:sysClr>
            </a:solidFill>
            <a:latin typeface="Calibri"/>
            <a:ea typeface="+mn-ea"/>
            <a:cs typeface="+mn-cs"/>
          </a:endParaRPr>
        </a:p>
      </dgm:t>
    </dgm:pt>
    <dgm:pt modelId="{A7D7B25C-6F9D-4D42-AF81-0ADCF4183037}" type="parTrans" cxnId="{CB9A88B7-5B64-4AB2-B57B-AB64A71B61E3}">
      <dgm:prSet/>
      <dgm:spPr>
        <a:xfrm>
          <a:off x="3617091" y="2903651"/>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69E1ABCD-7DB1-4B24-857D-E5C7321816C6}" type="sibTrans" cxnId="{CB9A88B7-5B64-4AB2-B57B-AB64A71B61E3}">
      <dgm:prSet/>
      <dgm:spPr/>
      <dgm:t>
        <a:bodyPr/>
        <a:lstStyle/>
        <a:p>
          <a:endParaRPr lang="el-GR"/>
        </a:p>
      </dgm:t>
    </dgm:pt>
    <dgm:pt modelId="{3A5C02C3-0816-4DB5-A694-464DC44DC16C}">
      <dgm:prSet/>
      <dgm:spPr>
        <a:xfrm>
          <a:off x="2109709" y="724174"/>
          <a:ext cx="1189610" cy="256255"/>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Pernille  Kjaer 11.04</a:t>
          </a:r>
          <a:endParaRPr lang="el-GR">
            <a:solidFill>
              <a:sysClr val="windowText" lastClr="000000">
                <a:hueOff val="0"/>
                <a:satOff val="0"/>
                <a:lumOff val="0"/>
                <a:alphaOff val="0"/>
              </a:sysClr>
            </a:solidFill>
            <a:latin typeface="Calibri"/>
            <a:ea typeface="+mn-ea"/>
            <a:cs typeface="+mn-cs"/>
          </a:endParaRPr>
        </a:p>
      </dgm:t>
    </dgm:pt>
    <dgm:pt modelId="{4FB0FBEC-4B09-4E04-B973-FC28D5177ABC}" type="sibTrans" cxnId="{B647A6E5-1B57-4E05-8ED1-BEAA3AD0A5F6}">
      <dgm:prSet/>
      <dgm:spPr/>
      <dgm:t>
        <a:bodyPr/>
        <a:lstStyle/>
        <a:p>
          <a:endParaRPr lang="el-GR"/>
        </a:p>
      </dgm:t>
    </dgm:pt>
    <dgm:pt modelId="{DB6008B5-BD28-48AB-AD4B-9D0098FE6AD3}" type="parTrans" cxnId="{B647A6E5-1B57-4E05-8ED1-BEAA3AD0A5F6}">
      <dgm:prSet/>
      <dgm:spPr>
        <a:xfrm>
          <a:off x="2526615" y="252625"/>
          <a:ext cx="91440" cy="345978"/>
        </a:xfrm>
        <a:noFill/>
        <a:ln w="25400" cap="flat" cmpd="sng" algn="ctr">
          <a:solidFill>
            <a:srgbClr val="4F81BD">
              <a:shade val="60000"/>
              <a:hueOff val="0"/>
              <a:satOff val="0"/>
              <a:lumOff val="0"/>
              <a:alphaOff val="0"/>
            </a:srgbClr>
          </a:solidFill>
          <a:prstDash val="solid"/>
        </a:ln>
        <a:effectLst/>
      </dgm:spPr>
      <dgm:t>
        <a:bodyPr/>
        <a:lstStyle/>
        <a:p>
          <a:endParaRPr lang="el-GR"/>
        </a:p>
      </dgm:t>
    </dgm:pt>
    <dgm:pt modelId="{B2B04573-36B6-4EFF-867E-DD8B8D962454}" type="pres">
      <dgm:prSet presAssocID="{E156DACB-D33F-4B91-9F9D-57B4673DABEF}" presName="hierChild1" presStyleCnt="0">
        <dgm:presLayoutVars>
          <dgm:chPref val="1"/>
          <dgm:dir/>
          <dgm:animOne val="branch"/>
          <dgm:animLvl val="lvl"/>
          <dgm:resizeHandles/>
        </dgm:presLayoutVars>
      </dgm:prSet>
      <dgm:spPr/>
      <dgm:t>
        <a:bodyPr/>
        <a:lstStyle/>
        <a:p>
          <a:endParaRPr lang="el-GR"/>
        </a:p>
      </dgm:t>
    </dgm:pt>
    <dgm:pt modelId="{47A37ED4-B24A-4374-B6DC-9AF4D7FAC331}" type="pres">
      <dgm:prSet presAssocID="{67B60D53-B0D6-4043-842E-4C3EA0EF4342}" presName="hierRoot1" presStyleCnt="0"/>
      <dgm:spPr/>
    </dgm:pt>
    <dgm:pt modelId="{F12203E8-E93F-477F-8D3E-195AF3159F1D}" type="pres">
      <dgm:prSet presAssocID="{67B60D53-B0D6-4043-842E-4C3EA0EF4342}" presName="composite" presStyleCnt="0"/>
      <dgm:spPr/>
    </dgm:pt>
    <dgm:pt modelId="{2CBE2DA6-7D45-4DAA-B922-6737CAD04D13}" type="pres">
      <dgm:prSet presAssocID="{67B60D53-B0D6-4043-842E-4C3EA0EF4342}" presName="background" presStyleLbl="node0" presStyleIdx="0" presStyleCnt="1"/>
      <dgm:spPr>
        <a:xfrm>
          <a:off x="1977530" y="208"/>
          <a:ext cx="1189610" cy="25241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114EC990-6128-419A-8138-FE5E69552455}" type="pres">
      <dgm:prSet presAssocID="{67B60D53-B0D6-4043-842E-4C3EA0EF4342}" presName="text" presStyleLbl="fgAcc0" presStyleIdx="0" presStyleCnt="1" custScaleY="33415">
        <dgm:presLayoutVars>
          <dgm:chPref val="3"/>
        </dgm:presLayoutVars>
      </dgm:prSet>
      <dgm:spPr>
        <a:prstGeom prst="roundRect">
          <a:avLst>
            <a:gd name="adj" fmla="val 10000"/>
          </a:avLst>
        </a:prstGeom>
      </dgm:spPr>
      <dgm:t>
        <a:bodyPr/>
        <a:lstStyle/>
        <a:p>
          <a:endParaRPr lang="el-GR"/>
        </a:p>
      </dgm:t>
    </dgm:pt>
    <dgm:pt modelId="{9DCF7D29-1EA8-4B68-9184-18E76F5FD93F}" type="pres">
      <dgm:prSet presAssocID="{67B60D53-B0D6-4043-842E-4C3EA0EF4342}" presName="hierChild2" presStyleCnt="0"/>
      <dgm:spPr/>
    </dgm:pt>
    <dgm:pt modelId="{0ECFA4F4-F69C-45B4-9E87-D5BE15466005}" type="pres">
      <dgm:prSet presAssocID="{DB6008B5-BD28-48AB-AD4B-9D0098FE6AD3}" presName="Name10" presStyleLbl="parChTrans1D2" presStyleIdx="0" presStyleCnt="1"/>
      <dgm:spPr>
        <a:custGeom>
          <a:avLst/>
          <a:gdLst/>
          <a:ahLst/>
          <a:cxnLst/>
          <a:rect l="0" t="0" r="0" b="0"/>
          <a:pathLst>
            <a:path>
              <a:moveTo>
                <a:pt x="45720" y="0"/>
              </a:moveTo>
              <a:lnTo>
                <a:pt x="45720" y="373426"/>
              </a:lnTo>
            </a:path>
          </a:pathLst>
        </a:custGeom>
      </dgm:spPr>
      <dgm:t>
        <a:bodyPr/>
        <a:lstStyle/>
        <a:p>
          <a:endParaRPr lang="el-GR"/>
        </a:p>
      </dgm:t>
    </dgm:pt>
    <dgm:pt modelId="{4BF7B26A-8EF5-4A97-AEFB-2900C7DFE20B}" type="pres">
      <dgm:prSet presAssocID="{3A5C02C3-0816-4DB5-A694-464DC44DC16C}" presName="hierRoot2" presStyleCnt="0"/>
      <dgm:spPr/>
    </dgm:pt>
    <dgm:pt modelId="{E4ED831A-61B6-44B3-AA96-0EEFD47A8F7C}" type="pres">
      <dgm:prSet presAssocID="{3A5C02C3-0816-4DB5-A694-464DC44DC16C}" presName="composite2" presStyleCnt="0"/>
      <dgm:spPr/>
    </dgm:pt>
    <dgm:pt modelId="{45EDAA5A-0D59-4710-9EE9-8763BAED1498}" type="pres">
      <dgm:prSet presAssocID="{3A5C02C3-0816-4DB5-A694-464DC44DC16C}" presName="background2" presStyleLbl="node2" presStyleIdx="0" presStyleCnt="1"/>
      <dgm:spPr>
        <a:xfrm>
          <a:off x="1977530" y="598604"/>
          <a:ext cx="1189610" cy="256255"/>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1BF7443C-FCD0-4B94-8598-0AA95351B04F}" type="pres">
      <dgm:prSet presAssocID="{3A5C02C3-0816-4DB5-A694-464DC44DC16C}" presName="text2" presStyleLbl="fgAcc2" presStyleIdx="0" presStyleCnt="1" custScaleY="33923">
        <dgm:presLayoutVars>
          <dgm:chPref val="3"/>
        </dgm:presLayoutVars>
      </dgm:prSet>
      <dgm:spPr>
        <a:prstGeom prst="roundRect">
          <a:avLst>
            <a:gd name="adj" fmla="val 10000"/>
          </a:avLst>
        </a:prstGeom>
      </dgm:spPr>
      <dgm:t>
        <a:bodyPr/>
        <a:lstStyle/>
        <a:p>
          <a:endParaRPr lang="el-GR"/>
        </a:p>
      </dgm:t>
    </dgm:pt>
    <dgm:pt modelId="{BD46C1BD-03F1-4F87-A8C0-5EABD6C4A8FA}" type="pres">
      <dgm:prSet presAssocID="{3A5C02C3-0816-4DB5-A694-464DC44DC16C}" presName="hierChild3" presStyleCnt="0"/>
      <dgm:spPr/>
    </dgm:pt>
    <dgm:pt modelId="{51C873E4-EF13-4F7F-B7C5-89D500F5BD59}" type="pres">
      <dgm:prSet presAssocID="{5B444EA7-5A71-4FAD-81E2-E541B6821333}" presName="Name17" presStyleLbl="parChTrans1D3" presStyleIdx="0" presStyleCnt="1"/>
      <dgm:spPr>
        <a:custGeom>
          <a:avLst/>
          <a:gdLst/>
          <a:ahLst/>
          <a:cxnLst/>
          <a:rect l="0" t="0" r="0" b="0"/>
          <a:pathLst>
            <a:path>
              <a:moveTo>
                <a:pt x="45720" y="0"/>
              </a:moveTo>
              <a:lnTo>
                <a:pt x="45720" y="373426"/>
              </a:lnTo>
            </a:path>
          </a:pathLst>
        </a:custGeom>
      </dgm:spPr>
      <dgm:t>
        <a:bodyPr/>
        <a:lstStyle/>
        <a:p>
          <a:endParaRPr lang="el-GR"/>
        </a:p>
      </dgm:t>
    </dgm:pt>
    <dgm:pt modelId="{DA61FDE3-D344-4C78-9884-64D9429F004E}" type="pres">
      <dgm:prSet presAssocID="{6F5C1607-B848-44CF-93FF-7337A1D90C52}" presName="hierRoot3" presStyleCnt="0"/>
      <dgm:spPr/>
    </dgm:pt>
    <dgm:pt modelId="{1ABB717B-B1FB-4399-85EC-431B19DAAC2D}" type="pres">
      <dgm:prSet presAssocID="{6F5C1607-B848-44CF-93FF-7337A1D90C52}" presName="composite3" presStyleCnt="0"/>
      <dgm:spPr/>
    </dgm:pt>
    <dgm:pt modelId="{31A5A14D-58A2-4372-BB5A-1DF536CA6187}" type="pres">
      <dgm:prSet presAssocID="{6F5C1607-B848-44CF-93FF-7337A1D90C52}" presName="background3" presStyleLbl="node3" presStyleIdx="0" presStyleCnt="1"/>
      <dgm:spPr>
        <a:xfrm>
          <a:off x="1977530" y="1200837"/>
          <a:ext cx="1189610" cy="318953"/>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11718F58-87E2-4D86-87F0-79CA26861423}" type="pres">
      <dgm:prSet presAssocID="{6F5C1607-B848-44CF-93FF-7337A1D90C52}" presName="text3" presStyleLbl="fgAcc3" presStyleIdx="0" presStyleCnt="1" custScaleY="42223">
        <dgm:presLayoutVars>
          <dgm:chPref val="3"/>
        </dgm:presLayoutVars>
      </dgm:prSet>
      <dgm:spPr>
        <a:prstGeom prst="roundRect">
          <a:avLst>
            <a:gd name="adj" fmla="val 10000"/>
          </a:avLst>
        </a:prstGeom>
      </dgm:spPr>
      <dgm:t>
        <a:bodyPr/>
        <a:lstStyle/>
        <a:p>
          <a:endParaRPr lang="el-GR"/>
        </a:p>
      </dgm:t>
    </dgm:pt>
    <dgm:pt modelId="{885D3FD7-4669-4EC1-88E1-DADE0EF1BB77}" type="pres">
      <dgm:prSet presAssocID="{6F5C1607-B848-44CF-93FF-7337A1D90C52}" presName="hierChild4" presStyleCnt="0"/>
      <dgm:spPr/>
    </dgm:pt>
    <dgm:pt modelId="{ADA771C4-795D-479E-BBD2-ED756AD20EDD}" type="pres">
      <dgm:prSet presAssocID="{075B284C-A006-4A09-8408-0152CA32B689}" presName="Name23" presStyleLbl="parChTrans1D4" presStyleIdx="0" presStyleCnt="10"/>
      <dgm:spPr>
        <a:custGeom>
          <a:avLst/>
          <a:gdLst/>
          <a:ahLst/>
          <a:cxnLst/>
          <a:rect l="0" t="0" r="0" b="0"/>
          <a:pathLst>
            <a:path>
              <a:moveTo>
                <a:pt x="45720" y="0"/>
              </a:moveTo>
              <a:lnTo>
                <a:pt x="45720" y="373426"/>
              </a:lnTo>
            </a:path>
          </a:pathLst>
        </a:custGeom>
      </dgm:spPr>
      <dgm:t>
        <a:bodyPr/>
        <a:lstStyle/>
        <a:p>
          <a:endParaRPr lang="el-GR"/>
        </a:p>
      </dgm:t>
    </dgm:pt>
    <dgm:pt modelId="{F0973928-E14D-4206-AE75-E8CED7C7961D}" type="pres">
      <dgm:prSet presAssocID="{57C05875-CAF4-41BB-9C54-F9B1BBCEA332}" presName="hierRoot4" presStyleCnt="0"/>
      <dgm:spPr/>
    </dgm:pt>
    <dgm:pt modelId="{32B66756-77A0-4F33-BDDA-53D3EE38805F}" type="pres">
      <dgm:prSet presAssocID="{57C05875-CAF4-41BB-9C54-F9B1BBCEA332}" presName="composite4" presStyleCnt="0"/>
      <dgm:spPr/>
    </dgm:pt>
    <dgm:pt modelId="{E79153C1-8BA4-430C-AAD1-12CACC6E5CD1}" type="pres">
      <dgm:prSet presAssocID="{57C05875-CAF4-41BB-9C54-F9B1BBCEA332}" presName="background4" presStyleLbl="node4" presStyleIdx="0" presStyleCnt="10"/>
      <dgm:spPr>
        <a:xfrm>
          <a:off x="1977530" y="1865769"/>
          <a:ext cx="1189610" cy="33586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29E4DB5B-5AE8-4625-A383-409DF185BC01}" type="pres">
      <dgm:prSet presAssocID="{57C05875-CAF4-41BB-9C54-F9B1BBCEA332}" presName="text4" presStyleLbl="fgAcc4" presStyleIdx="0" presStyleCnt="10" custScaleY="44462">
        <dgm:presLayoutVars>
          <dgm:chPref val="3"/>
        </dgm:presLayoutVars>
      </dgm:prSet>
      <dgm:spPr>
        <a:prstGeom prst="roundRect">
          <a:avLst>
            <a:gd name="adj" fmla="val 10000"/>
          </a:avLst>
        </a:prstGeom>
      </dgm:spPr>
      <dgm:t>
        <a:bodyPr/>
        <a:lstStyle/>
        <a:p>
          <a:endParaRPr lang="el-GR"/>
        </a:p>
      </dgm:t>
    </dgm:pt>
    <dgm:pt modelId="{786E59D1-502D-493A-B8E9-A53C83229269}" type="pres">
      <dgm:prSet presAssocID="{57C05875-CAF4-41BB-9C54-F9B1BBCEA332}" presName="hierChild5" presStyleCnt="0"/>
      <dgm:spPr/>
    </dgm:pt>
    <dgm:pt modelId="{34C9408D-6056-46DC-AE7C-742506B77618}" type="pres">
      <dgm:prSet presAssocID="{FB251D37-4057-44A2-B0A2-32E562434686}" presName="Name23" presStyleLbl="parChTrans1D4" presStyleIdx="1" presStyleCnt="10"/>
      <dgm:spPr>
        <a:custGeom>
          <a:avLst/>
          <a:gdLst/>
          <a:ahLst/>
          <a:cxnLst/>
          <a:rect l="0" t="0" r="0" b="0"/>
          <a:pathLst>
            <a:path>
              <a:moveTo>
                <a:pt x="1176988" y="0"/>
              </a:moveTo>
              <a:lnTo>
                <a:pt x="1176988" y="254479"/>
              </a:lnTo>
              <a:lnTo>
                <a:pt x="0" y="254479"/>
              </a:lnTo>
              <a:lnTo>
                <a:pt x="0" y="373426"/>
              </a:lnTo>
            </a:path>
          </a:pathLst>
        </a:custGeom>
      </dgm:spPr>
      <dgm:t>
        <a:bodyPr/>
        <a:lstStyle/>
        <a:p>
          <a:endParaRPr lang="el-GR"/>
        </a:p>
      </dgm:t>
    </dgm:pt>
    <dgm:pt modelId="{9A90FB7A-A76F-42D8-B067-68250A25CAE4}" type="pres">
      <dgm:prSet presAssocID="{60BC2597-9DCE-434A-8DB5-CC0D9710EFF9}" presName="hierRoot4" presStyleCnt="0"/>
      <dgm:spPr/>
    </dgm:pt>
    <dgm:pt modelId="{E6E122E8-55E7-4131-BF34-42A3CF1EEE47}" type="pres">
      <dgm:prSet presAssocID="{60BC2597-9DCE-434A-8DB5-CC0D9710EFF9}" presName="composite4" presStyleCnt="0"/>
      <dgm:spPr/>
    </dgm:pt>
    <dgm:pt modelId="{9FB0D38F-25BF-4455-80B1-DDD2A1B6D58D}" type="pres">
      <dgm:prSet presAssocID="{60BC2597-9DCE-434A-8DB5-CC0D9710EFF9}" presName="background4" presStyleLbl="node4" presStyleIdx="1" presStyleCnt="10"/>
      <dgm:spPr>
        <a:xfrm>
          <a:off x="887054" y="2547614"/>
          <a:ext cx="1189610" cy="343964"/>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64A8908B-F7BE-4B0F-BF97-F3295F9EA6B8}" type="pres">
      <dgm:prSet presAssocID="{60BC2597-9DCE-434A-8DB5-CC0D9710EFF9}" presName="text4" presStyleLbl="fgAcc4" presStyleIdx="1" presStyleCnt="10" custScaleY="45534">
        <dgm:presLayoutVars>
          <dgm:chPref val="3"/>
        </dgm:presLayoutVars>
      </dgm:prSet>
      <dgm:spPr>
        <a:prstGeom prst="roundRect">
          <a:avLst>
            <a:gd name="adj" fmla="val 10000"/>
          </a:avLst>
        </a:prstGeom>
      </dgm:spPr>
      <dgm:t>
        <a:bodyPr/>
        <a:lstStyle/>
        <a:p>
          <a:endParaRPr lang="el-GR"/>
        </a:p>
      </dgm:t>
    </dgm:pt>
    <dgm:pt modelId="{523A2630-16B7-421B-AE9F-51C39593FD75}" type="pres">
      <dgm:prSet presAssocID="{60BC2597-9DCE-434A-8DB5-CC0D9710EFF9}" presName="hierChild5" presStyleCnt="0"/>
      <dgm:spPr/>
    </dgm:pt>
    <dgm:pt modelId="{875CCF52-B107-4623-AC57-3B73B00F6193}" type="pres">
      <dgm:prSet presAssocID="{51F2AAE9-75FF-40AA-BA16-BFEF9DB5DC33}" presName="Name23" presStyleLbl="parChTrans1D4" presStyleIdx="2" presStyleCnt="10"/>
      <dgm:spPr>
        <a:custGeom>
          <a:avLst/>
          <a:gdLst/>
          <a:ahLst/>
          <a:cxnLst/>
          <a:rect l="0" t="0" r="0" b="0"/>
          <a:pathLst>
            <a:path>
              <a:moveTo>
                <a:pt x="784658" y="0"/>
              </a:moveTo>
              <a:lnTo>
                <a:pt x="784658" y="254479"/>
              </a:lnTo>
              <a:lnTo>
                <a:pt x="0" y="254479"/>
              </a:lnTo>
              <a:lnTo>
                <a:pt x="0" y="373426"/>
              </a:lnTo>
            </a:path>
          </a:pathLst>
        </a:custGeom>
      </dgm:spPr>
      <dgm:t>
        <a:bodyPr/>
        <a:lstStyle/>
        <a:p>
          <a:endParaRPr lang="el-GR"/>
        </a:p>
      </dgm:t>
    </dgm:pt>
    <dgm:pt modelId="{53225DAC-73E2-4B7B-B0CC-D29E2D3483D6}" type="pres">
      <dgm:prSet presAssocID="{BD979629-5B4D-4B94-8FFA-D4080EBA1C2F}" presName="hierRoot4" presStyleCnt="0"/>
      <dgm:spPr/>
    </dgm:pt>
    <dgm:pt modelId="{B7A222BA-68A8-4FDF-830F-EE2841DEC032}" type="pres">
      <dgm:prSet presAssocID="{BD979629-5B4D-4B94-8FFA-D4080EBA1C2F}" presName="composite4" presStyleCnt="0"/>
      <dgm:spPr/>
    </dgm:pt>
    <dgm:pt modelId="{9DD496B0-029D-48C5-97F9-8C08D08E7F28}" type="pres">
      <dgm:prSet presAssocID="{BD979629-5B4D-4B94-8FFA-D4080EBA1C2F}" presName="background4" presStyleLbl="node4" presStyleIdx="2" presStyleCnt="10"/>
      <dgm:spPr>
        <a:xfrm>
          <a:off x="160070" y="3237558"/>
          <a:ext cx="1189610" cy="338835"/>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C7ED1DC9-6C37-4AFA-AE71-A13E754EAD19}" type="pres">
      <dgm:prSet presAssocID="{BD979629-5B4D-4B94-8FFA-D4080EBA1C2F}" presName="text4" presStyleLbl="fgAcc4" presStyleIdx="2" presStyleCnt="10" custScaleY="44855">
        <dgm:presLayoutVars>
          <dgm:chPref val="3"/>
        </dgm:presLayoutVars>
      </dgm:prSet>
      <dgm:spPr>
        <a:prstGeom prst="roundRect">
          <a:avLst>
            <a:gd name="adj" fmla="val 10000"/>
          </a:avLst>
        </a:prstGeom>
      </dgm:spPr>
      <dgm:t>
        <a:bodyPr/>
        <a:lstStyle/>
        <a:p>
          <a:endParaRPr lang="el-GR"/>
        </a:p>
      </dgm:t>
    </dgm:pt>
    <dgm:pt modelId="{58435CCF-11AE-4EB5-9601-14150CB45A02}" type="pres">
      <dgm:prSet presAssocID="{BD979629-5B4D-4B94-8FFA-D4080EBA1C2F}" presName="hierChild5" presStyleCnt="0"/>
      <dgm:spPr/>
    </dgm:pt>
    <dgm:pt modelId="{29B23903-983A-431C-8F7A-B251DF50C289}" type="pres">
      <dgm:prSet presAssocID="{BF86E14A-B860-45B0-917C-E8EFFD82EF91}" presName="Name23" presStyleLbl="parChTrans1D4" presStyleIdx="3" presStyleCnt="10"/>
      <dgm:spPr>
        <a:custGeom>
          <a:avLst/>
          <a:gdLst/>
          <a:ahLst/>
          <a:cxnLst/>
          <a:rect l="0" t="0" r="0" b="0"/>
          <a:pathLst>
            <a:path>
              <a:moveTo>
                <a:pt x="45720" y="0"/>
              </a:moveTo>
              <a:lnTo>
                <a:pt x="45720" y="373426"/>
              </a:lnTo>
            </a:path>
          </a:pathLst>
        </a:custGeom>
      </dgm:spPr>
      <dgm:t>
        <a:bodyPr/>
        <a:lstStyle/>
        <a:p>
          <a:endParaRPr lang="el-GR"/>
        </a:p>
      </dgm:t>
    </dgm:pt>
    <dgm:pt modelId="{EBA55470-8A1D-4990-9259-666718FED74C}" type="pres">
      <dgm:prSet presAssocID="{91B8CE9A-1CF9-4CB8-AB24-4CE29CD46265}" presName="hierRoot4" presStyleCnt="0"/>
      <dgm:spPr/>
    </dgm:pt>
    <dgm:pt modelId="{EB89B23E-6657-409F-B8F1-06F226B883BB}" type="pres">
      <dgm:prSet presAssocID="{91B8CE9A-1CF9-4CB8-AB24-4CE29CD46265}" presName="composite4" presStyleCnt="0"/>
      <dgm:spPr/>
    </dgm:pt>
    <dgm:pt modelId="{45047FDD-ECA5-4746-B61E-10369D06CDD8}" type="pres">
      <dgm:prSet presAssocID="{91B8CE9A-1CF9-4CB8-AB24-4CE29CD46265}" presName="background4" presStyleLbl="node4" presStyleIdx="3" presStyleCnt="10"/>
      <dgm:spPr>
        <a:xfrm>
          <a:off x="160070" y="3922372"/>
          <a:ext cx="1189610" cy="31560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BB88129B-5508-494E-90F4-64934EE8C50D}" type="pres">
      <dgm:prSet presAssocID="{91B8CE9A-1CF9-4CB8-AB24-4CE29CD46265}" presName="text4" presStyleLbl="fgAcc4" presStyleIdx="3" presStyleCnt="10" custScaleY="41780">
        <dgm:presLayoutVars>
          <dgm:chPref val="3"/>
        </dgm:presLayoutVars>
      </dgm:prSet>
      <dgm:spPr>
        <a:prstGeom prst="roundRect">
          <a:avLst>
            <a:gd name="adj" fmla="val 10000"/>
          </a:avLst>
        </a:prstGeom>
      </dgm:spPr>
      <dgm:t>
        <a:bodyPr/>
        <a:lstStyle/>
        <a:p>
          <a:endParaRPr lang="el-GR"/>
        </a:p>
      </dgm:t>
    </dgm:pt>
    <dgm:pt modelId="{C8803FB2-6B66-46F5-9CE6-4E760CA3A7A8}" type="pres">
      <dgm:prSet presAssocID="{91B8CE9A-1CF9-4CB8-AB24-4CE29CD46265}" presName="hierChild5" presStyleCnt="0"/>
      <dgm:spPr/>
    </dgm:pt>
    <dgm:pt modelId="{6303E870-624B-497C-99FF-D2E2A41E1C7D}" type="pres">
      <dgm:prSet presAssocID="{FD4E95D3-6167-4292-AEC6-4C72F6D4EC26}" presName="Name23" presStyleLbl="parChTrans1D4" presStyleIdx="4" presStyleCnt="10"/>
      <dgm:spPr>
        <a:custGeom>
          <a:avLst/>
          <a:gdLst/>
          <a:ahLst/>
          <a:cxnLst/>
          <a:rect l="0" t="0" r="0" b="0"/>
          <a:pathLst>
            <a:path>
              <a:moveTo>
                <a:pt x="0" y="0"/>
              </a:moveTo>
              <a:lnTo>
                <a:pt x="0" y="254479"/>
              </a:lnTo>
              <a:lnTo>
                <a:pt x="784658" y="254479"/>
              </a:lnTo>
              <a:lnTo>
                <a:pt x="784658" y="373426"/>
              </a:lnTo>
            </a:path>
          </a:pathLst>
        </a:custGeom>
      </dgm:spPr>
      <dgm:t>
        <a:bodyPr/>
        <a:lstStyle/>
        <a:p>
          <a:endParaRPr lang="el-GR"/>
        </a:p>
      </dgm:t>
    </dgm:pt>
    <dgm:pt modelId="{23BFD761-3980-4E68-8B80-6E4BC648CE84}" type="pres">
      <dgm:prSet presAssocID="{B4DF5DFB-7C71-4477-ADF3-F384586C4027}" presName="hierRoot4" presStyleCnt="0"/>
      <dgm:spPr/>
    </dgm:pt>
    <dgm:pt modelId="{ECF854DE-78E4-4DFA-816A-37AEBD0E17FC}" type="pres">
      <dgm:prSet presAssocID="{B4DF5DFB-7C71-4477-ADF3-F384586C4027}" presName="composite4" presStyleCnt="0"/>
      <dgm:spPr/>
    </dgm:pt>
    <dgm:pt modelId="{08E736E4-3C4E-4FA2-9CBF-0FCFE22AF028}" type="pres">
      <dgm:prSet presAssocID="{B4DF5DFB-7C71-4477-ADF3-F384586C4027}" presName="background4" presStyleLbl="node4" presStyleIdx="4" presStyleCnt="10"/>
      <dgm:spPr>
        <a:xfrm>
          <a:off x="1661658" y="3237550"/>
          <a:ext cx="1189610" cy="328758"/>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23272BD2-3507-4D6F-AF7C-32BDB7C4D32A}" type="pres">
      <dgm:prSet presAssocID="{B4DF5DFB-7C71-4477-ADF3-F384586C4027}" presName="text4" presStyleLbl="fgAcc4" presStyleIdx="4" presStyleCnt="10" custScaleY="43521" custLinFactNeighborX="4003" custLinFactNeighborY="-1">
        <dgm:presLayoutVars>
          <dgm:chPref val="3"/>
        </dgm:presLayoutVars>
      </dgm:prSet>
      <dgm:spPr>
        <a:prstGeom prst="roundRect">
          <a:avLst>
            <a:gd name="adj" fmla="val 10000"/>
          </a:avLst>
        </a:prstGeom>
      </dgm:spPr>
      <dgm:t>
        <a:bodyPr/>
        <a:lstStyle/>
        <a:p>
          <a:endParaRPr lang="el-GR"/>
        </a:p>
      </dgm:t>
    </dgm:pt>
    <dgm:pt modelId="{79F04668-AFE8-4B87-9A66-C70D0D7B20A7}" type="pres">
      <dgm:prSet presAssocID="{B4DF5DFB-7C71-4477-ADF3-F384586C4027}" presName="hierChild5" presStyleCnt="0"/>
      <dgm:spPr/>
    </dgm:pt>
    <dgm:pt modelId="{2E6EA78C-07C8-4BF3-B381-FA6323E8A6EB}" type="pres">
      <dgm:prSet presAssocID="{928A81E0-CDB8-46B4-9FF3-630E8D06B270}" presName="Name23" presStyleLbl="parChTrans1D4" presStyleIdx="5" presStyleCnt="10"/>
      <dgm:spPr>
        <a:custGeom>
          <a:avLst/>
          <a:gdLst/>
          <a:ahLst/>
          <a:cxnLst/>
          <a:rect l="0" t="0" r="0" b="0"/>
          <a:pathLst>
            <a:path>
              <a:moveTo>
                <a:pt x="0" y="0"/>
              </a:moveTo>
              <a:lnTo>
                <a:pt x="0" y="254479"/>
              </a:lnTo>
              <a:lnTo>
                <a:pt x="1176988" y="254479"/>
              </a:lnTo>
              <a:lnTo>
                <a:pt x="1176988" y="373426"/>
              </a:lnTo>
            </a:path>
          </a:pathLst>
        </a:custGeom>
      </dgm:spPr>
      <dgm:t>
        <a:bodyPr/>
        <a:lstStyle/>
        <a:p>
          <a:endParaRPr lang="el-GR"/>
        </a:p>
      </dgm:t>
    </dgm:pt>
    <dgm:pt modelId="{A6CB71B0-83D1-4507-BEEB-C9F481152B3F}" type="pres">
      <dgm:prSet presAssocID="{25FDE8B0-1B1F-4BD1-9026-409A1FA42F99}" presName="hierRoot4" presStyleCnt="0"/>
      <dgm:spPr/>
    </dgm:pt>
    <dgm:pt modelId="{791E76A5-48F5-48E5-82D0-67CB74DB04A4}" type="pres">
      <dgm:prSet presAssocID="{25FDE8B0-1B1F-4BD1-9026-409A1FA42F99}" presName="composite4" presStyleCnt="0"/>
      <dgm:spPr/>
    </dgm:pt>
    <dgm:pt modelId="{09A6BA5D-B333-4569-9F35-B0C0145AE529}" type="pres">
      <dgm:prSet presAssocID="{25FDE8B0-1B1F-4BD1-9026-409A1FA42F99}" presName="background4" presStyleLbl="node4" presStyleIdx="5" presStyleCnt="10"/>
      <dgm:spPr>
        <a:xfrm>
          <a:off x="3068006" y="2547614"/>
          <a:ext cx="1189610" cy="356036"/>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20032DBE-6CFA-47A1-AD42-0E350037F03E}" type="pres">
      <dgm:prSet presAssocID="{25FDE8B0-1B1F-4BD1-9026-409A1FA42F99}" presName="text4" presStyleLbl="fgAcc4" presStyleIdx="5" presStyleCnt="10" custScaleY="47132">
        <dgm:presLayoutVars>
          <dgm:chPref val="3"/>
        </dgm:presLayoutVars>
      </dgm:prSet>
      <dgm:spPr>
        <a:prstGeom prst="roundRect">
          <a:avLst>
            <a:gd name="adj" fmla="val 10000"/>
          </a:avLst>
        </a:prstGeom>
      </dgm:spPr>
      <dgm:t>
        <a:bodyPr/>
        <a:lstStyle/>
        <a:p>
          <a:endParaRPr lang="el-GR"/>
        </a:p>
      </dgm:t>
    </dgm:pt>
    <dgm:pt modelId="{194D4472-D1B0-460E-BD3D-70F90C2AEC42}" type="pres">
      <dgm:prSet presAssocID="{25FDE8B0-1B1F-4BD1-9026-409A1FA42F99}" presName="hierChild5" presStyleCnt="0"/>
      <dgm:spPr/>
    </dgm:pt>
    <dgm:pt modelId="{6BF9AE6C-2C6C-415D-AA46-3A4C9B74FEA9}" type="pres">
      <dgm:prSet presAssocID="{A7D7B25C-6F9D-4D42-AF81-0ADCF4183037}" presName="Name23" presStyleLbl="parChTrans1D4" presStyleIdx="6" presStyleCnt="10"/>
      <dgm:spPr>
        <a:custGeom>
          <a:avLst/>
          <a:gdLst/>
          <a:ahLst/>
          <a:cxnLst/>
          <a:rect l="0" t="0" r="0" b="0"/>
          <a:pathLst>
            <a:path>
              <a:moveTo>
                <a:pt x="45720" y="0"/>
              </a:moveTo>
              <a:lnTo>
                <a:pt x="45720" y="373426"/>
              </a:lnTo>
            </a:path>
          </a:pathLst>
        </a:custGeom>
      </dgm:spPr>
      <dgm:t>
        <a:bodyPr/>
        <a:lstStyle/>
        <a:p>
          <a:endParaRPr lang="el-GR"/>
        </a:p>
      </dgm:t>
    </dgm:pt>
    <dgm:pt modelId="{FD914EDF-EFC3-4428-8309-1EC4BA945DA4}" type="pres">
      <dgm:prSet presAssocID="{BE77D0C8-97BF-4DBC-BD8C-D4817C89884E}" presName="hierRoot4" presStyleCnt="0"/>
      <dgm:spPr/>
    </dgm:pt>
    <dgm:pt modelId="{B40CD65C-3201-47EB-91EF-962229D31BEE}" type="pres">
      <dgm:prSet presAssocID="{BE77D0C8-97BF-4DBC-BD8C-D4817C89884E}" presName="composite4" presStyleCnt="0"/>
      <dgm:spPr/>
    </dgm:pt>
    <dgm:pt modelId="{79548BA7-E8E1-4099-989F-3E5C28EDD2CB}" type="pres">
      <dgm:prSet presAssocID="{BE77D0C8-97BF-4DBC-BD8C-D4817C89884E}" presName="background4" presStyleLbl="node4" presStyleIdx="6" presStyleCnt="10"/>
      <dgm:spPr>
        <a:xfrm>
          <a:off x="3068006" y="3249629"/>
          <a:ext cx="1189610" cy="291464"/>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33FBCFD2-F7B6-44B1-9704-6A937C313117}" type="pres">
      <dgm:prSet presAssocID="{BE77D0C8-97BF-4DBC-BD8C-D4817C89884E}" presName="text4" presStyleLbl="fgAcc4" presStyleIdx="6" presStyleCnt="10" custScaleY="38584">
        <dgm:presLayoutVars>
          <dgm:chPref val="3"/>
        </dgm:presLayoutVars>
      </dgm:prSet>
      <dgm:spPr>
        <a:prstGeom prst="roundRect">
          <a:avLst>
            <a:gd name="adj" fmla="val 10000"/>
          </a:avLst>
        </a:prstGeom>
      </dgm:spPr>
      <dgm:t>
        <a:bodyPr/>
        <a:lstStyle/>
        <a:p>
          <a:endParaRPr lang="el-GR"/>
        </a:p>
      </dgm:t>
    </dgm:pt>
    <dgm:pt modelId="{7D61CA68-B952-41A0-9F5A-CCF473D66358}" type="pres">
      <dgm:prSet presAssocID="{BE77D0C8-97BF-4DBC-BD8C-D4817C89884E}" presName="hierChild5" presStyleCnt="0"/>
      <dgm:spPr/>
    </dgm:pt>
    <dgm:pt modelId="{FD95EA2F-A009-41B0-9DAD-661E3D21361A}" type="pres">
      <dgm:prSet presAssocID="{78BEA8C4-3491-4BBC-97AF-570CECF8ACA3}" presName="Name23" presStyleLbl="parChTrans1D4" presStyleIdx="7" presStyleCnt="10"/>
      <dgm:spPr>
        <a:custGeom>
          <a:avLst/>
          <a:gdLst/>
          <a:ahLst/>
          <a:cxnLst/>
          <a:rect l="0" t="0" r="0" b="0"/>
          <a:pathLst>
            <a:path>
              <a:moveTo>
                <a:pt x="45720" y="0"/>
              </a:moveTo>
              <a:lnTo>
                <a:pt x="45720" y="373426"/>
              </a:lnTo>
            </a:path>
          </a:pathLst>
        </a:custGeom>
      </dgm:spPr>
      <dgm:t>
        <a:bodyPr/>
        <a:lstStyle/>
        <a:p>
          <a:endParaRPr lang="el-GR"/>
        </a:p>
      </dgm:t>
    </dgm:pt>
    <dgm:pt modelId="{1DBF93AD-6B2F-41CC-A3CB-B4EF772F1465}" type="pres">
      <dgm:prSet presAssocID="{D301E466-FD51-44F2-802B-861DF80E5205}" presName="hierRoot4" presStyleCnt="0"/>
      <dgm:spPr/>
    </dgm:pt>
    <dgm:pt modelId="{3D9AB2FC-1C49-465F-9E4C-E062246645AB}" type="pres">
      <dgm:prSet presAssocID="{D301E466-FD51-44F2-802B-861DF80E5205}" presName="composite4" presStyleCnt="0"/>
      <dgm:spPr/>
    </dgm:pt>
    <dgm:pt modelId="{5D25DBC5-8590-495C-AAFB-0FD86BC46258}" type="pres">
      <dgm:prSet presAssocID="{D301E466-FD51-44F2-802B-861DF80E5205}" presName="background4" presStyleLbl="node4" presStyleIdx="7" presStyleCnt="10"/>
      <dgm:spPr>
        <a:xfrm>
          <a:off x="3068006" y="3887072"/>
          <a:ext cx="1189610" cy="304616"/>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5B0330FF-27A5-493A-B9DB-9C051E6B2619}" type="pres">
      <dgm:prSet presAssocID="{D301E466-FD51-44F2-802B-861DF80E5205}" presName="text4" presStyleLbl="fgAcc4" presStyleIdx="7" presStyleCnt="10" custScaleY="40325">
        <dgm:presLayoutVars>
          <dgm:chPref val="3"/>
        </dgm:presLayoutVars>
      </dgm:prSet>
      <dgm:spPr>
        <a:prstGeom prst="roundRect">
          <a:avLst>
            <a:gd name="adj" fmla="val 10000"/>
          </a:avLst>
        </a:prstGeom>
      </dgm:spPr>
      <dgm:t>
        <a:bodyPr/>
        <a:lstStyle/>
        <a:p>
          <a:endParaRPr lang="el-GR"/>
        </a:p>
      </dgm:t>
    </dgm:pt>
    <dgm:pt modelId="{F7232B54-C3A3-4447-B0D0-E831261FC8B3}" type="pres">
      <dgm:prSet presAssocID="{D301E466-FD51-44F2-802B-861DF80E5205}" presName="hierChild5" presStyleCnt="0"/>
      <dgm:spPr/>
    </dgm:pt>
    <dgm:pt modelId="{B0795270-207A-40F1-B170-1DECFA51948F}" type="pres">
      <dgm:prSet presAssocID="{F9846B59-2012-4BE8-BAB5-52FD49D87BB2}" presName="Name23" presStyleLbl="parChTrans1D4" presStyleIdx="8" presStyleCnt="10"/>
      <dgm:spPr>
        <a:custGeom>
          <a:avLst/>
          <a:gdLst/>
          <a:ahLst/>
          <a:cxnLst/>
          <a:rect l="0" t="0" r="0" b="0"/>
          <a:pathLst>
            <a:path>
              <a:moveTo>
                <a:pt x="784658" y="0"/>
              </a:moveTo>
              <a:lnTo>
                <a:pt x="784658" y="254479"/>
              </a:lnTo>
              <a:lnTo>
                <a:pt x="0" y="254479"/>
              </a:lnTo>
              <a:lnTo>
                <a:pt x="0" y="373426"/>
              </a:lnTo>
            </a:path>
          </a:pathLst>
        </a:custGeom>
      </dgm:spPr>
      <dgm:t>
        <a:bodyPr/>
        <a:lstStyle/>
        <a:p>
          <a:endParaRPr lang="el-GR"/>
        </a:p>
      </dgm:t>
    </dgm:pt>
    <dgm:pt modelId="{E48D8CEE-D97F-453E-86FF-A131A8995D45}" type="pres">
      <dgm:prSet presAssocID="{736E8F85-00AA-463F-982C-83ADFDBEC012}" presName="hierRoot4" presStyleCnt="0"/>
      <dgm:spPr/>
    </dgm:pt>
    <dgm:pt modelId="{2D27455A-8523-4191-8F47-6CC186A64CAC}" type="pres">
      <dgm:prSet presAssocID="{736E8F85-00AA-463F-982C-83ADFDBEC012}" presName="composite4" presStyleCnt="0"/>
      <dgm:spPr/>
    </dgm:pt>
    <dgm:pt modelId="{AFD1C9A0-5D2A-44A6-B7FB-54A0EDC2123C}" type="pres">
      <dgm:prSet presAssocID="{736E8F85-00AA-463F-982C-83ADFDBEC012}" presName="background4" presStyleLbl="node4" presStyleIdx="8" presStyleCnt="10"/>
      <dgm:spPr>
        <a:xfrm>
          <a:off x="2341022" y="4537666"/>
          <a:ext cx="1189610" cy="302818"/>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984E19FA-797E-4655-B686-64AC89BEB473}" type="pres">
      <dgm:prSet presAssocID="{736E8F85-00AA-463F-982C-83ADFDBEC012}" presName="text4" presStyleLbl="fgAcc4" presStyleIdx="8" presStyleCnt="10" custScaleY="40087">
        <dgm:presLayoutVars>
          <dgm:chPref val="3"/>
        </dgm:presLayoutVars>
      </dgm:prSet>
      <dgm:spPr>
        <a:prstGeom prst="roundRect">
          <a:avLst>
            <a:gd name="adj" fmla="val 10000"/>
          </a:avLst>
        </a:prstGeom>
      </dgm:spPr>
      <dgm:t>
        <a:bodyPr/>
        <a:lstStyle/>
        <a:p>
          <a:endParaRPr lang="el-GR"/>
        </a:p>
      </dgm:t>
    </dgm:pt>
    <dgm:pt modelId="{F07E4390-C62B-4B1D-9151-5E985D0CAB01}" type="pres">
      <dgm:prSet presAssocID="{736E8F85-00AA-463F-982C-83ADFDBEC012}" presName="hierChild5" presStyleCnt="0"/>
      <dgm:spPr/>
    </dgm:pt>
    <dgm:pt modelId="{228F0E35-2738-4A37-AE1E-3901DFF834D6}" type="pres">
      <dgm:prSet presAssocID="{E59C8CC4-3E39-443E-8F62-441E4BC27F45}" presName="Name23" presStyleLbl="parChTrans1D4" presStyleIdx="9" presStyleCnt="10"/>
      <dgm:spPr>
        <a:custGeom>
          <a:avLst/>
          <a:gdLst/>
          <a:ahLst/>
          <a:cxnLst/>
          <a:rect l="0" t="0" r="0" b="0"/>
          <a:pathLst>
            <a:path>
              <a:moveTo>
                <a:pt x="0" y="0"/>
              </a:moveTo>
              <a:lnTo>
                <a:pt x="0" y="254479"/>
              </a:lnTo>
              <a:lnTo>
                <a:pt x="784658" y="254479"/>
              </a:lnTo>
              <a:lnTo>
                <a:pt x="784658" y="373426"/>
              </a:lnTo>
            </a:path>
          </a:pathLst>
        </a:custGeom>
      </dgm:spPr>
      <dgm:t>
        <a:bodyPr/>
        <a:lstStyle/>
        <a:p>
          <a:endParaRPr lang="el-GR"/>
        </a:p>
      </dgm:t>
    </dgm:pt>
    <dgm:pt modelId="{3B4CDFDB-F960-4989-8DC7-023213A1049E}" type="pres">
      <dgm:prSet presAssocID="{882086BA-674D-4930-B968-C12C38466300}" presName="hierRoot4" presStyleCnt="0"/>
      <dgm:spPr/>
    </dgm:pt>
    <dgm:pt modelId="{2897B8EB-183A-4A37-B398-7DE7AF214E1A}" type="pres">
      <dgm:prSet presAssocID="{882086BA-674D-4930-B968-C12C38466300}" presName="composite4" presStyleCnt="0"/>
      <dgm:spPr/>
    </dgm:pt>
    <dgm:pt modelId="{779047DF-DC20-4A9D-98D7-9034EA2F12AB}" type="pres">
      <dgm:prSet presAssocID="{882086BA-674D-4930-B968-C12C38466300}" presName="background4" presStyleLbl="node4" presStyleIdx="9" presStyleCnt="10"/>
      <dgm:spPr>
        <a:xfrm>
          <a:off x="3794990" y="4537666"/>
          <a:ext cx="1189610" cy="318130"/>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DFC54ED5-5952-4B26-98EA-F05CA3B2DC4F}" type="pres">
      <dgm:prSet presAssocID="{882086BA-674D-4930-B968-C12C38466300}" presName="text4" presStyleLbl="fgAcc4" presStyleIdx="9" presStyleCnt="10" custScaleY="42114">
        <dgm:presLayoutVars>
          <dgm:chPref val="3"/>
        </dgm:presLayoutVars>
      </dgm:prSet>
      <dgm:spPr>
        <a:prstGeom prst="roundRect">
          <a:avLst>
            <a:gd name="adj" fmla="val 10000"/>
          </a:avLst>
        </a:prstGeom>
      </dgm:spPr>
      <dgm:t>
        <a:bodyPr/>
        <a:lstStyle/>
        <a:p>
          <a:endParaRPr lang="el-GR"/>
        </a:p>
      </dgm:t>
    </dgm:pt>
    <dgm:pt modelId="{A07EDBE5-71B7-432D-85AB-51C48F7A506D}" type="pres">
      <dgm:prSet presAssocID="{882086BA-674D-4930-B968-C12C38466300}" presName="hierChild5" presStyleCnt="0"/>
      <dgm:spPr/>
    </dgm:pt>
  </dgm:ptLst>
  <dgm:cxnLst>
    <dgm:cxn modelId="{B647A6E5-1B57-4E05-8ED1-BEAA3AD0A5F6}" srcId="{67B60D53-B0D6-4043-842E-4C3EA0EF4342}" destId="{3A5C02C3-0816-4DB5-A694-464DC44DC16C}" srcOrd="0" destOrd="0" parTransId="{DB6008B5-BD28-48AB-AD4B-9D0098FE6AD3}" sibTransId="{4FB0FBEC-4B09-4E04-B973-FC28D5177ABC}"/>
    <dgm:cxn modelId="{C4C11B0F-1C35-4858-A498-4908CAB4319E}" type="presOf" srcId="{FB251D37-4057-44A2-B0A2-32E562434686}" destId="{34C9408D-6056-46DC-AE7C-742506B77618}" srcOrd="0" destOrd="0" presId="urn:microsoft.com/office/officeart/2005/8/layout/hierarchy1"/>
    <dgm:cxn modelId="{831E35F6-1944-445E-9C43-31FC2350CB48}" type="presOf" srcId="{57C05875-CAF4-41BB-9C54-F9B1BBCEA332}" destId="{29E4DB5B-5AE8-4625-A383-409DF185BC01}" srcOrd="0" destOrd="0" presId="urn:microsoft.com/office/officeart/2005/8/layout/hierarchy1"/>
    <dgm:cxn modelId="{F3E59CF5-417F-4056-B732-83313A0175ED}" srcId="{60BC2597-9DCE-434A-8DB5-CC0D9710EFF9}" destId="{B4DF5DFB-7C71-4477-ADF3-F384586C4027}" srcOrd="1" destOrd="0" parTransId="{FD4E95D3-6167-4292-AEC6-4C72F6D4EC26}" sibTransId="{6B15B754-B3C5-4278-B169-3FD414009D25}"/>
    <dgm:cxn modelId="{CB9A88B7-5B64-4AB2-B57B-AB64A71B61E3}" srcId="{25FDE8B0-1B1F-4BD1-9026-409A1FA42F99}" destId="{BE77D0C8-97BF-4DBC-BD8C-D4817C89884E}" srcOrd="0" destOrd="0" parTransId="{A7D7B25C-6F9D-4D42-AF81-0ADCF4183037}" sibTransId="{69E1ABCD-7DB1-4B24-857D-E5C7321816C6}"/>
    <dgm:cxn modelId="{D6C1B804-4510-4FF6-81FE-BA68071C8526}" type="presOf" srcId="{51F2AAE9-75FF-40AA-BA16-BFEF9DB5DC33}" destId="{875CCF52-B107-4623-AC57-3B73B00F6193}" srcOrd="0" destOrd="0" presId="urn:microsoft.com/office/officeart/2005/8/layout/hierarchy1"/>
    <dgm:cxn modelId="{EAD8A515-73EC-4CE9-8644-09EDEC9D0C4D}" type="presOf" srcId="{BE77D0C8-97BF-4DBC-BD8C-D4817C89884E}" destId="{33FBCFD2-F7B6-44B1-9704-6A937C313117}" srcOrd="0" destOrd="0" presId="urn:microsoft.com/office/officeart/2005/8/layout/hierarchy1"/>
    <dgm:cxn modelId="{9D8FC29F-7236-4352-9877-43C654C42CE2}" type="presOf" srcId="{A7D7B25C-6F9D-4D42-AF81-0ADCF4183037}" destId="{6BF9AE6C-2C6C-415D-AA46-3A4C9B74FEA9}" srcOrd="0" destOrd="0" presId="urn:microsoft.com/office/officeart/2005/8/layout/hierarchy1"/>
    <dgm:cxn modelId="{CB956987-D759-4A9A-864B-BB338A887EA7}" type="presOf" srcId="{075B284C-A006-4A09-8408-0152CA32B689}" destId="{ADA771C4-795D-479E-BBD2-ED756AD20EDD}" srcOrd="0" destOrd="0" presId="urn:microsoft.com/office/officeart/2005/8/layout/hierarchy1"/>
    <dgm:cxn modelId="{E6E0058B-BC1E-497B-9CB1-985AE2B3CF30}" type="presOf" srcId="{25FDE8B0-1B1F-4BD1-9026-409A1FA42F99}" destId="{20032DBE-6CFA-47A1-AD42-0E350037F03E}" srcOrd="0" destOrd="0" presId="urn:microsoft.com/office/officeart/2005/8/layout/hierarchy1"/>
    <dgm:cxn modelId="{F20E1879-AEAE-4161-8BD6-8C610088A66E}" srcId="{60BC2597-9DCE-434A-8DB5-CC0D9710EFF9}" destId="{BD979629-5B4D-4B94-8FFA-D4080EBA1C2F}" srcOrd="0" destOrd="0" parTransId="{51F2AAE9-75FF-40AA-BA16-BFEF9DB5DC33}" sibTransId="{720317A8-FAE8-4679-A9DB-0D4F174D52B3}"/>
    <dgm:cxn modelId="{25C92A8A-1FF4-4916-BF5E-9B3534F32CCA}" srcId="{D301E466-FD51-44F2-802B-861DF80E5205}" destId="{736E8F85-00AA-463F-982C-83ADFDBEC012}" srcOrd="0" destOrd="0" parTransId="{F9846B59-2012-4BE8-BAB5-52FD49D87BB2}" sibTransId="{D19DC9D2-BC03-4363-ACB9-39CF9FD29991}"/>
    <dgm:cxn modelId="{7B72B459-1AAC-4727-82B7-A69A2524F3FE}" srcId="{E156DACB-D33F-4B91-9F9D-57B4673DABEF}" destId="{67B60D53-B0D6-4043-842E-4C3EA0EF4342}" srcOrd="0" destOrd="0" parTransId="{9F7FF1A3-7D35-4EB8-9DC3-30EA48862906}" sibTransId="{6640B12D-DAF6-4290-B032-D95CB935F7BD}"/>
    <dgm:cxn modelId="{CE259150-ECBF-46E3-8667-34F65FEE5874}" type="presOf" srcId="{BD979629-5B4D-4B94-8FFA-D4080EBA1C2F}" destId="{C7ED1DC9-6C37-4AFA-AE71-A13E754EAD19}" srcOrd="0" destOrd="0" presId="urn:microsoft.com/office/officeart/2005/8/layout/hierarchy1"/>
    <dgm:cxn modelId="{532F9ABA-6EE7-4733-9590-716D49DE6B54}" srcId="{6F5C1607-B848-44CF-93FF-7337A1D90C52}" destId="{57C05875-CAF4-41BB-9C54-F9B1BBCEA332}" srcOrd="0" destOrd="0" parTransId="{075B284C-A006-4A09-8408-0152CA32B689}" sibTransId="{B99D98BB-B822-42D3-9B35-AD8EC6750C9C}"/>
    <dgm:cxn modelId="{F7470A9A-E2DB-4233-8DCF-34701A2C6B25}" srcId="{BD979629-5B4D-4B94-8FFA-D4080EBA1C2F}" destId="{91B8CE9A-1CF9-4CB8-AB24-4CE29CD46265}" srcOrd="0" destOrd="0" parTransId="{BF86E14A-B860-45B0-917C-E8EFFD82EF91}" sibTransId="{D548A4D0-E788-4478-82D2-11727FEC2635}"/>
    <dgm:cxn modelId="{BEB50D7A-A777-48FB-92EC-BAF970794271}" type="presOf" srcId="{E59C8CC4-3E39-443E-8F62-441E4BC27F45}" destId="{228F0E35-2738-4A37-AE1E-3901DFF834D6}" srcOrd="0" destOrd="0" presId="urn:microsoft.com/office/officeart/2005/8/layout/hierarchy1"/>
    <dgm:cxn modelId="{1338828E-281B-4CB5-953A-D1B4A10CB6D1}" srcId="{57C05875-CAF4-41BB-9C54-F9B1BBCEA332}" destId="{25FDE8B0-1B1F-4BD1-9026-409A1FA42F99}" srcOrd="1" destOrd="0" parTransId="{928A81E0-CDB8-46B4-9FF3-630E8D06B270}" sibTransId="{80F4E12B-E925-4826-B118-686E7586DC7A}"/>
    <dgm:cxn modelId="{7C9E433A-DC86-4205-81B9-431694736417}" type="presOf" srcId="{3A5C02C3-0816-4DB5-A694-464DC44DC16C}" destId="{1BF7443C-FCD0-4B94-8598-0AA95351B04F}" srcOrd="0" destOrd="0" presId="urn:microsoft.com/office/officeart/2005/8/layout/hierarchy1"/>
    <dgm:cxn modelId="{149B4309-E1A9-476F-8A3F-AC9CC91DAD65}" type="presOf" srcId="{5B444EA7-5A71-4FAD-81E2-E541B6821333}" destId="{51C873E4-EF13-4F7F-B7C5-89D500F5BD59}" srcOrd="0" destOrd="0" presId="urn:microsoft.com/office/officeart/2005/8/layout/hierarchy1"/>
    <dgm:cxn modelId="{FA865E6D-E707-44D1-B5F8-014AEFE587BC}" type="presOf" srcId="{D301E466-FD51-44F2-802B-861DF80E5205}" destId="{5B0330FF-27A5-493A-B9DB-9C051E6B2619}" srcOrd="0" destOrd="0" presId="urn:microsoft.com/office/officeart/2005/8/layout/hierarchy1"/>
    <dgm:cxn modelId="{493F9559-9155-478D-B599-DA475A8FFA03}" type="presOf" srcId="{60BC2597-9DCE-434A-8DB5-CC0D9710EFF9}" destId="{64A8908B-F7BE-4B0F-BF97-F3295F9EA6B8}" srcOrd="0" destOrd="0" presId="urn:microsoft.com/office/officeart/2005/8/layout/hierarchy1"/>
    <dgm:cxn modelId="{0F85FD98-39DB-4FB9-8127-45F729A089BA}" type="presOf" srcId="{DB6008B5-BD28-48AB-AD4B-9D0098FE6AD3}" destId="{0ECFA4F4-F69C-45B4-9E87-D5BE15466005}" srcOrd="0" destOrd="0" presId="urn:microsoft.com/office/officeart/2005/8/layout/hierarchy1"/>
    <dgm:cxn modelId="{DE7D1848-5812-4151-8547-5096FF6FBDB4}" type="presOf" srcId="{928A81E0-CDB8-46B4-9FF3-630E8D06B270}" destId="{2E6EA78C-07C8-4BF3-B381-FA6323E8A6EB}" srcOrd="0" destOrd="0" presId="urn:microsoft.com/office/officeart/2005/8/layout/hierarchy1"/>
    <dgm:cxn modelId="{0D86753E-DF6D-4607-91B0-67284A41E781}" type="presOf" srcId="{B4DF5DFB-7C71-4477-ADF3-F384586C4027}" destId="{23272BD2-3507-4D6F-AF7C-32BDB7C4D32A}" srcOrd="0" destOrd="0" presId="urn:microsoft.com/office/officeart/2005/8/layout/hierarchy1"/>
    <dgm:cxn modelId="{79F8170D-3BF3-4A89-9739-2B18FD90616D}" srcId="{BE77D0C8-97BF-4DBC-BD8C-D4817C89884E}" destId="{D301E466-FD51-44F2-802B-861DF80E5205}" srcOrd="0" destOrd="0" parTransId="{78BEA8C4-3491-4BBC-97AF-570CECF8ACA3}" sibTransId="{FF716785-D3B4-4738-8FA8-51435B50A49F}"/>
    <dgm:cxn modelId="{3AB39DDB-5B56-4BF9-AAED-1569C2B90411}" type="presOf" srcId="{78BEA8C4-3491-4BBC-97AF-570CECF8ACA3}" destId="{FD95EA2F-A009-41B0-9DAD-661E3D21361A}" srcOrd="0" destOrd="0" presId="urn:microsoft.com/office/officeart/2005/8/layout/hierarchy1"/>
    <dgm:cxn modelId="{6985767D-11F8-46EC-A836-3DE54BF546B6}" type="presOf" srcId="{BF86E14A-B860-45B0-917C-E8EFFD82EF91}" destId="{29B23903-983A-431C-8F7A-B251DF50C289}" srcOrd="0" destOrd="0" presId="urn:microsoft.com/office/officeart/2005/8/layout/hierarchy1"/>
    <dgm:cxn modelId="{EC169390-DCE7-4E87-804D-0A90CF5855DB}" type="presOf" srcId="{67B60D53-B0D6-4043-842E-4C3EA0EF4342}" destId="{114EC990-6128-419A-8138-FE5E69552455}" srcOrd="0" destOrd="0" presId="urn:microsoft.com/office/officeart/2005/8/layout/hierarchy1"/>
    <dgm:cxn modelId="{1622D098-8B1A-48F5-A0B5-9689029DA6D2}" type="presOf" srcId="{6F5C1607-B848-44CF-93FF-7337A1D90C52}" destId="{11718F58-87E2-4D86-87F0-79CA26861423}" srcOrd="0" destOrd="0" presId="urn:microsoft.com/office/officeart/2005/8/layout/hierarchy1"/>
    <dgm:cxn modelId="{2C270421-8F33-477D-B3AB-CCD2C85216F3}" srcId="{3A5C02C3-0816-4DB5-A694-464DC44DC16C}" destId="{6F5C1607-B848-44CF-93FF-7337A1D90C52}" srcOrd="0" destOrd="0" parTransId="{5B444EA7-5A71-4FAD-81E2-E541B6821333}" sibTransId="{88656ADA-43C2-47AE-9DA9-23630DD8AB17}"/>
    <dgm:cxn modelId="{87E34B85-2FD3-4886-B6D5-E20A28291850}" type="presOf" srcId="{736E8F85-00AA-463F-982C-83ADFDBEC012}" destId="{984E19FA-797E-4655-B686-64AC89BEB473}" srcOrd="0" destOrd="0" presId="urn:microsoft.com/office/officeart/2005/8/layout/hierarchy1"/>
    <dgm:cxn modelId="{44917464-9E35-4197-8F1E-20E12DB9402D}" srcId="{D301E466-FD51-44F2-802B-861DF80E5205}" destId="{882086BA-674D-4930-B968-C12C38466300}" srcOrd="1" destOrd="0" parTransId="{E59C8CC4-3E39-443E-8F62-441E4BC27F45}" sibTransId="{BA345601-051A-4376-A755-CC01014CC558}"/>
    <dgm:cxn modelId="{4DFBAD14-3B33-4FDA-AEB5-E92ED715E444}" type="presOf" srcId="{FD4E95D3-6167-4292-AEC6-4C72F6D4EC26}" destId="{6303E870-624B-497C-99FF-D2E2A41E1C7D}" srcOrd="0" destOrd="0" presId="urn:microsoft.com/office/officeart/2005/8/layout/hierarchy1"/>
    <dgm:cxn modelId="{5C4BE3A0-7BE1-4EEE-886D-AEB823A5BAFE}" srcId="{57C05875-CAF4-41BB-9C54-F9B1BBCEA332}" destId="{60BC2597-9DCE-434A-8DB5-CC0D9710EFF9}" srcOrd="0" destOrd="0" parTransId="{FB251D37-4057-44A2-B0A2-32E562434686}" sibTransId="{23B2F7E5-3908-49A0-BEE3-67EFB90DFA92}"/>
    <dgm:cxn modelId="{8CB8291F-C7D5-443F-9ADA-4AA13FF558E3}" type="presOf" srcId="{F9846B59-2012-4BE8-BAB5-52FD49D87BB2}" destId="{B0795270-207A-40F1-B170-1DECFA51948F}" srcOrd="0" destOrd="0" presId="urn:microsoft.com/office/officeart/2005/8/layout/hierarchy1"/>
    <dgm:cxn modelId="{DEF9428D-6B3A-4EE1-9CC0-62A466AAC27B}" type="presOf" srcId="{882086BA-674D-4930-B968-C12C38466300}" destId="{DFC54ED5-5952-4B26-98EA-F05CA3B2DC4F}" srcOrd="0" destOrd="0" presId="urn:microsoft.com/office/officeart/2005/8/layout/hierarchy1"/>
    <dgm:cxn modelId="{56862446-A6FD-4539-BF3E-F2AC0461D586}" type="presOf" srcId="{E156DACB-D33F-4B91-9F9D-57B4673DABEF}" destId="{B2B04573-36B6-4EFF-867E-DD8B8D962454}" srcOrd="0" destOrd="0" presId="urn:microsoft.com/office/officeart/2005/8/layout/hierarchy1"/>
    <dgm:cxn modelId="{52CFC3E8-D997-4D9D-862C-C347269732E5}" type="presOf" srcId="{91B8CE9A-1CF9-4CB8-AB24-4CE29CD46265}" destId="{BB88129B-5508-494E-90F4-64934EE8C50D}" srcOrd="0" destOrd="0" presId="urn:microsoft.com/office/officeart/2005/8/layout/hierarchy1"/>
    <dgm:cxn modelId="{A356E929-73C7-44DE-BF95-C11AA18F5428}" type="presParOf" srcId="{B2B04573-36B6-4EFF-867E-DD8B8D962454}" destId="{47A37ED4-B24A-4374-B6DC-9AF4D7FAC331}" srcOrd="0" destOrd="0" presId="urn:microsoft.com/office/officeart/2005/8/layout/hierarchy1"/>
    <dgm:cxn modelId="{29E281CC-5B14-43CF-960F-EDAD2BE976D9}" type="presParOf" srcId="{47A37ED4-B24A-4374-B6DC-9AF4D7FAC331}" destId="{F12203E8-E93F-477F-8D3E-195AF3159F1D}" srcOrd="0" destOrd="0" presId="urn:microsoft.com/office/officeart/2005/8/layout/hierarchy1"/>
    <dgm:cxn modelId="{6766F340-7F3E-4664-BCDA-8B42870AD6E0}" type="presParOf" srcId="{F12203E8-E93F-477F-8D3E-195AF3159F1D}" destId="{2CBE2DA6-7D45-4DAA-B922-6737CAD04D13}" srcOrd="0" destOrd="0" presId="urn:microsoft.com/office/officeart/2005/8/layout/hierarchy1"/>
    <dgm:cxn modelId="{E10E0E28-6715-4887-913B-535EFD0A609A}" type="presParOf" srcId="{F12203E8-E93F-477F-8D3E-195AF3159F1D}" destId="{114EC990-6128-419A-8138-FE5E69552455}" srcOrd="1" destOrd="0" presId="urn:microsoft.com/office/officeart/2005/8/layout/hierarchy1"/>
    <dgm:cxn modelId="{91D0555C-C592-41DA-91A8-76A040BD2080}" type="presParOf" srcId="{47A37ED4-B24A-4374-B6DC-9AF4D7FAC331}" destId="{9DCF7D29-1EA8-4B68-9184-18E76F5FD93F}" srcOrd="1" destOrd="0" presId="urn:microsoft.com/office/officeart/2005/8/layout/hierarchy1"/>
    <dgm:cxn modelId="{6E043BA8-CBEE-4C8E-A679-9AF66879F111}" type="presParOf" srcId="{9DCF7D29-1EA8-4B68-9184-18E76F5FD93F}" destId="{0ECFA4F4-F69C-45B4-9E87-D5BE15466005}" srcOrd="0" destOrd="0" presId="urn:microsoft.com/office/officeart/2005/8/layout/hierarchy1"/>
    <dgm:cxn modelId="{EB6BC269-B115-475D-B76F-7EB41996DF69}" type="presParOf" srcId="{9DCF7D29-1EA8-4B68-9184-18E76F5FD93F}" destId="{4BF7B26A-8EF5-4A97-AEFB-2900C7DFE20B}" srcOrd="1" destOrd="0" presId="urn:microsoft.com/office/officeart/2005/8/layout/hierarchy1"/>
    <dgm:cxn modelId="{0EE41558-052D-4C63-8FED-09BE676AAE66}" type="presParOf" srcId="{4BF7B26A-8EF5-4A97-AEFB-2900C7DFE20B}" destId="{E4ED831A-61B6-44B3-AA96-0EEFD47A8F7C}" srcOrd="0" destOrd="0" presId="urn:microsoft.com/office/officeart/2005/8/layout/hierarchy1"/>
    <dgm:cxn modelId="{534372B4-2144-4C3A-83FC-6732FC73759A}" type="presParOf" srcId="{E4ED831A-61B6-44B3-AA96-0EEFD47A8F7C}" destId="{45EDAA5A-0D59-4710-9EE9-8763BAED1498}" srcOrd="0" destOrd="0" presId="urn:microsoft.com/office/officeart/2005/8/layout/hierarchy1"/>
    <dgm:cxn modelId="{EB439A69-3614-4B82-AF41-877CB7F454A9}" type="presParOf" srcId="{E4ED831A-61B6-44B3-AA96-0EEFD47A8F7C}" destId="{1BF7443C-FCD0-4B94-8598-0AA95351B04F}" srcOrd="1" destOrd="0" presId="urn:microsoft.com/office/officeart/2005/8/layout/hierarchy1"/>
    <dgm:cxn modelId="{B62288C3-4B45-476E-B6FA-276A11B10011}" type="presParOf" srcId="{4BF7B26A-8EF5-4A97-AEFB-2900C7DFE20B}" destId="{BD46C1BD-03F1-4F87-A8C0-5EABD6C4A8FA}" srcOrd="1" destOrd="0" presId="urn:microsoft.com/office/officeart/2005/8/layout/hierarchy1"/>
    <dgm:cxn modelId="{6700B4A9-B0FA-45E5-8BFA-1A3557306FD1}" type="presParOf" srcId="{BD46C1BD-03F1-4F87-A8C0-5EABD6C4A8FA}" destId="{51C873E4-EF13-4F7F-B7C5-89D500F5BD59}" srcOrd="0" destOrd="0" presId="urn:microsoft.com/office/officeart/2005/8/layout/hierarchy1"/>
    <dgm:cxn modelId="{A7E8D97D-BC85-47F2-80F7-EA84CD0702F3}" type="presParOf" srcId="{BD46C1BD-03F1-4F87-A8C0-5EABD6C4A8FA}" destId="{DA61FDE3-D344-4C78-9884-64D9429F004E}" srcOrd="1" destOrd="0" presId="urn:microsoft.com/office/officeart/2005/8/layout/hierarchy1"/>
    <dgm:cxn modelId="{0B201CB4-477C-4B42-B0A3-ED3ED12BF50C}" type="presParOf" srcId="{DA61FDE3-D344-4C78-9884-64D9429F004E}" destId="{1ABB717B-B1FB-4399-85EC-431B19DAAC2D}" srcOrd="0" destOrd="0" presId="urn:microsoft.com/office/officeart/2005/8/layout/hierarchy1"/>
    <dgm:cxn modelId="{FC85D336-E4A9-4D74-B158-D6C9908B132E}" type="presParOf" srcId="{1ABB717B-B1FB-4399-85EC-431B19DAAC2D}" destId="{31A5A14D-58A2-4372-BB5A-1DF536CA6187}" srcOrd="0" destOrd="0" presId="urn:microsoft.com/office/officeart/2005/8/layout/hierarchy1"/>
    <dgm:cxn modelId="{61E35B78-2C01-4015-B1D0-3F51CA1EC564}" type="presParOf" srcId="{1ABB717B-B1FB-4399-85EC-431B19DAAC2D}" destId="{11718F58-87E2-4D86-87F0-79CA26861423}" srcOrd="1" destOrd="0" presId="urn:microsoft.com/office/officeart/2005/8/layout/hierarchy1"/>
    <dgm:cxn modelId="{9DEAABF1-42D8-43DD-A631-39E31CB3318D}" type="presParOf" srcId="{DA61FDE3-D344-4C78-9884-64D9429F004E}" destId="{885D3FD7-4669-4EC1-88E1-DADE0EF1BB77}" srcOrd="1" destOrd="0" presId="urn:microsoft.com/office/officeart/2005/8/layout/hierarchy1"/>
    <dgm:cxn modelId="{7E7B9571-CE33-48A8-B85F-F88E2F3B8967}" type="presParOf" srcId="{885D3FD7-4669-4EC1-88E1-DADE0EF1BB77}" destId="{ADA771C4-795D-479E-BBD2-ED756AD20EDD}" srcOrd="0" destOrd="0" presId="urn:microsoft.com/office/officeart/2005/8/layout/hierarchy1"/>
    <dgm:cxn modelId="{B61BFD61-8644-48DE-8FE3-B70B41DAB593}" type="presParOf" srcId="{885D3FD7-4669-4EC1-88E1-DADE0EF1BB77}" destId="{F0973928-E14D-4206-AE75-E8CED7C7961D}" srcOrd="1" destOrd="0" presId="urn:microsoft.com/office/officeart/2005/8/layout/hierarchy1"/>
    <dgm:cxn modelId="{AD9AFE07-75A7-442E-8C33-41CA9BB16E0F}" type="presParOf" srcId="{F0973928-E14D-4206-AE75-E8CED7C7961D}" destId="{32B66756-77A0-4F33-BDDA-53D3EE38805F}" srcOrd="0" destOrd="0" presId="urn:microsoft.com/office/officeart/2005/8/layout/hierarchy1"/>
    <dgm:cxn modelId="{F2E53497-27C2-424F-8E93-C2B242BA6D8F}" type="presParOf" srcId="{32B66756-77A0-4F33-BDDA-53D3EE38805F}" destId="{E79153C1-8BA4-430C-AAD1-12CACC6E5CD1}" srcOrd="0" destOrd="0" presId="urn:microsoft.com/office/officeart/2005/8/layout/hierarchy1"/>
    <dgm:cxn modelId="{3DEE5BCC-F8B7-402F-BE82-428C434679D3}" type="presParOf" srcId="{32B66756-77A0-4F33-BDDA-53D3EE38805F}" destId="{29E4DB5B-5AE8-4625-A383-409DF185BC01}" srcOrd="1" destOrd="0" presId="urn:microsoft.com/office/officeart/2005/8/layout/hierarchy1"/>
    <dgm:cxn modelId="{33FBB855-288D-4231-A205-F1B5BDADA3EA}" type="presParOf" srcId="{F0973928-E14D-4206-AE75-E8CED7C7961D}" destId="{786E59D1-502D-493A-B8E9-A53C83229269}" srcOrd="1" destOrd="0" presId="urn:microsoft.com/office/officeart/2005/8/layout/hierarchy1"/>
    <dgm:cxn modelId="{A498F912-125D-47D0-BFD9-1F51697EC4CC}" type="presParOf" srcId="{786E59D1-502D-493A-B8E9-A53C83229269}" destId="{34C9408D-6056-46DC-AE7C-742506B77618}" srcOrd="0" destOrd="0" presId="urn:microsoft.com/office/officeart/2005/8/layout/hierarchy1"/>
    <dgm:cxn modelId="{15EFF5C2-5958-4118-81E2-A3DD249CD2F9}" type="presParOf" srcId="{786E59D1-502D-493A-B8E9-A53C83229269}" destId="{9A90FB7A-A76F-42D8-B067-68250A25CAE4}" srcOrd="1" destOrd="0" presId="urn:microsoft.com/office/officeart/2005/8/layout/hierarchy1"/>
    <dgm:cxn modelId="{A30143A7-BD83-4C4E-B6E4-D4F46BA62CBE}" type="presParOf" srcId="{9A90FB7A-A76F-42D8-B067-68250A25CAE4}" destId="{E6E122E8-55E7-4131-BF34-42A3CF1EEE47}" srcOrd="0" destOrd="0" presId="urn:microsoft.com/office/officeart/2005/8/layout/hierarchy1"/>
    <dgm:cxn modelId="{6655CE5B-1BFF-41CE-B748-D42136729E1E}" type="presParOf" srcId="{E6E122E8-55E7-4131-BF34-42A3CF1EEE47}" destId="{9FB0D38F-25BF-4455-80B1-DDD2A1B6D58D}" srcOrd="0" destOrd="0" presId="urn:microsoft.com/office/officeart/2005/8/layout/hierarchy1"/>
    <dgm:cxn modelId="{EEFAD012-1336-4540-B98E-EC52AB94494C}" type="presParOf" srcId="{E6E122E8-55E7-4131-BF34-42A3CF1EEE47}" destId="{64A8908B-F7BE-4B0F-BF97-F3295F9EA6B8}" srcOrd="1" destOrd="0" presId="urn:microsoft.com/office/officeart/2005/8/layout/hierarchy1"/>
    <dgm:cxn modelId="{8ECB7592-17A2-499B-B430-863074A6872D}" type="presParOf" srcId="{9A90FB7A-A76F-42D8-B067-68250A25CAE4}" destId="{523A2630-16B7-421B-AE9F-51C39593FD75}" srcOrd="1" destOrd="0" presId="urn:microsoft.com/office/officeart/2005/8/layout/hierarchy1"/>
    <dgm:cxn modelId="{B004D902-6BB6-4587-94EC-A62A5923FF11}" type="presParOf" srcId="{523A2630-16B7-421B-AE9F-51C39593FD75}" destId="{875CCF52-B107-4623-AC57-3B73B00F6193}" srcOrd="0" destOrd="0" presId="urn:microsoft.com/office/officeart/2005/8/layout/hierarchy1"/>
    <dgm:cxn modelId="{60F121D3-D213-4BE1-AEA3-71568CFEFDF3}" type="presParOf" srcId="{523A2630-16B7-421B-AE9F-51C39593FD75}" destId="{53225DAC-73E2-4B7B-B0CC-D29E2D3483D6}" srcOrd="1" destOrd="0" presId="urn:microsoft.com/office/officeart/2005/8/layout/hierarchy1"/>
    <dgm:cxn modelId="{FC2CB6DE-2761-4CBC-B9F8-86F914F29CF5}" type="presParOf" srcId="{53225DAC-73E2-4B7B-B0CC-D29E2D3483D6}" destId="{B7A222BA-68A8-4FDF-830F-EE2841DEC032}" srcOrd="0" destOrd="0" presId="urn:microsoft.com/office/officeart/2005/8/layout/hierarchy1"/>
    <dgm:cxn modelId="{3F89E5B2-7A25-44B2-94E9-4F3F5DC7654B}" type="presParOf" srcId="{B7A222BA-68A8-4FDF-830F-EE2841DEC032}" destId="{9DD496B0-029D-48C5-97F9-8C08D08E7F28}" srcOrd="0" destOrd="0" presId="urn:microsoft.com/office/officeart/2005/8/layout/hierarchy1"/>
    <dgm:cxn modelId="{8A41DA52-5F34-4007-A071-ADEB96E3135E}" type="presParOf" srcId="{B7A222BA-68A8-4FDF-830F-EE2841DEC032}" destId="{C7ED1DC9-6C37-4AFA-AE71-A13E754EAD19}" srcOrd="1" destOrd="0" presId="urn:microsoft.com/office/officeart/2005/8/layout/hierarchy1"/>
    <dgm:cxn modelId="{2F789BC4-6664-40E3-94A7-2410BE13E30D}" type="presParOf" srcId="{53225DAC-73E2-4B7B-B0CC-D29E2D3483D6}" destId="{58435CCF-11AE-4EB5-9601-14150CB45A02}" srcOrd="1" destOrd="0" presId="urn:microsoft.com/office/officeart/2005/8/layout/hierarchy1"/>
    <dgm:cxn modelId="{DF46D8F5-71C7-4D1F-A854-AE3B1D0543BA}" type="presParOf" srcId="{58435CCF-11AE-4EB5-9601-14150CB45A02}" destId="{29B23903-983A-431C-8F7A-B251DF50C289}" srcOrd="0" destOrd="0" presId="urn:microsoft.com/office/officeart/2005/8/layout/hierarchy1"/>
    <dgm:cxn modelId="{8CCC8F1A-08DE-4C47-8DA5-ECAA9B4448BB}" type="presParOf" srcId="{58435CCF-11AE-4EB5-9601-14150CB45A02}" destId="{EBA55470-8A1D-4990-9259-666718FED74C}" srcOrd="1" destOrd="0" presId="urn:microsoft.com/office/officeart/2005/8/layout/hierarchy1"/>
    <dgm:cxn modelId="{F9D4954A-CBE3-4036-9D7F-2591D05A4979}" type="presParOf" srcId="{EBA55470-8A1D-4990-9259-666718FED74C}" destId="{EB89B23E-6657-409F-B8F1-06F226B883BB}" srcOrd="0" destOrd="0" presId="urn:microsoft.com/office/officeart/2005/8/layout/hierarchy1"/>
    <dgm:cxn modelId="{73A34F02-BABA-4E03-A1B2-267CFFB6F2E8}" type="presParOf" srcId="{EB89B23E-6657-409F-B8F1-06F226B883BB}" destId="{45047FDD-ECA5-4746-B61E-10369D06CDD8}" srcOrd="0" destOrd="0" presId="urn:microsoft.com/office/officeart/2005/8/layout/hierarchy1"/>
    <dgm:cxn modelId="{FA109B9B-089D-423B-922C-2B2AD4CC0602}" type="presParOf" srcId="{EB89B23E-6657-409F-B8F1-06F226B883BB}" destId="{BB88129B-5508-494E-90F4-64934EE8C50D}" srcOrd="1" destOrd="0" presId="urn:microsoft.com/office/officeart/2005/8/layout/hierarchy1"/>
    <dgm:cxn modelId="{687520FA-23C6-4144-B735-AA96ACD0FC42}" type="presParOf" srcId="{EBA55470-8A1D-4990-9259-666718FED74C}" destId="{C8803FB2-6B66-46F5-9CE6-4E760CA3A7A8}" srcOrd="1" destOrd="0" presId="urn:microsoft.com/office/officeart/2005/8/layout/hierarchy1"/>
    <dgm:cxn modelId="{1379FBEA-8FE2-4D42-B635-AE61D088E78B}" type="presParOf" srcId="{523A2630-16B7-421B-AE9F-51C39593FD75}" destId="{6303E870-624B-497C-99FF-D2E2A41E1C7D}" srcOrd="2" destOrd="0" presId="urn:microsoft.com/office/officeart/2005/8/layout/hierarchy1"/>
    <dgm:cxn modelId="{9CA4D451-5F50-4623-B0C1-E4B65E000262}" type="presParOf" srcId="{523A2630-16B7-421B-AE9F-51C39593FD75}" destId="{23BFD761-3980-4E68-8B80-6E4BC648CE84}" srcOrd="3" destOrd="0" presId="urn:microsoft.com/office/officeart/2005/8/layout/hierarchy1"/>
    <dgm:cxn modelId="{EE26A8E4-0C7C-4B42-85D4-33F6A697F184}" type="presParOf" srcId="{23BFD761-3980-4E68-8B80-6E4BC648CE84}" destId="{ECF854DE-78E4-4DFA-816A-37AEBD0E17FC}" srcOrd="0" destOrd="0" presId="urn:microsoft.com/office/officeart/2005/8/layout/hierarchy1"/>
    <dgm:cxn modelId="{C1B1ECA2-20ED-4280-9E76-826352325E4B}" type="presParOf" srcId="{ECF854DE-78E4-4DFA-816A-37AEBD0E17FC}" destId="{08E736E4-3C4E-4FA2-9CBF-0FCFE22AF028}" srcOrd="0" destOrd="0" presId="urn:microsoft.com/office/officeart/2005/8/layout/hierarchy1"/>
    <dgm:cxn modelId="{C97E9863-4008-44C0-9907-22D19E6CCFB1}" type="presParOf" srcId="{ECF854DE-78E4-4DFA-816A-37AEBD0E17FC}" destId="{23272BD2-3507-4D6F-AF7C-32BDB7C4D32A}" srcOrd="1" destOrd="0" presId="urn:microsoft.com/office/officeart/2005/8/layout/hierarchy1"/>
    <dgm:cxn modelId="{94B9094F-24E9-46B5-8DD7-F7AC664658C2}" type="presParOf" srcId="{23BFD761-3980-4E68-8B80-6E4BC648CE84}" destId="{79F04668-AFE8-4B87-9A66-C70D0D7B20A7}" srcOrd="1" destOrd="0" presId="urn:microsoft.com/office/officeart/2005/8/layout/hierarchy1"/>
    <dgm:cxn modelId="{AAC34E52-69BF-4FDA-AEDC-4FD9B7D49104}" type="presParOf" srcId="{786E59D1-502D-493A-B8E9-A53C83229269}" destId="{2E6EA78C-07C8-4BF3-B381-FA6323E8A6EB}" srcOrd="2" destOrd="0" presId="urn:microsoft.com/office/officeart/2005/8/layout/hierarchy1"/>
    <dgm:cxn modelId="{2DA24A39-23E9-438A-A96D-71937691C36F}" type="presParOf" srcId="{786E59D1-502D-493A-B8E9-A53C83229269}" destId="{A6CB71B0-83D1-4507-BEEB-C9F481152B3F}" srcOrd="3" destOrd="0" presId="urn:microsoft.com/office/officeart/2005/8/layout/hierarchy1"/>
    <dgm:cxn modelId="{D770260F-21FA-4B1D-A884-AF19694DD1E3}" type="presParOf" srcId="{A6CB71B0-83D1-4507-BEEB-C9F481152B3F}" destId="{791E76A5-48F5-48E5-82D0-67CB74DB04A4}" srcOrd="0" destOrd="0" presId="urn:microsoft.com/office/officeart/2005/8/layout/hierarchy1"/>
    <dgm:cxn modelId="{56488C0C-EBAA-491F-A460-E9DB6A48124E}" type="presParOf" srcId="{791E76A5-48F5-48E5-82D0-67CB74DB04A4}" destId="{09A6BA5D-B333-4569-9F35-B0C0145AE529}" srcOrd="0" destOrd="0" presId="urn:microsoft.com/office/officeart/2005/8/layout/hierarchy1"/>
    <dgm:cxn modelId="{8BE5EA48-218C-4CA2-B6A2-4A3BA5B7BAC8}" type="presParOf" srcId="{791E76A5-48F5-48E5-82D0-67CB74DB04A4}" destId="{20032DBE-6CFA-47A1-AD42-0E350037F03E}" srcOrd="1" destOrd="0" presId="urn:microsoft.com/office/officeart/2005/8/layout/hierarchy1"/>
    <dgm:cxn modelId="{465DAEE4-8A46-41F6-819B-3550BD4CB115}" type="presParOf" srcId="{A6CB71B0-83D1-4507-BEEB-C9F481152B3F}" destId="{194D4472-D1B0-460E-BD3D-70F90C2AEC42}" srcOrd="1" destOrd="0" presId="urn:microsoft.com/office/officeart/2005/8/layout/hierarchy1"/>
    <dgm:cxn modelId="{F993D27A-6ECA-4D51-B39C-70FB54633916}" type="presParOf" srcId="{194D4472-D1B0-460E-BD3D-70F90C2AEC42}" destId="{6BF9AE6C-2C6C-415D-AA46-3A4C9B74FEA9}" srcOrd="0" destOrd="0" presId="urn:microsoft.com/office/officeart/2005/8/layout/hierarchy1"/>
    <dgm:cxn modelId="{6A4DE161-03BA-4889-A12B-C3882D7AD90A}" type="presParOf" srcId="{194D4472-D1B0-460E-BD3D-70F90C2AEC42}" destId="{FD914EDF-EFC3-4428-8309-1EC4BA945DA4}" srcOrd="1" destOrd="0" presId="urn:microsoft.com/office/officeart/2005/8/layout/hierarchy1"/>
    <dgm:cxn modelId="{2EE468DE-0D40-49CD-89B2-A5433151FABE}" type="presParOf" srcId="{FD914EDF-EFC3-4428-8309-1EC4BA945DA4}" destId="{B40CD65C-3201-47EB-91EF-962229D31BEE}" srcOrd="0" destOrd="0" presId="urn:microsoft.com/office/officeart/2005/8/layout/hierarchy1"/>
    <dgm:cxn modelId="{4F242AA0-0FBC-4283-969C-AC426F6ADD8D}" type="presParOf" srcId="{B40CD65C-3201-47EB-91EF-962229D31BEE}" destId="{79548BA7-E8E1-4099-989F-3E5C28EDD2CB}" srcOrd="0" destOrd="0" presId="urn:microsoft.com/office/officeart/2005/8/layout/hierarchy1"/>
    <dgm:cxn modelId="{010ECA53-3660-445C-A4A6-FCAB4AD7801B}" type="presParOf" srcId="{B40CD65C-3201-47EB-91EF-962229D31BEE}" destId="{33FBCFD2-F7B6-44B1-9704-6A937C313117}" srcOrd="1" destOrd="0" presId="urn:microsoft.com/office/officeart/2005/8/layout/hierarchy1"/>
    <dgm:cxn modelId="{D367E093-9A1A-4354-A979-D7222DA85DF1}" type="presParOf" srcId="{FD914EDF-EFC3-4428-8309-1EC4BA945DA4}" destId="{7D61CA68-B952-41A0-9F5A-CCF473D66358}" srcOrd="1" destOrd="0" presId="urn:microsoft.com/office/officeart/2005/8/layout/hierarchy1"/>
    <dgm:cxn modelId="{4F32D5B0-D1F8-4283-87FC-AB05CDCAEF6E}" type="presParOf" srcId="{7D61CA68-B952-41A0-9F5A-CCF473D66358}" destId="{FD95EA2F-A009-41B0-9DAD-661E3D21361A}" srcOrd="0" destOrd="0" presId="urn:microsoft.com/office/officeart/2005/8/layout/hierarchy1"/>
    <dgm:cxn modelId="{ABF5E890-898A-4A7C-B0D8-6039DF4B1B28}" type="presParOf" srcId="{7D61CA68-B952-41A0-9F5A-CCF473D66358}" destId="{1DBF93AD-6B2F-41CC-A3CB-B4EF772F1465}" srcOrd="1" destOrd="0" presId="urn:microsoft.com/office/officeart/2005/8/layout/hierarchy1"/>
    <dgm:cxn modelId="{227D4E3A-EA90-4A2B-8E36-3BC11AD49936}" type="presParOf" srcId="{1DBF93AD-6B2F-41CC-A3CB-B4EF772F1465}" destId="{3D9AB2FC-1C49-465F-9E4C-E062246645AB}" srcOrd="0" destOrd="0" presId="urn:microsoft.com/office/officeart/2005/8/layout/hierarchy1"/>
    <dgm:cxn modelId="{C1D61AD6-9C3A-4105-945F-605828A6EBBB}" type="presParOf" srcId="{3D9AB2FC-1C49-465F-9E4C-E062246645AB}" destId="{5D25DBC5-8590-495C-AAFB-0FD86BC46258}" srcOrd="0" destOrd="0" presId="urn:microsoft.com/office/officeart/2005/8/layout/hierarchy1"/>
    <dgm:cxn modelId="{985C9DE8-368E-42E6-9293-BB6AFBBC4384}" type="presParOf" srcId="{3D9AB2FC-1C49-465F-9E4C-E062246645AB}" destId="{5B0330FF-27A5-493A-B9DB-9C051E6B2619}" srcOrd="1" destOrd="0" presId="urn:microsoft.com/office/officeart/2005/8/layout/hierarchy1"/>
    <dgm:cxn modelId="{50E7CACA-D551-483C-914C-5BBC761A94BD}" type="presParOf" srcId="{1DBF93AD-6B2F-41CC-A3CB-B4EF772F1465}" destId="{F7232B54-C3A3-4447-B0D0-E831261FC8B3}" srcOrd="1" destOrd="0" presId="urn:microsoft.com/office/officeart/2005/8/layout/hierarchy1"/>
    <dgm:cxn modelId="{A2F908B6-955C-4190-B34B-94845A9C790F}" type="presParOf" srcId="{F7232B54-C3A3-4447-B0D0-E831261FC8B3}" destId="{B0795270-207A-40F1-B170-1DECFA51948F}" srcOrd="0" destOrd="0" presId="urn:microsoft.com/office/officeart/2005/8/layout/hierarchy1"/>
    <dgm:cxn modelId="{7DF577E8-2EFE-4292-83EB-D038D4DA9660}" type="presParOf" srcId="{F7232B54-C3A3-4447-B0D0-E831261FC8B3}" destId="{E48D8CEE-D97F-453E-86FF-A131A8995D45}" srcOrd="1" destOrd="0" presId="urn:microsoft.com/office/officeart/2005/8/layout/hierarchy1"/>
    <dgm:cxn modelId="{2363D40C-CD1D-408D-9A20-56B647A2814A}" type="presParOf" srcId="{E48D8CEE-D97F-453E-86FF-A131A8995D45}" destId="{2D27455A-8523-4191-8F47-6CC186A64CAC}" srcOrd="0" destOrd="0" presId="urn:microsoft.com/office/officeart/2005/8/layout/hierarchy1"/>
    <dgm:cxn modelId="{BA442188-7752-4013-A52B-F3B71ED7E29F}" type="presParOf" srcId="{2D27455A-8523-4191-8F47-6CC186A64CAC}" destId="{AFD1C9A0-5D2A-44A6-B7FB-54A0EDC2123C}" srcOrd="0" destOrd="0" presId="urn:microsoft.com/office/officeart/2005/8/layout/hierarchy1"/>
    <dgm:cxn modelId="{73B4A7F6-532F-4C77-B51E-053F1DE649D0}" type="presParOf" srcId="{2D27455A-8523-4191-8F47-6CC186A64CAC}" destId="{984E19FA-797E-4655-B686-64AC89BEB473}" srcOrd="1" destOrd="0" presId="urn:microsoft.com/office/officeart/2005/8/layout/hierarchy1"/>
    <dgm:cxn modelId="{EDE85D84-7863-43A1-8DFD-77AF893AC8BD}" type="presParOf" srcId="{E48D8CEE-D97F-453E-86FF-A131A8995D45}" destId="{F07E4390-C62B-4B1D-9151-5E985D0CAB01}" srcOrd="1" destOrd="0" presId="urn:microsoft.com/office/officeart/2005/8/layout/hierarchy1"/>
    <dgm:cxn modelId="{0F5BC95A-C739-4C59-A695-6009D525FB4E}" type="presParOf" srcId="{F7232B54-C3A3-4447-B0D0-E831261FC8B3}" destId="{228F0E35-2738-4A37-AE1E-3901DFF834D6}" srcOrd="2" destOrd="0" presId="urn:microsoft.com/office/officeart/2005/8/layout/hierarchy1"/>
    <dgm:cxn modelId="{F33FB30B-55DF-4212-9507-1B2CBEB2E234}" type="presParOf" srcId="{F7232B54-C3A3-4447-B0D0-E831261FC8B3}" destId="{3B4CDFDB-F960-4989-8DC7-023213A1049E}" srcOrd="3" destOrd="0" presId="urn:microsoft.com/office/officeart/2005/8/layout/hierarchy1"/>
    <dgm:cxn modelId="{EF9889EF-067B-4E6E-8836-939D524E307B}" type="presParOf" srcId="{3B4CDFDB-F960-4989-8DC7-023213A1049E}" destId="{2897B8EB-183A-4A37-B398-7DE7AF214E1A}" srcOrd="0" destOrd="0" presId="urn:microsoft.com/office/officeart/2005/8/layout/hierarchy1"/>
    <dgm:cxn modelId="{1F016006-D9F3-4A7C-B953-DCF47D41500E}" type="presParOf" srcId="{2897B8EB-183A-4A37-B398-7DE7AF214E1A}" destId="{779047DF-DC20-4A9D-98D7-9034EA2F12AB}" srcOrd="0" destOrd="0" presId="urn:microsoft.com/office/officeart/2005/8/layout/hierarchy1"/>
    <dgm:cxn modelId="{5F0BBB49-386E-43DD-B084-849423F925D4}" type="presParOf" srcId="{2897B8EB-183A-4A37-B398-7DE7AF214E1A}" destId="{DFC54ED5-5952-4B26-98EA-F05CA3B2DC4F}" srcOrd="1" destOrd="0" presId="urn:microsoft.com/office/officeart/2005/8/layout/hierarchy1"/>
    <dgm:cxn modelId="{FBA193A4-F65B-428C-A38B-579DDBB5DAF2}" type="presParOf" srcId="{3B4CDFDB-F960-4989-8DC7-023213A1049E}" destId="{A07EDBE5-71B7-432D-85AB-51C48F7A506D}" srcOrd="1" destOrd="0" presId="urn:microsoft.com/office/officeart/2005/8/layout/hierarchy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9553C64-5D9E-4EA9-B256-0A22DC3BFEC5}" type="doc">
      <dgm:prSet loTypeId="urn:microsoft.com/office/officeart/2005/8/layout/venn2" loCatId="relationship" qsTypeId="urn:microsoft.com/office/officeart/2005/8/quickstyle/simple1" qsCatId="simple" csTypeId="urn:microsoft.com/office/officeart/2005/8/colors/accent1_2" csCatId="accent1" phldr="1"/>
      <dgm:spPr/>
      <dgm:t>
        <a:bodyPr/>
        <a:lstStyle/>
        <a:p>
          <a:endParaRPr lang="el-GR"/>
        </a:p>
      </dgm:t>
    </dgm:pt>
    <dgm:pt modelId="{C0B4462B-87FA-4D12-9FB7-7F55642795DD}">
      <dgm:prSet phldrT="[Κείμενο]"/>
      <dgm:spPr>
        <a:xfrm>
          <a:off x="1244008" y="0"/>
          <a:ext cx="2700670" cy="2700670"/>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Nation's competitiveness</a:t>
          </a:r>
          <a:endParaRPr lang="el-GR">
            <a:solidFill>
              <a:sysClr val="window" lastClr="FFFFFF"/>
            </a:solidFill>
            <a:latin typeface="Calibri"/>
            <a:ea typeface="+mn-ea"/>
            <a:cs typeface="+mn-cs"/>
          </a:endParaRPr>
        </a:p>
      </dgm:t>
    </dgm:pt>
    <dgm:pt modelId="{9B10CB1B-C7CE-4A36-BF30-68854057CA96}" type="parTrans" cxnId="{FDD90748-7478-45BD-845D-340934DF2BF8}">
      <dgm:prSet/>
      <dgm:spPr/>
      <dgm:t>
        <a:bodyPr/>
        <a:lstStyle/>
        <a:p>
          <a:endParaRPr lang="el-GR"/>
        </a:p>
      </dgm:t>
    </dgm:pt>
    <dgm:pt modelId="{B83B19BD-E32F-44FD-BBCA-223A79216896}" type="sibTrans" cxnId="{FDD90748-7478-45BD-845D-340934DF2BF8}">
      <dgm:prSet/>
      <dgm:spPr/>
      <dgm:t>
        <a:bodyPr/>
        <a:lstStyle/>
        <a:p>
          <a:endParaRPr lang="el-GR"/>
        </a:p>
      </dgm:t>
    </dgm:pt>
    <dgm:pt modelId="{F20767A4-F2F1-4F37-B705-CA6957DD9298}">
      <dgm:prSet phldrT="[Κείμενο]"/>
      <dgm:spPr>
        <a:xfrm>
          <a:off x="1581592" y="675167"/>
          <a:ext cx="2025502" cy="2025502"/>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Regional innovation policy </a:t>
          </a:r>
          <a:endParaRPr lang="el-GR">
            <a:solidFill>
              <a:sysClr val="window" lastClr="FFFFFF"/>
            </a:solidFill>
            <a:latin typeface="Calibri"/>
            <a:ea typeface="+mn-ea"/>
            <a:cs typeface="+mn-cs"/>
          </a:endParaRPr>
        </a:p>
      </dgm:t>
    </dgm:pt>
    <dgm:pt modelId="{C247720F-5994-4AF7-A961-80EC2A7C4919}" type="parTrans" cxnId="{0CAE4827-C548-4F15-9C72-CEF93D81FD8B}">
      <dgm:prSet/>
      <dgm:spPr/>
      <dgm:t>
        <a:bodyPr/>
        <a:lstStyle/>
        <a:p>
          <a:endParaRPr lang="el-GR"/>
        </a:p>
      </dgm:t>
    </dgm:pt>
    <dgm:pt modelId="{A36A9257-7C53-4BF6-97F3-F95A0159C430}" type="sibTrans" cxnId="{0CAE4827-C548-4F15-9C72-CEF93D81FD8B}">
      <dgm:prSet/>
      <dgm:spPr/>
      <dgm:t>
        <a:bodyPr/>
        <a:lstStyle/>
        <a:p>
          <a:endParaRPr lang="el-GR"/>
        </a:p>
      </dgm:t>
    </dgm:pt>
    <dgm:pt modelId="{2D7565F1-3FD1-45CB-B101-2AD2230CCE25}">
      <dgm:prSet phldrT="[Κείμενο]"/>
      <dgm:spPr>
        <a:xfrm>
          <a:off x="1919176" y="1350335"/>
          <a:ext cx="1350335" cy="135033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Sectoral /Cluster policy</a:t>
          </a:r>
          <a:endParaRPr lang="el-GR">
            <a:solidFill>
              <a:sysClr val="window" lastClr="FFFFFF"/>
            </a:solidFill>
            <a:latin typeface="Calibri"/>
            <a:ea typeface="+mn-ea"/>
            <a:cs typeface="+mn-cs"/>
          </a:endParaRPr>
        </a:p>
      </dgm:t>
    </dgm:pt>
    <dgm:pt modelId="{4C24635E-1BA4-4C43-ADEC-2C2FDBFF3592}" type="parTrans" cxnId="{8DBCE47C-A045-4717-82BE-70794E16D5E1}">
      <dgm:prSet/>
      <dgm:spPr/>
      <dgm:t>
        <a:bodyPr/>
        <a:lstStyle/>
        <a:p>
          <a:endParaRPr lang="el-GR"/>
        </a:p>
      </dgm:t>
    </dgm:pt>
    <dgm:pt modelId="{6400BA40-B6CD-4CEC-85F8-FCD8C92C8207}" type="sibTrans" cxnId="{8DBCE47C-A045-4717-82BE-70794E16D5E1}">
      <dgm:prSet/>
      <dgm:spPr/>
      <dgm:t>
        <a:bodyPr/>
        <a:lstStyle/>
        <a:p>
          <a:endParaRPr lang="el-GR"/>
        </a:p>
      </dgm:t>
    </dgm:pt>
    <dgm:pt modelId="{E5D928AE-1E46-4CC1-B2AB-10E98C4A6D1E}" type="pres">
      <dgm:prSet presAssocID="{09553C64-5D9E-4EA9-B256-0A22DC3BFEC5}" presName="Name0" presStyleCnt="0">
        <dgm:presLayoutVars>
          <dgm:chMax val="7"/>
          <dgm:resizeHandles val="exact"/>
        </dgm:presLayoutVars>
      </dgm:prSet>
      <dgm:spPr/>
      <dgm:t>
        <a:bodyPr/>
        <a:lstStyle/>
        <a:p>
          <a:endParaRPr lang="el-GR"/>
        </a:p>
      </dgm:t>
    </dgm:pt>
    <dgm:pt modelId="{1D3E6EA9-9555-44B7-9907-E9EFFE97D1F5}" type="pres">
      <dgm:prSet presAssocID="{09553C64-5D9E-4EA9-B256-0A22DC3BFEC5}" presName="comp1" presStyleCnt="0"/>
      <dgm:spPr/>
    </dgm:pt>
    <dgm:pt modelId="{9FD5A989-9F07-42FE-876F-D9DDF1134325}" type="pres">
      <dgm:prSet presAssocID="{09553C64-5D9E-4EA9-B256-0A22DC3BFEC5}" presName="circle1" presStyleLbl="node1" presStyleIdx="0" presStyleCnt="3" custLinFactNeighborX="-830" custLinFactNeighborY="-22"/>
      <dgm:spPr>
        <a:prstGeom prst="ellipse">
          <a:avLst/>
        </a:prstGeom>
      </dgm:spPr>
      <dgm:t>
        <a:bodyPr/>
        <a:lstStyle/>
        <a:p>
          <a:endParaRPr lang="el-GR"/>
        </a:p>
      </dgm:t>
    </dgm:pt>
    <dgm:pt modelId="{E585A3D6-9285-40AD-A1AF-49EC86300BFE}" type="pres">
      <dgm:prSet presAssocID="{09553C64-5D9E-4EA9-B256-0A22DC3BFEC5}" presName="c1text" presStyleLbl="node1" presStyleIdx="0" presStyleCnt="3">
        <dgm:presLayoutVars>
          <dgm:bulletEnabled val="1"/>
        </dgm:presLayoutVars>
      </dgm:prSet>
      <dgm:spPr/>
      <dgm:t>
        <a:bodyPr/>
        <a:lstStyle/>
        <a:p>
          <a:endParaRPr lang="el-GR"/>
        </a:p>
      </dgm:t>
    </dgm:pt>
    <dgm:pt modelId="{D10DF1C6-0F39-41A2-972A-6FC53CE6EBB7}" type="pres">
      <dgm:prSet presAssocID="{09553C64-5D9E-4EA9-B256-0A22DC3BFEC5}" presName="comp2" presStyleCnt="0"/>
      <dgm:spPr/>
    </dgm:pt>
    <dgm:pt modelId="{19A2BF32-79ED-4483-84CF-CC55B887441E}" type="pres">
      <dgm:prSet presAssocID="{09553C64-5D9E-4EA9-B256-0A22DC3BFEC5}" presName="circle2" presStyleLbl="node1" presStyleIdx="1" presStyleCnt="3" custLinFactNeighborX="-531" custLinFactNeighborY="497"/>
      <dgm:spPr>
        <a:prstGeom prst="ellipse">
          <a:avLst/>
        </a:prstGeom>
      </dgm:spPr>
      <dgm:t>
        <a:bodyPr/>
        <a:lstStyle/>
        <a:p>
          <a:endParaRPr lang="el-GR"/>
        </a:p>
      </dgm:t>
    </dgm:pt>
    <dgm:pt modelId="{B37D50A2-8179-4F86-8F50-A29CF382A52C}" type="pres">
      <dgm:prSet presAssocID="{09553C64-5D9E-4EA9-B256-0A22DC3BFEC5}" presName="c2text" presStyleLbl="node1" presStyleIdx="1" presStyleCnt="3">
        <dgm:presLayoutVars>
          <dgm:bulletEnabled val="1"/>
        </dgm:presLayoutVars>
      </dgm:prSet>
      <dgm:spPr/>
      <dgm:t>
        <a:bodyPr/>
        <a:lstStyle/>
        <a:p>
          <a:endParaRPr lang="el-GR"/>
        </a:p>
      </dgm:t>
    </dgm:pt>
    <dgm:pt modelId="{E0244CAC-7FC5-44A1-9601-C2660C342D2E}" type="pres">
      <dgm:prSet presAssocID="{09553C64-5D9E-4EA9-B256-0A22DC3BFEC5}" presName="comp3" presStyleCnt="0"/>
      <dgm:spPr/>
    </dgm:pt>
    <dgm:pt modelId="{3A1C9C2B-C6A3-41F9-AA35-A638DFAEDDD0}" type="pres">
      <dgm:prSet presAssocID="{09553C64-5D9E-4EA9-B256-0A22DC3BFEC5}" presName="circle3" presStyleLbl="node1" presStyleIdx="2" presStyleCnt="3"/>
      <dgm:spPr>
        <a:prstGeom prst="ellipse">
          <a:avLst/>
        </a:prstGeom>
      </dgm:spPr>
      <dgm:t>
        <a:bodyPr/>
        <a:lstStyle/>
        <a:p>
          <a:endParaRPr lang="el-GR"/>
        </a:p>
      </dgm:t>
    </dgm:pt>
    <dgm:pt modelId="{7190D432-D0C8-43DB-92CD-306A94BEBAA0}" type="pres">
      <dgm:prSet presAssocID="{09553C64-5D9E-4EA9-B256-0A22DC3BFEC5}" presName="c3text" presStyleLbl="node1" presStyleIdx="2" presStyleCnt="3">
        <dgm:presLayoutVars>
          <dgm:bulletEnabled val="1"/>
        </dgm:presLayoutVars>
      </dgm:prSet>
      <dgm:spPr/>
      <dgm:t>
        <a:bodyPr/>
        <a:lstStyle/>
        <a:p>
          <a:endParaRPr lang="el-GR"/>
        </a:p>
      </dgm:t>
    </dgm:pt>
  </dgm:ptLst>
  <dgm:cxnLst>
    <dgm:cxn modelId="{39593887-25F5-48CE-83D7-CEC11DAC151B}" type="presOf" srcId="{09553C64-5D9E-4EA9-B256-0A22DC3BFEC5}" destId="{E5D928AE-1E46-4CC1-B2AB-10E98C4A6D1E}" srcOrd="0" destOrd="0" presId="urn:microsoft.com/office/officeart/2005/8/layout/venn2"/>
    <dgm:cxn modelId="{A7382D37-CD8F-4AFC-95DC-75BCA7822E2D}" type="presOf" srcId="{F20767A4-F2F1-4F37-B705-CA6957DD9298}" destId="{19A2BF32-79ED-4483-84CF-CC55B887441E}" srcOrd="0" destOrd="0" presId="urn:microsoft.com/office/officeart/2005/8/layout/venn2"/>
    <dgm:cxn modelId="{FDD90748-7478-45BD-845D-340934DF2BF8}" srcId="{09553C64-5D9E-4EA9-B256-0A22DC3BFEC5}" destId="{C0B4462B-87FA-4D12-9FB7-7F55642795DD}" srcOrd="0" destOrd="0" parTransId="{9B10CB1B-C7CE-4A36-BF30-68854057CA96}" sibTransId="{B83B19BD-E32F-44FD-BBCA-223A79216896}"/>
    <dgm:cxn modelId="{9E397CBB-8F9F-4BCF-8BE5-D9F029A97C0F}" type="presOf" srcId="{2D7565F1-3FD1-45CB-B101-2AD2230CCE25}" destId="{3A1C9C2B-C6A3-41F9-AA35-A638DFAEDDD0}" srcOrd="0" destOrd="0" presId="urn:microsoft.com/office/officeart/2005/8/layout/venn2"/>
    <dgm:cxn modelId="{3C54D0C2-4794-4E08-8E1E-7798FC5030F5}" type="presOf" srcId="{F20767A4-F2F1-4F37-B705-CA6957DD9298}" destId="{B37D50A2-8179-4F86-8F50-A29CF382A52C}" srcOrd="1" destOrd="0" presId="urn:microsoft.com/office/officeart/2005/8/layout/venn2"/>
    <dgm:cxn modelId="{0CAE4827-C548-4F15-9C72-CEF93D81FD8B}" srcId="{09553C64-5D9E-4EA9-B256-0A22DC3BFEC5}" destId="{F20767A4-F2F1-4F37-B705-CA6957DD9298}" srcOrd="1" destOrd="0" parTransId="{C247720F-5994-4AF7-A961-80EC2A7C4919}" sibTransId="{A36A9257-7C53-4BF6-97F3-F95A0159C430}"/>
    <dgm:cxn modelId="{8DBCE47C-A045-4717-82BE-70794E16D5E1}" srcId="{09553C64-5D9E-4EA9-B256-0A22DC3BFEC5}" destId="{2D7565F1-3FD1-45CB-B101-2AD2230CCE25}" srcOrd="2" destOrd="0" parTransId="{4C24635E-1BA4-4C43-ADEC-2C2FDBFF3592}" sibTransId="{6400BA40-B6CD-4CEC-85F8-FCD8C92C8207}"/>
    <dgm:cxn modelId="{32E218FF-09C8-47A7-BF75-289FD8A415D4}" type="presOf" srcId="{C0B4462B-87FA-4D12-9FB7-7F55642795DD}" destId="{9FD5A989-9F07-42FE-876F-D9DDF1134325}" srcOrd="0" destOrd="0" presId="urn:microsoft.com/office/officeart/2005/8/layout/venn2"/>
    <dgm:cxn modelId="{00FBD611-9CFB-4736-9079-6571E35A7383}" type="presOf" srcId="{C0B4462B-87FA-4D12-9FB7-7F55642795DD}" destId="{E585A3D6-9285-40AD-A1AF-49EC86300BFE}" srcOrd="1" destOrd="0" presId="urn:microsoft.com/office/officeart/2005/8/layout/venn2"/>
    <dgm:cxn modelId="{0BFFBD7F-7D31-4787-A3E8-3838CB147075}" type="presOf" srcId="{2D7565F1-3FD1-45CB-B101-2AD2230CCE25}" destId="{7190D432-D0C8-43DB-92CD-306A94BEBAA0}" srcOrd="1" destOrd="0" presId="urn:microsoft.com/office/officeart/2005/8/layout/venn2"/>
    <dgm:cxn modelId="{BA33DD56-B7A3-4FDD-A311-A78F05906383}" type="presParOf" srcId="{E5D928AE-1E46-4CC1-B2AB-10E98C4A6D1E}" destId="{1D3E6EA9-9555-44B7-9907-E9EFFE97D1F5}" srcOrd="0" destOrd="0" presId="urn:microsoft.com/office/officeart/2005/8/layout/venn2"/>
    <dgm:cxn modelId="{A6B69F9A-937C-4AEA-8621-77C311D5B7B3}" type="presParOf" srcId="{1D3E6EA9-9555-44B7-9907-E9EFFE97D1F5}" destId="{9FD5A989-9F07-42FE-876F-D9DDF1134325}" srcOrd="0" destOrd="0" presId="urn:microsoft.com/office/officeart/2005/8/layout/venn2"/>
    <dgm:cxn modelId="{03E8990D-B597-45A8-BBFE-9DFE991A1806}" type="presParOf" srcId="{1D3E6EA9-9555-44B7-9907-E9EFFE97D1F5}" destId="{E585A3D6-9285-40AD-A1AF-49EC86300BFE}" srcOrd="1" destOrd="0" presId="urn:microsoft.com/office/officeart/2005/8/layout/venn2"/>
    <dgm:cxn modelId="{BD7B4EE5-15E5-4D5E-88EE-D11BE27A6E85}" type="presParOf" srcId="{E5D928AE-1E46-4CC1-B2AB-10E98C4A6D1E}" destId="{D10DF1C6-0F39-41A2-972A-6FC53CE6EBB7}" srcOrd="1" destOrd="0" presId="urn:microsoft.com/office/officeart/2005/8/layout/venn2"/>
    <dgm:cxn modelId="{EC53007E-CBBF-43C0-AAC0-D3220DEE502A}" type="presParOf" srcId="{D10DF1C6-0F39-41A2-972A-6FC53CE6EBB7}" destId="{19A2BF32-79ED-4483-84CF-CC55B887441E}" srcOrd="0" destOrd="0" presId="urn:microsoft.com/office/officeart/2005/8/layout/venn2"/>
    <dgm:cxn modelId="{F6E4C8A8-21E3-47E6-93B8-2F688761D8A8}" type="presParOf" srcId="{D10DF1C6-0F39-41A2-972A-6FC53CE6EBB7}" destId="{B37D50A2-8179-4F86-8F50-A29CF382A52C}" srcOrd="1" destOrd="0" presId="urn:microsoft.com/office/officeart/2005/8/layout/venn2"/>
    <dgm:cxn modelId="{485AA41A-38BF-4B09-AA0B-8D0298F51707}" type="presParOf" srcId="{E5D928AE-1E46-4CC1-B2AB-10E98C4A6D1E}" destId="{E0244CAC-7FC5-44A1-9601-C2660C342D2E}" srcOrd="2" destOrd="0" presId="urn:microsoft.com/office/officeart/2005/8/layout/venn2"/>
    <dgm:cxn modelId="{7274276A-33D7-4E85-A960-5B276C6B1B09}" type="presParOf" srcId="{E0244CAC-7FC5-44A1-9601-C2660C342D2E}" destId="{3A1C9C2B-C6A3-41F9-AA35-A638DFAEDDD0}" srcOrd="0" destOrd="0" presId="urn:microsoft.com/office/officeart/2005/8/layout/venn2"/>
    <dgm:cxn modelId="{E5A2C942-28A4-4A2C-B5DE-B5D479C2F1EC}" type="presParOf" srcId="{E0244CAC-7FC5-44A1-9601-C2660C342D2E}" destId="{7190D432-D0C8-43DB-92CD-306A94BEBAA0}" srcOrd="1" destOrd="0" presId="urn:microsoft.com/office/officeart/2005/8/layout/venn2"/>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3767F861-3671-4CF0-A4F2-89B146305B2F}" type="doc">
      <dgm:prSet loTypeId="urn:microsoft.com/office/officeart/2005/8/layout/venn1" loCatId="relationship" qsTypeId="urn:microsoft.com/office/officeart/2005/8/quickstyle/simple1" qsCatId="simple" csTypeId="urn:microsoft.com/office/officeart/2005/8/colors/accent1_2" csCatId="accent1" phldr="1"/>
      <dgm:spPr/>
    </dgm:pt>
    <dgm:pt modelId="{DB1B5909-9C44-4E29-91B2-9F99B6D1CAFA}">
      <dgm:prSet phldrT="[Κείμενο]"/>
      <dgm:spPr>
        <a:xfrm>
          <a:off x="1705792" y="24"/>
          <a:ext cx="1847469" cy="1847469"/>
        </a:xfrm>
      </dgm:spPr>
      <dgm:t>
        <a:bodyPr/>
        <a:lstStyle/>
        <a:p>
          <a:r>
            <a:rPr lang="en-US">
              <a:latin typeface="Calibri"/>
              <a:ea typeface="+mn-ea"/>
              <a:cs typeface="+mn-cs"/>
            </a:rPr>
            <a:t>University  </a:t>
          </a:r>
          <a:endParaRPr lang="el-GR">
            <a:latin typeface="Calibri"/>
            <a:ea typeface="+mn-ea"/>
            <a:cs typeface="+mn-cs"/>
          </a:endParaRPr>
        </a:p>
      </dgm:t>
    </dgm:pt>
    <dgm:pt modelId="{8928EAF0-501B-4688-9F97-49A18AEB72E8}" type="parTrans" cxnId="{EF737997-D7FE-4D47-A4D1-E32555AB4F0D}">
      <dgm:prSet/>
      <dgm:spPr/>
      <dgm:t>
        <a:bodyPr/>
        <a:lstStyle/>
        <a:p>
          <a:endParaRPr lang="el-GR"/>
        </a:p>
      </dgm:t>
    </dgm:pt>
    <dgm:pt modelId="{B34A5F33-919F-43AE-A0ED-D93A12D5AF14}" type="sibTrans" cxnId="{EF737997-D7FE-4D47-A4D1-E32555AB4F0D}">
      <dgm:prSet/>
      <dgm:spPr/>
      <dgm:t>
        <a:bodyPr/>
        <a:lstStyle/>
        <a:p>
          <a:endParaRPr lang="el-GR"/>
        </a:p>
      </dgm:t>
    </dgm:pt>
    <dgm:pt modelId="{5A23E89D-1057-481A-98D8-CCF6D8440463}">
      <dgm:prSet phldrT="[Κείμενο]"/>
      <dgm:spPr>
        <a:xfrm>
          <a:off x="2381953" y="1193157"/>
          <a:ext cx="1847469" cy="1847469"/>
        </a:xfrm>
      </dgm:spPr>
      <dgm:t>
        <a:bodyPr/>
        <a:lstStyle/>
        <a:p>
          <a:r>
            <a:rPr lang="en-US">
              <a:latin typeface="Calibri"/>
              <a:ea typeface="+mn-ea"/>
              <a:cs typeface="+mn-cs"/>
            </a:rPr>
            <a:t>Industry</a:t>
          </a:r>
          <a:endParaRPr lang="el-GR">
            <a:latin typeface="Calibri"/>
            <a:ea typeface="+mn-ea"/>
            <a:cs typeface="+mn-cs"/>
          </a:endParaRPr>
        </a:p>
      </dgm:t>
    </dgm:pt>
    <dgm:pt modelId="{4F8780A0-CAA9-439A-98ED-C841EF7238C3}" type="parTrans" cxnId="{53544E6A-EF2C-48D7-B6F8-8FFEF0C31025}">
      <dgm:prSet/>
      <dgm:spPr/>
      <dgm:t>
        <a:bodyPr/>
        <a:lstStyle/>
        <a:p>
          <a:endParaRPr lang="el-GR"/>
        </a:p>
      </dgm:t>
    </dgm:pt>
    <dgm:pt modelId="{099E7BBA-3F8B-44E1-9664-5C9BFC4CF085}" type="sibTrans" cxnId="{53544E6A-EF2C-48D7-B6F8-8FFEF0C31025}">
      <dgm:prSet/>
      <dgm:spPr/>
      <dgm:t>
        <a:bodyPr/>
        <a:lstStyle/>
        <a:p>
          <a:endParaRPr lang="el-GR"/>
        </a:p>
      </dgm:t>
    </dgm:pt>
    <dgm:pt modelId="{55939C92-7CCE-4884-8B1A-90829385D281}">
      <dgm:prSet phldrT="[Κείμενο]"/>
      <dgm:spPr>
        <a:xfrm>
          <a:off x="1048697" y="1193157"/>
          <a:ext cx="1847469" cy="1847469"/>
        </a:xfrm>
      </dgm:spPr>
      <dgm:t>
        <a:bodyPr/>
        <a:lstStyle/>
        <a:p>
          <a:r>
            <a:rPr lang="en-US">
              <a:latin typeface="Calibri"/>
              <a:ea typeface="+mn-ea"/>
              <a:cs typeface="+mn-cs"/>
            </a:rPr>
            <a:t>State</a:t>
          </a:r>
          <a:endParaRPr lang="el-GR">
            <a:latin typeface="Calibri"/>
            <a:ea typeface="+mn-ea"/>
            <a:cs typeface="+mn-cs"/>
          </a:endParaRPr>
        </a:p>
      </dgm:t>
    </dgm:pt>
    <dgm:pt modelId="{26F9ED43-2BBF-4AFA-A055-C2B324F6625D}" type="parTrans" cxnId="{4BF4C841-2E27-437D-B14B-5792134CD5FE}">
      <dgm:prSet/>
      <dgm:spPr/>
      <dgm:t>
        <a:bodyPr/>
        <a:lstStyle/>
        <a:p>
          <a:endParaRPr lang="el-GR"/>
        </a:p>
      </dgm:t>
    </dgm:pt>
    <dgm:pt modelId="{EC44A5C4-7E9C-4495-A740-F5BDCBB751A8}" type="sibTrans" cxnId="{4BF4C841-2E27-437D-B14B-5792134CD5FE}">
      <dgm:prSet/>
      <dgm:spPr/>
      <dgm:t>
        <a:bodyPr/>
        <a:lstStyle/>
        <a:p>
          <a:endParaRPr lang="el-GR"/>
        </a:p>
      </dgm:t>
    </dgm:pt>
    <dgm:pt modelId="{698AF8C2-C7AA-4AAB-8011-9275851D2B03}" type="pres">
      <dgm:prSet presAssocID="{3767F861-3671-4CF0-A4F2-89B146305B2F}" presName="compositeShape" presStyleCnt="0">
        <dgm:presLayoutVars>
          <dgm:chMax val="7"/>
          <dgm:dir/>
          <dgm:resizeHandles val="exact"/>
        </dgm:presLayoutVars>
      </dgm:prSet>
      <dgm:spPr/>
    </dgm:pt>
    <dgm:pt modelId="{432BA79E-F7C1-42A4-89FE-EDB06BE8A519}" type="pres">
      <dgm:prSet presAssocID="{DB1B5909-9C44-4E29-91B2-9F99B6D1CAFA}" presName="circ1" presStyleLbl="vennNode1" presStyleIdx="0" presStyleCnt="3" custLinFactNeighborX="-516" custLinFactNeighborY="-2082"/>
      <dgm:spPr>
        <a:prstGeom prst="ellipse">
          <a:avLst/>
        </a:prstGeom>
      </dgm:spPr>
      <dgm:t>
        <a:bodyPr/>
        <a:lstStyle/>
        <a:p>
          <a:endParaRPr lang="el-GR"/>
        </a:p>
      </dgm:t>
    </dgm:pt>
    <dgm:pt modelId="{463078C9-8344-4985-82C6-A9330FFFC45D}" type="pres">
      <dgm:prSet presAssocID="{DB1B5909-9C44-4E29-91B2-9F99B6D1CAFA}" presName="circ1Tx" presStyleLbl="revTx" presStyleIdx="0" presStyleCnt="0">
        <dgm:presLayoutVars>
          <dgm:chMax val="0"/>
          <dgm:chPref val="0"/>
          <dgm:bulletEnabled val="1"/>
        </dgm:presLayoutVars>
      </dgm:prSet>
      <dgm:spPr/>
      <dgm:t>
        <a:bodyPr/>
        <a:lstStyle/>
        <a:p>
          <a:endParaRPr lang="el-GR"/>
        </a:p>
      </dgm:t>
    </dgm:pt>
    <dgm:pt modelId="{AFEA496C-3960-4888-AFD5-D5AD062471AE}" type="pres">
      <dgm:prSet presAssocID="{5A23E89D-1057-481A-98D8-CCF6D8440463}" presName="circ2" presStyleLbl="vennNode1" presStyleIdx="1" presStyleCnt="3"/>
      <dgm:spPr>
        <a:prstGeom prst="ellipse">
          <a:avLst/>
        </a:prstGeom>
      </dgm:spPr>
      <dgm:t>
        <a:bodyPr/>
        <a:lstStyle/>
        <a:p>
          <a:endParaRPr lang="el-GR"/>
        </a:p>
      </dgm:t>
    </dgm:pt>
    <dgm:pt modelId="{6598BF88-833E-4B2F-B78A-734626308BCF}" type="pres">
      <dgm:prSet presAssocID="{5A23E89D-1057-481A-98D8-CCF6D8440463}" presName="circ2Tx" presStyleLbl="revTx" presStyleIdx="0" presStyleCnt="0">
        <dgm:presLayoutVars>
          <dgm:chMax val="0"/>
          <dgm:chPref val="0"/>
          <dgm:bulletEnabled val="1"/>
        </dgm:presLayoutVars>
      </dgm:prSet>
      <dgm:spPr/>
      <dgm:t>
        <a:bodyPr/>
        <a:lstStyle/>
        <a:p>
          <a:endParaRPr lang="el-GR"/>
        </a:p>
      </dgm:t>
    </dgm:pt>
    <dgm:pt modelId="{11CE28AD-9FC1-4B64-ADE9-3B56FE25BEA0}" type="pres">
      <dgm:prSet presAssocID="{55939C92-7CCE-4884-8B1A-90829385D281}" presName="circ3" presStyleLbl="vennNode1" presStyleIdx="2" presStyleCnt="3"/>
      <dgm:spPr>
        <a:prstGeom prst="ellipse">
          <a:avLst/>
        </a:prstGeom>
      </dgm:spPr>
      <dgm:t>
        <a:bodyPr/>
        <a:lstStyle/>
        <a:p>
          <a:endParaRPr lang="el-GR"/>
        </a:p>
      </dgm:t>
    </dgm:pt>
    <dgm:pt modelId="{258D05C1-F876-450E-9AE5-71BB42EAA16F}" type="pres">
      <dgm:prSet presAssocID="{55939C92-7CCE-4884-8B1A-90829385D281}" presName="circ3Tx" presStyleLbl="revTx" presStyleIdx="0" presStyleCnt="0">
        <dgm:presLayoutVars>
          <dgm:chMax val="0"/>
          <dgm:chPref val="0"/>
          <dgm:bulletEnabled val="1"/>
        </dgm:presLayoutVars>
      </dgm:prSet>
      <dgm:spPr/>
      <dgm:t>
        <a:bodyPr/>
        <a:lstStyle/>
        <a:p>
          <a:endParaRPr lang="el-GR"/>
        </a:p>
      </dgm:t>
    </dgm:pt>
  </dgm:ptLst>
  <dgm:cxnLst>
    <dgm:cxn modelId="{86C9AA6A-7D89-9245-918F-F912B308B7CA}" type="presOf" srcId="{5A23E89D-1057-481A-98D8-CCF6D8440463}" destId="{AFEA496C-3960-4888-AFD5-D5AD062471AE}" srcOrd="0" destOrd="0" presId="urn:microsoft.com/office/officeart/2005/8/layout/venn1"/>
    <dgm:cxn modelId="{B2FE7757-3299-EA41-AEFB-4AA79BA9ECB2}" type="presOf" srcId="{3767F861-3671-4CF0-A4F2-89B146305B2F}" destId="{698AF8C2-C7AA-4AAB-8011-9275851D2B03}" srcOrd="0" destOrd="0" presId="urn:microsoft.com/office/officeart/2005/8/layout/venn1"/>
    <dgm:cxn modelId="{525849D8-6B3E-4341-BB64-6660D55863F0}" type="presOf" srcId="{55939C92-7CCE-4884-8B1A-90829385D281}" destId="{258D05C1-F876-450E-9AE5-71BB42EAA16F}" srcOrd="1" destOrd="0" presId="urn:microsoft.com/office/officeart/2005/8/layout/venn1"/>
    <dgm:cxn modelId="{EF737997-D7FE-4D47-A4D1-E32555AB4F0D}" srcId="{3767F861-3671-4CF0-A4F2-89B146305B2F}" destId="{DB1B5909-9C44-4E29-91B2-9F99B6D1CAFA}" srcOrd="0" destOrd="0" parTransId="{8928EAF0-501B-4688-9F97-49A18AEB72E8}" sibTransId="{B34A5F33-919F-43AE-A0ED-D93A12D5AF14}"/>
    <dgm:cxn modelId="{3F05768F-D994-594C-A08C-4A4E525EBB63}" type="presOf" srcId="{5A23E89D-1057-481A-98D8-CCF6D8440463}" destId="{6598BF88-833E-4B2F-B78A-734626308BCF}" srcOrd="1" destOrd="0" presId="urn:microsoft.com/office/officeart/2005/8/layout/venn1"/>
    <dgm:cxn modelId="{CC513EA7-D2EF-F14B-9B47-31FB463BAD60}" type="presOf" srcId="{DB1B5909-9C44-4E29-91B2-9F99B6D1CAFA}" destId="{432BA79E-F7C1-42A4-89FE-EDB06BE8A519}" srcOrd="0" destOrd="0" presId="urn:microsoft.com/office/officeart/2005/8/layout/venn1"/>
    <dgm:cxn modelId="{A9E075B6-1EC7-6246-9D1D-FC71D8ECC41B}" type="presOf" srcId="{55939C92-7CCE-4884-8B1A-90829385D281}" destId="{11CE28AD-9FC1-4B64-ADE9-3B56FE25BEA0}" srcOrd="0" destOrd="0" presId="urn:microsoft.com/office/officeart/2005/8/layout/venn1"/>
    <dgm:cxn modelId="{4BF4C841-2E27-437D-B14B-5792134CD5FE}" srcId="{3767F861-3671-4CF0-A4F2-89B146305B2F}" destId="{55939C92-7CCE-4884-8B1A-90829385D281}" srcOrd="2" destOrd="0" parTransId="{26F9ED43-2BBF-4AFA-A055-C2B324F6625D}" sibTransId="{EC44A5C4-7E9C-4495-A740-F5BDCBB751A8}"/>
    <dgm:cxn modelId="{53544E6A-EF2C-48D7-B6F8-8FFEF0C31025}" srcId="{3767F861-3671-4CF0-A4F2-89B146305B2F}" destId="{5A23E89D-1057-481A-98D8-CCF6D8440463}" srcOrd="1" destOrd="0" parTransId="{4F8780A0-CAA9-439A-98ED-C841EF7238C3}" sibTransId="{099E7BBA-3F8B-44E1-9664-5C9BFC4CF085}"/>
    <dgm:cxn modelId="{CE1D4702-E632-E744-BF5B-9EE471705ECC}" type="presOf" srcId="{DB1B5909-9C44-4E29-91B2-9F99B6D1CAFA}" destId="{463078C9-8344-4985-82C6-A9330FFFC45D}" srcOrd="1" destOrd="0" presId="urn:microsoft.com/office/officeart/2005/8/layout/venn1"/>
    <dgm:cxn modelId="{32BEBF70-B19C-0342-9D6B-DA57887C2F2A}" type="presParOf" srcId="{698AF8C2-C7AA-4AAB-8011-9275851D2B03}" destId="{432BA79E-F7C1-42A4-89FE-EDB06BE8A519}" srcOrd="0" destOrd="0" presId="urn:microsoft.com/office/officeart/2005/8/layout/venn1"/>
    <dgm:cxn modelId="{A843D6C3-FBC3-2B40-8786-0A1A0DC17DC2}" type="presParOf" srcId="{698AF8C2-C7AA-4AAB-8011-9275851D2B03}" destId="{463078C9-8344-4985-82C6-A9330FFFC45D}" srcOrd="1" destOrd="0" presId="urn:microsoft.com/office/officeart/2005/8/layout/venn1"/>
    <dgm:cxn modelId="{1214CEDE-BB52-5842-8329-5636D65D6C4D}" type="presParOf" srcId="{698AF8C2-C7AA-4AAB-8011-9275851D2B03}" destId="{AFEA496C-3960-4888-AFD5-D5AD062471AE}" srcOrd="2" destOrd="0" presId="urn:microsoft.com/office/officeart/2005/8/layout/venn1"/>
    <dgm:cxn modelId="{6CE025D3-FCCC-6E4B-A50C-26A2D0EBAD18}" type="presParOf" srcId="{698AF8C2-C7AA-4AAB-8011-9275851D2B03}" destId="{6598BF88-833E-4B2F-B78A-734626308BCF}" srcOrd="3" destOrd="0" presId="urn:microsoft.com/office/officeart/2005/8/layout/venn1"/>
    <dgm:cxn modelId="{A6FC93AB-6937-6246-B164-7A643EF21D40}" type="presParOf" srcId="{698AF8C2-C7AA-4AAB-8011-9275851D2B03}" destId="{11CE28AD-9FC1-4B64-ADE9-3B56FE25BEA0}" srcOrd="4" destOrd="0" presId="urn:microsoft.com/office/officeart/2005/8/layout/venn1"/>
    <dgm:cxn modelId="{27995AB1-E55B-2F44-819E-403FA03B8854}" type="presParOf" srcId="{698AF8C2-C7AA-4AAB-8011-9275851D2B03}" destId="{258D05C1-F876-450E-9AE5-71BB42EAA16F}" srcOrd="5" destOrd="0" presId="urn:microsoft.com/office/officeart/2005/8/layout/venn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AFB4200-D47C-4DF0-87BE-82F759DCFF64}">
      <dsp:nvSpPr>
        <dsp:cNvPr id="0" name=""/>
        <dsp:cNvSpPr/>
      </dsp:nvSpPr>
      <dsp:spPr>
        <a:xfrm>
          <a:off x="757698" y="593"/>
          <a:ext cx="940680" cy="94068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solidFill>
                <a:sysClr val="window" lastClr="FFFFFF"/>
              </a:solidFill>
              <a:latin typeface="Calibri"/>
              <a:ea typeface="+mn-ea"/>
              <a:cs typeface="+mn-cs"/>
            </a:rPr>
            <a:t>1985</a:t>
          </a:r>
        </a:p>
        <a:p>
          <a:pPr lvl="0" algn="ctr" defTabSz="533400">
            <a:lnSpc>
              <a:spcPct val="90000"/>
            </a:lnSpc>
            <a:spcBef>
              <a:spcPct val="0"/>
            </a:spcBef>
            <a:spcAft>
              <a:spcPct val="35000"/>
            </a:spcAft>
          </a:pPr>
          <a:r>
            <a:rPr lang="en-US" sz="1200" kern="1200">
              <a:solidFill>
                <a:sysClr val="window" lastClr="FFFFFF"/>
              </a:solidFill>
              <a:latin typeface="Calibri"/>
              <a:ea typeface="+mn-ea"/>
              <a:cs typeface="+mn-cs"/>
            </a:rPr>
            <a:t>Lindø Shipyard</a:t>
          </a:r>
          <a:endParaRPr lang="el-GR" sz="1200" kern="1200">
            <a:solidFill>
              <a:sysClr val="window" lastClr="FFFFFF"/>
            </a:solidFill>
            <a:latin typeface="Calibri"/>
            <a:ea typeface="+mn-ea"/>
            <a:cs typeface="+mn-cs"/>
          </a:endParaRPr>
        </a:p>
      </dsp:txBody>
      <dsp:txXfrm>
        <a:off x="895457" y="138352"/>
        <a:ext cx="665162" cy="665162"/>
      </dsp:txXfrm>
    </dsp:sp>
    <dsp:sp modelId="{BEE78810-B521-4DF2-8D49-60AED509E2D5}">
      <dsp:nvSpPr>
        <dsp:cNvPr id="0" name=""/>
        <dsp:cNvSpPr/>
      </dsp:nvSpPr>
      <dsp:spPr>
        <a:xfrm rot="10800000">
          <a:off x="1063420" y="1062739"/>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FA112337-7451-4CD4-971E-1579C34C75F6}">
      <dsp:nvSpPr>
        <dsp:cNvPr id="0" name=""/>
        <dsp:cNvSpPr/>
      </dsp:nvSpPr>
      <dsp:spPr>
        <a:xfrm>
          <a:off x="914322" y="1427135"/>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1990</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AMROSE</a:t>
          </a:r>
          <a:endParaRPr lang="el-GR" sz="600" kern="1200">
            <a:solidFill>
              <a:sysClr val="window" lastClr="FFFFFF"/>
            </a:solidFill>
            <a:latin typeface="Calibri"/>
            <a:ea typeface="+mn-ea"/>
            <a:cs typeface="+mn-cs"/>
          </a:endParaRPr>
        </a:p>
      </dsp:txBody>
      <dsp:txXfrm>
        <a:off x="1006207" y="1519020"/>
        <a:ext cx="443663" cy="443663"/>
      </dsp:txXfrm>
    </dsp:sp>
    <dsp:sp modelId="{9C04B4AB-8D96-4B18-9B44-0B09610C7C2B}">
      <dsp:nvSpPr>
        <dsp:cNvPr id="0" name=""/>
        <dsp:cNvSpPr/>
      </dsp:nvSpPr>
      <dsp:spPr>
        <a:xfrm rot="10800000">
          <a:off x="1063420" y="2254346"/>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AED5D6B9-0AE8-4EA9-BB9A-05B1C31CC643}">
      <dsp:nvSpPr>
        <dsp:cNvPr id="0" name=""/>
        <dsp:cNvSpPr/>
      </dsp:nvSpPr>
      <dsp:spPr>
        <a:xfrm>
          <a:off x="914322" y="2697054"/>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1997</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MMMI</a:t>
          </a:r>
          <a:endParaRPr lang="el-GR" sz="600" kern="1200">
            <a:solidFill>
              <a:sysClr val="window" lastClr="FFFFFF"/>
            </a:solidFill>
            <a:latin typeface="Calibri"/>
            <a:ea typeface="+mn-ea"/>
            <a:cs typeface="+mn-cs"/>
          </a:endParaRPr>
        </a:p>
      </dsp:txBody>
      <dsp:txXfrm>
        <a:off x="1006207" y="2788939"/>
        <a:ext cx="443663" cy="443663"/>
      </dsp:txXfrm>
    </dsp:sp>
    <dsp:sp modelId="{99B5BDFF-BCD4-47EC-A054-8982A0A84BEA}">
      <dsp:nvSpPr>
        <dsp:cNvPr id="0" name=""/>
        <dsp:cNvSpPr/>
      </dsp:nvSpPr>
      <dsp:spPr>
        <a:xfrm rot="5400000">
          <a:off x="1776218" y="2882017"/>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26F6F24D-3361-479E-B1EA-49488A1E395C}">
      <dsp:nvSpPr>
        <dsp:cNvPr id="0" name=""/>
        <dsp:cNvSpPr/>
      </dsp:nvSpPr>
      <dsp:spPr>
        <a:xfrm>
          <a:off x="2325343" y="2697054"/>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2002</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RoboCluster</a:t>
          </a:r>
          <a:endParaRPr lang="el-GR" sz="600" kern="1200">
            <a:solidFill>
              <a:sysClr val="window" lastClr="FFFFFF"/>
            </a:solidFill>
            <a:latin typeface="Calibri"/>
            <a:ea typeface="+mn-ea"/>
            <a:cs typeface="+mn-cs"/>
          </a:endParaRPr>
        </a:p>
      </dsp:txBody>
      <dsp:txXfrm>
        <a:off x="2417228" y="2788939"/>
        <a:ext cx="443663" cy="443663"/>
      </dsp:txXfrm>
    </dsp:sp>
    <dsp:sp modelId="{51B275CB-56C7-471B-9EB4-BC589C3B4149}">
      <dsp:nvSpPr>
        <dsp:cNvPr id="0" name=""/>
        <dsp:cNvSpPr/>
      </dsp:nvSpPr>
      <dsp:spPr>
        <a:xfrm>
          <a:off x="2474440" y="2239770"/>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1C9834A2-2EDC-4144-836A-35FB0F8F1D4E}">
      <dsp:nvSpPr>
        <dsp:cNvPr id="0" name=""/>
        <dsp:cNvSpPr/>
      </dsp:nvSpPr>
      <dsp:spPr>
        <a:xfrm>
          <a:off x="2325343" y="1427135"/>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2005</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DATF</a:t>
          </a:r>
          <a:endParaRPr lang="el-GR" sz="600" kern="1200">
            <a:solidFill>
              <a:sysClr val="window" lastClr="FFFFFF"/>
            </a:solidFill>
            <a:latin typeface="Calibri"/>
            <a:ea typeface="+mn-ea"/>
            <a:cs typeface="+mn-cs"/>
          </a:endParaRPr>
        </a:p>
      </dsp:txBody>
      <dsp:txXfrm>
        <a:off x="2417228" y="1519020"/>
        <a:ext cx="443663" cy="443663"/>
      </dsp:txXfrm>
    </dsp:sp>
    <dsp:sp modelId="{150D0F23-FCB9-48B6-9942-8CF6513449EF}">
      <dsp:nvSpPr>
        <dsp:cNvPr id="0" name=""/>
        <dsp:cNvSpPr/>
      </dsp:nvSpPr>
      <dsp:spPr>
        <a:xfrm>
          <a:off x="2474440" y="969851"/>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1178FC11-E4ED-434B-8D54-F553238B6AD8}">
      <dsp:nvSpPr>
        <dsp:cNvPr id="0" name=""/>
        <dsp:cNvSpPr/>
      </dsp:nvSpPr>
      <dsp:spPr>
        <a:xfrm>
          <a:off x="2325343" y="157216"/>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2006 </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DTI</a:t>
          </a:r>
          <a:endParaRPr lang="el-GR" sz="600" kern="1200">
            <a:solidFill>
              <a:sysClr val="window" lastClr="FFFFFF"/>
            </a:solidFill>
            <a:latin typeface="Calibri"/>
            <a:ea typeface="+mn-ea"/>
            <a:cs typeface="+mn-cs"/>
          </a:endParaRPr>
        </a:p>
      </dsp:txBody>
      <dsp:txXfrm>
        <a:off x="2417228" y="249101"/>
        <a:ext cx="443663" cy="443663"/>
      </dsp:txXfrm>
    </dsp:sp>
    <dsp:sp modelId="{580F3B66-6AF5-4FF0-AA67-8BAEA6F73F66}">
      <dsp:nvSpPr>
        <dsp:cNvPr id="0" name=""/>
        <dsp:cNvSpPr/>
      </dsp:nvSpPr>
      <dsp:spPr>
        <a:xfrm rot="5353703">
          <a:off x="3181921" y="332651"/>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06759619-5D9E-4B7A-BFBE-D601EA5A510E}">
      <dsp:nvSpPr>
        <dsp:cNvPr id="0" name=""/>
        <dsp:cNvSpPr/>
      </dsp:nvSpPr>
      <dsp:spPr>
        <a:xfrm>
          <a:off x="3725728" y="138356"/>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2014</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IFD</a:t>
          </a:r>
          <a:endParaRPr lang="el-GR" sz="600" kern="1200">
            <a:solidFill>
              <a:sysClr val="window" lastClr="FFFFFF"/>
            </a:solidFill>
            <a:latin typeface="Calibri"/>
            <a:ea typeface="+mn-ea"/>
            <a:cs typeface="+mn-cs"/>
          </a:endParaRPr>
        </a:p>
      </dsp:txBody>
      <dsp:txXfrm>
        <a:off x="3817613" y="230241"/>
        <a:ext cx="443663" cy="443663"/>
      </dsp:txXfrm>
    </dsp:sp>
    <dsp:sp modelId="{8A2327D9-A09D-4DDA-8C18-8D15DF1210A2}">
      <dsp:nvSpPr>
        <dsp:cNvPr id="0" name=""/>
        <dsp:cNvSpPr/>
      </dsp:nvSpPr>
      <dsp:spPr>
        <a:xfrm rot="10771632">
          <a:off x="3880204" y="974997"/>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24D25EFD-202C-4845-9552-5404649C8A9B}">
      <dsp:nvSpPr>
        <dsp:cNvPr id="0" name=""/>
        <dsp:cNvSpPr/>
      </dsp:nvSpPr>
      <dsp:spPr>
        <a:xfrm>
          <a:off x="3736363" y="1427135"/>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2015</a:t>
          </a:r>
          <a:br>
            <a:rPr lang="en-US" sz="600" kern="1200">
              <a:solidFill>
                <a:sysClr val="window" lastClr="FFFFFF"/>
              </a:solidFill>
              <a:latin typeface="Calibri"/>
              <a:ea typeface="+mn-ea"/>
              <a:cs typeface="+mn-cs"/>
            </a:rPr>
          </a:br>
          <a:r>
            <a:rPr lang="en-US" sz="600" kern="1200">
              <a:solidFill>
                <a:sysClr val="window" lastClr="FFFFFF"/>
              </a:solidFill>
              <a:latin typeface="Calibri"/>
              <a:ea typeface="+mn-ea"/>
              <a:cs typeface="+mn-cs"/>
            </a:rPr>
            <a:t>UR Exit /</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O.R Frontier</a:t>
          </a:r>
        </a:p>
      </dsp:txBody>
      <dsp:txXfrm>
        <a:off x="3828248" y="1519020"/>
        <a:ext cx="443663" cy="443663"/>
      </dsp:txXfrm>
    </dsp:sp>
    <dsp:sp modelId="{3EE8F8E4-CFA0-42EE-9AFB-EECC3268309E}">
      <dsp:nvSpPr>
        <dsp:cNvPr id="0" name=""/>
        <dsp:cNvSpPr/>
      </dsp:nvSpPr>
      <dsp:spPr>
        <a:xfrm rot="10800000">
          <a:off x="3885461" y="2176034"/>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5B624BEE-EE6E-411E-9065-5BAF6FAAC7F9}">
      <dsp:nvSpPr>
        <dsp:cNvPr id="0" name=""/>
        <dsp:cNvSpPr/>
      </dsp:nvSpPr>
      <dsp:spPr>
        <a:xfrm>
          <a:off x="3579740" y="2540430"/>
          <a:ext cx="940680" cy="94068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solidFill>
                <a:sysClr val="window" lastClr="FFFFFF"/>
              </a:solidFill>
              <a:latin typeface="Calibri"/>
              <a:ea typeface="+mn-ea"/>
              <a:cs typeface="+mn-cs"/>
            </a:rPr>
            <a:t>2016</a:t>
          </a:r>
        </a:p>
        <a:p>
          <a:pPr lvl="0" algn="ctr" defTabSz="533400">
            <a:lnSpc>
              <a:spcPct val="90000"/>
            </a:lnSpc>
            <a:spcBef>
              <a:spcPct val="0"/>
            </a:spcBef>
            <a:spcAft>
              <a:spcPct val="35000"/>
            </a:spcAft>
          </a:pPr>
          <a:r>
            <a:rPr lang="en-US" sz="1200" kern="1200">
              <a:solidFill>
                <a:sysClr val="window" lastClr="FFFFFF"/>
              </a:solidFill>
              <a:latin typeface="Calibri"/>
              <a:ea typeface="+mn-ea"/>
              <a:cs typeface="+mn-cs"/>
            </a:rPr>
            <a:t>A cluster of success</a:t>
          </a:r>
        </a:p>
      </dsp:txBody>
      <dsp:txXfrm>
        <a:off x="3717499" y="2678189"/>
        <a:ext cx="665162" cy="66516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8F0E35-2738-4A37-AE1E-3901DFF834D6}">
      <dsp:nvSpPr>
        <dsp:cNvPr id="0" name=""/>
        <dsp:cNvSpPr/>
      </dsp:nvSpPr>
      <dsp:spPr>
        <a:xfrm>
          <a:off x="3662811" y="4191688"/>
          <a:ext cx="726983" cy="345978"/>
        </a:xfrm>
        <a:custGeom>
          <a:avLst/>
          <a:gdLst/>
          <a:ahLst/>
          <a:cxnLst/>
          <a:rect l="0" t="0" r="0" b="0"/>
          <a:pathLst>
            <a:path>
              <a:moveTo>
                <a:pt x="0" y="0"/>
              </a:moveTo>
              <a:lnTo>
                <a:pt x="0" y="254479"/>
              </a:lnTo>
              <a:lnTo>
                <a:pt x="784658" y="254479"/>
              </a:lnTo>
              <a:lnTo>
                <a:pt x="784658"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B0795270-207A-40F1-B170-1DECFA51948F}">
      <dsp:nvSpPr>
        <dsp:cNvPr id="0" name=""/>
        <dsp:cNvSpPr/>
      </dsp:nvSpPr>
      <dsp:spPr>
        <a:xfrm>
          <a:off x="2935827" y="4191688"/>
          <a:ext cx="726983" cy="345978"/>
        </a:xfrm>
        <a:custGeom>
          <a:avLst/>
          <a:gdLst/>
          <a:ahLst/>
          <a:cxnLst/>
          <a:rect l="0" t="0" r="0" b="0"/>
          <a:pathLst>
            <a:path>
              <a:moveTo>
                <a:pt x="784658" y="0"/>
              </a:moveTo>
              <a:lnTo>
                <a:pt x="784658" y="254479"/>
              </a:lnTo>
              <a:lnTo>
                <a:pt x="0" y="254479"/>
              </a:lnTo>
              <a:lnTo>
                <a:pt x="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FD95EA2F-A009-41B0-9DAD-661E3D21361A}">
      <dsp:nvSpPr>
        <dsp:cNvPr id="0" name=""/>
        <dsp:cNvSpPr/>
      </dsp:nvSpPr>
      <dsp:spPr>
        <a:xfrm>
          <a:off x="3617091" y="3541093"/>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6BF9AE6C-2C6C-415D-AA46-3A4C9B74FEA9}">
      <dsp:nvSpPr>
        <dsp:cNvPr id="0" name=""/>
        <dsp:cNvSpPr/>
      </dsp:nvSpPr>
      <dsp:spPr>
        <a:xfrm>
          <a:off x="3617091" y="2903651"/>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2E6EA78C-07C8-4BF3-B381-FA6323E8A6EB}">
      <dsp:nvSpPr>
        <dsp:cNvPr id="0" name=""/>
        <dsp:cNvSpPr/>
      </dsp:nvSpPr>
      <dsp:spPr>
        <a:xfrm>
          <a:off x="2572335" y="2201636"/>
          <a:ext cx="1090475" cy="345978"/>
        </a:xfrm>
        <a:custGeom>
          <a:avLst/>
          <a:gdLst/>
          <a:ahLst/>
          <a:cxnLst/>
          <a:rect l="0" t="0" r="0" b="0"/>
          <a:pathLst>
            <a:path>
              <a:moveTo>
                <a:pt x="0" y="0"/>
              </a:moveTo>
              <a:lnTo>
                <a:pt x="0" y="254479"/>
              </a:lnTo>
              <a:lnTo>
                <a:pt x="1176988" y="254479"/>
              </a:lnTo>
              <a:lnTo>
                <a:pt x="1176988"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6303E870-624B-497C-99FF-D2E2A41E1C7D}">
      <dsp:nvSpPr>
        <dsp:cNvPr id="0" name=""/>
        <dsp:cNvSpPr/>
      </dsp:nvSpPr>
      <dsp:spPr>
        <a:xfrm>
          <a:off x="1481859" y="2891579"/>
          <a:ext cx="774604" cy="345970"/>
        </a:xfrm>
        <a:custGeom>
          <a:avLst/>
          <a:gdLst/>
          <a:ahLst/>
          <a:cxnLst/>
          <a:rect l="0" t="0" r="0" b="0"/>
          <a:pathLst>
            <a:path>
              <a:moveTo>
                <a:pt x="0" y="0"/>
              </a:moveTo>
              <a:lnTo>
                <a:pt x="0" y="254479"/>
              </a:lnTo>
              <a:lnTo>
                <a:pt x="784658" y="254479"/>
              </a:lnTo>
              <a:lnTo>
                <a:pt x="784658"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29B23903-983A-431C-8F7A-B251DF50C289}">
      <dsp:nvSpPr>
        <dsp:cNvPr id="0" name=""/>
        <dsp:cNvSpPr/>
      </dsp:nvSpPr>
      <dsp:spPr>
        <a:xfrm>
          <a:off x="709155" y="3576393"/>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875CCF52-B107-4623-AC57-3B73B00F6193}">
      <dsp:nvSpPr>
        <dsp:cNvPr id="0" name=""/>
        <dsp:cNvSpPr/>
      </dsp:nvSpPr>
      <dsp:spPr>
        <a:xfrm>
          <a:off x="754875" y="2891579"/>
          <a:ext cx="726983" cy="345978"/>
        </a:xfrm>
        <a:custGeom>
          <a:avLst/>
          <a:gdLst/>
          <a:ahLst/>
          <a:cxnLst/>
          <a:rect l="0" t="0" r="0" b="0"/>
          <a:pathLst>
            <a:path>
              <a:moveTo>
                <a:pt x="784658" y="0"/>
              </a:moveTo>
              <a:lnTo>
                <a:pt x="784658" y="254479"/>
              </a:lnTo>
              <a:lnTo>
                <a:pt x="0" y="254479"/>
              </a:lnTo>
              <a:lnTo>
                <a:pt x="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34C9408D-6056-46DC-AE7C-742506B77618}">
      <dsp:nvSpPr>
        <dsp:cNvPr id="0" name=""/>
        <dsp:cNvSpPr/>
      </dsp:nvSpPr>
      <dsp:spPr>
        <a:xfrm>
          <a:off x="1481859" y="2201636"/>
          <a:ext cx="1090475" cy="345978"/>
        </a:xfrm>
        <a:custGeom>
          <a:avLst/>
          <a:gdLst/>
          <a:ahLst/>
          <a:cxnLst/>
          <a:rect l="0" t="0" r="0" b="0"/>
          <a:pathLst>
            <a:path>
              <a:moveTo>
                <a:pt x="1176988" y="0"/>
              </a:moveTo>
              <a:lnTo>
                <a:pt x="1176988" y="254479"/>
              </a:lnTo>
              <a:lnTo>
                <a:pt x="0" y="254479"/>
              </a:lnTo>
              <a:lnTo>
                <a:pt x="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ADA771C4-795D-479E-BBD2-ED756AD20EDD}">
      <dsp:nvSpPr>
        <dsp:cNvPr id="0" name=""/>
        <dsp:cNvSpPr/>
      </dsp:nvSpPr>
      <dsp:spPr>
        <a:xfrm>
          <a:off x="2526615" y="1519791"/>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51C873E4-EF13-4F7F-B7C5-89D500F5BD59}">
      <dsp:nvSpPr>
        <dsp:cNvPr id="0" name=""/>
        <dsp:cNvSpPr/>
      </dsp:nvSpPr>
      <dsp:spPr>
        <a:xfrm>
          <a:off x="2526615" y="854859"/>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0ECFA4F4-F69C-45B4-9E87-D5BE15466005}">
      <dsp:nvSpPr>
        <dsp:cNvPr id="0" name=""/>
        <dsp:cNvSpPr/>
      </dsp:nvSpPr>
      <dsp:spPr>
        <a:xfrm>
          <a:off x="2526615" y="252625"/>
          <a:ext cx="91440" cy="345978"/>
        </a:xfrm>
        <a:custGeom>
          <a:avLst/>
          <a:gdLst/>
          <a:ahLst/>
          <a:cxnLst/>
          <a:rect l="0" t="0" r="0" b="0"/>
          <a:pathLst>
            <a:path>
              <a:moveTo>
                <a:pt x="45720" y="0"/>
              </a:moveTo>
              <a:lnTo>
                <a:pt x="45720" y="373426"/>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2CBE2DA6-7D45-4DAA-B922-6737CAD04D13}">
      <dsp:nvSpPr>
        <dsp:cNvPr id="0" name=""/>
        <dsp:cNvSpPr/>
      </dsp:nvSpPr>
      <dsp:spPr>
        <a:xfrm>
          <a:off x="1977530" y="208"/>
          <a:ext cx="1189610" cy="25241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114EC990-6128-419A-8138-FE5E69552455}">
      <dsp:nvSpPr>
        <dsp:cNvPr id="0" name=""/>
        <dsp:cNvSpPr/>
      </dsp:nvSpPr>
      <dsp:spPr>
        <a:xfrm>
          <a:off x="2109709" y="125778"/>
          <a:ext cx="1189610" cy="252417"/>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Supervisor 05.04</a:t>
          </a:r>
          <a:endParaRPr lang="el-GR" sz="800" kern="1200">
            <a:solidFill>
              <a:sysClr val="windowText" lastClr="000000">
                <a:hueOff val="0"/>
                <a:satOff val="0"/>
                <a:lumOff val="0"/>
                <a:alphaOff val="0"/>
              </a:sysClr>
            </a:solidFill>
            <a:latin typeface="Calibri"/>
            <a:ea typeface="+mn-ea"/>
            <a:cs typeface="+mn-cs"/>
          </a:endParaRPr>
        </a:p>
      </dsp:txBody>
      <dsp:txXfrm>
        <a:off x="2117102" y="133171"/>
        <a:ext cx="1174824" cy="237631"/>
      </dsp:txXfrm>
    </dsp:sp>
    <dsp:sp modelId="{45EDAA5A-0D59-4710-9EE9-8763BAED1498}">
      <dsp:nvSpPr>
        <dsp:cNvPr id="0" name=""/>
        <dsp:cNvSpPr/>
      </dsp:nvSpPr>
      <dsp:spPr>
        <a:xfrm>
          <a:off x="1977530" y="598604"/>
          <a:ext cx="1189610" cy="256255"/>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1BF7443C-FCD0-4B94-8598-0AA95351B04F}">
      <dsp:nvSpPr>
        <dsp:cNvPr id="0" name=""/>
        <dsp:cNvSpPr/>
      </dsp:nvSpPr>
      <dsp:spPr>
        <a:xfrm>
          <a:off x="2109709" y="724174"/>
          <a:ext cx="1189610" cy="256255"/>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Pernille  Kjaer 11.04</a:t>
          </a:r>
          <a:endParaRPr lang="el-GR" sz="800" kern="1200">
            <a:solidFill>
              <a:sysClr val="windowText" lastClr="000000">
                <a:hueOff val="0"/>
                <a:satOff val="0"/>
                <a:lumOff val="0"/>
                <a:alphaOff val="0"/>
              </a:sysClr>
            </a:solidFill>
            <a:latin typeface="Calibri"/>
            <a:ea typeface="+mn-ea"/>
            <a:cs typeface="+mn-cs"/>
          </a:endParaRPr>
        </a:p>
      </dsp:txBody>
      <dsp:txXfrm>
        <a:off x="2117214" y="731679"/>
        <a:ext cx="1174600" cy="241245"/>
      </dsp:txXfrm>
    </dsp:sp>
    <dsp:sp modelId="{31A5A14D-58A2-4372-BB5A-1DF536CA6187}">
      <dsp:nvSpPr>
        <dsp:cNvPr id="0" name=""/>
        <dsp:cNvSpPr/>
      </dsp:nvSpPr>
      <dsp:spPr>
        <a:xfrm>
          <a:off x="1977530" y="1200837"/>
          <a:ext cx="1189610" cy="318953"/>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11718F58-87E2-4D86-87F0-79CA26861423}">
      <dsp:nvSpPr>
        <dsp:cNvPr id="0" name=""/>
        <dsp:cNvSpPr/>
      </dsp:nvSpPr>
      <dsp:spPr>
        <a:xfrm>
          <a:off x="2109709" y="1326407"/>
          <a:ext cx="1189610" cy="318953"/>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RoboCluster</a:t>
          </a:r>
          <a:endParaRPr lang="el-GR" sz="800" kern="1200">
            <a:solidFill>
              <a:sysClr val="windowText" lastClr="000000">
                <a:hueOff val="0"/>
                <a:satOff val="0"/>
                <a:lumOff val="0"/>
                <a:alphaOff val="0"/>
              </a:sysClr>
            </a:solidFill>
            <a:latin typeface="Calibri"/>
            <a:ea typeface="+mn-ea"/>
            <a:cs typeface="+mn-cs"/>
          </a:endParaRPr>
        </a:p>
      </dsp:txBody>
      <dsp:txXfrm>
        <a:off x="2119051" y="1335749"/>
        <a:ext cx="1170926" cy="300269"/>
      </dsp:txXfrm>
    </dsp:sp>
    <dsp:sp modelId="{E79153C1-8BA4-430C-AAD1-12CACC6E5CD1}">
      <dsp:nvSpPr>
        <dsp:cNvPr id="0" name=""/>
        <dsp:cNvSpPr/>
      </dsp:nvSpPr>
      <dsp:spPr>
        <a:xfrm>
          <a:off x="1977530" y="1865769"/>
          <a:ext cx="1189610" cy="33586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29E4DB5B-5AE8-4625-A383-409DF185BC01}">
      <dsp:nvSpPr>
        <dsp:cNvPr id="0" name=""/>
        <dsp:cNvSpPr/>
      </dsp:nvSpPr>
      <dsp:spPr>
        <a:xfrm>
          <a:off x="2109709" y="1991339"/>
          <a:ext cx="1189610" cy="335867"/>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Odense Robotics</a:t>
          </a:r>
          <a:endParaRPr lang="el-GR" sz="800" kern="1200">
            <a:solidFill>
              <a:sysClr val="windowText" lastClr="000000">
                <a:hueOff val="0"/>
                <a:satOff val="0"/>
                <a:lumOff val="0"/>
                <a:alphaOff val="0"/>
              </a:sysClr>
            </a:solidFill>
            <a:latin typeface="Calibri"/>
            <a:ea typeface="+mn-ea"/>
            <a:cs typeface="+mn-cs"/>
          </a:endParaRPr>
        </a:p>
      </dsp:txBody>
      <dsp:txXfrm>
        <a:off x="2119546" y="2001176"/>
        <a:ext cx="1169936" cy="316193"/>
      </dsp:txXfrm>
    </dsp:sp>
    <dsp:sp modelId="{9FB0D38F-25BF-4455-80B1-DDD2A1B6D58D}">
      <dsp:nvSpPr>
        <dsp:cNvPr id="0" name=""/>
        <dsp:cNvSpPr/>
      </dsp:nvSpPr>
      <dsp:spPr>
        <a:xfrm>
          <a:off x="887054" y="2547614"/>
          <a:ext cx="1189610" cy="343964"/>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64A8908B-F7BE-4B0F-BF97-F3295F9EA6B8}">
      <dsp:nvSpPr>
        <dsp:cNvPr id="0" name=""/>
        <dsp:cNvSpPr/>
      </dsp:nvSpPr>
      <dsp:spPr>
        <a:xfrm>
          <a:off x="1019233" y="2673184"/>
          <a:ext cx="1189610" cy="343964"/>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CorePath</a:t>
          </a:r>
          <a:endParaRPr lang="el-GR" sz="800" kern="1200">
            <a:solidFill>
              <a:sysClr val="windowText" lastClr="000000">
                <a:hueOff val="0"/>
                <a:satOff val="0"/>
                <a:lumOff val="0"/>
                <a:alphaOff val="0"/>
              </a:sysClr>
            </a:solidFill>
            <a:latin typeface="Calibri"/>
            <a:ea typeface="+mn-ea"/>
            <a:cs typeface="+mn-cs"/>
          </a:endParaRPr>
        </a:p>
      </dsp:txBody>
      <dsp:txXfrm>
        <a:off x="1029307" y="2683258"/>
        <a:ext cx="1169462" cy="323816"/>
      </dsp:txXfrm>
    </dsp:sp>
    <dsp:sp modelId="{9DD496B0-029D-48C5-97F9-8C08D08E7F28}">
      <dsp:nvSpPr>
        <dsp:cNvPr id="0" name=""/>
        <dsp:cNvSpPr/>
      </dsp:nvSpPr>
      <dsp:spPr>
        <a:xfrm>
          <a:off x="160070" y="3237558"/>
          <a:ext cx="1189610" cy="338835"/>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C7ED1DC9-6C37-4AFA-AE71-A13E754EAD19}">
      <dsp:nvSpPr>
        <dsp:cNvPr id="0" name=""/>
        <dsp:cNvSpPr/>
      </dsp:nvSpPr>
      <dsp:spPr>
        <a:xfrm>
          <a:off x="292249" y="3363128"/>
          <a:ext cx="1189610" cy="338835"/>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Associate Professor MMMI </a:t>
          </a:r>
          <a:endParaRPr lang="el-GR" sz="800" kern="1200">
            <a:solidFill>
              <a:sysClr val="windowText" lastClr="000000">
                <a:hueOff val="0"/>
                <a:satOff val="0"/>
                <a:lumOff val="0"/>
                <a:alphaOff val="0"/>
              </a:sysClr>
            </a:solidFill>
            <a:latin typeface="Calibri"/>
            <a:ea typeface="+mn-ea"/>
            <a:cs typeface="+mn-cs"/>
          </a:endParaRPr>
        </a:p>
      </dsp:txBody>
      <dsp:txXfrm>
        <a:off x="302173" y="3373052"/>
        <a:ext cx="1169762" cy="318987"/>
      </dsp:txXfrm>
    </dsp:sp>
    <dsp:sp modelId="{45047FDD-ECA5-4746-B61E-10369D06CDD8}">
      <dsp:nvSpPr>
        <dsp:cNvPr id="0" name=""/>
        <dsp:cNvSpPr/>
      </dsp:nvSpPr>
      <dsp:spPr>
        <a:xfrm>
          <a:off x="160070" y="3922372"/>
          <a:ext cx="1189610" cy="31560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BB88129B-5508-494E-90F4-64934EE8C50D}">
      <dsp:nvSpPr>
        <dsp:cNvPr id="0" name=""/>
        <dsp:cNvSpPr/>
      </dsp:nvSpPr>
      <dsp:spPr>
        <a:xfrm>
          <a:off x="292249" y="4047942"/>
          <a:ext cx="1189610" cy="315607"/>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DTI</a:t>
          </a:r>
          <a:endParaRPr lang="el-GR" sz="800" kern="1200">
            <a:solidFill>
              <a:sysClr val="windowText" lastClr="000000">
                <a:hueOff val="0"/>
                <a:satOff val="0"/>
                <a:lumOff val="0"/>
                <a:alphaOff val="0"/>
              </a:sysClr>
            </a:solidFill>
            <a:latin typeface="Calibri"/>
            <a:ea typeface="+mn-ea"/>
            <a:cs typeface="+mn-cs"/>
          </a:endParaRPr>
        </a:p>
      </dsp:txBody>
      <dsp:txXfrm>
        <a:off x="301493" y="4057186"/>
        <a:ext cx="1171122" cy="297119"/>
      </dsp:txXfrm>
    </dsp:sp>
    <dsp:sp modelId="{08E736E4-3C4E-4FA2-9CBF-0FCFE22AF028}">
      <dsp:nvSpPr>
        <dsp:cNvPr id="0" name=""/>
        <dsp:cNvSpPr/>
      </dsp:nvSpPr>
      <dsp:spPr>
        <a:xfrm>
          <a:off x="1661658" y="3237550"/>
          <a:ext cx="1189610" cy="328758"/>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23272BD2-3507-4D6F-AF7C-32BDB7C4D32A}">
      <dsp:nvSpPr>
        <dsp:cNvPr id="0" name=""/>
        <dsp:cNvSpPr/>
      </dsp:nvSpPr>
      <dsp:spPr>
        <a:xfrm>
          <a:off x="1793837" y="3363120"/>
          <a:ext cx="1189610" cy="328758"/>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On Robot</a:t>
          </a:r>
          <a:endParaRPr lang="el-GR" sz="800" kern="1200">
            <a:solidFill>
              <a:sysClr val="windowText" lastClr="000000">
                <a:hueOff val="0"/>
                <a:satOff val="0"/>
                <a:lumOff val="0"/>
                <a:alphaOff val="0"/>
              </a:sysClr>
            </a:solidFill>
            <a:latin typeface="Calibri"/>
            <a:ea typeface="+mn-ea"/>
            <a:cs typeface="+mn-cs"/>
          </a:endParaRPr>
        </a:p>
      </dsp:txBody>
      <dsp:txXfrm>
        <a:off x="1803466" y="3372749"/>
        <a:ext cx="1170352" cy="309500"/>
      </dsp:txXfrm>
    </dsp:sp>
    <dsp:sp modelId="{09A6BA5D-B333-4569-9F35-B0C0145AE529}">
      <dsp:nvSpPr>
        <dsp:cNvPr id="0" name=""/>
        <dsp:cNvSpPr/>
      </dsp:nvSpPr>
      <dsp:spPr>
        <a:xfrm>
          <a:off x="3068006" y="2547614"/>
          <a:ext cx="1189610" cy="356036"/>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20032DBE-6CFA-47A1-AD42-0E350037F03E}">
      <dsp:nvSpPr>
        <dsp:cNvPr id="0" name=""/>
        <dsp:cNvSpPr/>
      </dsp:nvSpPr>
      <dsp:spPr>
        <a:xfrm>
          <a:off x="3200185" y="2673184"/>
          <a:ext cx="1189610" cy="356036"/>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Sensohive</a:t>
          </a:r>
          <a:endParaRPr lang="el-GR" sz="800" kern="1200">
            <a:solidFill>
              <a:sysClr val="windowText" lastClr="000000">
                <a:hueOff val="0"/>
                <a:satOff val="0"/>
                <a:lumOff val="0"/>
                <a:alphaOff val="0"/>
              </a:sysClr>
            </a:solidFill>
            <a:latin typeface="Calibri"/>
            <a:ea typeface="+mn-ea"/>
            <a:cs typeface="+mn-cs"/>
          </a:endParaRPr>
        </a:p>
      </dsp:txBody>
      <dsp:txXfrm>
        <a:off x="3210613" y="2683612"/>
        <a:ext cx="1168754" cy="335180"/>
      </dsp:txXfrm>
    </dsp:sp>
    <dsp:sp modelId="{79548BA7-E8E1-4099-989F-3E5C28EDD2CB}">
      <dsp:nvSpPr>
        <dsp:cNvPr id="0" name=""/>
        <dsp:cNvSpPr/>
      </dsp:nvSpPr>
      <dsp:spPr>
        <a:xfrm>
          <a:off x="3068006" y="3249629"/>
          <a:ext cx="1189610" cy="291464"/>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33FBCFD2-F7B6-44B1-9704-6A937C313117}">
      <dsp:nvSpPr>
        <dsp:cNvPr id="0" name=""/>
        <dsp:cNvSpPr/>
      </dsp:nvSpPr>
      <dsp:spPr>
        <a:xfrm>
          <a:off x="3200185" y="3375199"/>
          <a:ext cx="1189610" cy="291464"/>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Kubo Robot</a:t>
          </a:r>
          <a:endParaRPr lang="el-GR" sz="800" kern="1200">
            <a:solidFill>
              <a:sysClr val="windowText" lastClr="000000">
                <a:hueOff val="0"/>
                <a:satOff val="0"/>
                <a:lumOff val="0"/>
                <a:alphaOff val="0"/>
              </a:sysClr>
            </a:solidFill>
            <a:latin typeface="Calibri"/>
            <a:ea typeface="+mn-ea"/>
            <a:cs typeface="+mn-cs"/>
          </a:endParaRPr>
        </a:p>
      </dsp:txBody>
      <dsp:txXfrm>
        <a:off x="3208722" y="3383736"/>
        <a:ext cx="1172536" cy="274390"/>
      </dsp:txXfrm>
    </dsp:sp>
    <dsp:sp modelId="{5D25DBC5-8590-495C-AAFB-0FD86BC46258}">
      <dsp:nvSpPr>
        <dsp:cNvPr id="0" name=""/>
        <dsp:cNvSpPr/>
      </dsp:nvSpPr>
      <dsp:spPr>
        <a:xfrm>
          <a:off x="3068006" y="3887072"/>
          <a:ext cx="1189610" cy="304616"/>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5B0330FF-27A5-493A-B9DB-9C051E6B2619}">
      <dsp:nvSpPr>
        <dsp:cNvPr id="0" name=""/>
        <dsp:cNvSpPr/>
      </dsp:nvSpPr>
      <dsp:spPr>
        <a:xfrm>
          <a:off x="3200185" y="4012642"/>
          <a:ext cx="1189610" cy="304616"/>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University Researcher Drones tech</a:t>
          </a:r>
          <a:endParaRPr lang="el-GR" sz="800" kern="1200">
            <a:solidFill>
              <a:sysClr val="windowText" lastClr="000000">
                <a:hueOff val="0"/>
                <a:satOff val="0"/>
                <a:lumOff val="0"/>
                <a:alphaOff val="0"/>
              </a:sysClr>
            </a:solidFill>
            <a:latin typeface="Calibri"/>
            <a:ea typeface="+mn-ea"/>
            <a:cs typeface="+mn-cs"/>
          </a:endParaRPr>
        </a:p>
      </dsp:txBody>
      <dsp:txXfrm>
        <a:off x="3209107" y="4021564"/>
        <a:ext cx="1171766" cy="286772"/>
      </dsp:txXfrm>
    </dsp:sp>
    <dsp:sp modelId="{AFD1C9A0-5D2A-44A6-B7FB-54A0EDC2123C}">
      <dsp:nvSpPr>
        <dsp:cNvPr id="0" name=""/>
        <dsp:cNvSpPr/>
      </dsp:nvSpPr>
      <dsp:spPr>
        <a:xfrm>
          <a:off x="2341022" y="4537666"/>
          <a:ext cx="1189610" cy="302818"/>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984E19FA-797E-4655-B686-64AC89BEB473}">
      <dsp:nvSpPr>
        <dsp:cNvPr id="0" name=""/>
        <dsp:cNvSpPr/>
      </dsp:nvSpPr>
      <dsp:spPr>
        <a:xfrm>
          <a:off x="2473201" y="4663236"/>
          <a:ext cx="1189610" cy="302818"/>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MiR</a:t>
          </a:r>
          <a:endParaRPr lang="el-GR" sz="800" kern="1200">
            <a:solidFill>
              <a:sysClr val="windowText" lastClr="000000">
                <a:hueOff val="0"/>
                <a:satOff val="0"/>
                <a:lumOff val="0"/>
                <a:alphaOff val="0"/>
              </a:sysClr>
            </a:solidFill>
            <a:latin typeface="Calibri"/>
            <a:ea typeface="+mn-ea"/>
            <a:cs typeface="+mn-cs"/>
          </a:endParaRPr>
        </a:p>
      </dsp:txBody>
      <dsp:txXfrm>
        <a:off x="2482070" y="4672105"/>
        <a:ext cx="1171872" cy="285080"/>
      </dsp:txXfrm>
    </dsp:sp>
    <dsp:sp modelId="{779047DF-DC20-4A9D-98D7-9034EA2F12AB}">
      <dsp:nvSpPr>
        <dsp:cNvPr id="0" name=""/>
        <dsp:cNvSpPr/>
      </dsp:nvSpPr>
      <dsp:spPr>
        <a:xfrm>
          <a:off x="3794990" y="4537666"/>
          <a:ext cx="1189610" cy="318130"/>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DFC54ED5-5952-4B26-98EA-F05CA3B2DC4F}">
      <dsp:nvSpPr>
        <dsp:cNvPr id="0" name=""/>
        <dsp:cNvSpPr/>
      </dsp:nvSpPr>
      <dsp:spPr>
        <a:xfrm>
          <a:off x="3927169" y="4663236"/>
          <a:ext cx="1189610" cy="318130"/>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Carsten Steno</a:t>
          </a:r>
          <a:endParaRPr lang="el-GR" sz="800" kern="1200">
            <a:solidFill>
              <a:sysClr val="windowText" lastClr="000000">
                <a:hueOff val="0"/>
                <a:satOff val="0"/>
                <a:lumOff val="0"/>
                <a:alphaOff val="0"/>
              </a:sysClr>
            </a:solidFill>
            <a:latin typeface="Calibri"/>
            <a:ea typeface="+mn-ea"/>
            <a:cs typeface="+mn-cs"/>
          </a:endParaRPr>
        </a:p>
      </dsp:txBody>
      <dsp:txXfrm>
        <a:off x="3936487" y="4672554"/>
        <a:ext cx="1170974" cy="29949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FD5A989-9F07-42FE-876F-D9DDF1134325}">
      <dsp:nvSpPr>
        <dsp:cNvPr id="0" name=""/>
        <dsp:cNvSpPr/>
      </dsp:nvSpPr>
      <dsp:spPr>
        <a:xfrm>
          <a:off x="1221593" y="0"/>
          <a:ext cx="2700670" cy="270067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kern="1200">
              <a:solidFill>
                <a:sysClr val="window" lastClr="FFFFFF"/>
              </a:solidFill>
              <a:latin typeface="Calibri"/>
              <a:ea typeface="+mn-ea"/>
              <a:cs typeface="+mn-cs"/>
            </a:rPr>
            <a:t>Nation's competitiveness</a:t>
          </a:r>
          <a:endParaRPr lang="el-GR" sz="900" kern="1200">
            <a:solidFill>
              <a:sysClr val="window" lastClr="FFFFFF"/>
            </a:solidFill>
            <a:latin typeface="Calibri"/>
            <a:ea typeface="+mn-ea"/>
            <a:cs typeface="+mn-cs"/>
          </a:endParaRPr>
        </a:p>
      </dsp:txBody>
      <dsp:txXfrm>
        <a:off x="2099986" y="135033"/>
        <a:ext cx="943884" cy="405100"/>
      </dsp:txXfrm>
    </dsp:sp>
    <dsp:sp modelId="{19A2BF32-79ED-4483-84CF-CC55B887441E}">
      <dsp:nvSpPr>
        <dsp:cNvPr id="0" name=""/>
        <dsp:cNvSpPr/>
      </dsp:nvSpPr>
      <dsp:spPr>
        <a:xfrm>
          <a:off x="1570837" y="675167"/>
          <a:ext cx="2025502" cy="2025502"/>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kern="1200">
              <a:solidFill>
                <a:sysClr val="window" lastClr="FFFFFF"/>
              </a:solidFill>
              <a:latin typeface="Calibri"/>
              <a:ea typeface="+mn-ea"/>
              <a:cs typeface="+mn-cs"/>
            </a:rPr>
            <a:t>Regional innovation policy </a:t>
          </a:r>
          <a:endParaRPr lang="el-GR" sz="900" kern="1200">
            <a:solidFill>
              <a:sysClr val="window" lastClr="FFFFFF"/>
            </a:solidFill>
            <a:latin typeface="Calibri"/>
            <a:ea typeface="+mn-ea"/>
            <a:cs typeface="+mn-cs"/>
          </a:endParaRPr>
        </a:p>
      </dsp:txBody>
      <dsp:txXfrm>
        <a:off x="2111646" y="801761"/>
        <a:ext cx="943884" cy="379781"/>
      </dsp:txXfrm>
    </dsp:sp>
    <dsp:sp modelId="{3A1C9C2B-C6A3-41F9-AA35-A638DFAEDDD0}">
      <dsp:nvSpPr>
        <dsp:cNvPr id="0" name=""/>
        <dsp:cNvSpPr/>
      </dsp:nvSpPr>
      <dsp:spPr>
        <a:xfrm>
          <a:off x="1919176" y="1350335"/>
          <a:ext cx="1350335" cy="1350335"/>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kern="1200">
              <a:solidFill>
                <a:sysClr val="window" lastClr="FFFFFF"/>
              </a:solidFill>
              <a:latin typeface="Calibri"/>
              <a:ea typeface="+mn-ea"/>
              <a:cs typeface="+mn-cs"/>
            </a:rPr>
            <a:t>Sectoral /Cluster policy</a:t>
          </a:r>
          <a:endParaRPr lang="el-GR" sz="900" kern="1200">
            <a:solidFill>
              <a:sysClr val="window" lastClr="FFFFFF"/>
            </a:solidFill>
            <a:latin typeface="Calibri"/>
            <a:ea typeface="+mn-ea"/>
            <a:cs typeface="+mn-cs"/>
          </a:endParaRPr>
        </a:p>
      </dsp:txBody>
      <dsp:txXfrm>
        <a:off x="2116928" y="1687918"/>
        <a:ext cx="954831" cy="67516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32BA79E-F7C1-42A4-89FE-EDB06BE8A519}">
      <dsp:nvSpPr>
        <dsp:cNvPr id="0" name=""/>
        <dsp:cNvSpPr/>
      </dsp:nvSpPr>
      <dsp:spPr>
        <a:xfrm>
          <a:off x="1461307" y="13"/>
          <a:ext cx="981856" cy="981856"/>
        </a:xfrm>
        <a:prstGeom prst="ellipse">
          <a:avLst/>
        </a:prstGeom>
        <a:solidFill>
          <a:schemeClr val="accent1">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r>
            <a:rPr lang="en-US" sz="1300" kern="1200">
              <a:latin typeface="Calibri"/>
              <a:ea typeface="+mn-ea"/>
              <a:cs typeface="+mn-cs"/>
            </a:rPr>
            <a:t>University  </a:t>
          </a:r>
          <a:endParaRPr lang="el-GR" sz="1300" kern="1200">
            <a:latin typeface="Calibri"/>
            <a:ea typeface="+mn-ea"/>
            <a:cs typeface="+mn-cs"/>
          </a:endParaRPr>
        </a:p>
      </dsp:txBody>
      <dsp:txXfrm>
        <a:off x="1592221" y="171837"/>
        <a:ext cx="720027" cy="441835"/>
      </dsp:txXfrm>
    </dsp:sp>
    <dsp:sp modelId="{AFEA496C-3960-4888-AFD5-D5AD062471AE}">
      <dsp:nvSpPr>
        <dsp:cNvPr id="0" name=""/>
        <dsp:cNvSpPr/>
      </dsp:nvSpPr>
      <dsp:spPr>
        <a:xfrm>
          <a:off x="1820659" y="634115"/>
          <a:ext cx="981856" cy="981856"/>
        </a:xfrm>
        <a:prstGeom prst="ellipse">
          <a:avLst/>
        </a:prstGeom>
        <a:solidFill>
          <a:schemeClr val="accent1">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r>
            <a:rPr lang="en-US" sz="1300" kern="1200">
              <a:latin typeface="Calibri"/>
              <a:ea typeface="+mn-ea"/>
              <a:cs typeface="+mn-cs"/>
            </a:rPr>
            <a:t>Industry</a:t>
          </a:r>
          <a:endParaRPr lang="el-GR" sz="1300" kern="1200">
            <a:latin typeface="Calibri"/>
            <a:ea typeface="+mn-ea"/>
            <a:cs typeface="+mn-cs"/>
          </a:endParaRPr>
        </a:p>
      </dsp:txBody>
      <dsp:txXfrm>
        <a:off x="2120944" y="887761"/>
        <a:ext cx="589113" cy="540020"/>
      </dsp:txXfrm>
    </dsp:sp>
    <dsp:sp modelId="{11CE28AD-9FC1-4B64-ADE9-3B56FE25BEA0}">
      <dsp:nvSpPr>
        <dsp:cNvPr id="0" name=""/>
        <dsp:cNvSpPr/>
      </dsp:nvSpPr>
      <dsp:spPr>
        <a:xfrm>
          <a:off x="1112086" y="634115"/>
          <a:ext cx="981856" cy="981856"/>
        </a:xfrm>
        <a:prstGeom prst="ellipse">
          <a:avLst/>
        </a:prstGeom>
        <a:solidFill>
          <a:schemeClr val="accent1">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r>
            <a:rPr lang="en-US" sz="1300" kern="1200">
              <a:latin typeface="Calibri"/>
              <a:ea typeface="+mn-ea"/>
              <a:cs typeface="+mn-cs"/>
            </a:rPr>
            <a:t>State</a:t>
          </a:r>
          <a:endParaRPr lang="el-GR" sz="1300" kern="1200">
            <a:latin typeface="Calibri"/>
            <a:ea typeface="+mn-ea"/>
            <a:cs typeface="+mn-cs"/>
          </a:endParaRPr>
        </a:p>
      </dsp:txBody>
      <dsp:txXfrm>
        <a:off x="1204545" y="887761"/>
        <a:ext cx="589113" cy="540020"/>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2">
  <dgm:title val=""/>
  <dgm:desc val=""/>
  <dgm:catLst>
    <dgm:cat type="process" pri="24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dgm:varLst>
    <dgm:choose name="Name0">
      <dgm:if name="Name1" func="var" arg="dir" op="equ" val="norm">
        <dgm:alg type="snake">
          <dgm:param type="grDir" val="tL"/>
          <dgm:param type="flowDir" val="col"/>
          <dgm:param type="contDir" val="revDir"/>
        </dgm:alg>
      </dgm:if>
      <dgm:else name="Name2">
        <dgm:alg type="snake">
          <dgm:param type="grDir" val="tR"/>
          <dgm:param type="flowDir" val="col"/>
          <dgm:param type="contDir" val="revDir"/>
        </dgm:alg>
      </dgm:else>
    </dgm:choose>
    <dgm:shape xmlns:r="http://schemas.openxmlformats.org/officeDocument/2006/relationships" r:blip="">
      <dgm:adjLst/>
    </dgm:shape>
    <dgm:presOf/>
    <dgm:constrLst>
      <dgm:constr type="w" for="ch" forName="firstNode" refType="w"/>
      <dgm:constr type="w" for="ch" forName="lastNode" refType="w" refFor="ch" refForName="firstNode" op="equ"/>
      <dgm:constr type="w" for="ch" forName="middleNode" refType="w" refFor="ch" refForName="firstNode" op="equ"/>
      <dgm:constr type="h" for="ch" ptType="sibTrans" refType="w" refFor="ch" refForName="middleNode" op="equ" fact="0.35"/>
      <dgm:constr type="sp" refType="w" refFor="ch" refForName="middleNode" fact="0.5"/>
      <dgm:constr type="connDist" for="des" ptType="sibTrans" op="equ"/>
      <dgm:constr type="primFontSz" for="ch" forName="firstNode" val="65"/>
      <dgm:constr type="primFontSz" for="ch" forName="lastNode" refType="primFontSz" refFor="ch" refForName="firstNode" op="equ"/>
      <dgm:constr type="primFontSz" for="des" forName="shape" val="65"/>
      <dgm:constr type="primFontSz" for="des" forName="shape" refType="primFontSz" refFor="ch" refForName="firstNode" op="lte"/>
      <dgm:constr type="primFontSz" for="des" forName="shape" refType="primFontSz" refFor="ch" refForName="lastNode" op="lte"/>
    </dgm:constrLst>
    <dgm:ruleLst/>
    <dgm:forEach name="Name3" axis="ch" ptType="node">
      <dgm:choose name="Name4">
        <dgm:if name="Name5" axis="self" ptType="node" func="pos" op="equ" val="1">
          <dgm:layoutNode name="fir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if name="Name6" axis="self" ptType="node" func="revPos" op="equ" val="1">
          <dgm:layoutNode name="la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else name="Name7">
          <dgm:layoutNode name="middleNode">
            <dgm:alg type="composite"/>
            <dgm:shape xmlns:r="http://schemas.openxmlformats.org/officeDocument/2006/relationships" r:blip="">
              <dgm:adjLst/>
            </dgm:shape>
            <dgm:presOf/>
            <dgm:constrLst>
              <dgm:constr type="h" refType="w"/>
              <dgm:constr type="w" for="ch" forName="padding" refType="w"/>
              <dgm:constr type="h" for="ch" forName="padding" refType="h"/>
              <dgm:constr type="w" for="ch" forName="shape" refType="w" fact="0.667"/>
              <dgm:constr type="h" for="ch" forName="shape" refType="h" fact="0.667"/>
              <dgm:constr type="ctrX" for="ch" forName="shape" refType="w" fact="0.5"/>
              <dgm:constr type="ctrY" for="ch" forName="shape" refType="h" fact="0.5"/>
            </dgm:constrLst>
            <dgm:ruleLst/>
            <dgm:layoutNode name="padding">
              <dgm:alg type="sp"/>
              <dgm:shape xmlns:r="http://schemas.openxmlformats.org/officeDocument/2006/relationships" type="ellipse" r:blip="" hideGeom="1">
                <dgm:adjLst/>
              </dgm:shape>
              <dgm:presOf/>
              <dgm:constrLst/>
              <dgm:ruleLst/>
            </dgm:layoutNode>
            <dgm:layoutNode name="shap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else>
      </dgm:choose>
      <dgm:forEach name="Name8" axis="followSib" ptType="sibTrans" cnt="1">
        <dgm:layoutNode name="sibTrans">
          <dgm:choose name="Name9">
            <dgm:if name="Name10" func="var" arg="dir" op="equ" val="norm">
              <dgm:choose name="Name11">
                <dgm:if name="Name12" axis="self" ptType="sibTrans" func="pos" op="equ" val="1">
                  <dgm:alg type="conn">
                    <dgm:param type="begPts" val="auto"/>
                    <dgm:param type="endPts" val="auto"/>
                    <dgm:param type="srcNode" val="firstNode"/>
                    <dgm:param type="dstNode" val="shape"/>
                  </dgm:alg>
                </dgm:if>
                <dgm:if name="Name13" axis="self" ptType="sibTrans" func="revPos" op="equ" val="1">
                  <dgm:alg type="conn">
                    <dgm:param type="begPts" val="auto"/>
                    <dgm:param type="endPts" val="auto"/>
                    <dgm:param type="srcNode" val="shape"/>
                    <dgm:param type="dstNode" val="lastNode"/>
                  </dgm:alg>
                </dgm:if>
                <dgm:else name="Name14">
                  <dgm:alg type="conn">
                    <dgm:param type="begPts" val="auto"/>
                    <dgm:param type="endPts" val="auto"/>
                    <dgm:param type="srcNode" val="shape"/>
                    <dgm:param type="dstNode" val="shape"/>
                  </dgm:alg>
                </dgm:else>
              </dgm:choose>
            </dgm:if>
            <dgm:else name="Name15">
              <dgm:choose name="Name16">
                <dgm:if name="Name17" axis="self" ptType="sibTrans" func="pos" op="equ" val="1">
                  <dgm:alg type="conn">
                    <dgm:param type="begPts" val="auto"/>
                    <dgm:param type="endPts" val="auto"/>
                    <dgm:param type="srcNode" val="firstNode"/>
                    <dgm:param type="dstNode" val="shape"/>
                  </dgm:alg>
                </dgm:if>
                <dgm:if name="Name18" axis="self" ptType="sibTrans" func="revPos" op="equ" val="1">
                  <dgm:alg type="conn">
                    <dgm:param type="begPts" val="auto"/>
                    <dgm:param type="endPts" val="auto"/>
                    <dgm:param type="srcNode" val="shape"/>
                    <dgm:param type="dstNode" val="lastNode"/>
                  </dgm:alg>
                </dgm:if>
                <dgm:else name="Name19">
                  <dgm:alg type="conn">
                    <dgm:param type="begPts" val="auto"/>
                    <dgm:param type="endPts" val="auto"/>
                    <dgm:param type="srcNode" val="shape"/>
                    <dgm:param type="dstNode" val="shape"/>
                  </dgm:alg>
                </dgm:else>
              </dgm:choose>
            </dgm:else>
          </dgm:choose>
          <dgm:shape xmlns:r="http://schemas.openxmlformats.org/officeDocument/2006/relationships" rot="90" type="triangle" r:blip="">
            <dgm:adjLst/>
          </dgm:shape>
          <dgm:presOf axis="self"/>
          <dgm:constrLst>
            <dgm:constr type="w" refType="h"/>
            <dgm:constr type="connDist"/>
            <dgm:constr type="begPad" refType="connDist" fact="0.25"/>
            <dgm:constr type="endPad" refType="connDist" fact="0.22"/>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layout4.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Θέμα του Office">
  <a:themeElements>
    <a:clrScheme name="Προσαρμοσμένο 2">
      <a:dk1>
        <a:srgbClr val="000000"/>
      </a:dk1>
      <a:lt1>
        <a:sysClr val="window" lastClr="FFFFFF"/>
      </a:lt1>
      <a:dk2>
        <a:srgbClr val="000000"/>
      </a:dk2>
      <a:lt2>
        <a:srgbClr val="DEDEDE"/>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Κλασικό Office">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1EAE12-24CB-E24F-AEF6-7AAA63D1DC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1206</TotalTime>
  <Pages>90</Pages>
  <Words>80564</Words>
  <Characters>459219</Characters>
  <Application>Microsoft Macintosh Word</Application>
  <DocSecurity>0</DocSecurity>
  <Lines>3826</Lines>
  <Paragraphs>1077</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538706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Ioannis Maragos</dc:creator>
  <cp:lastModifiedBy>Ioanna Georgiou</cp:lastModifiedBy>
  <cp:revision>94</cp:revision>
  <cp:lastPrinted>2016-05-19T19:37:00Z</cp:lastPrinted>
  <dcterms:created xsi:type="dcterms:W3CDTF">2016-08-28T12:19:00Z</dcterms:created>
  <dcterms:modified xsi:type="dcterms:W3CDTF">2016-08-30T19:54:00Z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id="h2NYK5Lg"/&gt;&lt;style id="http://www.zotero.org/styles/apa" locale="en-US"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