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after="0"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Ioannis Maragkos</w:t>
      </w:r>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with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spacing w:after="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spacing w:after="0"/>
              <w:rPr>
                <w:rFonts w:ascii="Times New Roman" w:hAnsi="Times New Roman" w:cs="Times New Roman"/>
                <w:color w:val="000000"/>
              </w:rPr>
            </w:pPr>
            <w:r w:rsidRPr="008B14B9">
              <w:rPr>
                <w:rFonts w:ascii="Times New Roman" w:hAnsi="Times New Roman" w:cs="Times New Roman"/>
                <w:noProof/>
                <w:lang w:eastAsia="el-GR"/>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Ioannis Maragkos</w:t>
            </w:r>
          </w:p>
          <w:p w14:paraId="13506B0C"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1"/>
        <w:rPr>
          <w:lang w:val="en-US"/>
        </w:rPr>
      </w:pPr>
    </w:p>
    <w:p w14:paraId="462018A8" w14:textId="77777777" w:rsidR="00DC2201" w:rsidRDefault="00DC2201" w:rsidP="00DC2201">
      <w:pPr>
        <w:pStyle w:val="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EndPr/>
      <w:sdtContent>
        <w:p w14:paraId="5EAFFA73" w14:textId="77777777" w:rsidR="006B041E" w:rsidRPr="006B041E" w:rsidRDefault="00126EB2" w:rsidP="006B041E">
          <w:pPr>
            <w:pStyle w:val="1"/>
            <w:rPr>
              <w:lang w:val="en-US"/>
            </w:rPr>
          </w:pPr>
          <w:r w:rsidRPr="006B041E">
            <w:rPr>
              <w:lang w:val="en-US"/>
            </w:rPr>
            <w:t>Table of Contents</w:t>
          </w:r>
          <w:bookmarkEnd w:id="2"/>
        </w:p>
        <w:p w14:paraId="2027F1F5" w14:textId="77777777" w:rsidR="00217E31" w:rsidRDefault="00126EB2">
          <w:pPr>
            <w:pStyle w:val="10"/>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594FB2">
          <w:pPr>
            <w:pStyle w:val="10"/>
            <w:rPr>
              <w:rFonts w:eastAsiaTheme="minorEastAsia"/>
              <w:noProof/>
              <w:lang w:eastAsia="el-GR"/>
            </w:rPr>
          </w:pPr>
          <w:hyperlink w:anchor="_Toc459977473" w:history="1">
            <w:r w:rsidR="00217E31" w:rsidRPr="0015256B">
              <w:rPr>
                <w:rStyle w:val="-"/>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594FB2">
          <w:pPr>
            <w:pStyle w:val="10"/>
            <w:rPr>
              <w:rFonts w:eastAsiaTheme="minorEastAsia"/>
              <w:noProof/>
              <w:lang w:eastAsia="el-GR"/>
            </w:rPr>
          </w:pPr>
          <w:hyperlink w:anchor="_Toc459977474" w:history="1">
            <w:r w:rsidR="00217E31" w:rsidRPr="0015256B">
              <w:rPr>
                <w:rStyle w:val="-"/>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594FB2">
          <w:pPr>
            <w:pStyle w:val="10"/>
            <w:rPr>
              <w:rFonts w:eastAsiaTheme="minorEastAsia"/>
              <w:noProof/>
              <w:lang w:eastAsia="el-GR"/>
            </w:rPr>
          </w:pPr>
          <w:hyperlink w:anchor="_Toc459977475" w:history="1">
            <w:r w:rsidR="00217E31" w:rsidRPr="0015256B">
              <w:rPr>
                <w:rStyle w:val="-"/>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594FB2">
          <w:pPr>
            <w:pStyle w:val="10"/>
            <w:rPr>
              <w:rFonts w:eastAsiaTheme="minorEastAsia"/>
              <w:noProof/>
              <w:lang w:eastAsia="el-GR"/>
            </w:rPr>
          </w:pPr>
          <w:hyperlink w:anchor="_Toc459977476" w:history="1">
            <w:r w:rsidR="00217E31" w:rsidRPr="0015256B">
              <w:rPr>
                <w:rStyle w:val="-"/>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594FB2">
          <w:pPr>
            <w:pStyle w:val="10"/>
            <w:rPr>
              <w:rFonts w:eastAsiaTheme="minorEastAsia"/>
              <w:noProof/>
              <w:lang w:eastAsia="el-GR"/>
            </w:rPr>
          </w:pPr>
          <w:hyperlink w:anchor="_Toc459977477" w:history="1">
            <w:r w:rsidR="00217E31" w:rsidRPr="0015256B">
              <w:rPr>
                <w:rStyle w:val="-"/>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594FB2">
          <w:pPr>
            <w:pStyle w:val="10"/>
            <w:rPr>
              <w:rFonts w:eastAsiaTheme="minorEastAsia"/>
              <w:noProof/>
              <w:lang w:eastAsia="el-GR"/>
            </w:rPr>
          </w:pPr>
          <w:hyperlink w:anchor="_Toc459977478" w:history="1">
            <w:r w:rsidR="00217E31" w:rsidRPr="0015256B">
              <w:rPr>
                <w:rStyle w:val="-"/>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594FB2">
          <w:pPr>
            <w:pStyle w:val="10"/>
            <w:rPr>
              <w:rFonts w:eastAsiaTheme="minorEastAsia"/>
              <w:noProof/>
              <w:lang w:eastAsia="el-GR"/>
            </w:rPr>
          </w:pPr>
          <w:hyperlink w:anchor="_Toc459977479" w:history="1">
            <w:r w:rsidR="00217E31" w:rsidRPr="0015256B">
              <w:rPr>
                <w:rStyle w:val="-"/>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594FB2">
          <w:pPr>
            <w:pStyle w:val="10"/>
            <w:rPr>
              <w:rFonts w:eastAsiaTheme="minorEastAsia"/>
              <w:noProof/>
              <w:lang w:eastAsia="el-GR"/>
            </w:rPr>
          </w:pPr>
          <w:hyperlink w:anchor="_Toc459977480" w:history="1">
            <w:r w:rsidR="00217E31" w:rsidRPr="0015256B">
              <w:rPr>
                <w:rStyle w:val="-"/>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594FB2">
          <w:pPr>
            <w:pStyle w:val="10"/>
            <w:rPr>
              <w:rFonts w:eastAsiaTheme="minorEastAsia"/>
              <w:noProof/>
              <w:lang w:eastAsia="el-GR"/>
            </w:rPr>
          </w:pPr>
          <w:hyperlink w:anchor="_Toc459977481" w:history="1">
            <w:r w:rsidR="00217E31" w:rsidRPr="0015256B">
              <w:rPr>
                <w:rStyle w:val="-"/>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594FB2">
          <w:pPr>
            <w:pStyle w:val="10"/>
            <w:rPr>
              <w:rFonts w:eastAsiaTheme="minorEastAsia"/>
              <w:noProof/>
              <w:lang w:eastAsia="el-GR"/>
            </w:rPr>
          </w:pPr>
          <w:hyperlink w:anchor="_Toc459977482" w:history="1">
            <w:r w:rsidR="00217E31" w:rsidRPr="0015256B">
              <w:rPr>
                <w:rStyle w:val="-"/>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594FB2">
          <w:pPr>
            <w:pStyle w:val="10"/>
            <w:rPr>
              <w:rFonts w:eastAsiaTheme="minorEastAsia"/>
              <w:noProof/>
              <w:lang w:eastAsia="el-GR"/>
            </w:rPr>
          </w:pPr>
          <w:hyperlink w:anchor="_Toc459977483" w:history="1">
            <w:r w:rsidR="00217E31" w:rsidRPr="0015256B">
              <w:rPr>
                <w:rStyle w:val="-"/>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594FB2">
          <w:pPr>
            <w:pStyle w:val="10"/>
            <w:rPr>
              <w:rFonts w:eastAsiaTheme="minorEastAsia"/>
              <w:noProof/>
              <w:lang w:eastAsia="el-GR"/>
            </w:rPr>
          </w:pPr>
          <w:hyperlink w:anchor="_Toc459977484" w:history="1">
            <w:r w:rsidR="00217E31" w:rsidRPr="0015256B">
              <w:rPr>
                <w:rStyle w:val="-"/>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594FB2">
          <w:pPr>
            <w:pStyle w:val="10"/>
            <w:rPr>
              <w:rFonts w:eastAsiaTheme="minorEastAsia"/>
              <w:noProof/>
              <w:lang w:eastAsia="el-GR"/>
            </w:rPr>
          </w:pPr>
          <w:hyperlink w:anchor="_Toc459977485" w:history="1">
            <w:r w:rsidR="00217E31" w:rsidRPr="0015256B">
              <w:rPr>
                <w:rStyle w:val="-"/>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594FB2">
          <w:pPr>
            <w:pStyle w:val="10"/>
            <w:rPr>
              <w:rFonts w:eastAsiaTheme="minorEastAsia"/>
              <w:noProof/>
              <w:lang w:eastAsia="el-GR"/>
            </w:rPr>
          </w:pPr>
          <w:hyperlink w:anchor="_Toc459977486" w:history="1">
            <w:r w:rsidR="00217E31" w:rsidRPr="0015256B">
              <w:rPr>
                <w:rStyle w:val="-"/>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594FB2">
          <w:pPr>
            <w:pStyle w:val="10"/>
            <w:rPr>
              <w:rFonts w:eastAsiaTheme="minorEastAsia"/>
              <w:noProof/>
              <w:lang w:eastAsia="el-GR"/>
            </w:rPr>
          </w:pPr>
          <w:hyperlink w:anchor="_Toc459977487" w:history="1">
            <w:r w:rsidR="00217E31" w:rsidRPr="0015256B">
              <w:rPr>
                <w:rStyle w:val="-"/>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594FB2">
          <w:pPr>
            <w:pStyle w:val="10"/>
            <w:rPr>
              <w:rFonts w:eastAsiaTheme="minorEastAsia"/>
              <w:noProof/>
              <w:lang w:eastAsia="el-GR"/>
            </w:rPr>
          </w:pPr>
          <w:hyperlink w:anchor="_Toc459977488" w:history="1">
            <w:r w:rsidR="00217E31" w:rsidRPr="0015256B">
              <w:rPr>
                <w:rStyle w:val="-"/>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594FB2">
          <w:pPr>
            <w:pStyle w:val="10"/>
            <w:rPr>
              <w:rFonts w:eastAsiaTheme="minorEastAsia"/>
              <w:noProof/>
              <w:lang w:eastAsia="el-GR"/>
            </w:rPr>
          </w:pPr>
          <w:hyperlink w:anchor="_Toc459977489" w:history="1">
            <w:r w:rsidR="00217E31" w:rsidRPr="0015256B">
              <w:rPr>
                <w:rStyle w:val="-"/>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594FB2">
          <w:pPr>
            <w:pStyle w:val="10"/>
            <w:rPr>
              <w:rFonts w:eastAsiaTheme="minorEastAsia"/>
              <w:noProof/>
              <w:lang w:eastAsia="el-GR"/>
            </w:rPr>
          </w:pPr>
          <w:hyperlink w:anchor="_Toc459977490" w:history="1">
            <w:r w:rsidR="00217E31" w:rsidRPr="0015256B">
              <w:rPr>
                <w:rStyle w:val="-"/>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594FB2">
          <w:pPr>
            <w:pStyle w:val="10"/>
            <w:rPr>
              <w:rFonts w:eastAsiaTheme="minorEastAsia"/>
              <w:noProof/>
              <w:lang w:eastAsia="el-GR"/>
            </w:rPr>
          </w:pPr>
          <w:hyperlink w:anchor="_Toc459977491" w:history="1">
            <w:r w:rsidR="00217E31" w:rsidRPr="0015256B">
              <w:rPr>
                <w:rStyle w:val="-"/>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594FB2">
          <w:pPr>
            <w:pStyle w:val="10"/>
            <w:rPr>
              <w:rFonts w:eastAsiaTheme="minorEastAsia"/>
              <w:noProof/>
              <w:lang w:eastAsia="el-GR"/>
            </w:rPr>
          </w:pPr>
          <w:hyperlink w:anchor="_Toc459977492" w:history="1">
            <w:r w:rsidR="00217E31" w:rsidRPr="0015256B">
              <w:rPr>
                <w:rStyle w:val="-"/>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594FB2">
          <w:pPr>
            <w:pStyle w:val="10"/>
            <w:rPr>
              <w:rFonts w:eastAsiaTheme="minorEastAsia"/>
              <w:noProof/>
              <w:lang w:eastAsia="el-GR"/>
            </w:rPr>
          </w:pPr>
          <w:hyperlink w:anchor="_Toc459977493" w:history="1">
            <w:r w:rsidR="00217E31" w:rsidRPr="0015256B">
              <w:rPr>
                <w:rStyle w:val="-"/>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594FB2">
          <w:pPr>
            <w:pStyle w:val="10"/>
            <w:rPr>
              <w:rFonts w:eastAsiaTheme="minorEastAsia"/>
              <w:noProof/>
              <w:lang w:eastAsia="el-GR"/>
            </w:rPr>
          </w:pPr>
          <w:hyperlink w:anchor="_Toc459977494" w:history="1">
            <w:r w:rsidR="00217E31" w:rsidRPr="0015256B">
              <w:rPr>
                <w:rStyle w:val="-"/>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594FB2">
          <w:pPr>
            <w:pStyle w:val="10"/>
            <w:rPr>
              <w:rFonts w:eastAsiaTheme="minorEastAsia"/>
              <w:noProof/>
              <w:lang w:eastAsia="el-GR"/>
            </w:rPr>
          </w:pPr>
          <w:hyperlink w:anchor="_Toc459977495" w:history="1">
            <w:r w:rsidR="00217E31" w:rsidRPr="0015256B">
              <w:rPr>
                <w:rStyle w:val="-"/>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594FB2">
          <w:pPr>
            <w:pStyle w:val="10"/>
            <w:rPr>
              <w:rFonts w:eastAsiaTheme="minorEastAsia"/>
              <w:noProof/>
              <w:lang w:eastAsia="el-GR"/>
            </w:rPr>
          </w:pPr>
          <w:hyperlink w:anchor="_Toc459977496" w:history="1">
            <w:r w:rsidR="00217E31" w:rsidRPr="0015256B">
              <w:rPr>
                <w:rStyle w:val="-"/>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594FB2">
          <w:pPr>
            <w:pStyle w:val="10"/>
            <w:rPr>
              <w:rFonts w:eastAsiaTheme="minorEastAsia"/>
              <w:noProof/>
              <w:lang w:eastAsia="el-GR"/>
            </w:rPr>
          </w:pPr>
          <w:hyperlink w:anchor="_Toc459977497" w:history="1">
            <w:r w:rsidR="00217E31" w:rsidRPr="0015256B">
              <w:rPr>
                <w:rStyle w:val="-"/>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594FB2">
          <w:pPr>
            <w:pStyle w:val="10"/>
            <w:rPr>
              <w:rFonts w:eastAsiaTheme="minorEastAsia"/>
              <w:noProof/>
              <w:lang w:eastAsia="el-GR"/>
            </w:rPr>
          </w:pPr>
          <w:hyperlink w:anchor="_Toc459977498" w:history="1">
            <w:r w:rsidR="00217E31" w:rsidRPr="0015256B">
              <w:rPr>
                <w:rStyle w:val="-"/>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594FB2">
          <w:pPr>
            <w:pStyle w:val="10"/>
            <w:rPr>
              <w:rFonts w:eastAsiaTheme="minorEastAsia"/>
              <w:noProof/>
              <w:lang w:eastAsia="el-GR"/>
            </w:rPr>
          </w:pPr>
          <w:hyperlink w:anchor="_Toc459977499" w:history="1">
            <w:r w:rsidR="00217E31" w:rsidRPr="0015256B">
              <w:rPr>
                <w:rStyle w:val="-"/>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594FB2">
          <w:pPr>
            <w:pStyle w:val="10"/>
            <w:rPr>
              <w:rFonts w:eastAsiaTheme="minorEastAsia"/>
              <w:noProof/>
              <w:lang w:eastAsia="el-GR"/>
            </w:rPr>
          </w:pPr>
          <w:hyperlink w:anchor="_Toc459977500" w:history="1">
            <w:r w:rsidR="00217E31" w:rsidRPr="0015256B">
              <w:rPr>
                <w:rStyle w:val="-"/>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594FB2">
          <w:pPr>
            <w:pStyle w:val="10"/>
            <w:rPr>
              <w:rFonts w:eastAsiaTheme="minorEastAsia"/>
              <w:noProof/>
              <w:lang w:eastAsia="el-GR"/>
            </w:rPr>
          </w:pPr>
          <w:hyperlink w:anchor="_Toc459977501" w:history="1">
            <w:r w:rsidR="00217E31" w:rsidRPr="0015256B">
              <w:rPr>
                <w:rStyle w:val="-"/>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594FB2">
          <w:pPr>
            <w:pStyle w:val="10"/>
            <w:rPr>
              <w:rFonts w:eastAsiaTheme="minorEastAsia"/>
              <w:noProof/>
              <w:lang w:eastAsia="el-GR"/>
            </w:rPr>
          </w:pPr>
          <w:hyperlink w:anchor="_Toc459977502" w:history="1">
            <w:r w:rsidR="00217E31" w:rsidRPr="0015256B">
              <w:rPr>
                <w:rStyle w:val="-"/>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594FB2">
          <w:pPr>
            <w:pStyle w:val="10"/>
            <w:rPr>
              <w:rFonts w:eastAsiaTheme="minorEastAsia"/>
              <w:noProof/>
              <w:lang w:eastAsia="el-GR"/>
            </w:rPr>
          </w:pPr>
          <w:hyperlink w:anchor="_Toc459977503" w:history="1">
            <w:r w:rsidR="00217E31" w:rsidRPr="0015256B">
              <w:rPr>
                <w:rStyle w:val="-"/>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594FB2">
          <w:pPr>
            <w:pStyle w:val="10"/>
            <w:rPr>
              <w:rFonts w:eastAsiaTheme="minorEastAsia"/>
              <w:noProof/>
              <w:lang w:eastAsia="el-GR"/>
            </w:rPr>
          </w:pPr>
          <w:hyperlink w:anchor="_Toc459977504" w:history="1">
            <w:r w:rsidR="00217E31" w:rsidRPr="0015256B">
              <w:rPr>
                <w:rStyle w:val="-"/>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594FB2">
          <w:pPr>
            <w:pStyle w:val="10"/>
            <w:rPr>
              <w:rFonts w:eastAsiaTheme="minorEastAsia"/>
              <w:noProof/>
              <w:lang w:eastAsia="el-GR"/>
            </w:rPr>
          </w:pPr>
          <w:hyperlink w:anchor="_Toc459977505" w:history="1">
            <w:r w:rsidR="00217E31" w:rsidRPr="0015256B">
              <w:rPr>
                <w:rStyle w:val="-"/>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594FB2">
          <w:pPr>
            <w:pStyle w:val="10"/>
            <w:rPr>
              <w:rFonts w:eastAsiaTheme="minorEastAsia"/>
              <w:noProof/>
              <w:lang w:eastAsia="el-GR"/>
            </w:rPr>
          </w:pPr>
          <w:hyperlink w:anchor="_Toc459977506" w:history="1">
            <w:r w:rsidR="00217E31" w:rsidRPr="0015256B">
              <w:rPr>
                <w:rStyle w:val="-"/>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594FB2">
          <w:pPr>
            <w:pStyle w:val="10"/>
            <w:rPr>
              <w:rFonts w:eastAsiaTheme="minorEastAsia"/>
              <w:noProof/>
              <w:lang w:eastAsia="el-GR"/>
            </w:rPr>
          </w:pPr>
          <w:hyperlink w:anchor="_Toc459977507" w:history="1">
            <w:r w:rsidR="00217E31" w:rsidRPr="0015256B">
              <w:rPr>
                <w:rStyle w:val="-"/>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594FB2">
          <w:pPr>
            <w:pStyle w:val="10"/>
            <w:rPr>
              <w:rFonts w:eastAsiaTheme="minorEastAsia"/>
              <w:noProof/>
              <w:lang w:eastAsia="el-GR"/>
            </w:rPr>
          </w:pPr>
          <w:hyperlink w:anchor="_Toc459977508" w:history="1">
            <w:r w:rsidR="00217E31" w:rsidRPr="0015256B">
              <w:rPr>
                <w:rStyle w:val="-"/>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594FB2">
          <w:pPr>
            <w:pStyle w:val="10"/>
            <w:rPr>
              <w:rFonts w:eastAsiaTheme="minorEastAsia"/>
              <w:noProof/>
              <w:lang w:eastAsia="el-GR"/>
            </w:rPr>
          </w:pPr>
          <w:hyperlink w:anchor="_Toc459977509" w:history="1">
            <w:r w:rsidR="00217E31" w:rsidRPr="0015256B">
              <w:rPr>
                <w:rStyle w:val="-"/>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594FB2">
          <w:pPr>
            <w:pStyle w:val="10"/>
            <w:rPr>
              <w:rFonts w:eastAsiaTheme="minorEastAsia"/>
              <w:noProof/>
              <w:lang w:eastAsia="el-GR"/>
            </w:rPr>
          </w:pPr>
          <w:hyperlink w:anchor="_Toc459977510" w:history="1">
            <w:r w:rsidR="00217E31" w:rsidRPr="0015256B">
              <w:rPr>
                <w:rStyle w:val="-"/>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594FB2">
          <w:pPr>
            <w:pStyle w:val="10"/>
            <w:rPr>
              <w:rFonts w:eastAsiaTheme="minorEastAsia"/>
              <w:noProof/>
              <w:lang w:eastAsia="el-GR"/>
            </w:rPr>
          </w:pPr>
          <w:hyperlink w:anchor="_Toc459977511" w:history="1">
            <w:r w:rsidR="00217E31" w:rsidRPr="0015256B">
              <w:rPr>
                <w:rStyle w:val="-"/>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594FB2">
          <w:pPr>
            <w:pStyle w:val="10"/>
            <w:rPr>
              <w:rFonts w:eastAsiaTheme="minorEastAsia"/>
              <w:noProof/>
              <w:lang w:eastAsia="el-GR"/>
            </w:rPr>
          </w:pPr>
          <w:hyperlink w:anchor="_Toc459977512" w:history="1">
            <w:r w:rsidR="00217E31" w:rsidRPr="0015256B">
              <w:rPr>
                <w:rStyle w:val="-"/>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594FB2">
          <w:pPr>
            <w:pStyle w:val="10"/>
            <w:rPr>
              <w:rFonts w:eastAsiaTheme="minorEastAsia"/>
              <w:noProof/>
              <w:lang w:eastAsia="el-GR"/>
            </w:rPr>
          </w:pPr>
          <w:hyperlink w:anchor="_Toc459977513" w:history="1">
            <w:r w:rsidR="00217E31" w:rsidRPr="0015256B">
              <w:rPr>
                <w:rStyle w:val="-"/>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594FB2">
          <w:pPr>
            <w:pStyle w:val="10"/>
            <w:rPr>
              <w:rFonts w:eastAsiaTheme="minorEastAsia"/>
              <w:noProof/>
              <w:lang w:eastAsia="el-GR"/>
            </w:rPr>
          </w:pPr>
          <w:hyperlink w:anchor="_Toc459977514" w:history="1">
            <w:r w:rsidR="00217E31" w:rsidRPr="0015256B">
              <w:rPr>
                <w:rStyle w:val="-"/>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594FB2">
          <w:pPr>
            <w:pStyle w:val="10"/>
            <w:rPr>
              <w:rFonts w:eastAsiaTheme="minorEastAsia"/>
              <w:noProof/>
              <w:lang w:eastAsia="el-GR"/>
            </w:rPr>
          </w:pPr>
          <w:hyperlink w:anchor="_Toc459977515" w:history="1">
            <w:r w:rsidR="00217E31" w:rsidRPr="0015256B">
              <w:rPr>
                <w:rStyle w:val="-"/>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594FB2">
          <w:pPr>
            <w:pStyle w:val="10"/>
            <w:rPr>
              <w:rFonts w:eastAsiaTheme="minorEastAsia"/>
              <w:noProof/>
              <w:lang w:eastAsia="el-GR"/>
            </w:rPr>
          </w:pPr>
          <w:hyperlink w:anchor="_Toc459977516" w:history="1">
            <w:r w:rsidR="00217E31" w:rsidRPr="0015256B">
              <w:rPr>
                <w:rStyle w:val="-"/>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594FB2">
          <w:pPr>
            <w:pStyle w:val="10"/>
            <w:rPr>
              <w:rFonts w:eastAsiaTheme="minorEastAsia"/>
              <w:noProof/>
              <w:lang w:eastAsia="el-GR"/>
            </w:rPr>
          </w:pPr>
          <w:hyperlink w:anchor="_Toc459977517" w:history="1">
            <w:r w:rsidR="00217E31" w:rsidRPr="0015256B">
              <w:rPr>
                <w:rStyle w:val="-"/>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594FB2">
          <w:pPr>
            <w:pStyle w:val="10"/>
            <w:rPr>
              <w:rFonts w:eastAsiaTheme="minorEastAsia"/>
              <w:noProof/>
              <w:lang w:eastAsia="el-GR"/>
            </w:rPr>
          </w:pPr>
          <w:hyperlink w:anchor="_Toc459977518" w:history="1">
            <w:r w:rsidR="00217E31" w:rsidRPr="0015256B">
              <w:rPr>
                <w:rStyle w:val="-"/>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594FB2">
          <w:pPr>
            <w:pStyle w:val="10"/>
            <w:rPr>
              <w:rFonts w:eastAsiaTheme="minorEastAsia"/>
              <w:noProof/>
              <w:lang w:eastAsia="el-GR"/>
            </w:rPr>
          </w:pPr>
          <w:hyperlink w:anchor="_Toc459977519" w:history="1">
            <w:r w:rsidR="00217E31" w:rsidRPr="0015256B">
              <w:rPr>
                <w:rStyle w:val="-"/>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594FB2">
          <w:pPr>
            <w:pStyle w:val="10"/>
            <w:rPr>
              <w:rFonts w:eastAsiaTheme="minorEastAsia"/>
              <w:noProof/>
              <w:lang w:eastAsia="el-GR"/>
            </w:rPr>
          </w:pPr>
          <w:hyperlink w:anchor="_Toc459977520" w:history="1">
            <w:r w:rsidR="00217E31" w:rsidRPr="0015256B">
              <w:rPr>
                <w:rStyle w:val="-"/>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594FB2">
          <w:pPr>
            <w:pStyle w:val="10"/>
            <w:rPr>
              <w:rFonts w:eastAsiaTheme="minorEastAsia"/>
              <w:noProof/>
              <w:lang w:eastAsia="el-GR"/>
            </w:rPr>
          </w:pPr>
          <w:hyperlink w:anchor="_Toc459977521" w:history="1">
            <w:r w:rsidR="00217E31" w:rsidRPr="0015256B">
              <w:rPr>
                <w:rStyle w:val="-"/>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594FB2">
          <w:pPr>
            <w:pStyle w:val="10"/>
            <w:rPr>
              <w:rFonts w:eastAsiaTheme="minorEastAsia"/>
              <w:noProof/>
              <w:lang w:eastAsia="el-GR"/>
            </w:rPr>
          </w:pPr>
          <w:hyperlink w:anchor="_Toc459977522" w:history="1">
            <w:r w:rsidR="00217E31" w:rsidRPr="0015256B">
              <w:rPr>
                <w:rStyle w:val="-"/>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594FB2">
          <w:pPr>
            <w:pStyle w:val="10"/>
            <w:rPr>
              <w:rFonts w:eastAsiaTheme="minorEastAsia"/>
              <w:noProof/>
              <w:lang w:eastAsia="el-GR"/>
            </w:rPr>
          </w:pPr>
          <w:hyperlink w:anchor="_Toc459977523" w:history="1">
            <w:r w:rsidR="00217E31" w:rsidRPr="0015256B">
              <w:rPr>
                <w:rStyle w:val="-"/>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594FB2">
          <w:pPr>
            <w:pStyle w:val="10"/>
            <w:rPr>
              <w:rFonts w:eastAsiaTheme="minorEastAsia"/>
              <w:noProof/>
              <w:lang w:eastAsia="el-GR"/>
            </w:rPr>
          </w:pPr>
          <w:hyperlink w:anchor="_Toc459977524" w:history="1">
            <w:r w:rsidR="00217E31" w:rsidRPr="0015256B">
              <w:rPr>
                <w:rStyle w:val="-"/>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594FB2">
          <w:pPr>
            <w:pStyle w:val="10"/>
            <w:rPr>
              <w:rFonts w:eastAsiaTheme="minorEastAsia"/>
              <w:noProof/>
              <w:lang w:eastAsia="el-GR"/>
            </w:rPr>
          </w:pPr>
          <w:hyperlink w:anchor="_Toc459977525" w:history="1">
            <w:r w:rsidR="00217E31" w:rsidRPr="0015256B">
              <w:rPr>
                <w:rStyle w:val="-"/>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594FB2">
          <w:pPr>
            <w:pStyle w:val="10"/>
            <w:rPr>
              <w:rFonts w:eastAsiaTheme="minorEastAsia"/>
              <w:noProof/>
              <w:lang w:eastAsia="el-GR"/>
            </w:rPr>
          </w:pPr>
          <w:hyperlink w:anchor="_Toc459977526" w:history="1">
            <w:r w:rsidR="00217E31" w:rsidRPr="0015256B">
              <w:rPr>
                <w:rStyle w:val="-"/>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594FB2">
          <w:pPr>
            <w:pStyle w:val="10"/>
            <w:rPr>
              <w:rFonts w:eastAsiaTheme="minorEastAsia"/>
              <w:noProof/>
              <w:lang w:eastAsia="el-GR"/>
            </w:rPr>
          </w:pPr>
          <w:hyperlink w:anchor="_Toc459977527" w:history="1">
            <w:r w:rsidR="00217E31" w:rsidRPr="0015256B">
              <w:rPr>
                <w:rStyle w:val="-"/>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594FB2">
          <w:pPr>
            <w:pStyle w:val="10"/>
            <w:rPr>
              <w:rFonts w:eastAsiaTheme="minorEastAsia"/>
              <w:noProof/>
              <w:lang w:eastAsia="el-GR"/>
            </w:rPr>
          </w:pPr>
          <w:hyperlink w:anchor="_Toc459977528" w:history="1">
            <w:r w:rsidR="00217E31" w:rsidRPr="0015256B">
              <w:rPr>
                <w:rStyle w:val="-"/>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594FB2">
          <w:pPr>
            <w:pStyle w:val="10"/>
            <w:rPr>
              <w:rFonts w:eastAsiaTheme="minorEastAsia"/>
              <w:noProof/>
              <w:lang w:eastAsia="el-GR"/>
            </w:rPr>
          </w:pPr>
          <w:hyperlink w:anchor="_Toc459977529" w:history="1">
            <w:r w:rsidR="00217E31" w:rsidRPr="0015256B">
              <w:rPr>
                <w:rStyle w:val="-"/>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594FB2">
          <w:pPr>
            <w:pStyle w:val="10"/>
            <w:rPr>
              <w:rFonts w:eastAsiaTheme="minorEastAsia"/>
              <w:noProof/>
              <w:lang w:eastAsia="el-GR"/>
            </w:rPr>
          </w:pPr>
          <w:hyperlink w:anchor="_Toc459977530" w:history="1">
            <w:r w:rsidR="00217E31" w:rsidRPr="0015256B">
              <w:rPr>
                <w:rStyle w:val="-"/>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594FB2">
          <w:pPr>
            <w:pStyle w:val="10"/>
            <w:rPr>
              <w:rFonts w:eastAsiaTheme="minorEastAsia"/>
              <w:noProof/>
              <w:lang w:eastAsia="el-GR"/>
            </w:rPr>
          </w:pPr>
          <w:hyperlink w:anchor="_Toc459977531" w:history="1">
            <w:r w:rsidR="00217E31" w:rsidRPr="0015256B">
              <w:rPr>
                <w:rStyle w:val="-"/>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594FB2">
          <w:pPr>
            <w:pStyle w:val="10"/>
            <w:rPr>
              <w:rFonts w:eastAsiaTheme="minorEastAsia"/>
              <w:noProof/>
              <w:lang w:eastAsia="el-GR"/>
            </w:rPr>
          </w:pPr>
          <w:hyperlink w:anchor="_Toc459977532" w:history="1">
            <w:r w:rsidR="00217E31" w:rsidRPr="0015256B">
              <w:rPr>
                <w:rStyle w:val="-"/>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594FB2">
          <w:pPr>
            <w:pStyle w:val="10"/>
            <w:rPr>
              <w:rFonts w:eastAsiaTheme="minorEastAsia"/>
              <w:noProof/>
              <w:lang w:eastAsia="el-GR"/>
            </w:rPr>
          </w:pPr>
          <w:hyperlink w:anchor="_Toc459977533" w:history="1">
            <w:r w:rsidR="00217E31" w:rsidRPr="0015256B">
              <w:rPr>
                <w:rStyle w:val="-"/>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594FB2">
          <w:pPr>
            <w:pStyle w:val="10"/>
            <w:rPr>
              <w:rFonts w:eastAsiaTheme="minorEastAsia"/>
              <w:noProof/>
              <w:lang w:eastAsia="el-GR"/>
            </w:rPr>
          </w:pPr>
          <w:hyperlink w:anchor="_Toc459977534" w:history="1">
            <w:r w:rsidR="00217E31" w:rsidRPr="0015256B">
              <w:rPr>
                <w:rStyle w:val="-"/>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594FB2">
          <w:pPr>
            <w:pStyle w:val="10"/>
            <w:rPr>
              <w:rFonts w:eastAsiaTheme="minorEastAsia"/>
              <w:noProof/>
              <w:lang w:eastAsia="el-GR"/>
            </w:rPr>
          </w:pPr>
          <w:hyperlink w:anchor="_Toc459977535" w:history="1">
            <w:r w:rsidR="00217E31" w:rsidRPr="0015256B">
              <w:rPr>
                <w:rStyle w:val="-"/>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594FB2">
          <w:pPr>
            <w:pStyle w:val="10"/>
            <w:rPr>
              <w:rFonts w:eastAsiaTheme="minorEastAsia"/>
              <w:noProof/>
              <w:lang w:eastAsia="el-GR"/>
            </w:rPr>
          </w:pPr>
          <w:hyperlink w:anchor="_Toc459977536" w:history="1">
            <w:r w:rsidR="00217E31" w:rsidRPr="0015256B">
              <w:rPr>
                <w:rStyle w:val="-"/>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594FB2">
          <w:pPr>
            <w:pStyle w:val="10"/>
            <w:rPr>
              <w:rFonts w:eastAsiaTheme="minorEastAsia"/>
              <w:noProof/>
              <w:lang w:eastAsia="el-GR"/>
            </w:rPr>
          </w:pPr>
          <w:hyperlink w:anchor="_Toc459977537" w:history="1">
            <w:r w:rsidR="00217E31" w:rsidRPr="0015256B">
              <w:rPr>
                <w:rStyle w:val="-"/>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594FB2">
          <w:pPr>
            <w:pStyle w:val="10"/>
            <w:rPr>
              <w:rFonts w:eastAsiaTheme="minorEastAsia"/>
              <w:noProof/>
              <w:lang w:eastAsia="el-GR"/>
            </w:rPr>
          </w:pPr>
          <w:hyperlink w:anchor="_Toc459977538" w:history="1">
            <w:r w:rsidR="00217E31" w:rsidRPr="0015256B">
              <w:rPr>
                <w:rStyle w:val="-"/>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594FB2">
          <w:pPr>
            <w:pStyle w:val="10"/>
            <w:rPr>
              <w:rFonts w:eastAsiaTheme="minorEastAsia"/>
              <w:noProof/>
              <w:lang w:eastAsia="el-GR"/>
            </w:rPr>
          </w:pPr>
          <w:hyperlink w:anchor="_Toc459977539" w:history="1">
            <w:r w:rsidR="00217E31" w:rsidRPr="0015256B">
              <w:rPr>
                <w:rStyle w:val="-"/>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594FB2">
          <w:pPr>
            <w:pStyle w:val="10"/>
            <w:rPr>
              <w:rFonts w:eastAsiaTheme="minorEastAsia"/>
              <w:noProof/>
              <w:lang w:eastAsia="el-GR"/>
            </w:rPr>
          </w:pPr>
          <w:hyperlink w:anchor="_Toc459977540" w:history="1">
            <w:r w:rsidR="00217E31" w:rsidRPr="0015256B">
              <w:rPr>
                <w:rStyle w:val="-"/>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594FB2">
          <w:pPr>
            <w:pStyle w:val="10"/>
            <w:rPr>
              <w:rFonts w:eastAsiaTheme="minorEastAsia"/>
              <w:noProof/>
              <w:lang w:eastAsia="el-GR"/>
            </w:rPr>
          </w:pPr>
          <w:hyperlink w:anchor="_Toc459977541" w:history="1">
            <w:r w:rsidR="00217E31" w:rsidRPr="0015256B">
              <w:rPr>
                <w:rStyle w:val="-"/>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594FB2">
          <w:pPr>
            <w:pStyle w:val="10"/>
            <w:rPr>
              <w:rFonts w:eastAsiaTheme="minorEastAsia"/>
              <w:noProof/>
              <w:lang w:eastAsia="el-GR"/>
            </w:rPr>
          </w:pPr>
          <w:hyperlink w:anchor="_Toc459977542" w:history="1">
            <w:r w:rsidR="00217E31" w:rsidRPr="0015256B">
              <w:rPr>
                <w:rStyle w:val="-"/>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594FB2">
          <w:pPr>
            <w:pStyle w:val="10"/>
            <w:rPr>
              <w:rFonts w:eastAsiaTheme="minorEastAsia"/>
              <w:noProof/>
              <w:lang w:eastAsia="el-GR"/>
            </w:rPr>
          </w:pPr>
          <w:hyperlink w:anchor="_Toc459977543" w:history="1">
            <w:r w:rsidR="00217E31" w:rsidRPr="0015256B">
              <w:rPr>
                <w:rStyle w:val="-"/>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594FB2">
          <w:pPr>
            <w:pStyle w:val="10"/>
            <w:rPr>
              <w:rFonts w:eastAsiaTheme="minorEastAsia"/>
              <w:noProof/>
              <w:lang w:eastAsia="el-GR"/>
            </w:rPr>
          </w:pPr>
          <w:hyperlink w:anchor="_Toc459977544" w:history="1">
            <w:r w:rsidR="00217E31" w:rsidRPr="0015256B">
              <w:rPr>
                <w:rStyle w:val="-"/>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594FB2">
          <w:pPr>
            <w:pStyle w:val="10"/>
            <w:rPr>
              <w:rFonts w:eastAsiaTheme="minorEastAsia"/>
              <w:noProof/>
              <w:lang w:eastAsia="el-GR"/>
            </w:rPr>
          </w:pPr>
          <w:hyperlink w:anchor="_Toc459977545" w:history="1">
            <w:r w:rsidR="00217E31" w:rsidRPr="0015256B">
              <w:rPr>
                <w:rStyle w:val="-"/>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594FB2">
          <w:pPr>
            <w:pStyle w:val="10"/>
            <w:rPr>
              <w:rFonts w:eastAsiaTheme="minorEastAsia"/>
              <w:noProof/>
              <w:lang w:eastAsia="el-GR"/>
            </w:rPr>
          </w:pPr>
          <w:hyperlink w:anchor="_Toc459977546" w:history="1">
            <w:r w:rsidR="00217E31" w:rsidRPr="0015256B">
              <w:rPr>
                <w:rStyle w:val="-"/>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594FB2">
          <w:pPr>
            <w:pStyle w:val="10"/>
            <w:rPr>
              <w:rFonts w:eastAsiaTheme="minorEastAsia"/>
              <w:noProof/>
              <w:lang w:eastAsia="el-GR"/>
            </w:rPr>
          </w:pPr>
          <w:hyperlink w:anchor="_Toc459977547" w:history="1">
            <w:r w:rsidR="00217E31" w:rsidRPr="0015256B">
              <w:rPr>
                <w:rStyle w:val="-"/>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594FB2">
          <w:pPr>
            <w:pStyle w:val="10"/>
            <w:rPr>
              <w:rFonts w:eastAsiaTheme="minorEastAsia"/>
              <w:noProof/>
              <w:lang w:eastAsia="el-GR"/>
            </w:rPr>
          </w:pPr>
          <w:hyperlink w:anchor="_Toc459977548" w:history="1">
            <w:r w:rsidR="00217E31" w:rsidRPr="0015256B">
              <w:rPr>
                <w:rStyle w:val="-"/>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594FB2">
          <w:pPr>
            <w:pStyle w:val="10"/>
            <w:rPr>
              <w:rFonts w:eastAsiaTheme="minorEastAsia"/>
              <w:noProof/>
              <w:lang w:eastAsia="el-GR"/>
            </w:rPr>
          </w:pPr>
          <w:hyperlink w:anchor="_Toc459977549" w:history="1">
            <w:r w:rsidR="00217E31" w:rsidRPr="0015256B">
              <w:rPr>
                <w:rStyle w:val="-"/>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594FB2">
          <w:pPr>
            <w:pStyle w:val="10"/>
            <w:rPr>
              <w:rFonts w:eastAsiaTheme="minorEastAsia"/>
              <w:noProof/>
              <w:lang w:eastAsia="el-GR"/>
            </w:rPr>
          </w:pPr>
          <w:hyperlink w:anchor="_Toc459977550" w:history="1">
            <w:r w:rsidR="00217E31" w:rsidRPr="0015256B">
              <w:rPr>
                <w:rStyle w:val="-"/>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594FB2">
          <w:pPr>
            <w:pStyle w:val="10"/>
            <w:rPr>
              <w:rFonts w:eastAsiaTheme="minorEastAsia"/>
              <w:noProof/>
              <w:lang w:eastAsia="el-GR"/>
            </w:rPr>
          </w:pPr>
          <w:hyperlink w:anchor="_Toc459977551" w:history="1">
            <w:r w:rsidR="00217E31" w:rsidRPr="0015256B">
              <w:rPr>
                <w:rStyle w:val="-"/>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594FB2">
          <w:pPr>
            <w:pStyle w:val="10"/>
            <w:rPr>
              <w:rFonts w:eastAsiaTheme="minorEastAsia"/>
              <w:noProof/>
              <w:lang w:eastAsia="el-GR"/>
            </w:rPr>
          </w:pPr>
          <w:hyperlink w:anchor="_Toc459977552" w:history="1">
            <w:r w:rsidR="00217E31" w:rsidRPr="0015256B">
              <w:rPr>
                <w:rStyle w:val="-"/>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594FB2">
          <w:pPr>
            <w:pStyle w:val="10"/>
            <w:rPr>
              <w:rFonts w:eastAsiaTheme="minorEastAsia"/>
              <w:noProof/>
              <w:lang w:eastAsia="el-GR"/>
            </w:rPr>
          </w:pPr>
          <w:hyperlink w:anchor="_Toc459977553" w:history="1">
            <w:r w:rsidR="00217E31" w:rsidRPr="0015256B">
              <w:rPr>
                <w:rStyle w:val="-"/>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1"/>
        <w:rPr>
          <w:lang w:val="en-US"/>
        </w:rPr>
      </w:pPr>
      <w:bookmarkStart w:id="4" w:name="_Toc459977476"/>
      <w:r>
        <w:rPr>
          <w:lang w:val="en-US"/>
        </w:rPr>
        <w:t>1.1 Case Background</w:t>
      </w:r>
      <w:bookmarkEnd w:id="4"/>
    </w:p>
    <w:p w14:paraId="40B2276A" w14:textId="6B66643E" w:rsidR="0032037E" w:rsidRDefault="00692685" w:rsidP="0032037E">
      <w:pPr>
        <w:spacing w:line="360" w:lineRule="auto"/>
        <w:rPr>
          <w:lang w:val="en-US"/>
        </w:rPr>
      </w:pPr>
      <w:r>
        <w:rPr>
          <w:lang w:val="en-US"/>
        </w:rPr>
        <w:t>Despite</w:t>
      </w:r>
      <w:r w:rsidR="0032037E" w:rsidRPr="0032037E">
        <w:rPr>
          <w:lang w:val="en-US"/>
        </w:rPr>
        <w:t xml:space="preserve"> the fact that</w:t>
      </w:r>
      <w:r>
        <w:rPr>
          <w:lang w:val="en-US"/>
        </w:rPr>
        <w:t xml:space="preserve"> many scientists have</w:t>
      </w:r>
      <w:r w:rsidR="0032037E" w:rsidRPr="0032037E">
        <w:rPr>
          <w:lang w:val="en-US"/>
        </w:rPr>
        <w:t xml:space="preserve"> published articles o</w:t>
      </w:r>
      <w:r>
        <w:rPr>
          <w:lang w:val="en-US"/>
        </w:rPr>
        <w:t>n the subject of clusters, the literature seems to indicate that there</w:t>
      </w:r>
      <w:r w:rsidR="0032037E" w:rsidRPr="0032037E">
        <w:rPr>
          <w:lang w:val="en-US"/>
        </w:rPr>
        <w:t xml:space="preserve"> is no clear agreement about the definition of </w:t>
      </w:r>
      <w:r>
        <w:rPr>
          <w:lang w:val="en-US"/>
        </w:rPr>
        <w:t>a</w:t>
      </w:r>
      <w:r w:rsidR="00217E31">
        <w:rPr>
          <w:lang w:val="en-US"/>
        </w:rPr>
        <w:t xml:space="preserve"> </w:t>
      </w:r>
      <w:r w:rsidR="0032037E" w:rsidRPr="00692685">
        <w:rPr>
          <w:i/>
          <w:lang w:val="en-US"/>
        </w:rPr>
        <w:t>cluster</w:t>
      </w:r>
      <w:r w:rsidR="00766595">
        <w:rPr>
          <w:i/>
          <w:lang w:val="en-US"/>
        </w:rPr>
        <w:t xml:space="preserve"> </w:t>
      </w:r>
      <w:r w:rsidR="00766595">
        <w:rPr>
          <w:lang w:val="en-US"/>
        </w:rPr>
        <w:t>Michael Porter’s work has proved the most influencial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sidR="0032037E" w:rsidRPr="0032037E">
        <w:rPr>
          <w:lang w:val="en-US"/>
        </w:rPr>
        <w:t xml:space="preserve">explains </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 xml:space="preserve">companies and institutions in a particular field”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w:t>
      </w:r>
      <w:bookmarkStart w:id="5" w:name="_GoBack"/>
      <w:bookmarkEnd w:id="5"/>
      <w:r w:rsidR="0032037E" w:rsidRPr="0032037E">
        <w:rPr>
          <w:lang w:val="en-US"/>
        </w:rPr>
        <w:t>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w:t>
      </w:r>
      <w:r w:rsidR="007F52EE">
        <w:rPr>
          <w:lang w:val="en-US"/>
        </w:rPr>
        <w:lastRenderedPageBreak/>
        <w:t>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eastAsia="el-GR"/>
        </w:rPr>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ad"/>
        <w:rPr>
          <w:lang w:val="en-US"/>
        </w:rPr>
      </w:pPr>
      <w:bookmarkStart w:id="6" w:name="_Ref334015695"/>
      <w:r w:rsidRPr="006B041E">
        <w:rPr>
          <w:lang w:val="en-US"/>
        </w:rPr>
        <w:t xml:space="preserve">Figure </w:t>
      </w:r>
      <w:r>
        <w:fldChar w:fldCharType="begin"/>
      </w:r>
      <w:r w:rsidRPr="006B041E">
        <w:rPr>
          <w:lang w:val="en-US"/>
        </w:rPr>
        <w:instrText xml:space="preserve"> SEQ Figure \* ARABIC </w:instrText>
      </w:r>
      <w:r>
        <w:fldChar w:fldCharType="separate"/>
      </w:r>
      <w:r>
        <w:rPr>
          <w:noProof/>
          <w:lang w:val="en-US"/>
        </w:rPr>
        <w:t>1</w:t>
      </w:r>
      <w:r>
        <w:fldChar w:fldCharType="end"/>
      </w:r>
      <w:bookmarkEnd w:id="6"/>
      <w:r>
        <w:rPr>
          <w:lang w:val="en-US"/>
        </w:rPr>
        <w:t xml:space="preserve"> Odense Robotics Timeline</w:t>
      </w:r>
      <w:r w:rsidR="007F52EE">
        <w:rPr>
          <w:lang w:val="en-US"/>
        </w:rPr>
        <w:t>; own work.</w:t>
      </w: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"Lindø"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the Lindø</w:t>
      </w:r>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6A57F560" w:rsidR="00D57DC6" w:rsidRDefault="00C5447D" w:rsidP="0032037E">
      <w:pPr>
        <w:spacing w:line="360" w:lineRule="auto"/>
        <w:rPr>
          <w:lang w:val="en-US"/>
        </w:rPr>
      </w:pPr>
      <w:r>
        <w:rPr>
          <w:noProof/>
          <w:lang w:val="en-US"/>
        </w:rPr>
        <w:lastRenderedPageBreak/>
        <w:t xml:space="preserve">In 1997, </w:t>
      </w:r>
      <w:r w:rsidR="000407B9" w:rsidRPr="001D0580">
        <w:rPr>
          <w:noProof/>
          <w:lang w:val="en-US"/>
        </w:rPr>
        <w:t>Mr</w:t>
      </w:r>
      <w:r w:rsidR="001D0580">
        <w:rPr>
          <w:noProof/>
          <w:lang w:val="en-US"/>
        </w:rPr>
        <w:t>.</w:t>
      </w:r>
      <w:r w:rsidR="000407B9">
        <w:rPr>
          <w:lang w:val="en-US"/>
        </w:rPr>
        <w:t xml:space="preserve"> </w:t>
      </w:r>
      <w:r w:rsidR="000407B9" w:rsidRPr="000407B9">
        <w:rPr>
          <w:lang w:val="en-US"/>
        </w:rPr>
        <w:t>Mærsk Mc-Kinney Møller</w:t>
      </w:r>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r w:rsidR="00F47276">
        <w:rPr>
          <w:lang w:val="en-US"/>
        </w:rPr>
        <w:t>Lindø</w:t>
      </w:r>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hment of the Maersk Mc-Kinney M</w:t>
      </w:r>
      <w:r w:rsidRPr="000407B9">
        <w:rPr>
          <w:lang w:val="en-US"/>
        </w:rPr>
        <w:t>ø</w:t>
      </w:r>
      <w:r w:rsidR="00F47276" w:rsidRPr="00F47276">
        <w:rPr>
          <w:lang w:val="en-US"/>
        </w:rPr>
        <w:t>ller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Maersk Mc-Kinney Moller Institute - Syddansk Universitet,” n.d.)</w:t>
      </w:r>
      <w:r w:rsidR="00766595">
        <w:rPr>
          <w:lang w:val="en-US"/>
        </w:rPr>
        <w:fldChar w:fldCharType="end"/>
      </w:r>
      <w:r w:rsidR="00C30C3C">
        <w:rPr>
          <w:lang w:val="en-US"/>
        </w:rPr>
        <w:t>. Until that time</w:t>
      </w:r>
      <w:r>
        <w:rPr>
          <w:lang w:val="en-US"/>
        </w:rPr>
        <w:t>,</w:t>
      </w:r>
      <w:r w:rsidR="00C30C3C">
        <w:rPr>
          <w:lang w:val="en-US"/>
        </w:rPr>
        <w:t xml:space="preserve"> the environment around robotics was flourishing but </w:t>
      </w:r>
      <w:r w:rsidR="00C30C3C" w:rsidRPr="00C30C3C">
        <w:rPr>
          <w:lang w:val="en-US"/>
        </w:rPr>
        <w:t>the economic downturn in the beginning of 2000s</w:t>
      </w:r>
      <w:r w:rsidR="00766595">
        <w:rPr>
          <w:lang w:val="en-US"/>
        </w:rPr>
        <w:t xml:space="preserve"> </w:t>
      </w:r>
      <w:commentRangeStart w:id="7"/>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commentRangeEnd w:id="7"/>
      <w:r w:rsidR="00BC5572">
        <w:rPr>
          <w:rStyle w:val="aa"/>
        </w:rPr>
        <w:commentReference w:id="7"/>
      </w:r>
      <w:r w:rsidR="00C30C3C" w:rsidRPr="00C30C3C">
        <w:rPr>
          <w:lang w:val="en-US"/>
        </w:rPr>
        <w:t xml:space="preserve"> caused effects in</w:t>
      </w:r>
      <w:r w:rsidR="001D0580">
        <w:rPr>
          <w:lang w:val="en-US"/>
        </w:rPr>
        <w:t xml:space="preserve"> the</w:t>
      </w:r>
      <w:r w:rsidR="00C30C3C" w:rsidRPr="00C30C3C">
        <w:rPr>
          <w:lang w:val="en-US"/>
        </w:rPr>
        <w:t xml:space="preserve"> </w:t>
      </w:r>
      <w:r w:rsidR="00C30C3C" w:rsidRPr="001D0580">
        <w:rPr>
          <w:noProof/>
          <w:lang w:val="en-US"/>
        </w:rPr>
        <w:t>industry</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48206033"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knowledge and people in this area.. RoboCluster was established in spring 2002 as a local growth environment </w:t>
      </w:r>
      <w:r w:rsidR="00C80B5D">
        <w:rPr>
          <w:lang w:val="en-US"/>
        </w:rPr>
        <w:t>based at the Maersk Mc-Kinney M</w:t>
      </w:r>
      <w:r w:rsidR="00C80B5D" w:rsidRPr="000407B9">
        <w:rPr>
          <w:lang w:val="en-US"/>
        </w:rPr>
        <w:t>ø</w:t>
      </w:r>
      <w:r w:rsidRPr="00C30C3C">
        <w:rPr>
          <w:lang w:val="en-US"/>
        </w:rPr>
        <w:t>ller Institute at the University of Southern Denmark to continue the work on projects in the robotics industry</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DE23E4">
        <w:rPr>
          <w:lang w:val="en-US"/>
        </w:rPr>
        <w:t xml:space="preserve">. The second phase </w:t>
      </w:r>
      <w:r w:rsidR="001D0580">
        <w:rPr>
          <w:noProof/>
          <w:lang w:val="en-US"/>
        </w:rPr>
        <w:t>of</w:t>
      </w:r>
      <w:r w:rsidR="00DE23E4">
        <w:rPr>
          <w:lang w:val="en-US"/>
        </w:rPr>
        <w:t xml:space="preserve"> the further development of the cluster has started with public initiatives financing the organization.</w:t>
      </w:r>
      <w:r w:rsidR="00BC5572" w:rsidRPr="00BC5572">
        <w:rPr>
          <w:lang w:val="en-US"/>
        </w:rPr>
        <w:t xml:space="preserve"> It was the time for local authorities to act in order to save the development of the robotic industry</w:t>
      </w:r>
      <w:r w:rsidR="00BC5572">
        <w:rPr>
          <w:lang w:val="en-US"/>
        </w:rPr>
        <w:t>.</w:t>
      </w:r>
    </w:p>
    <w:p w14:paraId="38E7D7D8" w14:textId="1AB6DFC4" w:rsidR="00DE23E4" w:rsidRDefault="00C80B5D" w:rsidP="0032037E">
      <w:pPr>
        <w:spacing w:line="360" w:lineRule="auto"/>
        <w:rPr>
          <w:lang w:val="en-US"/>
        </w:rPr>
      </w:pPr>
      <w:r>
        <w:rPr>
          <w:lang w:val="en-US"/>
        </w:rPr>
        <w:t xml:space="preserve">From an Internet research, it appears that </w:t>
      </w:r>
      <w:r w:rsidRPr="00DE23E4">
        <w:rPr>
          <w:lang w:val="en-US"/>
        </w:rPr>
        <w:t xml:space="preserve">RoboCluster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06DDF348"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(Cobots) Universal Robots (UR) to the US Corporation Teradyne for 285 million dollars in May 2015</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Syddansk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894E7B">
        <w:rPr>
          <w:lang w:val="en-US"/>
        </w:rPr>
        <w:t xml:space="preserve"> and its 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A799F57"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w:t>
      </w:r>
      <w:r>
        <w:rPr>
          <w:lang w:val="en-US"/>
        </w:rPr>
        <w:lastRenderedPageBreak/>
        <w:t xml:space="preserve">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commentRangeStart w:id="8"/>
      <w:r w:rsidR="003A5839">
        <w:rPr>
          <w:lang w:val="en-US"/>
        </w:rPr>
        <w:t>organizations</w:t>
      </w:r>
      <w:commentRangeEnd w:id="8"/>
      <w:r w:rsidR="003A5839">
        <w:rPr>
          <w:rStyle w:val="aa"/>
        </w:rPr>
        <w:commentReference w:id="8"/>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3A5839">
        <w:rPr>
          <w:lang w:val="en-US"/>
        </w:rPr>
        <w:t>.</w:t>
      </w:r>
    </w:p>
    <w:p w14:paraId="18B488F9" w14:textId="60E5A545"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564DB551"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1"/>
        <w:rPr>
          <w:lang w:val="en-US"/>
        </w:rPr>
      </w:pPr>
      <w:bookmarkStart w:id="9" w:name="_Toc459977477"/>
      <w:r>
        <w:rPr>
          <w:lang w:val="en-US"/>
        </w:rPr>
        <w:t>1.2 Problem Indication</w:t>
      </w:r>
      <w:bookmarkEnd w:id="9"/>
      <w:r>
        <w:rPr>
          <w:lang w:val="en-US"/>
        </w:rPr>
        <w:t xml:space="preserve"> </w:t>
      </w:r>
    </w:p>
    <w:p w14:paraId="1E7C72F0" w14:textId="66E21B15" w:rsidR="005A7135" w:rsidRDefault="005A7135" w:rsidP="005A7135">
      <w:pPr>
        <w:spacing w:after="0"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1"/>
        <w:rPr>
          <w:lang w:val="en-US"/>
        </w:rPr>
      </w:pPr>
      <w:bookmarkStart w:id="10" w:name="_Toc459977478"/>
      <w:r>
        <w:rPr>
          <w:lang w:val="en-US"/>
        </w:rPr>
        <w:lastRenderedPageBreak/>
        <w:t>1.3</w:t>
      </w:r>
      <w:r w:rsidR="00246213" w:rsidRPr="00246213">
        <w:rPr>
          <w:lang w:val="en-US"/>
        </w:rPr>
        <w:t xml:space="preserve"> </w:t>
      </w:r>
      <w:bookmarkEnd w:id="10"/>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a7"/>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a7"/>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a7"/>
        <w:numPr>
          <w:ilvl w:val="0"/>
          <w:numId w:val="23"/>
        </w:numPr>
        <w:spacing w:line="360" w:lineRule="auto"/>
        <w:rPr>
          <w:color w:val="FF0000"/>
          <w:lang w:val="en-US"/>
        </w:rPr>
      </w:pPr>
      <w:r w:rsidRPr="00D635F2">
        <w:rPr>
          <w:color w:val="FF0000"/>
          <w:lang w:val="en-US"/>
        </w:rPr>
        <w:t>Which frictions foster innovation in Odense Robotics cluster?</w:t>
      </w:r>
    </w:p>
    <w:p w14:paraId="5F3D41CD" w14:textId="346E919F" w:rsidR="00246213" w:rsidRDefault="00903508" w:rsidP="00246213">
      <w:pPr>
        <w:pStyle w:val="1"/>
        <w:rPr>
          <w:lang w:val="en-US"/>
        </w:rPr>
      </w:pPr>
      <w:bookmarkStart w:id="11" w:name="_Toc459977479"/>
      <w:r>
        <w:rPr>
          <w:lang w:val="en-US"/>
        </w:rPr>
        <w:t>1.4</w:t>
      </w:r>
      <w:r w:rsidR="00246213" w:rsidRPr="00246213">
        <w:rPr>
          <w:lang w:val="en-US"/>
        </w:rPr>
        <w:t xml:space="preserve"> </w:t>
      </w:r>
      <w:bookmarkEnd w:id="11"/>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 xml:space="preserve">innovation systems as organized initiatives to promote </w:t>
      </w:r>
      <w:commentRangeStart w:id="12"/>
      <w:r w:rsidR="00D635F2" w:rsidRPr="00C8145D">
        <w:rPr>
          <w:lang w:val="en-US"/>
        </w:rPr>
        <w:t>innovations</w:t>
      </w:r>
      <w:commentRangeEnd w:id="12"/>
      <w:r w:rsidR="00D635F2">
        <w:rPr>
          <w:rStyle w:val="aa"/>
        </w:rPr>
        <w:commentReference w:id="12"/>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1"/>
        <w:rPr>
          <w:lang w:val="en-US"/>
        </w:rPr>
      </w:pPr>
      <w:bookmarkStart w:id="13" w:name="_Toc459977480"/>
      <w:r>
        <w:rPr>
          <w:lang w:val="en-US"/>
        </w:rPr>
        <w:t>1.5</w:t>
      </w:r>
      <w:r w:rsidR="00246213" w:rsidRPr="00246213">
        <w:rPr>
          <w:lang w:val="en-US"/>
        </w:rPr>
        <w:t xml:space="preserve"> Method</w:t>
      </w:r>
      <w:bookmarkEnd w:id="13"/>
      <w:r w:rsidR="00040BDD">
        <w:rPr>
          <w:lang w:val="en-US"/>
        </w:rPr>
        <w:t>ology</w:t>
      </w:r>
    </w:p>
    <w:p w14:paraId="16DEF3EC" w14:textId="4E797EB4" w:rsidR="00040BDD" w:rsidRDefault="007F7D31" w:rsidP="001A6B7F">
      <w:pPr>
        <w:rPr>
          <w:lang w:val="en-US"/>
        </w:rPr>
      </w:pPr>
      <w:r w:rsidRPr="007F7D31">
        <w:rPr>
          <w:lang w:val="en-US"/>
        </w:rPr>
        <w:t>RESEARCH METHODOLOGY: Inductive based a</w:t>
      </w:r>
      <w:r>
        <w:rPr>
          <w:lang w:val="en-US"/>
        </w:rPr>
        <w:t xml:space="preserve">pproach was used when trying to </w:t>
      </w:r>
      <w:r w:rsidRPr="007F7D31">
        <w:rPr>
          <w:lang w:val="en-US"/>
        </w:rPr>
        <w:t>investigate a cluster in Halmstad called “Innovative Logistic in</w:t>
      </w:r>
      <w:r>
        <w:rPr>
          <w:lang w:val="en-US"/>
        </w:rPr>
        <w:t xml:space="preserve"> Halmstad”. The cluster is in </w:t>
      </w:r>
      <w:r w:rsidRPr="001D0580">
        <w:rPr>
          <w:noProof/>
          <w:lang w:val="en-US"/>
        </w:rPr>
        <w:t>a</w:t>
      </w:r>
      <w:r w:rsidR="001D0580">
        <w:rPr>
          <w:noProof/>
          <w:lang w:val="en-US"/>
        </w:rPr>
        <w:t>n</w:t>
      </w:r>
      <w:r w:rsidRPr="001D0580">
        <w:rPr>
          <w:noProof/>
          <w:lang w:val="en-US"/>
        </w:rPr>
        <w:t xml:space="preserve"> early</w:t>
      </w:r>
      <w:r w:rsidRPr="007F7D31">
        <w:rPr>
          <w:lang w:val="en-US"/>
        </w:rPr>
        <w:t xml:space="preserve"> stage at this moment. Data was collected through in</w:t>
      </w:r>
      <w:r>
        <w:rPr>
          <w:lang w:val="en-US"/>
        </w:rPr>
        <w:t xml:space="preserve">terviews and secondary data was </w:t>
      </w:r>
      <w:r w:rsidRPr="007F7D31">
        <w:rPr>
          <w:lang w:val="en-US"/>
        </w:rPr>
        <w:t>collected to complement our findings as well.</w:t>
      </w:r>
    </w:p>
    <w:p w14:paraId="0FE7A6DD" w14:textId="425EFCA8" w:rsidR="00116AE9" w:rsidRDefault="00116AE9" w:rsidP="002A2B56">
      <w:pPr>
        <w:spacing w:after="0"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 xml:space="preserve">Snowball or chain referral </w:t>
      </w:r>
      <w:r w:rsidRPr="00116AE9">
        <w:rPr>
          <w:rFonts w:ascii="Times New Roman" w:eastAsia="Calibri" w:hAnsi="Times New Roman" w:cs="Times New Roman"/>
          <w:lang w:val="en-US"/>
        </w:rPr>
        <w:lastRenderedPageBreak/>
        <w:t>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(Biernacki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1"/>
        <w:rPr>
          <w:lang w:val="en-US"/>
        </w:rPr>
      </w:pPr>
      <w:bookmarkStart w:id="14" w:name="_Toc457211222"/>
      <w:bookmarkStart w:id="15" w:name="_Toc459977481"/>
      <w:r>
        <w:rPr>
          <w:lang w:val="en-US"/>
        </w:rPr>
        <w:t>1.6</w:t>
      </w:r>
      <w:r w:rsidR="00C50867" w:rsidRPr="00C50867">
        <w:rPr>
          <w:lang w:val="en-US"/>
        </w:rPr>
        <w:t xml:space="preserve"> Structure of the Report</w:t>
      </w:r>
      <w:bookmarkEnd w:id="14"/>
      <w:bookmarkEnd w:id="15"/>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1"/>
        <w:rPr>
          <w:lang w:val="en-US"/>
        </w:rPr>
      </w:pPr>
      <w:bookmarkStart w:id="16" w:name="_Toc459977482"/>
      <w:r w:rsidRPr="008E42A9">
        <w:rPr>
          <w:lang w:val="en-US"/>
        </w:rPr>
        <w:t>Chapter 2: Theoretical Framework</w:t>
      </w:r>
      <w:bookmarkEnd w:id="16"/>
    </w:p>
    <w:p w14:paraId="28CD0AB9" w14:textId="7ECBC223" w:rsidR="00496E39" w:rsidRPr="00496E39" w:rsidRDefault="00BF7716" w:rsidP="00075EB0">
      <w:pPr>
        <w:spacing w:line="360" w:lineRule="auto"/>
        <w:rPr>
          <w:lang w:val="en-US"/>
        </w:rPr>
      </w:pPr>
      <w:commentRangeStart w:id="17"/>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7"/>
      <w:r w:rsidR="00A16C0C">
        <w:rPr>
          <w:rStyle w:val="aa"/>
        </w:rPr>
        <w:commentReference w:id="17"/>
      </w:r>
    </w:p>
    <w:p w14:paraId="090E8141" w14:textId="77777777" w:rsidR="00112B57" w:rsidRPr="00105C10" w:rsidRDefault="00112B57" w:rsidP="00112B57">
      <w:pPr>
        <w:pStyle w:val="1"/>
        <w:rPr>
          <w:lang w:val="en-US"/>
        </w:rPr>
      </w:pPr>
      <w:bookmarkStart w:id="18" w:name="_Toc459977488"/>
      <w:bookmarkStart w:id="19" w:name="_Toc459977483"/>
      <w:r>
        <w:rPr>
          <w:lang w:val="en-US"/>
        </w:rPr>
        <w:t>2.</w:t>
      </w:r>
      <w:r w:rsidRPr="00ED0C97">
        <w:rPr>
          <w:lang w:val="en-US"/>
        </w:rPr>
        <w:t>4</w:t>
      </w:r>
      <w:r w:rsidRPr="00105C10">
        <w:rPr>
          <w:lang w:val="en-US"/>
        </w:rPr>
        <w:t xml:space="preserve"> Geographical clusters</w:t>
      </w:r>
      <w:bookmarkEnd w:id="18"/>
    </w:p>
    <w:p w14:paraId="0C815297" w14:textId="77777777" w:rsidR="00112B57" w:rsidRPr="00105C10" w:rsidRDefault="00112B57" w:rsidP="00112B57">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w:t>
      </w:r>
      <w:r w:rsidRPr="00105C10">
        <w:rPr>
          <w:lang w:val="en-US"/>
        </w:rPr>
        <w:lastRenderedPageBreak/>
        <w:t>specialization of different firms in different stages of production</w:t>
      </w:r>
      <w:r>
        <w:rPr>
          <w:lang w:val="en-US"/>
        </w:rPr>
        <w:t xml:space="preserve"> </w:t>
      </w:r>
      <w:commentRangeStart w:id="20"/>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20"/>
      <w:r>
        <w:rPr>
          <w:rStyle w:val="aa"/>
        </w:rPr>
        <w:commentReference w:id="20"/>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p>
    <w:p w14:paraId="584A1244" w14:textId="77777777" w:rsidR="00112B57" w:rsidRPr="00105C10" w:rsidRDefault="00112B57" w:rsidP="00112B57">
      <w:pPr>
        <w:spacing w:line="360" w:lineRule="auto"/>
        <w:rPr>
          <w:lang w:val="en-US"/>
        </w:rPr>
      </w:pPr>
      <w:r w:rsidRPr="00105C10">
        <w:rPr>
          <w:lang w:val="en-US"/>
        </w:rPr>
        <w:t xml:space="preserve">The </w:t>
      </w:r>
      <w:r w:rsidRPr="00E612DB">
        <w:rPr>
          <w:noProof/>
          <w:lang w:val="en-US"/>
        </w:rPr>
        <w:t>cluster</w:t>
      </w:r>
      <w:r>
        <w:rPr>
          <w:noProof/>
          <w:lang w:val="en-US"/>
        </w:rPr>
        <w:t>ing</w:t>
      </w:r>
      <w:r w:rsidRPr="00105C10">
        <w:rPr>
          <w:lang w:val="en-US"/>
        </w:rPr>
        <w:t xml:space="preserve"> phenomenon has attracted increased attention during the 1990s and 2000s </w:t>
      </w:r>
      <w:r>
        <w:rPr>
          <w:lang w:val="en-US"/>
        </w:rPr>
        <w:fldChar w:fldCharType="begin"/>
      </w:r>
      <w:r>
        <w:rPr>
          <w:lang w:val="en-US"/>
        </w:rPr>
        <w:instrText xml:space="preserve"> 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 </w:instrText>
      </w:r>
      <w:r>
        <w:rPr>
          <w:lang w:val="en-US"/>
        </w:rPr>
        <w:fldChar w:fldCharType="separate"/>
      </w:r>
      <w:r w:rsidRPr="00354750">
        <w:rPr>
          <w:rFonts w:ascii="Times New Roman" w:hAnsi="Times New Roman" w:cs="Times New Roman"/>
          <w:lang w:val="en-US"/>
        </w:rPr>
        <w:t>(P. Maskell &amp; Kebir, 2005)</w:t>
      </w:r>
      <w:r>
        <w:rPr>
          <w:lang w:val="en-US"/>
        </w:rPr>
        <w:fldChar w:fldCharType="end"/>
      </w:r>
      <w:r w:rsidRPr="00105C10">
        <w:rPr>
          <w:lang w:val="en-US"/>
        </w:rPr>
        <w:t>.</w:t>
      </w:r>
      <w:r>
        <w:rPr>
          <w:lang w:val="en-US"/>
        </w:rPr>
        <w:t xml:space="preserve"> When</w:t>
      </w:r>
      <w:r w:rsidRPr="00105C10">
        <w:rPr>
          <w:lang w:val="en-US"/>
        </w:rPr>
        <w:t xml:space="preserve"> Porter (1990) introduced the “diamond model” to explain why particular industries become competitive in particular locations</w:t>
      </w:r>
      <w:r>
        <w:rPr>
          <w:lang w:val="en-US"/>
        </w:rPr>
        <w:t>,</w:t>
      </w:r>
      <w:r w:rsidRPr="00105C10">
        <w:rPr>
          <w:lang w:val="en-US"/>
        </w:rPr>
        <w:t xml:space="preserve"> </w:t>
      </w:r>
      <w:r>
        <w:rPr>
          <w:lang w:val="en-US"/>
        </w:rPr>
        <w:t xml:space="preserve">his approach </w:t>
      </w:r>
      <w:r w:rsidRPr="00105C10">
        <w:rPr>
          <w:lang w:val="en-US"/>
        </w:rPr>
        <w:t>look</w:t>
      </w:r>
      <w:r>
        <w:rPr>
          <w:lang w:val="en-US"/>
        </w:rPr>
        <w:t>ed</w:t>
      </w:r>
      <w:r w:rsidRPr="00105C10">
        <w:rPr>
          <w:lang w:val="en-US"/>
        </w:rPr>
        <w:t xml:space="preserve"> at geographically localized or clustered firms. 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 and defines: “</w:t>
      </w:r>
      <w:commentRangeStart w:id="21"/>
      <w:r w:rsidRPr="00105C10">
        <w:rPr>
          <w:lang w:val="en-US"/>
        </w:rPr>
        <w:t xml:space="preserve">Clusters </w:t>
      </w:r>
      <w:commentRangeEnd w:id="21"/>
      <w:r>
        <w:rPr>
          <w:rStyle w:val="aa"/>
        </w:rPr>
        <w:commentReference w:id="21"/>
      </w:r>
      <w:r w:rsidRPr="00105C10">
        <w:rPr>
          <w:lang w:val="en-US"/>
        </w:rPr>
        <w:t>are geographic concentrations of interconnected companies and institutions in a particular field. Clusters encompass an array of linked industries and other entities important to competition”</w:t>
      </w:r>
      <w:r>
        <w:rPr>
          <w:lang w:val="en-US"/>
        </w:rPr>
        <w:fldChar w:fldCharType="begin"/>
      </w:r>
      <w:r>
        <w:rPr>
          <w:lang w:val="en-US"/>
        </w:rPr>
        <w:instrText xml:space="preserve"> 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 p. 78)</w:t>
      </w:r>
      <w:r>
        <w:rPr>
          <w:lang w:val="en-US"/>
        </w:rPr>
        <w:fldChar w:fldCharType="end"/>
      </w:r>
      <w:r>
        <w:rPr>
          <w:lang w:val="en-US"/>
        </w:rPr>
        <w:t>.</w:t>
      </w:r>
    </w:p>
    <w:p w14:paraId="2CABA960" w14:textId="0271B6C7" w:rsidR="00112B57" w:rsidRPr="00105C10" w:rsidRDefault="00112B57" w:rsidP="00112B57">
      <w:pPr>
        <w:spacing w:line="360" w:lineRule="auto"/>
        <w:rPr>
          <w:lang w:val="en-US"/>
        </w:rPr>
      </w:pPr>
      <w:r w:rsidRPr="00105C10">
        <w:rPr>
          <w:lang w:val="en-US"/>
        </w:rPr>
        <w:t>Porter (1990) claims that in order to understand competition and competitive advantage in the world of globalization, one need</w:t>
      </w:r>
      <w:r>
        <w:rPr>
          <w:lang w:val="en-US"/>
        </w:rPr>
        <w:t>s</w:t>
      </w:r>
      <w:r w:rsidRPr="00105C10">
        <w:rPr>
          <w:lang w:val="en-US"/>
        </w:rPr>
        <w:t xml:space="preserve"> a good understanding of a cluster. More importantly, enduring competitive advantages in a global economy lie</w:t>
      </w:r>
      <w:r>
        <w:rPr>
          <w:lang w:val="en-US"/>
        </w:rPr>
        <w:t>s</w:t>
      </w:r>
      <w:r w:rsidRPr="00105C10">
        <w:rPr>
          <w:lang w:val="en-US"/>
        </w:rPr>
        <w:t xml:space="preserve"> increasingly in local things</w:t>
      </w:r>
      <w:r>
        <w:rPr>
          <w:lang w:val="en-US"/>
        </w:rPr>
        <w:t xml:space="preserve"> such as knowledge, relationships and motivation </w:t>
      </w:r>
      <w:r w:rsidRPr="00105C10">
        <w:rPr>
          <w:lang w:val="en-US"/>
        </w:rPr>
        <w:t xml:space="preserve">that distant rivals cannot match </w:t>
      </w:r>
      <w:r>
        <w:rPr>
          <w:lang w:val="en-US"/>
        </w:rPr>
        <w:fldChar w:fldCharType="begin"/>
      </w:r>
      <w:r>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sidRPr="00105C10">
        <w:rPr>
          <w:lang w:val="en-US"/>
        </w:rPr>
        <w:t xml:space="preserve">. Many treatments of agglomeration </w:t>
      </w:r>
      <w:r>
        <w:rPr>
          <w:lang w:val="en-US"/>
        </w:rPr>
        <w:t>industries rely</w:t>
      </w:r>
      <w:r w:rsidRPr="00105C10">
        <w:rPr>
          <w:lang w:val="en-US"/>
        </w:rPr>
        <w:t xml:space="preserve"> on cost minimization due to proximity to inputs or proximity to markets</w:t>
      </w:r>
      <w:r>
        <w:rPr>
          <w:lang w:val="en-US"/>
        </w:rPr>
        <w:t xml:space="preserve"> </w:t>
      </w:r>
      <w:r>
        <w:rPr>
          <w:lang w:val="en-US"/>
        </w:rPr>
        <w:fldChar w:fldCharType="begin"/>
      </w:r>
      <w:r>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2000)</w:t>
      </w:r>
      <w:r>
        <w:rPr>
          <w:lang w:val="en-US"/>
        </w:rPr>
        <w:fldChar w:fldCharType="end"/>
      </w:r>
      <w:r w:rsidRPr="00105C10">
        <w:rPr>
          <w:lang w:val="en-US"/>
        </w:rPr>
        <w:t>. Technological development, easy access to markets and inputs make clusters a new way of thinking about national, state and local economies in enhancing competitiveness</w:t>
      </w:r>
      <w:r>
        <w:rPr>
          <w:lang w:val="en-US"/>
        </w:rPr>
        <w:t xml:space="preserve"> </w:t>
      </w:r>
      <w:r>
        <w:rPr>
          <w:lang w:val="en-US"/>
        </w:rPr>
        <w:fldChar w:fldCharType="begin"/>
      </w:r>
      <w:r>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00265D">
        <w:rPr>
          <w:rFonts w:ascii="Times New Roman" w:hAnsi="Times New Roman" w:cs="Times New Roman"/>
          <w:lang w:val="en-US"/>
        </w:rPr>
        <w:t>(M E Porter, 1998)</w:t>
      </w:r>
      <w:r>
        <w:rPr>
          <w:lang w:val="en-US"/>
        </w:rPr>
        <w:fldChar w:fldCharType="end"/>
      </w:r>
      <w:r>
        <w:rPr>
          <w:lang w:val="en-US"/>
        </w:rPr>
        <w:t xml:space="preserve">. </w:t>
      </w:r>
      <w:commentRangeStart w:id="22"/>
      <w:r w:rsidRPr="00E612DB">
        <w:rPr>
          <w:lang w:val="en-US"/>
        </w:rPr>
        <w:t xml:space="preserve">Globalization </w:t>
      </w:r>
      <w:commentRangeEnd w:id="22"/>
      <w:r>
        <w:rPr>
          <w:rStyle w:val="aa"/>
        </w:rPr>
        <w:commentReference w:id="22"/>
      </w:r>
      <w:r w:rsidRPr="00E612DB">
        <w:rPr>
          <w:lang w:val="en-US"/>
        </w:rPr>
        <w:t>changed</w:t>
      </w:r>
      <w:r>
        <w:rPr>
          <w:lang w:val="en-US"/>
        </w:rPr>
        <w:t xml:space="preserve"> the way that companies compete</w:t>
      </w:r>
      <w:r w:rsidRPr="00105C10">
        <w:rPr>
          <w:lang w:val="en-US"/>
        </w:rPr>
        <w:t xml:space="preserve"> </w:t>
      </w:r>
      <w:r>
        <w:rPr>
          <w:lang w:val="en-US"/>
        </w:rPr>
        <w:t>a</w:t>
      </w:r>
      <w:r w:rsidRPr="00105C10">
        <w:rPr>
          <w:lang w:val="en-US"/>
        </w:rPr>
        <w:t xml:space="preserve">s resources referring to capital, technology, and other inputs can be efficiently sourced in global markets that firms can access immobile inputs via corporate networks </w:t>
      </w:r>
      <w:r>
        <w:rPr>
          <w:lang w:val="en-US"/>
        </w:rPr>
        <w:fldChar w:fldCharType="begin"/>
      </w:r>
      <w:r>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Pr>
          <w:lang w:val="en-US"/>
        </w:rPr>
        <w:t xml:space="preserve">. </w:t>
      </w:r>
    </w:p>
    <w:p w14:paraId="508D8637" w14:textId="7959AE03" w:rsidR="00112B57" w:rsidRPr="00105C10" w:rsidRDefault="00112B57" w:rsidP="00112B57">
      <w:pPr>
        <w:spacing w:line="360" w:lineRule="auto"/>
        <w:rPr>
          <w:lang w:val="en-US"/>
        </w:rPr>
      </w:pPr>
      <w:commentRangeStart w:id="23"/>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Clusters represent a new kind of spatial 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commentRangeEnd w:id="23"/>
      <w:r>
        <w:rPr>
          <w:rStyle w:val="aa"/>
        </w:rPr>
        <w:commentReference w:id="23"/>
      </w:r>
    </w:p>
    <w:p w14:paraId="6062CA9D" w14:textId="77777777" w:rsidR="00112B57" w:rsidRPr="00105C10" w:rsidRDefault="00112B57" w:rsidP="00112B57">
      <w:pPr>
        <w:spacing w:line="360" w:lineRule="auto"/>
        <w:rPr>
          <w:lang w:val="en-US"/>
        </w:rPr>
      </w:pPr>
      <w:r w:rsidRPr="00105C10">
        <w:rPr>
          <w:lang w:val="en-US"/>
        </w:rPr>
        <w:lastRenderedPageBreak/>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Sunley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14:paraId="4903D2AF" w14:textId="1C6D325E" w:rsidR="00112B57" w:rsidRDefault="00112B57" w:rsidP="00112B57">
      <w:pPr>
        <w:spacing w:line="360" w:lineRule="auto"/>
        <w:rPr>
          <w:lang w:val="en-US"/>
        </w:rPr>
      </w:pPr>
      <w:commentRangeStart w:id="24"/>
      <w:r w:rsidRPr="00105C10">
        <w:rPr>
          <w:lang w:val="en-US"/>
        </w:rPr>
        <w:t xml:space="preserve">Andersson et al. (2004) define a regional or localized cluster as a spatial agglomeration of similar and related economic activities that form a basis of a local milieu that may facilitate knowledge spill-over and stimulate various forms of learning and adaptation. </w:t>
      </w:r>
      <w:commentRangeEnd w:id="24"/>
      <w:r w:rsidR="00F02DA7">
        <w:rPr>
          <w:rStyle w:val="aa"/>
        </w:rPr>
        <w:commentReference w:id="24"/>
      </w:r>
    </w:p>
    <w:p w14:paraId="592644BD" w14:textId="77777777" w:rsidR="00F02DA7" w:rsidRDefault="00F02DA7" w:rsidP="00F02DA7">
      <w:pPr>
        <w:pStyle w:val="1"/>
        <w:rPr>
          <w:rFonts w:eastAsia="Calibri"/>
          <w:lang w:val="en-US"/>
        </w:rPr>
      </w:pPr>
      <w:bookmarkStart w:id="25" w:name="_Toc459977490"/>
      <w:bookmarkStart w:id="26" w:name="_Toc459977489"/>
      <w:r>
        <w:rPr>
          <w:rFonts w:eastAsia="Calibri"/>
          <w:lang w:val="en-US"/>
        </w:rPr>
        <w:t xml:space="preserve">2.6 </w:t>
      </w:r>
      <w:r w:rsidRPr="00F15BCB">
        <w:rPr>
          <w:rFonts w:eastAsia="Calibri"/>
          <w:lang w:val="en-US"/>
        </w:rPr>
        <w:t xml:space="preserve">Cluster </w:t>
      </w:r>
      <w:commentRangeStart w:id="27"/>
      <w:r w:rsidRPr="00F15BCB">
        <w:rPr>
          <w:rFonts w:eastAsia="Calibri"/>
          <w:lang w:val="en-US"/>
        </w:rPr>
        <w:t>Characteristics</w:t>
      </w:r>
      <w:bookmarkEnd w:id="25"/>
      <w:commentRangeEnd w:id="27"/>
      <w:r>
        <w:rPr>
          <w:rStyle w:val="aa"/>
          <w:rFonts w:asciiTheme="minorHAnsi" w:eastAsiaTheme="minorHAnsi" w:hAnsiTheme="minorHAnsi" w:cstheme="minorBidi"/>
          <w:b w:val="0"/>
          <w:bCs w:val="0"/>
          <w:color w:val="auto"/>
        </w:rPr>
        <w:commentReference w:id="27"/>
      </w:r>
    </w:p>
    <w:p w14:paraId="7B2F0314" w14:textId="78A3FA07" w:rsidR="00F02DA7" w:rsidRDefault="00F02DA7" w:rsidP="00F02DA7">
      <w:pPr>
        <w:pStyle w:val="1"/>
        <w:rPr>
          <w:rFonts w:eastAsia="Times New Roman"/>
          <w:lang w:val="en-US"/>
        </w:rPr>
      </w:pPr>
      <w:bookmarkStart w:id="28" w:name="_Toc456874858"/>
      <w:bookmarkStart w:id="29" w:name="_Toc457211228"/>
      <w:bookmarkStart w:id="30" w:name="_Toc459977491"/>
      <w:r>
        <w:rPr>
          <w:rFonts w:eastAsia="Times New Roman"/>
          <w:lang w:val="en-US"/>
        </w:rPr>
        <w:t>2.6.1</w:t>
      </w:r>
      <w:r w:rsidRPr="00582198">
        <w:rPr>
          <w:rFonts w:eastAsia="Times New Roman"/>
          <w:lang w:val="en-US"/>
        </w:rPr>
        <w:t>Geographical proximity</w:t>
      </w:r>
      <w:bookmarkEnd w:id="28"/>
      <w:bookmarkEnd w:id="29"/>
      <w:bookmarkEnd w:id="30"/>
    </w:p>
    <w:p w14:paraId="154BCD17" w14:textId="05D04804" w:rsidR="00F02DA7" w:rsidRDefault="00F02DA7" w:rsidP="00F02DA7">
      <w:pPr>
        <w:spacing w:line="360" w:lineRule="auto"/>
        <w:rPr>
          <w:rFonts w:ascii="Times New Roman" w:eastAsia="Times New Roman" w:hAnsi="Times New Roman" w:cs="Times New Roman"/>
          <w:bCs/>
          <w:color w:val="000000"/>
          <w:lang w:val="en-US"/>
        </w:rPr>
      </w:pPr>
      <w:commentRangeStart w:id="31"/>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31"/>
      <w:r w:rsidRPr="00F02DA7">
        <w:rPr>
          <w:rFonts w:ascii="Times New Roman" w:eastAsia="Times New Roman" w:hAnsi="Times New Roman" w:cs="Times New Roman"/>
          <w:bCs/>
          <w:color w:val="000000"/>
          <w:lang w:val="en-US"/>
        </w:rPr>
        <w:commentReference w:id="31"/>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32"/>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32"/>
      <w:r w:rsidRPr="00F15BCB">
        <w:rPr>
          <w:sz w:val="16"/>
          <w:szCs w:val="16"/>
        </w:rPr>
        <w:commentReference w:id="32"/>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7B33CD78" w14:textId="22069666"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D5E70E7"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14:paraId="1807B430"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34"/>
      <w:r w:rsidRPr="00F15BCB">
        <w:rPr>
          <w:rFonts w:ascii="Times New Roman" w:eastAsia="Calibri" w:hAnsi="Times New Roman" w:cs="Times New Roman"/>
          <w:lang w:val="en-US"/>
        </w:rPr>
        <w:t xml:space="preserve">The intensity of productivity, </w:t>
      </w:r>
      <w:r w:rsidRPr="00E612DB">
        <w:rPr>
          <w:rFonts w:ascii="Times New Roman" w:eastAsia="Calibri" w:hAnsi="Times New Roman" w:cs="Times New Roman"/>
          <w:noProof/>
          <w:lang w:val="en-US"/>
        </w:rPr>
        <w:t>innovation</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new business creation are the main advantages that cluster members can take advantage by participating in the industrial agglomeration.</w:t>
      </w:r>
      <w:commentRangeEnd w:id="34"/>
      <w:r>
        <w:rPr>
          <w:rStyle w:val="aa"/>
        </w:rPr>
        <w:commentReference w:id="34"/>
      </w:r>
    </w:p>
    <w:p w14:paraId="7A985E31"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According to Porter</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(1998), being part of a cluster allow companies to operate more productively in sourcing inputs, in accessing information and technology but also easier cooperation with institutions. </w:t>
      </w:r>
      <w:commentRangeStart w:id="35"/>
      <w:r w:rsidRPr="00F15BCB">
        <w:rPr>
          <w:rFonts w:ascii="Times New Roman" w:eastAsia="Calibri" w:hAnsi="Times New Roman" w:cs="Times New Roman"/>
          <w:lang w:val="en-US"/>
        </w:rPr>
        <w:t>Firms can coordinate with the related industry to measure performance and to motivate improvement from the comparability of the results</w:t>
      </w:r>
      <w:commentRangeEnd w:id="35"/>
      <w:r w:rsidRPr="00F15BCB">
        <w:rPr>
          <w:sz w:val="16"/>
          <w:szCs w:val="16"/>
        </w:rPr>
        <w:commentReference w:id="35"/>
      </w:r>
      <w:r w:rsidRPr="00F15BCB">
        <w:rPr>
          <w:rFonts w:ascii="Times New Roman" w:eastAsia="Calibri" w:hAnsi="Times New Roman" w:cs="Times New Roman"/>
          <w:lang w:val="en-US"/>
        </w:rPr>
        <w:t xml:space="preserve">. </w:t>
      </w:r>
      <w:commentRangeStart w:id="36"/>
      <w:r w:rsidRPr="00F15BCB">
        <w:rPr>
          <w:rFonts w:ascii="Times New Roman" w:eastAsia="Calibri" w:hAnsi="Times New Roman"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6"/>
      <w:r w:rsidRPr="00F15BCB">
        <w:rPr>
          <w:sz w:val="16"/>
          <w:szCs w:val="16"/>
        </w:rPr>
        <w:commentReference w:id="36"/>
      </w:r>
    </w:p>
    <w:p w14:paraId="426265F4" w14:textId="77777777" w:rsidR="00F02DA7" w:rsidRPr="00F15BCB" w:rsidRDefault="00F02DA7" w:rsidP="00F02DA7">
      <w:pPr>
        <w:spacing w:line="360" w:lineRule="auto"/>
        <w:rPr>
          <w:rFonts w:ascii="Times New Roman" w:eastAsia="Calibri" w:hAnsi="Times New Roman" w:cs="Times New Roman"/>
          <w:lang w:val="en-US"/>
        </w:rPr>
      </w:pPr>
      <w:commentRangeStart w:id="37"/>
      <w:r w:rsidRPr="00F15BCB">
        <w:rPr>
          <w:rFonts w:ascii="Times New Roman" w:eastAsia="Calibri" w:hAnsi="Times New Roman" w:cs="Times New Roman"/>
          <w:lang w:val="en-US"/>
        </w:rPr>
        <w:t xml:space="preserve">Communication is being facilitated among the actors in the cluster as the close informal relationships provide flexibility as an alternative tool for vertical integration. </w:t>
      </w:r>
      <w:commentRangeEnd w:id="37"/>
      <w:r w:rsidRPr="00F15BCB">
        <w:rPr>
          <w:sz w:val="16"/>
          <w:szCs w:val="16"/>
        </w:rPr>
        <w:commentReference w:id="37"/>
      </w:r>
      <w:r w:rsidRPr="00F15BCB">
        <w:rPr>
          <w:rFonts w:ascii="Times New Roman" w:eastAsia="Calibri" w:hAnsi="Times New Roman"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38"/>
      <w:r w:rsidRPr="00F15BCB">
        <w:rPr>
          <w:rFonts w:ascii="Times New Roman" w:eastAsia="Calibri" w:hAnsi="Times New Roman" w:cs="Times New Roman"/>
          <w:lang w:val="en-US"/>
        </w:rPr>
        <w:t xml:space="preserve">by one can boost the success of the others in a mutual dependent environment </w:t>
      </w:r>
      <w:commentRangeEnd w:id="38"/>
      <w:r w:rsidRPr="00F15BCB">
        <w:rPr>
          <w:sz w:val="16"/>
          <w:szCs w:val="16"/>
        </w:rPr>
        <w:commentReference w:id="38"/>
      </w:r>
      <w:r w:rsidRPr="00F15BCB">
        <w:rPr>
          <w:rFonts w:ascii="Times New Roman" w:eastAsia="Calibri" w:hAnsi="Times New Roman" w:cs="Times New Roman"/>
          <w:lang w:val="en-US"/>
        </w:rPr>
        <w:t xml:space="preserve">(M E Porter, 1998). </w:t>
      </w:r>
    </w:p>
    <w:p w14:paraId="53EE07B3"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Other complementarities arise in marketing</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(M E Porter, 1998)</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as the cluster often provide the reputation needed for the buyer to turn their attention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a particular location. </w:t>
      </w:r>
      <w:commentRangeStart w:id="39"/>
      <w:r w:rsidRPr="00F15BCB">
        <w:rPr>
          <w:rFonts w:ascii="Times New Roman" w:eastAsia="Calibri" w:hAnsi="Times New Roman" w:cs="Times New Roman"/>
          <w:lang w:val="en-US"/>
        </w:rPr>
        <w:t>In this notion cluster members benefit from a variety of cluster exposition in marketing such as marketing campaigns and magazines, trade fairs and marketing delegations</w:t>
      </w:r>
      <w:commentRangeEnd w:id="39"/>
      <w:r>
        <w:rPr>
          <w:rStyle w:val="aa"/>
        </w:rPr>
        <w:commentReference w:id="39"/>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40"/>
      <w:r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commentRangeEnd w:id="40"/>
      <w:r w:rsidRPr="00F15BCB">
        <w:rPr>
          <w:sz w:val="16"/>
          <w:szCs w:val="16"/>
        </w:rPr>
        <w:commentReference w:id="40"/>
      </w:r>
      <w:r w:rsidRPr="00F15BCB">
        <w:rPr>
          <w:rFonts w:ascii="Times New Roman" w:eastAsia="Calibri" w:hAnsi="Times New Roman" w:cs="Times New Roman"/>
          <w:lang w:val="en-US"/>
        </w:rPr>
        <w:t xml:space="preserve"> As a result these complementarities can make buying from a cluster more attractive for </w:t>
      </w:r>
      <w:r w:rsidRPr="00E612DB">
        <w:rPr>
          <w:rFonts w:ascii="Times New Roman" w:eastAsia="Calibri" w:hAnsi="Times New Roman" w:cs="Times New Roman"/>
          <w:noProof/>
          <w:lang w:val="en-US"/>
        </w:rPr>
        <w:t>costumers</w:t>
      </w:r>
      <w:r w:rsidRPr="00F15BCB">
        <w:rPr>
          <w:rFonts w:ascii="Times New Roman" w:eastAsia="Calibri" w:hAnsi="Times New Roman" w:cs="Times New Roman"/>
          <w:lang w:val="en-US"/>
        </w:rPr>
        <w:t xml:space="preserve"> (M E Porter, 1998) a factor that contributes to cluster productivity. </w:t>
      </w:r>
      <w:commentRangeStart w:id="41"/>
      <w:r w:rsidRPr="00F15BCB">
        <w:rPr>
          <w:rFonts w:ascii="Times New Roman" w:eastAsia="Calibri" w:hAnsi="Times New Roman"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41"/>
      <w:r w:rsidRPr="00F15BCB">
        <w:rPr>
          <w:sz w:val="16"/>
          <w:szCs w:val="16"/>
        </w:rPr>
        <w:commentReference w:id="41"/>
      </w:r>
    </w:p>
    <w:p w14:paraId="51CC0192" w14:textId="77777777" w:rsidR="00F02DA7" w:rsidRPr="00582198" w:rsidRDefault="00F02DA7" w:rsidP="00F02DA7">
      <w:pPr>
        <w:pStyle w:val="1"/>
        <w:rPr>
          <w:rFonts w:eastAsia="Calibri"/>
          <w:lang w:val="en-US"/>
        </w:rPr>
      </w:pPr>
      <w:bookmarkStart w:id="42" w:name="_Toc456874859"/>
      <w:bookmarkStart w:id="43" w:name="_Toc457211229"/>
      <w:bookmarkStart w:id="44" w:name="_Toc459977492"/>
      <w:r>
        <w:rPr>
          <w:rFonts w:eastAsia="Calibri"/>
          <w:lang w:val="en-US"/>
        </w:rPr>
        <w:t xml:space="preserve">2.6.2 </w:t>
      </w:r>
      <w:r w:rsidRPr="00582198">
        <w:rPr>
          <w:rFonts w:eastAsia="Calibri"/>
          <w:lang w:val="en-US"/>
        </w:rPr>
        <w:t>Internal competition and co-operation</w:t>
      </w:r>
      <w:bookmarkEnd w:id="42"/>
      <w:bookmarkEnd w:id="43"/>
      <w:bookmarkEnd w:id="44"/>
    </w:p>
    <w:p w14:paraId="1A652479"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45"/>
      <w:r w:rsidRPr="00F15BCB">
        <w:rPr>
          <w:rFonts w:ascii="Times New Roman" w:eastAsia="Calibri" w:hAnsi="Times New Roman" w:cs="Times New Roman"/>
          <w:lang w:val="en-US"/>
        </w:rPr>
        <w:t>Competition makes firms to chase better performance and co-operation to take advantage of economies of scale.</w:t>
      </w:r>
      <w:r w:rsidRPr="00F15BCB">
        <w:rPr>
          <w:rFonts w:ascii="Calibri" w:eastAsia="Calibri" w:hAnsi="Calibri" w:cs="Times New Roman"/>
          <w:lang w:val="en-US"/>
        </w:rPr>
        <w:t xml:space="preserve"> </w:t>
      </w:r>
      <w:commentRangeEnd w:id="45"/>
      <w:r>
        <w:rPr>
          <w:rStyle w:val="aa"/>
        </w:rPr>
        <w:commentReference w:id="45"/>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6"/>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46"/>
      <w:r>
        <w:rPr>
          <w:rStyle w:val="aa"/>
        </w:rPr>
        <w:commentReference w:id="46"/>
      </w:r>
      <w:r w:rsidRPr="00F15BCB">
        <w:rPr>
          <w:rFonts w:ascii="Times New Roman" w:eastAsia="Calibri" w:hAnsi="Times New Roman" w:cs="Times New Roman"/>
          <w:lang w:val="en-US"/>
        </w:rPr>
        <w:t xml:space="preserve">. Peer pressure amplifies competitive pressure within a cluster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7"/>
      <w:r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commentRangeEnd w:id="47"/>
      <w:r>
        <w:rPr>
          <w:rStyle w:val="aa"/>
        </w:rPr>
        <w:commentReference w:id="47"/>
      </w:r>
      <w:r w:rsidRPr="00F15BCB">
        <w:rPr>
          <w:rFonts w:ascii="Times New Roman" w:eastAsia="Calibri" w:hAnsi="Times New Roman" w:cs="Times New Roman"/>
          <w:lang w:val="en-US"/>
        </w:rPr>
        <w:t xml:space="preserve">. </w:t>
      </w:r>
    </w:p>
    <w:p w14:paraId="3534E5B0" w14:textId="77777777" w:rsidR="00F02DA7" w:rsidRPr="00F15BCB" w:rsidRDefault="00F02DA7" w:rsidP="00F02DA7">
      <w:pPr>
        <w:spacing w:line="360" w:lineRule="auto"/>
        <w:rPr>
          <w:rFonts w:ascii="Times New Roman" w:eastAsia="Calibri" w:hAnsi="Times New Roman" w:cs="Times New Roman"/>
          <w:lang w:val="en-US"/>
        </w:rPr>
      </w:pPr>
      <w:commentRangeStart w:id="48"/>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48"/>
      <w:r>
        <w:rPr>
          <w:rStyle w:val="aa"/>
        </w:rPr>
        <w:commentReference w:id="48"/>
      </w:r>
      <w:r w:rsidRPr="00F15BCB">
        <w:rPr>
          <w:rFonts w:ascii="Times New Roman" w:eastAsia="Calibri" w:hAnsi="Times New Roman" w:cs="Times New Roman"/>
          <w:lang w:val="en-US"/>
        </w:rPr>
        <w:t xml:space="preserve">. </w:t>
      </w:r>
      <w:commentRangeStart w:id="49"/>
      <w:r w:rsidRPr="00F15BCB">
        <w:rPr>
          <w:rFonts w:ascii="Times New Roman" w:eastAsia="Calibri" w:hAnsi="Times New Roman" w:cs="Times New Roman"/>
          <w:lang w:val="en-US"/>
        </w:rPr>
        <w:t xml:space="preserve">Companies </w:t>
      </w:r>
      <w:r w:rsidRPr="00F15BCB">
        <w:rPr>
          <w:rFonts w:ascii="Times New Roman" w:eastAsia="Calibri" w:hAnsi="Times New Roman" w:cs="Times New Roman"/>
          <w:lang w:val="en-US"/>
        </w:rPr>
        <w:lastRenderedPageBreak/>
        <w:t xml:space="preserve">must participate actively and establish a significant local presence cultivating personal relationships with the environment,  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49"/>
      <w:r>
        <w:rPr>
          <w:rStyle w:val="aa"/>
        </w:rPr>
        <w:commentReference w:id="49"/>
      </w:r>
    </w:p>
    <w:p w14:paraId="495C5F76" w14:textId="77777777" w:rsidR="00F02DA7" w:rsidRPr="00582198" w:rsidRDefault="00F02DA7" w:rsidP="00F02DA7">
      <w:pPr>
        <w:pStyle w:val="1"/>
        <w:rPr>
          <w:rFonts w:eastAsia="Calibri"/>
          <w:lang w:val="en-US"/>
        </w:rPr>
      </w:pPr>
      <w:bookmarkStart w:id="50" w:name="_Toc456874860"/>
      <w:bookmarkStart w:id="51" w:name="_Toc457211230"/>
      <w:bookmarkStart w:id="52" w:name="_Toc459977493"/>
      <w:r>
        <w:rPr>
          <w:rFonts w:eastAsia="Calibri"/>
          <w:lang w:val="en-US"/>
        </w:rPr>
        <w:t xml:space="preserve">2.6.3 </w:t>
      </w:r>
      <w:r w:rsidRPr="00582198">
        <w:rPr>
          <w:rFonts w:eastAsia="Calibri"/>
          <w:lang w:val="en-US"/>
        </w:rPr>
        <w:t>capital and trust</w:t>
      </w:r>
      <w:bookmarkEnd w:id="50"/>
      <w:bookmarkEnd w:id="51"/>
      <w:bookmarkEnd w:id="52"/>
    </w:p>
    <w:p w14:paraId="77C7197D"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Andersson et al. (2004) define social capital as the intangible aspects of the social organization or region or cluster that facilitates the collaboration among economic actors. According to</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Sölvell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w:t>
      </w:r>
      <w:commentRangeStart w:id="53"/>
      <w:commentRangeStart w:id="54"/>
      <w:r w:rsidRPr="00F15BCB">
        <w:rPr>
          <w:rFonts w:ascii="Times New Roman" w:eastAsia="Calibri" w:hAnsi="Times New Roman" w:cs="Times New Roman"/>
          <w:lang w:val="en-US"/>
        </w:rPr>
        <w:t xml:space="preserve">Physical and financial capital consists e.g. of machinery, components, and digitized information. </w:t>
      </w:r>
      <w:commentRangeEnd w:id="53"/>
      <w:r>
        <w:rPr>
          <w:rStyle w:val="aa"/>
        </w:rPr>
        <w:commentReference w:id="53"/>
      </w:r>
      <w:r w:rsidRPr="00F15BCB">
        <w:rPr>
          <w:rFonts w:ascii="Times New Roman" w:eastAsia="Calibri" w:hAnsi="Times New Roman" w:cs="Times New Roman"/>
          <w:lang w:val="en-US"/>
        </w:rPr>
        <w:t>Human capital consists of e.g. skilled workers, scientists, and expatriates. Social capital is embedded in local cultures and institutions, consisting of e.g. personal networks and institutions for collaboration</w:t>
      </w:r>
      <w:commentRangeEnd w:id="54"/>
      <w:r>
        <w:rPr>
          <w:rStyle w:val="aa"/>
        </w:rPr>
        <w:commentReference w:id="54"/>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Social glue binds clusters together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Pr="00F15BCB">
        <w:rPr>
          <w:rFonts w:ascii="Times New Roman" w:eastAsia="Calibri" w:hAnsi="Times New Roman" w:cs="Times New Roman"/>
          <w:lang w:val="en-US"/>
        </w:rPr>
        <w:fldChar w:fldCharType="separate"/>
      </w:r>
      <w:r w:rsidRPr="003D5157">
        <w:rPr>
          <w:rFonts w:ascii="Times New Roman" w:hAnsi="Times New Roman" w:cs="Times New Roman"/>
          <w:lang w:val="en-US"/>
        </w:rPr>
        <w:t>(Annalee Saxenian,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Start w:id="55"/>
      <w:r w:rsidRPr="00F15BCB">
        <w:rPr>
          <w:rFonts w:ascii="Times New Roman" w:eastAsia="Calibri" w:hAnsi="Times New Roman" w:cs="Times New Roman"/>
          <w:lang w:val="en-US"/>
        </w:rPr>
        <w:t xml:space="preserve"> Thus most relations between companies in an industrial concentration are not ideally formed.</w:t>
      </w:r>
      <w:commentRangeEnd w:id="55"/>
      <w:r>
        <w:rPr>
          <w:rStyle w:val="aa"/>
        </w:rPr>
        <w:commentReference w:id="55"/>
      </w:r>
    </w:p>
    <w:p w14:paraId="2C29D8A2"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Trust is one of those rare assets, like loyalty and goodwill, which have a value but no price, as it cannot be bought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1"/>
        <w:rPr>
          <w:rFonts w:eastAsia="Calibri"/>
          <w:lang w:val="en-US"/>
        </w:rPr>
      </w:pPr>
      <w:bookmarkStart w:id="56" w:name="_Toc456874861"/>
      <w:bookmarkStart w:id="57" w:name="_Toc457211231"/>
      <w:bookmarkStart w:id="58" w:name="_Toc459977494"/>
      <w:r>
        <w:rPr>
          <w:rFonts w:eastAsia="Calibri"/>
          <w:lang w:val="en-US"/>
        </w:rPr>
        <w:t xml:space="preserve">2.6.4 </w:t>
      </w:r>
      <w:r w:rsidRPr="00582198">
        <w:rPr>
          <w:rFonts w:eastAsia="Calibri"/>
          <w:lang w:val="en-US"/>
        </w:rPr>
        <w:t>Leadership</w:t>
      </w:r>
      <w:bookmarkEnd w:id="56"/>
      <w:bookmarkEnd w:id="57"/>
      <w:r>
        <w:rPr>
          <w:rFonts w:eastAsia="Calibri"/>
          <w:lang w:val="en-US"/>
        </w:rPr>
        <w:t>-Entrepreneurship</w:t>
      </w:r>
      <w:bookmarkEnd w:id="58"/>
      <w:r>
        <w:rPr>
          <w:rFonts w:eastAsia="Calibri"/>
          <w:lang w:val="en-US"/>
        </w:rPr>
        <w:t xml:space="preserve"> </w:t>
      </w:r>
      <w:r w:rsidRPr="00582198">
        <w:rPr>
          <w:rFonts w:eastAsia="Calibri"/>
          <w:lang w:val="en-US"/>
        </w:rPr>
        <w:t xml:space="preserve"> </w:t>
      </w:r>
    </w:p>
    <w:p w14:paraId="2F444330" w14:textId="0BF9DE8E"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According to Andersson et al. (2004) clusters are often initiated by a cluster entrepreneur, or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which will take the role of a broker matching the competencies of firms universities and government agencies on a continuous basis.</w:t>
      </w:r>
      <w:commentRangeStart w:id="59"/>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9"/>
      <w:r>
        <w:rPr>
          <w:rStyle w:val="aa"/>
        </w:rPr>
        <w:commentReference w:id="59"/>
      </w:r>
      <w:r w:rsidRPr="00F15BCB">
        <w:rPr>
          <w:rFonts w:ascii="Times New Roman" w:eastAsia="Calibri" w:hAnsi="Times New Roman" w:cs="Times New Roman"/>
          <w:lang w:val="en-US"/>
        </w:rPr>
        <w:t>. Clusters are often initiated by a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with leadership later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0"/>
      <w:r w:rsidRPr="00F15BCB">
        <w:rPr>
          <w:rFonts w:ascii="Times New Roman" w:eastAsia="Calibri" w:hAnsi="Times New Roman" w:cs="Times New Roman"/>
          <w:lang w:val="en-US"/>
        </w:rPr>
        <w:t xml:space="preserve">Leaders can be people committed to the local area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60"/>
      <w:r>
        <w:rPr>
          <w:rStyle w:val="aa"/>
        </w:rPr>
        <w:commentReference w:id="60"/>
      </w:r>
    </w:p>
    <w:p w14:paraId="68D25024"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The cluster leadership can differentiate one region from another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67596EC2" w14:textId="77777777" w:rsidR="00F02DA7" w:rsidRPr="00582198" w:rsidRDefault="00F02DA7" w:rsidP="00F02DA7">
      <w:pPr>
        <w:pStyle w:val="1"/>
        <w:rPr>
          <w:rFonts w:eastAsia="Calibri"/>
          <w:lang w:val="en-US"/>
        </w:rPr>
      </w:pPr>
      <w:bookmarkStart w:id="61" w:name="_Toc456874862"/>
      <w:bookmarkStart w:id="62" w:name="_Toc457211232"/>
      <w:bookmarkStart w:id="63" w:name="_Toc459977495"/>
      <w:r>
        <w:rPr>
          <w:rFonts w:eastAsia="Calibri"/>
          <w:lang w:val="en-US"/>
        </w:rPr>
        <w:t xml:space="preserve">2.6.5 </w:t>
      </w:r>
      <w:r w:rsidRPr="00582198">
        <w:rPr>
          <w:rFonts w:eastAsia="Calibri"/>
          <w:lang w:val="en-US"/>
        </w:rPr>
        <w:t>Internal vs. external linkages</w:t>
      </w:r>
      <w:bookmarkEnd w:id="61"/>
      <w:r w:rsidRPr="00582198">
        <w:rPr>
          <w:rFonts w:eastAsia="Calibri"/>
          <w:lang w:val="en-US"/>
        </w:rPr>
        <w:t>-Physical proximity</w:t>
      </w:r>
      <w:bookmarkEnd w:id="62"/>
      <w:bookmarkEnd w:id="63"/>
    </w:p>
    <w:p w14:paraId="6CFB0814"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(Sölvell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64"/>
      <w:r w:rsidRPr="00F15BCB">
        <w:rPr>
          <w:rFonts w:ascii="Times New Roman" w:eastAsia="Calibri" w:hAnsi="Times New Roman" w:cs="Times New Roman"/>
          <w:lang w:val="en-US"/>
        </w:rPr>
        <w:t>The extent, in which a company is exposed to the search and reach of information, the physical proximity, helps the firm to cooperate and create interpersonal networks with other actors</w:t>
      </w:r>
      <w:commentRangeEnd w:id="64"/>
      <w:r w:rsidRPr="00F15BCB">
        <w:rPr>
          <w:sz w:val="16"/>
          <w:szCs w:val="16"/>
        </w:rPr>
        <w:commentReference w:id="64"/>
      </w:r>
      <w:r w:rsidRPr="00F15BCB">
        <w:rPr>
          <w:rFonts w:ascii="Times New Roman" w:eastAsia="Calibri" w:hAnsi="Times New Roman" w:cs="Times New Roman"/>
          <w:lang w:val="en-US"/>
        </w:rPr>
        <w:t>.</w:t>
      </w:r>
    </w:p>
    <w:p w14:paraId="7571CDEA"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65"/>
      <w:r w:rsidRPr="00F15BCB">
        <w:rPr>
          <w:rFonts w:ascii="Times New Roman" w:eastAsia="Calibri" w:hAnsi="Times New Roman" w:cs="Times New Roman"/>
          <w:lang w:val="en-US"/>
        </w:rPr>
        <w:t>Thus, alliances and partnerships between related firms foster interactive learning in the ecosystem through the sharing of knowledge and information facilitated from the shared values, the trust and the common ways of working.</w:t>
      </w:r>
      <w:commentRangeEnd w:id="65"/>
      <w:r w:rsidRPr="00F15BCB">
        <w:rPr>
          <w:sz w:val="16"/>
          <w:szCs w:val="16"/>
        </w:rPr>
        <w:commentReference w:id="65"/>
      </w:r>
    </w:p>
    <w:p w14:paraId="29F58484" w14:textId="77777777" w:rsidR="00F02DA7" w:rsidRPr="0004051C"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Bathelt et al. (2004) refer to two kinds of knowledge: local buzz and global pipelines. According to them,</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commentRangeStart w:id="66"/>
      <w:r w:rsidRPr="00F15BCB">
        <w:rPr>
          <w:rFonts w:ascii="Times New Roman" w:eastAsia="Calibri" w:hAnsi="Times New Roman" w:cs="Times New Roman"/>
          <w:lang w:val="en-US"/>
        </w:rPr>
        <w:t>. This sort of information and communication is more or less automatically received by those who are located within the region and who participate in the cluster’s various social and economic spheres.</w:t>
      </w:r>
      <w:r w:rsidRPr="00F15BCB">
        <w:rPr>
          <w:rFonts w:ascii="Calibri" w:eastAsia="Calibri" w:hAnsi="Calibri" w:cs="Times New Roman"/>
          <w:lang w:val="en-US"/>
        </w:rPr>
        <w:t xml:space="preserve"> </w:t>
      </w:r>
      <w:commentRangeEnd w:id="66"/>
      <w:r w:rsidRPr="00F15BCB">
        <w:rPr>
          <w:sz w:val="16"/>
          <w:szCs w:val="16"/>
        </w:rPr>
        <w:commentReference w:id="66"/>
      </w:r>
      <w:r w:rsidRPr="00F15BCB">
        <w:rPr>
          <w:rFonts w:ascii="Times New Roman" w:eastAsia="Calibri" w:hAnsi="Times New Roman" w:cs="Times New Roman"/>
          <w:lang w:val="en-US"/>
        </w:rPr>
        <w:t xml:space="preserve">It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p>
    <w:p w14:paraId="4AE99531" w14:textId="77777777" w:rsidR="00F02DA7" w:rsidRDefault="00F02DA7" w:rsidP="00F02DA7">
      <w:pPr>
        <w:spacing w:line="360" w:lineRule="auto"/>
        <w:rPr>
          <w:rFonts w:ascii="Times New Roman" w:eastAsia="Calibri" w:hAnsi="Times New Roman" w:cs="Times New Roman"/>
        </w:rPr>
      </w:pPr>
      <w:r w:rsidRPr="00857F3A">
        <w:rPr>
          <w:rFonts w:ascii="Times New Roman" w:eastAsia="Times New Roman" w:hAnsi="Times New Roman" w:cs="Times New Roman"/>
          <w:noProof/>
          <w:lang w:eastAsia="el-GR"/>
        </w:rPr>
        <w:lastRenderedPageBreak/>
        <w:drawing>
          <wp:inline distT="0" distB="0" distL="0" distR="0" wp14:anchorId="59438EDB" wp14:editId="0FCC50C3">
            <wp:extent cx="7272669" cy="5061098"/>
            <wp:effectExtent l="0" t="0" r="444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a:blip r:embed="rId16">
                      <a:extLst>
                        <a:ext uri="{28A0092B-C50C-407E-A947-70E740481C1C}">
                          <a14:useLocalDpi xmlns:a14="http://schemas.microsoft.com/office/drawing/2010/main" val="0"/>
                        </a:ext>
                      </a:extLst>
                    </a:blip>
                    <a:stretch>
                      <a:fillRect/>
                    </a:stretch>
                  </pic:blipFill>
                  <pic:spPr>
                    <a:xfrm>
                      <a:off x="0" y="0"/>
                      <a:ext cx="7278697" cy="5065293"/>
                    </a:xfrm>
                    <a:prstGeom prst="rect">
                      <a:avLst/>
                    </a:prstGeom>
                  </pic:spPr>
                </pic:pic>
              </a:graphicData>
            </a:graphic>
          </wp:inline>
        </w:drawing>
      </w:r>
    </w:p>
    <w:p w14:paraId="7E0D5F73" w14:textId="77777777" w:rsidR="00F02DA7" w:rsidRPr="007A11F8" w:rsidRDefault="00F02DA7" w:rsidP="00F02DA7">
      <w:pPr>
        <w:spacing w:line="360" w:lineRule="auto"/>
        <w:rPr>
          <w:rFonts w:ascii="Times New Roman" w:eastAsia="Calibri" w:hAnsi="Times New Roman" w:cs="Times New Roman"/>
          <w:lang w:val="en-US"/>
        </w:rPr>
      </w:pPr>
    </w:p>
    <w:p w14:paraId="6213B922" w14:textId="77777777" w:rsidR="00F02DA7" w:rsidRPr="00E612D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Even though </w:t>
      </w:r>
      <w:commentRangeStart w:id="67"/>
      <w:r w:rsidRPr="00F15BCB">
        <w:rPr>
          <w:rFonts w:ascii="Times New Roman" w:eastAsia="Calibri" w:hAnsi="Times New Roman" w:cs="Times New Roman"/>
          <w:lang w:val="en-US"/>
        </w:rPr>
        <w:t xml:space="preserve">knowledge spillovers </w:t>
      </w:r>
      <w:commentRangeEnd w:id="67"/>
      <w:r w:rsidRPr="00F15BCB">
        <w:rPr>
          <w:sz w:val="16"/>
          <w:szCs w:val="16"/>
        </w:rPr>
        <w:commentReference w:id="67"/>
      </w:r>
      <w:r w:rsidRPr="00F15BCB">
        <w:rPr>
          <w:rFonts w:ascii="Times New Roman" w:eastAsia="Calibri" w:hAnsi="Times New Roman" w:cs="Times New Roman"/>
          <w:lang w:val="en-US"/>
        </w:rPr>
        <w:t>may be more effective within a regional network than across its borders, physical distance,</w:t>
      </w:r>
      <w:r w:rsidRPr="00F15BCB">
        <w:rPr>
          <w:rFonts w:ascii="Times New Roman" w:eastAsia="Calibri" w:hAnsi="Times New Roman" w:cs="Times New Roman"/>
          <w:color w:val="92D050"/>
          <w:lang w:val="en-US"/>
        </w:rPr>
        <w:t xml:space="preserve"> </w:t>
      </w:r>
      <w:r w:rsidRPr="00E612DB">
        <w:rPr>
          <w:rFonts w:ascii="Times New Roman" w:eastAsia="Calibri" w:hAnsi="Times New Roman" w:cs="Times New Roman"/>
          <w:lang w:val="en-US"/>
        </w:rPr>
        <w:t xml:space="preserve">the geographical proximity, 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The </w:t>
      </w:r>
      <w:r w:rsidRPr="00F15BCB">
        <w:rPr>
          <w:rFonts w:ascii="Times New Roman" w:eastAsia="Calibri" w:hAnsi="Times New Roman" w:cs="Times New Roman"/>
          <w:lang w:val="en-US"/>
        </w:rPr>
        <w:t xml:space="preserve"> 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68"/>
      <w:r w:rsidRPr="00F15BCB">
        <w:rPr>
          <w:rFonts w:ascii="Times New Roman" w:eastAsia="Calibri" w:hAnsi="Times New Roman" w:cs="Times New Roman"/>
          <w:lang w:val="en-US"/>
        </w:rPr>
        <w:t xml:space="preserve">incremental knowledge </w:t>
      </w:r>
      <w:commentRangeEnd w:id="68"/>
      <w:r w:rsidRPr="00F15BCB">
        <w:rPr>
          <w:sz w:val="16"/>
          <w:szCs w:val="16"/>
        </w:rPr>
        <w:commentReference w:id="68"/>
      </w:r>
      <w:r w:rsidRPr="00F15BCB">
        <w:rPr>
          <w:rFonts w:ascii="Times New Roman" w:eastAsia="Calibri" w:hAnsi="Times New Roman" w:cs="Times New Roman"/>
          <w:lang w:val="en-US"/>
        </w:rPr>
        <w:t xml:space="preserve">flows are often generated through ‘network pipelines’, rather than through undirected, ‘local broadcasting’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69"/>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new trust is being built in a conscious and systematic way.</w:t>
      </w:r>
      <w:commentRangeEnd w:id="69"/>
      <w:r w:rsidRPr="00E612DB">
        <w:rPr>
          <w:sz w:val="16"/>
          <w:szCs w:val="16"/>
        </w:rPr>
        <w:commentReference w:id="69"/>
      </w:r>
      <w:r w:rsidRPr="00E612DB">
        <w:rPr>
          <w:rFonts w:ascii="Times New Roman" w:eastAsia="Calibri" w:hAnsi="Times New Roman" w:cs="Times New Roman"/>
          <w:lang w:val="en-US"/>
        </w:rPr>
        <w:t xml:space="preserve"> Global pipeline</w:t>
      </w:r>
      <w:r w:rsidRPr="00E612DB">
        <w:rPr>
          <w:rFonts w:ascii="Times New Roman" w:eastAsia="Calibri" w:hAnsi="Times New Roman" w:cs="Times New Roman"/>
        </w:rPr>
        <w:t>σ</w:t>
      </w:r>
      <w:r w:rsidRPr="00E612DB">
        <w:rPr>
          <w:rFonts w:ascii="Times New Roman" w:eastAsia="Calibri" w:hAnsi="Times New Roman" w:cs="Times New Roman"/>
          <w:lang w:val="en-US"/>
        </w:rPr>
        <w:t xml:space="preserve"> presuppose trust.</w:t>
      </w:r>
    </w:p>
    <w:p w14:paraId="29B23F05" w14:textId="77777777" w:rsidR="00F02DA7" w:rsidRDefault="00F02DA7" w:rsidP="00F02DA7">
      <w:pPr>
        <w:spacing w:line="360" w:lineRule="auto"/>
        <w:rPr>
          <w:rFonts w:ascii="Times New Roman" w:eastAsia="Calibri" w:hAnsi="Times New Roman" w:cs="Times New Roman"/>
          <w:lang w:val="en-US"/>
        </w:rPr>
      </w:pPr>
      <w:commentRangeStart w:id="70"/>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70"/>
      <w:r w:rsidRPr="00F15BCB">
        <w:rPr>
          <w:sz w:val="16"/>
          <w:szCs w:val="16"/>
        </w:rPr>
        <w:commentReference w:id="70"/>
      </w:r>
      <w:r w:rsidRPr="00F15BCB">
        <w:rPr>
          <w:rFonts w:ascii="Times New Roman" w:eastAsia="Calibri" w:hAnsi="Times New Roman" w:cs="Times New Roman"/>
          <w:lang w:val="en-US"/>
        </w:rPr>
        <w:t xml:space="preserve">. 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advantages of global pipelines are instead </w:t>
      </w:r>
      <w:r w:rsidRPr="00F15BCB">
        <w:rPr>
          <w:rFonts w:ascii="Times New Roman" w:eastAsia="Calibri" w:hAnsi="Times New Roman" w:cs="Times New Roman"/>
          <w:lang w:val="en-US"/>
        </w:rPr>
        <w:lastRenderedPageBreak/>
        <w:t xml:space="preserve">associated with the integration of multiple selection environments that open different potentialities and feed local interpretation and usage of knowledge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1"/>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w:t>
      </w:r>
      <w:commentRangeEnd w:id="71"/>
      <w:r w:rsidRPr="00F15BCB">
        <w:rPr>
          <w:sz w:val="16"/>
          <w:szCs w:val="16"/>
        </w:rPr>
        <w:commentReference w:id="71"/>
      </w:r>
      <w:r w:rsidRPr="00F15BCB">
        <w:rPr>
          <w:rFonts w:ascii="Times New Roman" w:eastAsia="Calibri" w:hAnsi="Times New Roman" w:cs="Times New Roman"/>
          <w:lang w:val="en-US"/>
        </w:rPr>
        <w:t>.</w:t>
      </w:r>
    </w:p>
    <w:p w14:paraId="36286B59" w14:textId="77777777" w:rsidR="00F02DA7" w:rsidRPr="004152AA" w:rsidRDefault="00F02DA7" w:rsidP="00F02DA7">
      <w:pPr>
        <w:pStyle w:val="1"/>
        <w:rPr>
          <w:rFonts w:eastAsia="Calibri"/>
          <w:lang w:val="en-US"/>
        </w:rPr>
      </w:pPr>
      <w:bookmarkStart w:id="72" w:name="_Toc459977496"/>
      <w:r>
        <w:rPr>
          <w:rFonts w:eastAsia="Calibri"/>
          <w:lang w:val="en-US"/>
        </w:rPr>
        <w:t>2.7</w:t>
      </w:r>
      <w:r w:rsidRPr="004152AA">
        <w:rPr>
          <w:rFonts w:eastAsia="Calibri"/>
          <w:lang w:val="en-US"/>
        </w:rPr>
        <w:t xml:space="preserve"> Global clusters of innovation</w:t>
      </w:r>
      <w:bookmarkEnd w:id="72"/>
    </w:p>
    <w:p w14:paraId="47AB0894" w14:textId="141AAE87" w:rsidR="00F02DA7" w:rsidRPr="004152AA" w:rsidRDefault="00F02DA7" w:rsidP="00F02DA7">
      <w:pPr>
        <w:spacing w:line="360" w:lineRule="auto"/>
        <w:rPr>
          <w:rFonts w:ascii="Times New Roman" w:eastAsia="Calibri" w:hAnsi="Times New Roman" w:cs="Times New Roman"/>
          <w:lang w:val="en-US"/>
        </w:rPr>
      </w:pPr>
      <w:commentRangeStart w:id="73"/>
      <w:r w:rsidRPr="004152AA">
        <w:rPr>
          <w:rFonts w:ascii="Times New Roman" w:eastAsia="Calibri" w:hAnsi="Times New Roman" w:cs="Times New Roman"/>
          <w:lang w:val="en-US"/>
        </w:rPr>
        <w:t>The presence of innovative clusters was identified by Michael Porter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commentRangeEnd w:id="73"/>
      <w:r>
        <w:rPr>
          <w:rStyle w:val="aa"/>
        </w:rPr>
        <w:commentReference w:id="73"/>
      </w:r>
      <w:r w:rsidRPr="004152AA">
        <w:rPr>
          <w:rFonts w:ascii="Times New Roman" w:eastAsia="Calibri" w:hAnsi="Times New Roman" w:cs="Times New Roman"/>
          <w:lang w:val="en-US"/>
        </w:rPr>
        <w:t xml:space="preserve">. Cluster management defines how well the network of knowledge sharing is facilitated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setting the importance of the good managerial confrontation. Geographical clustering does not automatically lead to improved performance</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lang w:val="en-US"/>
        </w:rPr>
        <w:t>(Tracey, Heide, &amp; Bell,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but the open innovation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(Chesbrough,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the ‘Connect and develop’ principle</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(Julia Connell et al., 2014)</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reinforces cluster advantages. Open innovation has become easier nowadays because of the technology and product development that are becoming global, making information and communication technologies no longer a key success factor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(Gassmann, Enkel, &amp; Chesbrough, 2010)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p>
    <w:p w14:paraId="0774E80A"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 as the most successful are often the most globally connected, utilizing linkages with other like clusters to leverage resources, access markets and accelerate the innovation process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2009)</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and cannot explain how new technology clusters have emerged so rapidly and robustly in indigenous environments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t>.</w:t>
      </w:r>
    </w:p>
    <w:p w14:paraId="2AF68C0B"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Clusters of Innovation (COI) as ‘global economic “hot spots”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F67559E"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Pr="00603671">
        <w:rPr>
          <w:rFonts w:ascii="Times New Roman" w:eastAsia="Calibri" w:hAnsi="Times New Roman" w:cs="Times New Roman"/>
          <w:lang w:val="en-US"/>
        </w:rPr>
        <w:t xml:space="preserve"> ‘born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w:t>
      </w:r>
      <w:r w:rsidRPr="004152AA">
        <w:rPr>
          <w:rFonts w:ascii="Times New Roman" w:eastAsia="Calibri" w:hAnsi="Times New Roman" w:cs="Times New Roman"/>
          <w:lang w:val="en-US"/>
        </w:rPr>
        <w:lastRenderedPageBreak/>
        <w:t>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networks of clusters of innovation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 NCOI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4A4C5D26"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(Peter Maskell, Bathelt, &amp; Malmberg, 2006)</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Durable bonds are dynamic and fluid interactions established between communities, entities, businesses, or people in geographically dispersed COIs (Engel &amp; del-Palacio, 2011) consisting also </w:t>
      </w:r>
      <w:r w:rsidRPr="00E612DB">
        <w:rPr>
          <w:rFonts w:ascii="Times New Roman" w:eastAsia="Calibri" w:hAnsi="Times New Roman" w:cs="Times New Roman"/>
          <w:noProof/>
          <w:lang w:val="en-US"/>
        </w:rPr>
        <w:t>a l</w:t>
      </w:r>
      <w:r>
        <w:rPr>
          <w:rFonts w:ascii="Times New Roman" w:eastAsia="Calibri" w:hAnsi="Times New Roman" w:cs="Times New Roman"/>
          <w:noProof/>
          <w:lang w:val="en-US"/>
        </w:rPr>
        <w:t>o</w:t>
      </w:r>
      <w:r w:rsidRPr="00E612DB">
        <w:rPr>
          <w:rFonts w:ascii="Times New Roman" w:eastAsia="Calibri" w:hAnsi="Times New Roman" w:cs="Times New Roman"/>
          <w:noProof/>
          <w:lang w:val="en-US"/>
        </w:rPr>
        <w:t>t of</w:t>
      </w:r>
      <w:r w:rsidRPr="004152AA">
        <w:rPr>
          <w:rFonts w:ascii="Times New Roman" w:eastAsia="Calibri" w:hAnsi="Times New Roman" w:cs="Times New Roman"/>
          <w:lang w:val="en-US"/>
        </w:rPr>
        <w:t xml:space="preserve"> weak ties. Covalent bonds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(Engel &amp; del-Palacio, 2011). Clusters of Innovation should be understood in a global context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and the above mechanisms can explain the interactions between cluster’s actors, </w:t>
      </w:r>
      <w:r w:rsidRPr="00E612DB">
        <w:rPr>
          <w:rFonts w:ascii="Times New Roman" w:eastAsia="Calibri" w:hAnsi="Times New Roman" w:cs="Times New Roman"/>
          <w:noProof/>
          <w:lang w:val="en-US"/>
        </w:rPr>
        <w:t>entities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others COIs.</w:t>
      </w:r>
    </w:p>
    <w:p w14:paraId="6E9E50F8"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Other elements such as venture capital investments mature corporations, industrial 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velocity of business development,  a strategic global perspective,  a culture of alignment of interests and transaction structures formed a very strong environment for innovation</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4A9535F3"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2054329C" w14:textId="77777777" w:rsidR="00F02DA7" w:rsidRDefault="00F02DA7" w:rsidP="00112B57">
      <w:pPr>
        <w:pStyle w:val="1"/>
        <w:rPr>
          <w:lang w:val="en-US"/>
        </w:rPr>
      </w:pPr>
    </w:p>
    <w:p w14:paraId="32B661C3" w14:textId="77777777" w:rsidR="00112B57" w:rsidRPr="00F15BCB" w:rsidRDefault="00112B57" w:rsidP="00112B57">
      <w:pPr>
        <w:pStyle w:val="1"/>
        <w:rPr>
          <w:lang w:val="en-US"/>
        </w:rPr>
      </w:pPr>
      <w:r>
        <w:rPr>
          <w:lang w:val="en-US"/>
        </w:rPr>
        <w:t xml:space="preserve">2.5 </w:t>
      </w:r>
      <w:r w:rsidRPr="00F15BCB">
        <w:rPr>
          <w:lang w:val="en-US"/>
        </w:rPr>
        <w:t>The cluster actors</w:t>
      </w:r>
      <w:bookmarkEnd w:id="26"/>
    </w:p>
    <w:p w14:paraId="19D135AE"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 </w:instrText>
      </w:r>
      <w:r>
        <w:rPr>
          <w:rFonts w:ascii="Times New Roman" w:eastAsia="Calibri" w:hAnsi="Times New Roman" w:cs="Times New Roman"/>
          <w:lang w:val="en-US"/>
        </w:rPr>
        <w:fldChar w:fldCharType="separate"/>
      </w:r>
      <w:r w:rsidRPr="00E54F77">
        <w:rPr>
          <w:rFonts w:ascii="Times New Roman" w:hAnsi="Times New Roman" w:cs="Times New Roman"/>
          <w:lang w:val="en-US"/>
        </w:rPr>
        <w:t>(Michael E. Porter, 2000, p. 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actors to be more than single industries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channels or customers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trade associations and other collective bodies but also foreign firms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A0524C3" w14:textId="7989A1F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Sölvell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Andersson et al. (2004) in his analysis provide a similar to Sölvell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et al. (2003) cluster formation as is depicted in Figure</w:t>
      </w:r>
      <w:r>
        <w:rPr>
          <w:rFonts w:ascii="Times New Roman" w:eastAsia="Calibri" w:hAnsi="Times New Roman" w:cs="Times New Roman"/>
          <w:lang w:val="en-US"/>
        </w:rPr>
        <w:t xml:space="preserve"> 3</w:t>
      </w:r>
      <w:r w:rsidRPr="00F15BCB">
        <w:rPr>
          <w:rFonts w:ascii="Times New Roman" w:eastAsia="Calibri" w:hAnsi="Times New Roman" w:cs="Times New Roman"/>
          <w:lang w:val="en-US"/>
        </w:rPr>
        <w:t xml:space="preserve">. </w:t>
      </w:r>
    </w:p>
    <w:p w14:paraId="02600A6F" w14:textId="77777777"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this cluster configuration, companies are central in the system function as they are directly involved in cluster’s policies and actions.</w:t>
      </w:r>
      <w:r w:rsidRPr="00F15BCB">
        <w:rPr>
          <w:rFonts w:ascii="Calibri" w:eastAsia="Calibri" w:hAnsi="Calibri" w:cs="Times New Roman"/>
          <w:lang w:val="en-US"/>
        </w:rPr>
        <w:t xml:space="preserve"> </w:t>
      </w:r>
      <w:commentRangeStart w:id="74"/>
      <w:r w:rsidRPr="00F15BCB">
        <w:rPr>
          <w:rFonts w:ascii="Times New Roman" w:eastAsia="Calibri" w:hAnsi="Times New Roman" w:cs="Times New Roman"/>
          <w:lang w:val="en-US"/>
        </w:rPr>
        <w:t xml:space="preserve">The cluster firms in science-based clusters are based on new technology and knowledge, and to some extent they are spin-offs from universities and research institution </w:t>
      </w:r>
      <w:commentRangeEnd w:id="74"/>
      <w:r>
        <w:rPr>
          <w:rStyle w:val="aa"/>
        </w:rPr>
        <w:commentReference w:id="74"/>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212D41">
        <w:rPr>
          <w:rFonts w:ascii="Times New Roman" w:hAnsi="Times New Roman" w:cs="Times New Roman"/>
          <w:lang w:val="en-US"/>
        </w:rPr>
        <w:t>(Isaksen &amp; Hauge,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5"/>
      <w:r w:rsidRPr="00F15BCB">
        <w:rPr>
          <w:rFonts w:ascii="Times New Roman" w:eastAsia="Calibri" w:hAnsi="Times New Roman" w:cs="Times New Roman"/>
          <w:lang w:val="en-US"/>
        </w:rPr>
        <w:t>They are the ones that translate the system inputs into value by employing labor units and contributing to the economy wealth</w:t>
      </w:r>
      <w:commentRangeEnd w:id="75"/>
      <w:r>
        <w:rPr>
          <w:rStyle w:val="aa"/>
        </w:rPr>
        <w:commentReference w:id="75"/>
      </w:r>
      <w:r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(Andersson et al., 2004)</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97D03A4"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6"/>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76"/>
      <w:r>
        <w:rPr>
          <w:rStyle w:val="aa"/>
        </w:rPr>
        <w:commentReference w:id="76"/>
      </w:r>
      <w:r w:rsidRPr="00F15BCB">
        <w:rPr>
          <w:rFonts w:ascii="Times New Roman" w:eastAsia="Calibri" w:hAnsi="Times New Roman" w:cs="Times New Roman"/>
          <w:lang w:val="en-US"/>
        </w:rPr>
        <w:t>nt. Policymakers need to support the growth and competitiveness of the related industry with the proper organization as market forces and not government decisions will determine the outcomes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Sunley (2003) state that it is enormously difficult to point to any examples of deliberate cluster promotion programs that have been </w:t>
      </w:r>
      <w:r>
        <w:rPr>
          <w:rFonts w:ascii="Times New Roman" w:eastAsia="Calibri" w:hAnsi="Times New Roman" w:cs="Times New Roman"/>
          <w:lang w:val="en-US"/>
        </w:rPr>
        <w:t xml:space="preserve">successful without public involvement. </w:t>
      </w:r>
    </w:p>
    <w:p w14:paraId="0C0170B8"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or </w:t>
      </w:r>
      <w:r w:rsidRPr="00E612DB">
        <w:rPr>
          <w:rFonts w:ascii="Times New Roman" w:eastAsia="Calibri" w:hAnsi="Times New Roman" w:cs="Times New Roman"/>
          <w:noProof/>
          <w:lang w:val="en-US"/>
        </w:rPr>
        <w:t>Academia</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(Andersson et al., 2004). Few cluster initiatives are started by universities and even fewer financed by them (Sölvell et al., 2003) </w:t>
      </w:r>
      <w:commentRangeStart w:id="77"/>
      <w:r w:rsidRPr="00F15BCB">
        <w:rPr>
          <w:rFonts w:ascii="Times New Roman" w:eastAsia="Calibri" w:hAnsi="Times New Roman" w:cs="Times New Roman"/>
          <w:lang w:val="en-US"/>
        </w:rPr>
        <w:t xml:space="preserve">but </w:t>
      </w:r>
      <w:r w:rsidRPr="00E612DB">
        <w:rPr>
          <w:rFonts w:ascii="Times New Roman" w:eastAsia="Calibri" w:hAnsi="Times New Roman" w:cs="Times New Roman"/>
          <w:noProof/>
          <w:lang w:val="en-US"/>
        </w:rPr>
        <w:t>except</w:t>
      </w:r>
      <w:r w:rsidRPr="00F15BCB">
        <w:rPr>
          <w:rFonts w:ascii="Times New Roman" w:eastAsia="Calibri" w:hAnsi="Times New Roman" w:cs="Times New Roman"/>
          <w:lang w:val="en-US"/>
        </w:rPr>
        <w:t xml:space="preserve"> financing </w:t>
      </w:r>
      <w:r w:rsidRPr="00F15BCB">
        <w:rPr>
          <w:rFonts w:ascii="Times New Roman" w:eastAsia="Calibri" w:hAnsi="Times New Roman" w:cs="Times New Roman"/>
          <w:lang w:val="en-US"/>
        </w:rPr>
        <w:lastRenderedPageBreak/>
        <w:t xml:space="preserve">Academia provides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commentRangeEnd w:id="77"/>
      <w:r>
        <w:rPr>
          <w:rStyle w:val="aa"/>
        </w:rPr>
        <w:commentReference w:id="77"/>
      </w:r>
    </w:p>
    <w:p w14:paraId="2E4DE78F" w14:textId="77777777" w:rsidR="00112B57" w:rsidRDefault="00112B57" w:rsidP="00112B57">
      <w:pPr>
        <w:keepNext/>
        <w:spacing w:line="360" w:lineRule="auto"/>
      </w:pPr>
      <w:r w:rsidRPr="00F15BCB">
        <w:rPr>
          <w:rFonts w:ascii="Times New Roman" w:eastAsia="Calibri" w:hAnsi="Times New Roman" w:cs="Times New Roman"/>
          <w:noProof/>
          <w:lang w:eastAsia="el-GR"/>
        </w:rPr>
        <w:drawing>
          <wp:inline distT="0" distB="0" distL="0" distR="0" wp14:anchorId="2139F371" wp14:editId="473CF211">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DB932EF" w14:textId="77777777" w:rsidR="00112B57" w:rsidRPr="00F15BCB" w:rsidRDefault="00112B57" w:rsidP="00112B57">
      <w:pPr>
        <w:pStyle w:val="ad"/>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Pr>
          <w:noProof/>
          <w:lang w:val="en-US"/>
        </w:rPr>
        <w:t>2</w:t>
      </w:r>
      <w:r>
        <w:fldChar w:fldCharType="end"/>
      </w:r>
      <w:r>
        <w:rPr>
          <w:lang w:val="en-US"/>
        </w:rPr>
        <w:t xml:space="preserve"> The </w:t>
      </w:r>
      <w:commentRangeStart w:id="78"/>
      <w:r>
        <w:rPr>
          <w:lang w:val="en-US"/>
        </w:rPr>
        <w:t>cluster actors</w:t>
      </w:r>
      <w:commentRangeEnd w:id="78"/>
      <w:r>
        <w:rPr>
          <w:rStyle w:val="aa"/>
          <w:b w:val="0"/>
          <w:bCs w:val="0"/>
          <w:color w:val="auto"/>
        </w:rPr>
        <w:commentReference w:id="78"/>
      </w:r>
    </w:p>
    <w:p w14:paraId="44E400CC"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commentRangeStart w:id="79"/>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financial actors – banks, insurance companies, public pension funds, investment f</w:t>
      </w:r>
      <w:r w:rsidRPr="009C0381">
        <w:rPr>
          <w:rFonts w:ascii="Times New Roman" w:eastAsia="Calibri" w:hAnsi="Times New Roman" w:cs="Times New Roman"/>
          <w:lang w:val="en-US"/>
        </w:rPr>
        <w:t>unds, business angels, venture capitalists- hold great competencies to the clustering process</w:t>
      </w:r>
      <w:r w:rsidRPr="00F15BCB">
        <w:rPr>
          <w:rFonts w:ascii="Times New Roman" w:eastAsia="Calibri" w:hAnsi="Times New Roman" w:cs="Times New Roman"/>
          <w:lang w:val="en-US"/>
        </w:rPr>
        <w:t xml:space="preserve">. </w:t>
      </w:r>
      <w:commentRangeEnd w:id="79"/>
      <w:r>
        <w:rPr>
          <w:rStyle w:val="aa"/>
        </w:rPr>
        <w:commentReference w:id="79"/>
      </w:r>
      <w:r w:rsidRPr="00F15BCB">
        <w:rPr>
          <w:rFonts w:ascii="Times New Roman" w:eastAsia="Calibri" w:hAnsi="Times New Roman" w:cs="Times New Roman"/>
          <w:lang w:val="en-US"/>
        </w:rPr>
        <w:t>Financial actors are unlikely to take the lead as they are generally unwilling to be exposed to high risk, however,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their long-term approach coupled with a strong presence in local markets and </w:t>
      </w:r>
      <w:r w:rsidRPr="00E612DB">
        <w:rPr>
          <w:rFonts w:ascii="Times New Roman" w:eastAsia="Calibri" w:hAnsi="Times New Roman" w:cs="Times New Roman"/>
          <w:noProof/>
          <w:lang w:val="en-US"/>
        </w:rPr>
        <w:t>well</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developed</w:t>
      </w:r>
      <w:r w:rsidRPr="00F15BCB">
        <w:rPr>
          <w:rFonts w:ascii="Times New Roman" w:eastAsia="Calibri" w:hAnsi="Times New Roman" w:cs="Times New Roman"/>
          <w:lang w:val="en-US"/>
        </w:rPr>
        <w:t xml:space="preserve"> networks make them important players in cluster initiatives to make strategically decisive contributions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79FF6341" w14:textId="77777777" w:rsidR="00112B57" w:rsidRPr="008076BC" w:rsidRDefault="00112B57" w:rsidP="00112B57">
      <w:pPr>
        <w:spacing w:line="360" w:lineRule="auto"/>
        <w:rPr>
          <w:rFonts w:ascii="Times New Roman" w:eastAsia="Calibri" w:hAnsi="Times New Roman" w:cs="Times New Roman"/>
          <w:lang w:val="en-US"/>
        </w:rPr>
      </w:pPr>
      <w:commentRangeStart w:id="80"/>
      <w:r w:rsidRPr="00F15BCB">
        <w:rPr>
          <w:rFonts w:ascii="Times New Roman" w:eastAsia="Calibri" w:hAnsi="Times New Roman" w:cs="Times New Roman"/>
          <w:lang w:val="en-US"/>
        </w:rPr>
        <w:t>Institutions for Collaboration (IFCs) known as hybrid or ‘glue’ organizations are formal or informal actors promoting the interest of the cluster</w:t>
      </w:r>
      <w:commentRangeEnd w:id="80"/>
      <w:r>
        <w:rPr>
          <w:rStyle w:val="aa"/>
        </w:rPr>
        <w:commentReference w:id="80"/>
      </w:r>
      <w:r w:rsidRPr="00F15BCB">
        <w:rPr>
          <w:rFonts w:ascii="Times New Roman" w:eastAsia="Calibri" w:hAnsi="Times New Roman" w:cs="Times New Roman"/>
          <w:lang w:val="en-US"/>
        </w:rPr>
        <w:t xml:space="preserve">. Hybrid organizations include incubators (university-industry hybrid), trade associations or chambers of commerce (government-industry hybrid), and government councils e.g. research/science, innovation, etc., comprised of parts </w:t>
      </w:r>
      <w:r>
        <w:rPr>
          <w:rFonts w:ascii="Times New Roman" w:eastAsia="Calibri" w:hAnsi="Times New Roman" w:cs="Times New Roman"/>
          <w:noProof/>
          <w:lang w:val="en-US"/>
        </w:rPr>
        <w:t>of</w:t>
      </w:r>
      <w:r w:rsidRPr="00F15BCB">
        <w:rPr>
          <w:rFonts w:ascii="Times New Roman" w:eastAsia="Calibri" w:hAnsi="Times New Roman" w:cs="Times New Roman"/>
          <w:lang w:val="en-US"/>
        </w:rPr>
        <w:t xml:space="preserve"> all three government, industry, and academia elements of the Triple Helix structure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D213006" w14:textId="77777777" w:rsidR="00C50867" w:rsidRDefault="00105C10" w:rsidP="00105C10">
      <w:pPr>
        <w:pStyle w:val="1"/>
        <w:rPr>
          <w:lang w:val="en-US"/>
        </w:rPr>
      </w:pPr>
      <w:r>
        <w:rPr>
          <w:lang w:val="en-US"/>
        </w:rPr>
        <w:t>2.1</w:t>
      </w:r>
      <w:r w:rsidRPr="00105C10">
        <w:rPr>
          <w:lang w:val="en-US"/>
        </w:rPr>
        <w:t xml:space="preserve"> Porter’s Diamond model</w:t>
      </w:r>
      <w:bookmarkEnd w:id="19"/>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5E39E738"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lastRenderedPageBreak/>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p>
    <w:p w14:paraId="052FA741" w14:textId="1E114E6E" w:rsidR="00105C10" w:rsidRDefault="00496E39"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Michael </w:t>
      </w:r>
      <w:r w:rsidR="00105C10" w:rsidRPr="00105C10">
        <w:rPr>
          <w:rFonts w:ascii="Times New Roman" w:eastAsia="Calibri" w:hAnsi="Times New Roman" w:cs="Times New Roman"/>
          <w:lang w:val="en-US"/>
        </w:rPr>
        <w:t>Porter (1990</w:t>
      </w:r>
      <w:r w:rsidRPr="00105C10">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introduced the “diamond model” to explain industrial dynamics, consisting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496E39">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eastAsia="el-GR"/>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ad"/>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2</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after="0"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 xml:space="preserve">Moreover, except for industrial characteristics, the diamond </w:t>
      </w:r>
      <w:r w:rsidR="0023150C">
        <w:rPr>
          <w:rFonts w:ascii="Times New Roman" w:eastAsia="Calibri" w:hAnsi="Times New Roman" w:cs="Times New Roman"/>
          <w:lang w:val="en-US"/>
        </w:rPr>
        <w:lastRenderedPageBreak/>
        <w:t>model highlights the role of the government as an influencer that can regulate the system. Due to its inclusiveness of many factors, I believe that the diamond model can assist in the examination of the Odense Robotics cluster.</w:t>
      </w:r>
    </w:p>
    <w:p w14:paraId="5F7ED16C" w14:textId="108BD2DA" w:rsidR="00C55774" w:rsidRDefault="00C55774" w:rsidP="0023150C">
      <w:pPr>
        <w:spacing w:after="0"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1"/>
        <w:rPr>
          <w:lang w:val="en-US"/>
        </w:rPr>
      </w:pPr>
      <w:bookmarkStart w:id="81" w:name="_Toc459977484"/>
      <w:r>
        <w:rPr>
          <w:lang w:val="en-US"/>
        </w:rPr>
        <w:t>2.2 Innovation Systems</w:t>
      </w:r>
      <w:bookmarkEnd w:id="8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lastRenderedPageBreak/>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Doloreux and Parto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r w:rsidR="00836EBD" w:rsidRPr="00836EBD">
        <w:rPr>
          <w:lang w:val="en-US"/>
        </w:rPr>
        <w:t>Edquist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1AAFC6BB" w:rsidR="00CF1055" w:rsidRDefault="00836EBD" w:rsidP="008A3D53">
      <w:pPr>
        <w:spacing w:line="360" w:lineRule="auto"/>
        <w:rPr>
          <w:lang w:val="en-US"/>
        </w:rPr>
      </w:pPr>
      <w:commentRangeStart w:id="82"/>
      <w:r>
        <w:rPr>
          <w:lang w:val="en-US"/>
        </w:rPr>
        <w:t>SECTORAL???</w:t>
      </w:r>
      <w:commentRangeEnd w:id="82"/>
      <w:r>
        <w:rPr>
          <w:rStyle w:val="aa"/>
        </w:rPr>
        <w:commentReference w:id="82"/>
      </w:r>
      <w:r w:rsidR="008C58E2" w:rsidRPr="008C58E2">
        <w:rPr>
          <w:lang w:val="en-US"/>
        </w:rPr>
        <w:t xml:space="preserve"> Sectoral</w:t>
      </w:r>
      <w:r w:rsidR="008C58E2">
        <w:rPr>
          <w:lang w:val="en-US"/>
        </w:rPr>
        <w:t xml:space="preserve"> innovation</w:t>
      </w:r>
      <w:r w:rsidR="008C58E2" w:rsidRPr="008C58E2">
        <w:rPr>
          <w:lang w:val="en-US"/>
        </w:rPr>
        <w:t xml:space="preserve"> systems </w:t>
      </w:r>
      <w:r w:rsidR="008C58E2">
        <w:rPr>
          <w:lang w:val="en-US"/>
        </w:rPr>
        <w:t xml:space="preserve">can explain a variety of such as  an analysis </w:t>
      </w:r>
      <w:r w:rsidR="008C58E2" w:rsidRPr="008C58E2">
        <w:rPr>
          <w:lang w:val="en-US"/>
        </w:rPr>
        <w:t xml:space="preserve">of </w:t>
      </w:r>
      <w:r w:rsidR="008C58E2">
        <w:rPr>
          <w:lang w:val="en-US"/>
        </w:rPr>
        <w:t xml:space="preserve">how </w:t>
      </w:r>
      <w:r w:rsidR="008C58E2" w:rsidRPr="008C58E2">
        <w:rPr>
          <w:lang w:val="en-US"/>
        </w:rPr>
        <w:t>sectors</w:t>
      </w:r>
      <w:r w:rsidR="008C58E2">
        <w:rPr>
          <w:lang w:val="en-US"/>
        </w:rPr>
        <w:t xml:space="preserve"> operate, their</w:t>
      </w:r>
      <w:r w:rsidR="008C58E2" w:rsidRPr="008C58E2">
        <w:rPr>
          <w:lang w:val="en-US"/>
        </w:rPr>
        <w:t xml:space="preserve"> d</w:t>
      </w:r>
      <w:r w:rsidR="008C58E2">
        <w:rPr>
          <w:lang w:val="en-US"/>
        </w:rPr>
        <w:t xml:space="preserve">ynamics and patterns of change, but also </w:t>
      </w:r>
      <w:r w:rsidR="008C58E2" w:rsidRPr="008C58E2">
        <w:rPr>
          <w:lang w:val="en-US"/>
        </w:rPr>
        <w:t>for the identification of the factors affecting the per</w:t>
      </w:r>
      <w:r w:rsidR="008C58E2">
        <w:rPr>
          <w:lang w:val="en-US"/>
        </w:rPr>
        <w:t xml:space="preserve">formance and competitiveness of </w:t>
      </w:r>
      <w:r w:rsidR="008C58E2" w:rsidRPr="008C58E2">
        <w:rPr>
          <w:lang w:val="en-US"/>
        </w:rPr>
        <w:t>firms and countries and finally for the development of new public policy indications</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T</w:t>
      </w:r>
      <w:r w:rsidR="008A3D53" w:rsidRPr="008A3D53">
        <w:rPr>
          <w:lang w:val="en-US"/>
        </w:rPr>
        <w:t xml:space="preserve">he studies on regional </w:t>
      </w:r>
      <w:r w:rsidR="008A3D53">
        <w:rPr>
          <w:lang w:val="en-US"/>
        </w:rPr>
        <w:t>innovation systems are traditionally</w:t>
      </w:r>
      <w:r w:rsidR="008A3D53" w:rsidRPr="008A3D53">
        <w:rPr>
          <w:lang w:val="en-US"/>
        </w:rPr>
        <w:t xml:space="preserve"> </w:t>
      </w:r>
      <w:r w:rsidR="008A3D53">
        <w:rPr>
          <w:lang w:val="en-US"/>
        </w:rPr>
        <w:t xml:space="preserve">closer to sectoral systems as very often </w:t>
      </w:r>
      <w:r w:rsidR="008A3D53" w:rsidRPr="008A3D53">
        <w:rPr>
          <w:lang w:val="en-US"/>
        </w:rPr>
        <w:t>evolve</w:t>
      </w:r>
      <w:r w:rsidR="008A3D53">
        <w:rPr>
          <w:lang w:val="en-US"/>
        </w:rPr>
        <w:t xml:space="preserve"> when </w:t>
      </w:r>
      <w:r w:rsidR="008A3D53" w:rsidRPr="008A3D53">
        <w:rPr>
          <w:lang w:val="en-US"/>
        </w:rPr>
        <w:t>local system</w:t>
      </w:r>
      <w:r w:rsidR="008A3D53">
        <w:rPr>
          <w:lang w:val="en-US"/>
        </w:rPr>
        <w:t>s</w:t>
      </w:r>
      <w:r w:rsidR="008A3D53" w:rsidRPr="008A3D53">
        <w:rPr>
          <w:lang w:val="en-US"/>
        </w:rPr>
        <w:t xml:space="preserve"> overlap with a sector</w:t>
      </w:r>
      <w:r w:rsidR="008A3D53">
        <w:rPr>
          <w:lang w:val="en-US"/>
        </w:rPr>
        <w:t xml:space="preserve"> </w:t>
      </w:r>
      <w:r w:rsidR="008A3D53">
        <w:rPr>
          <w:lang w:val="en-US"/>
        </w:rPr>
        <w:fldChar w:fldCharType="begin"/>
      </w:r>
      <w:r w:rsidR="008A3D53">
        <w:rPr>
          <w:lang w:val="en-US"/>
        </w:rPr>
        <w:instrText xml:space="preserve"> ADDIN ZOTERO_ITEM CSL_CITATION {"citationID":"s3busu8a1","properties":{"formattedCitation":"(Malerba,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w:t>
      </w:r>
      <w:r w:rsidR="008A3D53" w:rsidRPr="008A3D53">
        <w:rPr>
          <w:lang w:val="en-US"/>
        </w:rPr>
        <w:t xml:space="preserve"> Carlsson and Stankiweicz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8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w:t>
      </w:r>
      <w:r w:rsidR="00FD48A6" w:rsidRPr="00FD48A6">
        <w:rPr>
          <w:lang w:val="en-US"/>
        </w:rPr>
        <w:lastRenderedPageBreak/>
        <w:t>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83"/>
      <w:r w:rsidR="001D0580">
        <w:rPr>
          <w:rStyle w:val="aa"/>
        </w:rPr>
        <w:commentReference w:id="83"/>
      </w:r>
    </w:p>
    <w:p w14:paraId="56A22AC5" w14:textId="59A34FF4" w:rsidR="00514303" w:rsidRDefault="00514303" w:rsidP="0084412A">
      <w:pPr>
        <w:spacing w:after="0"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after="0" w:line="360" w:lineRule="auto"/>
        <w:rPr>
          <w:lang w:val="en-US"/>
        </w:rPr>
      </w:pPr>
      <w:r>
        <w:rPr>
          <w:lang w:val="en-US"/>
        </w:rPr>
        <w:t>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sectoral innovation systems.</w:t>
      </w:r>
    </w:p>
    <w:p w14:paraId="18E033AA" w14:textId="1A5F994B" w:rsidR="0084412A" w:rsidRDefault="0084412A" w:rsidP="0084412A">
      <w:pPr>
        <w:spacing w:after="0"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1"/>
        <w:rPr>
          <w:rFonts w:eastAsia="Times New Roman"/>
          <w:lang w:val="en-US"/>
        </w:rPr>
      </w:pPr>
      <w:bookmarkStart w:id="84"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8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0047D8">
        <w:rPr>
          <w:rFonts w:ascii="Times New Roman" w:eastAsia="Calibri" w:hAnsi="Times New Roman" w:cs="Times New Roman"/>
          <w:lang w:val="en-US"/>
        </w:rPr>
        <w:t>Etzkowitz and Leydesdorff (2000) mentions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85"/>
      <w:r w:rsidRPr="00F15BCB">
        <w:rPr>
          <w:rFonts w:ascii="Times New Roman" w:eastAsia="Calibri" w:hAnsi="Times New Roman" w:cs="Times New Roman"/>
          <w:lang w:val="en-US"/>
        </w:rPr>
        <w:t>parks</w:t>
      </w:r>
      <w:commentRangeEnd w:id="85"/>
      <w:r w:rsidR="000047D8">
        <w:rPr>
          <w:rStyle w:val="aa"/>
        </w:rPr>
        <w:commentReference w:id="8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eastAsia="el-GR"/>
        </w:rPr>
        <w:lastRenderedPageBreak/>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ad"/>
        <w:rPr>
          <w:rFonts w:ascii="Times New Roman" w:eastAsia="Calibri" w:hAnsi="Times New Roman" w:cs="Times New Roman"/>
          <w:lang w:val="en-US"/>
        </w:rPr>
      </w:pPr>
      <w:bookmarkStart w:id="8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C930CC">
        <w:rPr>
          <w:noProof/>
          <w:lang w:val="en-US"/>
        </w:rPr>
        <w:t>3</w:t>
      </w:r>
      <w:r>
        <w:fldChar w:fldCharType="end"/>
      </w:r>
      <w:bookmarkEnd w:id="86"/>
      <w:r>
        <w:rPr>
          <w:lang w:val="en-US"/>
        </w:rPr>
        <w:t xml:space="preserve"> The Triple Helix </w:t>
      </w:r>
      <w:commentRangeStart w:id="87"/>
      <w:r>
        <w:rPr>
          <w:lang w:val="en-US"/>
        </w:rPr>
        <w:t>Models</w:t>
      </w:r>
      <w:commentRangeEnd w:id="87"/>
      <w:r w:rsidR="000047D8">
        <w:rPr>
          <w:rStyle w:val="aa"/>
          <w:b w:val="0"/>
          <w:bCs w:val="0"/>
          <w:color w:val="auto"/>
        </w:rPr>
        <w:commentReference w:id="87"/>
      </w: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(Etzkowitz &amp; Leydesdorff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88"/>
      <w:r w:rsidRPr="00F15BCB">
        <w:rPr>
          <w:rFonts w:ascii="Times New Roman" w:eastAsia="Calibri" w:hAnsi="Times New Roman" w:cs="Times New Roman"/>
          <w:lang w:val="en-US"/>
        </w:rPr>
        <w:t>other</w:t>
      </w:r>
      <w:commentRangeEnd w:id="88"/>
      <w:r w:rsidR="00623836">
        <w:rPr>
          <w:rStyle w:val="aa"/>
        </w:rPr>
        <w:commentReference w:id="8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89"/>
      <w:r w:rsidRPr="00F15BCB">
        <w:rPr>
          <w:rFonts w:ascii="Times New Roman" w:eastAsia="Calibri" w:hAnsi="Times New Roman" w:cs="Times New Roman"/>
          <w:lang w:val="en-US"/>
        </w:rPr>
        <w:t>agencies</w:t>
      </w:r>
      <w:commentRangeEnd w:id="89"/>
      <w:r w:rsidR="00623836">
        <w:rPr>
          <w:rStyle w:val="aa"/>
        </w:rPr>
        <w:commentReference w:id="8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r w:rsidR="00A71006">
        <w:rPr>
          <w:rFonts w:ascii="Times New Roman" w:eastAsia="Calibri" w:hAnsi="Times New Roman" w:cs="Times New Roman"/>
          <w:lang w:val="en-US"/>
        </w:rPr>
        <w:t>Etzkowitz &amp; Leydesdorff, 2000).</w:t>
      </w:r>
    </w:p>
    <w:p w14:paraId="478DEA6B" w14:textId="77777777" w:rsidR="004B121B" w:rsidRPr="00F15BCB" w:rsidRDefault="004B121B" w:rsidP="004B121B">
      <w:pPr>
        <w:pStyle w:val="1"/>
        <w:rPr>
          <w:rFonts w:eastAsia="Calibri"/>
          <w:lang w:val="en-US"/>
        </w:rPr>
      </w:pPr>
      <w:bookmarkStart w:id="90" w:name="_Toc459977486"/>
      <w:r>
        <w:rPr>
          <w:rFonts w:eastAsia="Calibri"/>
          <w:lang w:val="en-US"/>
        </w:rPr>
        <w:t>2.3.1</w:t>
      </w:r>
      <w:r w:rsidRPr="00F15BCB">
        <w:rPr>
          <w:rFonts w:eastAsia="Calibri"/>
          <w:lang w:val="en-US"/>
        </w:rPr>
        <w:t xml:space="preserve"> The role of the </w:t>
      </w:r>
      <w:commentRangeStart w:id="91"/>
      <w:r w:rsidRPr="00F15BCB">
        <w:rPr>
          <w:rFonts w:eastAsia="Calibri"/>
          <w:lang w:val="en-US"/>
        </w:rPr>
        <w:t>University</w:t>
      </w:r>
      <w:bookmarkEnd w:id="90"/>
      <w:commentRangeEnd w:id="91"/>
      <w:r w:rsidR="00F33363">
        <w:rPr>
          <w:rStyle w:val="aa"/>
          <w:rFonts w:asciiTheme="minorHAnsi" w:eastAsiaTheme="minorHAnsi" w:hAnsiTheme="minorHAnsi" w:cstheme="minorBidi"/>
          <w:b w:val="0"/>
          <w:bCs w:val="0"/>
          <w:color w:val="auto"/>
        </w:rPr>
        <w:commentReference w:id="9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(Etzkowitz &amp; Leydesdorff,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1"/>
        <w:rPr>
          <w:rFonts w:eastAsia="Calibri"/>
          <w:lang w:val="en-US"/>
        </w:rPr>
      </w:pPr>
      <w:bookmarkStart w:id="92" w:name="_Toc459977487"/>
      <w:r>
        <w:rPr>
          <w:rFonts w:eastAsia="Calibri"/>
          <w:lang w:val="en-US"/>
        </w:rPr>
        <w:t>2.3.2</w:t>
      </w:r>
      <w:r w:rsidRPr="00F15BCB">
        <w:rPr>
          <w:rFonts w:eastAsia="Calibri"/>
          <w:lang w:val="en-US"/>
        </w:rPr>
        <w:t xml:space="preserve"> The role of the government</w:t>
      </w:r>
      <w:bookmarkEnd w:id="9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(Sölvell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role of the government becomes much more fluid and dynamic according to the needs of knowledge institutions and firms that can lead to new hybrid </w:t>
      </w:r>
      <w:r w:rsidRPr="00F15BCB">
        <w:rPr>
          <w:rFonts w:ascii="Times New Roman" w:eastAsia="Calibri" w:hAnsi="Times New Roman" w:cs="Times New Roman"/>
          <w:lang w:val="en-US"/>
        </w:rPr>
        <w:lastRenderedPageBreak/>
        <w:t>organizations or organizational structures that encompass all three Helix spheres (Etzkowitz,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4CF7F053" w14:textId="12AF70AD" w:rsidR="004B121B" w:rsidRPr="00F15BCB" w:rsidRDefault="00067DB6" w:rsidP="004B121B">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A2C035D" w14:textId="77777777" w:rsidR="00007E17" w:rsidRPr="00007E17" w:rsidRDefault="00007E17" w:rsidP="00007E17">
      <w:pPr>
        <w:rPr>
          <w:lang w:val="en-US"/>
        </w:rPr>
      </w:pPr>
    </w:p>
    <w:p w14:paraId="6589DD8D" w14:textId="77777777" w:rsidR="00582198" w:rsidRPr="008E42A9" w:rsidRDefault="00582198" w:rsidP="00582198">
      <w:pPr>
        <w:pStyle w:val="1"/>
        <w:rPr>
          <w:lang w:val="en-US"/>
        </w:rPr>
      </w:pPr>
      <w:bookmarkStart w:id="93" w:name="_Toc457211239"/>
      <w:bookmarkStart w:id="94" w:name="_Toc459977498"/>
      <w:r w:rsidRPr="008E42A9">
        <w:rPr>
          <w:lang w:val="en-US"/>
        </w:rPr>
        <w:t>Chapter 3:  Methodology</w:t>
      </w:r>
      <w:bookmarkEnd w:id="93"/>
      <w:bookmarkEnd w:id="94"/>
    </w:p>
    <w:p w14:paraId="75055119" w14:textId="082AC24E"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this chapter is to describe how I will analyze the problem defined in the introduction and has two major goals. The first one is to analyze the ways that empirical data were collected and 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1"/>
        <w:rPr>
          <w:lang w:val="en-US"/>
        </w:rPr>
      </w:pPr>
      <w:bookmarkStart w:id="95" w:name="_Toc457211241"/>
      <w:bookmarkStart w:id="96" w:name="_Toc459977499"/>
      <w:r>
        <w:rPr>
          <w:lang w:val="en-US"/>
        </w:rPr>
        <w:t>3.1</w:t>
      </w:r>
      <w:r w:rsidR="00582198" w:rsidRPr="00582198">
        <w:rPr>
          <w:lang w:val="en-US"/>
        </w:rPr>
        <w:t xml:space="preserve"> Research design and strategy</w:t>
      </w:r>
      <w:bookmarkEnd w:id="95"/>
      <w:bookmarkEnd w:id="96"/>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97"/>
      <w:r w:rsidRPr="00582198">
        <w:rPr>
          <w:rFonts w:ascii="Times New Roman" w:eastAsia="Calibri" w:hAnsi="Times New Roman" w:cs="Times New Roman"/>
          <w:lang w:val="en-US"/>
        </w:rPr>
        <w:t xml:space="preserve">At the beginning of my study the issue was </w:t>
      </w:r>
      <w:r w:rsidRPr="00582198">
        <w:rPr>
          <w:rFonts w:ascii="Times New Roman" w:eastAsia="Calibri" w:hAnsi="Times New Roman" w:cs="Times New Roman"/>
          <w:lang w:val="en-US"/>
        </w:rPr>
        <w:lastRenderedPageBreak/>
        <w:t>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doing the literature research I had the basic reasons of why these development expectations were correct. </w:t>
      </w:r>
      <w:commentRangeEnd w:id="97"/>
      <w:r w:rsidR="004E5A4A">
        <w:rPr>
          <w:rStyle w:val="aa"/>
        </w:rPr>
        <w:commentReference w:id="97"/>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 The competitive advantage of nations</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hAnsi="Times New Roman" w:cs="Times New Roman"/>
          <w:lang w:val="en-US"/>
        </w:rPr>
        <w:t>(Michael E. Porter, 1990)</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rsidR="002E2C92">
        <w:rPr>
          <w:rFonts w:ascii="Times New Roman" w:eastAsia="Calibri" w:hAnsi="Times New Roman" w:cs="Times New Roman"/>
          <w:lang w:val="en-US"/>
        </w:rPr>
        <w:fldChar w:fldCharType="begin"/>
      </w:r>
      <w:r w:rsidR="002E2C92">
        <w:rPr>
          <w:rFonts w:ascii="Times New Roman" w:eastAsia="Calibri" w:hAnsi="Times New Roman" w:cs="Times New Roman"/>
          <w:lang w:val="en-US"/>
        </w:rPr>
        <w:instrText xml:space="preserve"> 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E2C92">
        <w:rPr>
          <w:rFonts w:ascii="Times New Roman" w:eastAsia="Calibri" w:hAnsi="Times New Roman" w:cs="Times New Roman"/>
          <w:lang w:val="en-US"/>
        </w:rPr>
        <w:fldChar w:fldCharType="separate"/>
      </w:r>
      <w:r w:rsidR="002E2C92" w:rsidRPr="002E2C92">
        <w:rPr>
          <w:rFonts w:ascii="Times New Roman" w:hAnsi="Times New Roman" w:cs="Times New Roman"/>
          <w:lang w:val="en-US"/>
        </w:rPr>
        <w:t>(Tracey &amp; Clark, 2003)</w:t>
      </w:r>
      <w:r w:rsidR="002E2C92">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was the theories that help me to identify the focus in growth and innovation letting me to state the Research question ‘How Odense Robotics is able to provide solutions for growth and innovation in the continuous </w:t>
      </w:r>
      <w:r w:rsidR="000472F8">
        <w:rPr>
          <w:rFonts w:ascii="Times New Roman" w:eastAsia="Calibri" w:hAnsi="Times New Roman" w:cs="Times New Roman"/>
          <w:lang w:val="en-US"/>
        </w:rPr>
        <w:t>quest</w:t>
      </w:r>
      <w:r w:rsidRPr="00582198">
        <w:rPr>
          <w:rFonts w:ascii="Times New Roman" w:eastAsia="Calibri" w:hAnsi="Times New Roman" w:cs="Times New Roman"/>
          <w:lang w:val="en-US"/>
        </w:rPr>
        <w:t xml:space="preserve"> of high-growth firms? </w:t>
      </w:r>
    </w:p>
    <w:p w14:paraId="1999318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The responders can express their thoughts in their own worlds and in their own perception of rationality as a basis of the data collection is created from the literature review.</w:t>
      </w:r>
    </w:p>
    <w:p w14:paraId="250E48B0" w14:textId="77777777" w:rsidR="00582198" w:rsidRPr="00582198" w:rsidRDefault="00C00B09" w:rsidP="00582198">
      <w:pPr>
        <w:pStyle w:val="1"/>
        <w:rPr>
          <w:lang w:val="en-US"/>
        </w:rPr>
      </w:pPr>
      <w:bookmarkStart w:id="98" w:name="_Toc457211242"/>
      <w:bookmarkStart w:id="99" w:name="_Toc459977500"/>
      <w:r>
        <w:rPr>
          <w:lang w:val="en-US"/>
        </w:rPr>
        <w:t>3.2</w:t>
      </w:r>
      <w:r w:rsidR="00582198" w:rsidRPr="00582198">
        <w:rPr>
          <w:lang w:val="en-US"/>
        </w:rPr>
        <w:t xml:space="preserve"> Data Collection Method</w:t>
      </w:r>
      <w:bookmarkEnd w:id="98"/>
      <w:bookmarkEnd w:id="99"/>
    </w:p>
    <w:p w14:paraId="30073B5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order an interview to be and 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 there are some requirements to fulfill. Most researchers agree that an effective duration time of an interview can be from 30 minutes to 2 hours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helped me to keep-up in a semi-structured interviews adding or eliminating question wherever was necessary. Furthermore, such a guide could give me a level of comparison among the results as was acting as a memo in my mind and also a tool for keeping in pace with the main discussion subjects.</w:t>
      </w:r>
      <w:r w:rsidR="001D1AAB">
        <w:rPr>
          <w:rFonts w:ascii="Times New Roman" w:eastAsia="Calibri" w:hAnsi="Times New Roman" w:cs="Times New Roman"/>
          <w:lang w:val="en-US"/>
        </w:rPr>
        <w:t xml:space="preserve"> </w:t>
      </w:r>
      <w:r w:rsidRPr="00582198">
        <w:rPr>
          <w:rFonts w:ascii="Times New Roman" w:eastAsia="Calibri" w:hAnsi="Times New Roman" w:cs="Times New Roman"/>
          <w:lang w:val="en-US"/>
        </w:rPr>
        <w:t>The interviews started</w:t>
      </w:r>
      <w:r w:rsidR="000472F8">
        <w:rPr>
          <w:rFonts w:ascii="Times New Roman" w:eastAsia="Calibri" w:hAnsi="Times New Roman" w:cs="Times New Roman"/>
          <w:lang w:val="en-US"/>
        </w:rPr>
        <w:t>.</w:t>
      </w:r>
      <w:r w:rsidRPr="00582198">
        <w:rPr>
          <w:rFonts w:ascii="Times New Roman" w:eastAsia="Calibri" w:hAnsi="Times New Roman" w:cs="Times New Roman"/>
          <w:lang w:val="en-US"/>
        </w:rPr>
        <w:t xml:space="preserve"> </w:t>
      </w:r>
    </w:p>
    <w:p w14:paraId="207C4350" w14:textId="77777777" w:rsidR="00582198" w:rsidRPr="00582198" w:rsidRDefault="00C00B09" w:rsidP="00582198">
      <w:pPr>
        <w:pStyle w:val="1"/>
        <w:rPr>
          <w:lang w:val="en-US"/>
        </w:rPr>
      </w:pPr>
      <w:bookmarkStart w:id="100" w:name="_Toc457211243"/>
      <w:bookmarkStart w:id="101" w:name="_Toc459977501"/>
      <w:r>
        <w:rPr>
          <w:lang w:val="en-US"/>
        </w:rPr>
        <w:lastRenderedPageBreak/>
        <w:t>3.3</w:t>
      </w:r>
      <w:r w:rsidR="00582198" w:rsidRPr="00582198">
        <w:rPr>
          <w:lang w:val="en-US"/>
        </w:rPr>
        <w:t xml:space="preserve"> Sampl</w:t>
      </w:r>
      <w:bookmarkEnd w:id="100"/>
      <w:r w:rsidR="00525D8C">
        <w:rPr>
          <w:lang w:val="en-US"/>
        </w:rPr>
        <w:t>ing method</w:t>
      </w:r>
      <w:bookmarkEnd w:id="101"/>
    </w:p>
    <w:p w14:paraId="5A2F0B35" w14:textId="77777777" w:rsidR="00C00B09" w:rsidRDefault="00C00B09" w:rsidP="00C00B09">
      <w:pPr>
        <w:pStyle w:val="1"/>
        <w:rPr>
          <w:rFonts w:eastAsia="Calibri"/>
          <w:lang w:val="en-US"/>
        </w:rPr>
      </w:pPr>
      <w:bookmarkStart w:id="102" w:name="_Toc459977502"/>
      <w:r>
        <w:rPr>
          <w:rFonts w:eastAsia="Calibri"/>
          <w:lang w:val="en-US"/>
        </w:rPr>
        <w:t>3.3.1 Snowball sampling</w:t>
      </w:r>
      <w:bookmarkEnd w:id="102"/>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tbl>
      <w:tblPr>
        <w:tblStyle w:val="-11"/>
        <w:tblW w:w="0" w:type="auto"/>
        <w:tblLook w:val="04A0" w:firstRow="1" w:lastRow="0" w:firstColumn="1" w:lastColumn="0" w:noHBand="0" w:noVBand="1"/>
      </w:tblPr>
      <w:tblGrid>
        <w:gridCol w:w="534"/>
        <w:gridCol w:w="2409"/>
        <w:gridCol w:w="851"/>
        <w:gridCol w:w="1984"/>
        <w:gridCol w:w="1323"/>
        <w:gridCol w:w="1421"/>
      </w:tblGrid>
      <w:tr w:rsidR="00D229D4" w:rsidRPr="00D229D4" w14:paraId="52BCEE4E" w14:textId="77777777" w:rsidTr="00FF1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AC29EDE" w14:textId="77777777" w:rsidR="00D229D4" w:rsidRPr="00D229D4" w:rsidRDefault="00D229D4" w:rsidP="00D229D4">
            <w:pPr>
              <w:jc w:val="left"/>
              <w:rPr>
                <w:rFonts w:ascii="Calibri" w:eastAsia="Calibri" w:hAnsi="Calibri" w:cs="Times New Roman"/>
                <w:lang w:val="en-US"/>
              </w:rPr>
            </w:pPr>
          </w:p>
        </w:tc>
        <w:tc>
          <w:tcPr>
            <w:tcW w:w="2409" w:type="dxa"/>
          </w:tcPr>
          <w:p w14:paraId="27558B3C"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Name</w:t>
            </w:r>
          </w:p>
        </w:tc>
        <w:tc>
          <w:tcPr>
            <w:tcW w:w="851" w:type="dxa"/>
          </w:tcPr>
          <w:p w14:paraId="17CB3572"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Age</w:t>
            </w:r>
          </w:p>
        </w:tc>
        <w:tc>
          <w:tcPr>
            <w:tcW w:w="1984" w:type="dxa"/>
          </w:tcPr>
          <w:p w14:paraId="69CE162D"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Organization</w:t>
            </w:r>
          </w:p>
        </w:tc>
        <w:tc>
          <w:tcPr>
            <w:tcW w:w="1323" w:type="dxa"/>
          </w:tcPr>
          <w:p w14:paraId="2235AC4B"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Date</w:t>
            </w:r>
          </w:p>
        </w:tc>
        <w:tc>
          <w:tcPr>
            <w:tcW w:w="1421" w:type="dxa"/>
          </w:tcPr>
          <w:p w14:paraId="001F7AF6"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Duration</w:t>
            </w:r>
          </w:p>
        </w:tc>
      </w:tr>
      <w:tr w:rsidR="00D229D4" w:rsidRPr="00D229D4" w14:paraId="1A7FF88C"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50F165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1</w:t>
            </w:r>
          </w:p>
        </w:tc>
        <w:tc>
          <w:tcPr>
            <w:tcW w:w="2409" w:type="dxa"/>
          </w:tcPr>
          <w:p w14:paraId="1ED978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Bjarke </w:t>
            </w:r>
            <w:r w:rsidRPr="00E612DB">
              <w:rPr>
                <w:rFonts w:ascii="Calibri" w:eastAsia="Calibri" w:hAnsi="Calibri" w:cs="Times New Roman"/>
                <w:noProof/>
                <w:lang w:val="en-US"/>
              </w:rPr>
              <w:t>Felk</w:t>
            </w:r>
            <w:r w:rsidRPr="00D229D4">
              <w:rPr>
                <w:rFonts w:ascii="Calibri" w:eastAsia="Calibri" w:hAnsi="Calibri" w:cs="Times New Roman"/>
                <w:lang w:val="en-US"/>
              </w:rPr>
              <w:t xml:space="preserve"> Nielsen</w:t>
            </w:r>
          </w:p>
        </w:tc>
        <w:tc>
          <w:tcPr>
            <w:tcW w:w="851" w:type="dxa"/>
          </w:tcPr>
          <w:p w14:paraId="17E2400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w:t>
            </w:r>
          </w:p>
        </w:tc>
        <w:tc>
          <w:tcPr>
            <w:tcW w:w="1984" w:type="dxa"/>
          </w:tcPr>
          <w:p w14:paraId="5DBE8B8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Robocluster</w:t>
            </w:r>
          </w:p>
        </w:tc>
        <w:tc>
          <w:tcPr>
            <w:tcW w:w="1323" w:type="dxa"/>
          </w:tcPr>
          <w:p w14:paraId="71FABA9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25/04/2016</w:t>
            </w:r>
          </w:p>
        </w:tc>
        <w:tc>
          <w:tcPr>
            <w:tcW w:w="1421" w:type="dxa"/>
          </w:tcPr>
          <w:p w14:paraId="3AD50DD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2C30C12F"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3A6EE2BC"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2</w:t>
            </w:r>
          </w:p>
        </w:tc>
        <w:tc>
          <w:tcPr>
            <w:tcW w:w="2409" w:type="dxa"/>
          </w:tcPr>
          <w:p w14:paraId="4AFD11E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Mikkel Christoffersen</w:t>
            </w:r>
          </w:p>
        </w:tc>
        <w:tc>
          <w:tcPr>
            <w:tcW w:w="851" w:type="dxa"/>
          </w:tcPr>
          <w:p w14:paraId="69A488F5"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46</w:t>
            </w:r>
          </w:p>
        </w:tc>
        <w:tc>
          <w:tcPr>
            <w:tcW w:w="1984" w:type="dxa"/>
          </w:tcPr>
          <w:p w14:paraId="6827082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Odense Robotics</w:t>
            </w:r>
          </w:p>
        </w:tc>
        <w:tc>
          <w:tcPr>
            <w:tcW w:w="1323" w:type="dxa"/>
          </w:tcPr>
          <w:p w14:paraId="3C6FADC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18/05/2016</w:t>
            </w:r>
          </w:p>
        </w:tc>
        <w:tc>
          <w:tcPr>
            <w:tcW w:w="1421" w:type="dxa"/>
          </w:tcPr>
          <w:p w14:paraId="2369C82A"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77FF50AE"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56FFE51"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3</w:t>
            </w:r>
          </w:p>
        </w:tc>
        <w:tc>
          <w:tcPr>
            <w:tcW w:w="2409" w:type="dxa"/>
          </w:tcPr>
          <w:p w14:paraId="147C45E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Casper Harlev</w:t>
            </w:r>
          </w:p>
        </w:tc>
        <w:tc>
          <w:tcPr>
            <w:tcW w:w="851" w:type="dxa"/>
          </w:tcPr>
          <w:p w14:paraId="7E91F4D8"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24</w:t>
            </w:r>
          </w:p>
        </w:tc>
        <w:tc>
          <w:tcPr>
            <w:tcW w:w="1984" w:type="dxa"/>
          </w:tcPr>
          <w:p w14:paraId="406B0B70"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Sensohive</w:t>
            </w:r>
          </w:p>
        </w:tc>
        <w:tc>
          <w:tcPr>
            <w:tcW w:w="1323" w:type="dxa"/>
          </w:tcPr>
          <w:p w14:paraId="65A2A30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10/06/2016</w:t>
            </w:r>
          </w:p>
        </w:tc>
        <w:tc>
          <w:tcPr>
            <w:tcW w:w="1421" w:type="dxa"/>
          </w:tcPr>
          <w:p w14:paraId="2B5507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50minutes</w:t>
            </w:r>
          </w:p>
        </w:tc>
      </w:tr>
      <w:tr w:rsidR="00D229D4" w:rsidRPr="00D229D4" w14:paraId="50A8551A"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18C71F4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4</w:t>
            </w:r>
          </w:p>
        </w:tc>
        <w:tc>
          <w:tcPr>
            <w:tcW w:w="2409" w:type="dxa"/>
          </w:tcPr>
          <w:p w14:paraId="2A08524B"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Jimmy Alison Jorgensen</w:t>
            </w:r>
          </w:p>
        </w:tc>
        <w:tc>
          <w:tcPr>
            <w:tcW w:w="851" w:type="dxa"/>
          </w:tcPr>
          <w:p w14:paraId="1C49DD1E"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36</w:t>
            </w:r>
          </w:p>
        </w:tc>
        <w:tc>
          <w:tcPr>
            <w:tcW w:w="1984" w:type="dxa"/>
          </w:tcPr>
          <w:p w14:paraId="58B48184"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CorePath</w:t>
            </w:r>
          </w:p>
        </w:tc>
        <w:tc>
          <w:tcPr>
            <w:tcW w:w="1323" w:type="dxa"/>
          </w:tcPr>
          <w:p w14:paraId="1FD998F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14/06/2016</w:t>
            </w:r>
          </w:p>
        </w:tc>
        <w:tc>
          <w:tcPr>
            <w:tcW w:w="1421" w:type="dxa"/>
          </w:tcPr>
          <w:p w14:paraId="79CD3648"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42minutes</w:t>
            </w:r>
          </w:p>
        </w:tc>
      </w:tr>
      <w:tr w:rsidR="00D229D4" w:rsidRPr="00D229D4" w14:paraId="78AE5839"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4D5A47A"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5</w:t>
            </w:r>
          </w:p>
        </w:tc>
        <w:tc>
          <w:tcPr>
            <w:tcW w:w="2409" w:type="dxa"/>
          </w:tcPr>
          <w:p w14:paraId="7313DAF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Lars-Peter Ellekilde</w:t>
            </w:r>
          </w:p>
        </w:tc>
        <w:tc>
          <w:tcPr>
            <w:tcW w:w="851" w:type="dxa"/>
          </w:tcPr>
          <w:p w14:paraId="5BC3751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746EF07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Associate Professor</w:t>
            </w:r>
          </w:p>
        </w:tc>
        <w:tc>
          <w:tcPr>
            <w:tcW w:w="1323" w:type="dxa"/>
          </w:tcPr>
          <w:p w14:paraId="5F0B85D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581A013D"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39minutes</w:t>
            </w:r>
          </w:p>
        </w:tc>
      </w:tr>
      <w:tr w:rsidR="00D229D4" w:rsidRPr="00D229D4" w14:paraId="6BBB530C"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537B8575"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6</w:t>
            </w:r>
          </w:p>
        </w:tc>
        <w:tc>
          <w:tcPr>
            <w:tcW w:w="2409" w:type="dxa"/>
          </w:tcPr>
          <w:p w14:paraId="44BBB1F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Tommy Otzen</w:t>
            </w:r>
          </w:p>
        </w:tc>
        <w:tc>
          <w:tcPr>
            <w:tcW w:w="851" w:type="dxa"/>
          </w:tcPr>
          <w:p w14:paraId="6FA84AF7"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2650E2F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Kubo Robot</w:t>
            </w:r>
          </w:p>
        </w:tc>
        <w:tc>
          <w:tcPr>
            <w:tcW w:w="1323" w:type="dxa"/>
          </w:tcPr>
          <w:p w14:paraId="081ED8B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226DDCC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40minutes</w:t>
            </w:r>
          </w:p>
        </w:tc>
      </w:tr>
      <w:tr w:rsidR="00D91F60" w:rsidRPr="00D229D4" w14:paraId="476FBB3E"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C6DD944"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7</w:t>
            </w:r>
          </w:p>
        </w:tc>
        <w:tc>
          <w:tcPr>
            <w:tcW w:w="2409" w:type="dxa"/>
          </w:tcPr>
          <w:p w14:paraId="6D34BA60"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Mathias </w:t>
            </w:r>
            <w:r w:rsidRPr="00E612DB">
              <w:rPr>
                <w:rFonts w:ascii="Calibri" w:eastAsia="Calibri" w:hAnsi="Calibri" w:cs="Times New Roman"/>
                <w:noProof/>
                <w:lang w:val="en-US"/>
              </w:rPr>
              <w:t>Flind</w:t>
            </w:r>
          </w:p>
        </w:tc>
        <w:tc>
          <w:tcPr>
            <w:tcW w:w="851" w:type="dxa"/>
          </w:tcPr>
          <w:p w14:paraId="1ADEE951"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26</w:t>
            </w:r>
          </w:p>
        </w:tc>
        <w:tc>
          <w:tcPr>
            <w:tcW w:w="1984" w:type="dxa"/>
          </w:tcPr>
          <w:p w14:paraId="74A98663"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Researcher</w:t>
            </w:r>
          </w:p>
        </w:tc>
        <w:tc>
          <w:tcPr>
            <w:tcW w:w="1323" w:type="dxa"/>
          </w:tcPr>
          <w:p w14:paraId="26958C7C"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07/07/2016</w:t>
            </w:r>
          </w:p>
        </w:tc>
        <w:tc>
          <w:tcPr>
            <w:tcW w:w="1421" w:type="dxa"/>
          </w:tcPr>
          <w:p w14:paraId="523B4916"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69B9DA09" w14:textId="77777777" w:rsidTr="00D91F60">
        <w:tc>
          <w:tcPr>
            <w:cnfStyle w:val="001000000000" w:firstRow="0" w:lastRow="0" w:firstColumn="1" w:lastColumn="0" w:oddVBand="0" w:evenVBand="0" w:oddHBand="0" w:evenHBand="0" w:firstRowFirstColumn="0" w:firstRowLastColumn="0" w:lastRowFirstColumn="0" w:lastRowLastColumn="0"/>
            <w:tcW w:w="534" w:type="dxa"/>
          </w:tcPr>
          <w:p w14:paraId="246F02BB"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8</w:t>
            </w:r>
          </w:p>
        </w:tc>
        <w:tc>
          <w:tcPr>
            <w:tcW w:w="2409" w:type="dxa"/>
          </w:tcPr>
          <w:p w14:paraId="51C885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Anders Beck</w:t>
            </w:r>
          </w:p>
        </w:tc>
        <w:tc>
          <w:tcPr>
            <w:tcW w:w="851" w:type="dxa"/>
          </w:tcPr>
          <w:p w14:paraId="14A996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35</w:t>
            </w:r>
          </w:p>
        </w:tc>
        <w:tc>
          <w:tcPr>
            <w:tcW w:w="1984" w:type="dxa"/>
          </w:tcPr>
          <w:p w14:paraId="48F2B767"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DTI-RT</w:t>
            </w:r>
          </w:p>
        </w:tc>
        <w:tc>
          <w:tcPr>
            <w:tcW w:w="1323" w:type="dxa"/>
          </w:tcPr>
          <w:p w14:paraId="2272C4B5"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27/07/2016</w:t>
            </w:r>
          </w:p>
        </w:tc>
        <w:tc>
          <w:tcPr>
            <w:tcW w:w="1421" w:type="dxa"/>
          </w:tcPr>
          <w:p w14:paraId="27F128E0"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4E2C23C1"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9EE821C"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9</w:t>
            </w:r>
          </w:p>
        </w:tc>
        <w:tc>
          <w:tcPr>
            <w:tcW w:w="2409" w:type="dxa"/>
          </w:tcPr>
          <w:p w14:paraId="6E0222C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Bilge </w:t>
            </w:r>
          </w:p>
        </w:tc>
        <w:tc>
          <w:tcPr>
            <w:tcW w:w="851" w:type="dxa"/>
          </w:tcPr>
          <w:p w14:paraId="62FDAF8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
        </w:tc>
        <w:tc>
          <w:tcPr>
            <w:tcW w:w="1984" w:type="dxa"/>
          </w:tcPr>
          <w:p w14:paraId="3944539E"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On Robots</w:t>
            </w:r>
          </w:p>
        </w:tc>
        <w:tc>
          <w:tcPr>
            <w:tcW w:w="1323" w:type="dxa"/>
          </w:tcPr>
          <w:p w14:paraId="0D48B25D" w14:textId="77777777" w:rsidR="00D91F60" w:rsidRPr="00D229D4" w:rsidRDefault="00C765C6"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17/08</w:t>
            </w:r>
          </w:p>
        </w:tc>
        <w:tc>
          <w:tcPr>
            <w:tcW w:w="1421" w:type="dxa"/>
          </w:tcPr>
          <w:p w14:paraId="38EF44B8" w14:textId="77777777" w:rsidR="00A40C28" w:rsidRPr="00D229D4" w:rsidRDefault="00D91F60" w:rsidP="00581ACF">
            <w:pPr>
              <w:keepNext/>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bl>
    <w:p w14:paraId="0E6485F2" w14:textId="77777777" w:rsidR="00A40C28" w:rsidRDefault="00581ACF" w:rsidP="00581ACF">
      <w:pPr>
        <w:pStyle w:val="ad"/>
        <w:rPr>
          <w:rFonts w:ascii="Times New Roman" w:eastAsia="Calibri" w:hAnsi="Times New Roman" w:cs="Times New Roman"/>
          <w:lang w:val="en-US"/>
        </w:rPr>
      </w:pPr>
      <w:r>
        <w:t xml:space="preserve">Figure </w:t>
      </w:r>
      <w:r w:rsidR="00594FB2">
        <w:fldChar w:fldCharType="begin"/>
      </w:r>
      <w:r w:rsidR="00594FB2">
        <w:instrText xml:space="preserve"> SEQ Figure \* ARABIC </w:instrText>
      </w:r>
      <w:r w:rsidR="00594FB2">
        <w:fldChar w:fldCharType="separate"/>
      </w:r>
      <w:r w:rsidR="00C930CC">
        <w:rPr>
          <w:noProof/>
        </w:rPr>
        <w:t>5</w:t>
      </w:r>
      <w:r w:rsidR="00594FB2">
        <w:rPr>
          <w:noProof/>
        </w:rPr>
        <w:fldChar w:fldCharType="end"/>
      </w:r>
      <w:r>
        <w:rPr>
          <w:lang w:val="en-US"/>
        </w:rPr>
        <w:t xml:space="preserve"> Interviews completed</w:t>
      </w:r>
    </w:p>
    <w:p w14:paraId="41735ECB" w14:textId="77777777" w:rsidR="00A40C28" w:rsidRPr="00A40C28" w:rsidRDefault="00A40C28" w:rsidP="00A40C2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Biernacki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rsidRPr="001D1AAB">
        <w:rPr>
          <w:rFonts w:ascii="Times New Roman" w:eastAsia="Calibri" w:hAnsi="Times New Roman" w:cs="Times New Roman"/>
          <w:lang w:val="en-US"/>
        </w:rPr>
        <w:fldChar w:fldCharType="begin"/>
      </w:r>
      <w:r w:rsidR="001D0580">
        <w:rPr>
          <w:rFonts w:ascii="Times New Roman" w:eastAsia="Calibri" w:hAnsi="Times New Roman" w:cs="Times New Roman"/>
          <w:lang w:val="en-US"/>
        </w:rPr>
        <w:instrText xml:space="preserve"> 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1D0580">
        <w:rPr>
          <w:rFonts w:ascii="Cambria Math" w:eastAsia="Calibri" w:hAnsi="Cambria Math" w:cs="Cambria Math"/>
          <w:lang w:val="en-US"/>
        </w:rPr>
        <w:instrText>‐</w:instrText>
      </w:r>
      <w:r w:rsidR="001D0580">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Snowball sampling is essentially social because it both uses and activates existing social networks</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2086F56" w14:textId="77777777" w:rsidR="001D1AAB" w:rsidRPr="001D1AAB" w:rsidRDefault="00C00B09" w:rsidP="00CF1293">
      <w:pPr>
        <w:pStyle w:val="1"/>
        <w:rPr>
          <w:rFonts w:eastAsia="Times New Roman"/>
          <w:lang w:val="en-US"/>
        </w:rPr>
      </w:pPr>
      <w:bookmarkStart w:id="103"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103"/>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eastAsia="el-GR"/>
        </w:rPr>
        <w:drawing>
          <wp:inline distT="0" distB="0" distL="0" distR="0" wp14:anchorId="27510AA0" wp14:editId="6B115CB6">
            <wp:extent cx="5276850" cy="4981575"/>
            <wp:effectExtent l="0" t="0" r="0" b="95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89722E" w14:textId="77777777" w:rsidR="001D1AAB" w:rsidRPr="003D5157" w:rsidRDefault="00581ACF" w:rsidP="00581ACF">
      <w:pPr>
        <w:pStyle w:val="ad"/>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6</w:t>
      </w:r>
      <w:r>
        <w:fldChar w:fldCharType="end"/>
      </w:r>
      <w:r>
        <w:rPr>
          <w:lang w:val="en-US"/>
        </w:rPr>
        <w:t xml:space="preserve"> Snowball Stemma</w:t>
      </w:r>
    </w:p>
    <w:p w14:paraId="4DEE46AC"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14:paraId="491A06E8"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Pernille Kjaer from Business Development Centre - Southern Denmark (Væksthus Syddanmark) a regional Institute for Collaboration that is partly financed by national and regional authorities. I contact her through an email explaining my study objectives requesting a meeting with her. In respond, she forwarded my email to Bjarke Falk Nielsen from RoboCluster stating that she think he had much more experience in my study subject than her. The snowball method started by interviewing the cluster manager of the national robotic network in 25/04/2016. With Bjarke we met on his office in the new engineering building on SDU campus were RoboCluster offices are located. After our discussion I asked him to recommend me another person with knowledge in my research area. He put me in touch with Mikkel </w:t>
      </w:r>
      <w:r w:rsidRPr="001D1AAB">
        <w:rPr>
          <w:rFonts w:ascii="Times New Roman" w:eastAsia="Calibri" w:hAnsi="Times New Roman" w:cs="Times New Roman"/>
          <w:lang w:val="en-US"/>
        </w:rPr>
        <w:lastRenderedPageBreak/>
        <w:t xml:space="preserve">Christoffersen the business manager of Odense robotics frontier for robotic technologies as he stated that these people have some specific tasks for the development of </w:t>
      </w:r>
      <w:commentRangeStart w:id="104"/>
      <w:r w:rsidRPr="001D1AAB">
        <w:rPr>
          <w:rFonts w:ascii="Times New Roman" w:eastAsia="Calibri" w:hAnsi="Times New Roman" w:cs="Times New Roman"/>
          <w:lang w:val="en-US"/>
        </w:rPr>
        <w:t>the cluster</w:t>
      </w:r>
      <w:commentRangeEnd w:id="104"/>
      <w:r w:rsidRPr="001D1AAB">
        <w:rPr>
          <w:rFonts w:ascii="Times New Roman" w:eastAsia="Calibri" w:hAnsi="Times New Roman" w:cs="Times New Roman"/>
          <w:sz w:val="16"/>
          <w:szCs w:val="16"/>
        </w:rPr>
        <w:commentReference w:id="104"/>
      </w:r>
      <w:r w:rsidRPr="001D1AAB">
        <w:rPr>
          <w:rFonts w:ascii="Times New Roman" w:eastAsia="Calibri" w:hAnsi="Times New Roman" w:cs="Times New Roman"/>
          <w:lang w:val="en-US"/>
        </w:rPr>
        <w:t xml:space="preserve">. Odense Robotics frontier is another IFC organizationally anchored in Developing Fyn that conducts business and tourism efforts for the five largest municipalities on Fyn (Odense, Svendborg, Nyborg, Faaborg and Assens)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Mikkel on 18/05/2016, in Forskerparker where the frontier has its offices. Parallel to our discussion Mikkel illustrated a power point presentation of the frontier facts and tasks which I received after our interview via email. He also provided me a hardcopy of the cluster’s value chain that can be found in Appendix X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xml:space="preserve">. At the end of our talk Mikkel proposed me to continue by interviewing two startupers. Those were Jimmy Alison Jorgensen, the CEO of CorePath robotics and Casper Harlev, the Ceo and co-founder of SensoHive. The first generation of data collection has been collected with Bjarke and Mikkel Interviews. </w:t>
      </w:r>
    </w:p>
    <w:p w14:paraId="218F1FDE"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The second generation of interviews started on 10/06/2016 when I discussed my research subject with Casper in Videnbyen. SensoHive is a startup company which provides sensor-based solutions having at the moment two core products, a climate sensor solution for greenhouses and a wireless temperature sensor for concrete monitoring</w:t>
      </w:r>
      <w:r w:rsidRPr="001D1AAB">
        <w:rPr>
          <w:rFonts w:ascii="Times New Roman" w:eastAsia="Calibri" w:hAnsi="Times New Roman" w:cs="Times New Roman"/>
          <w:lang w:val="en-US"/>
        </w:rPr>
        <w:tab/>
        <w:t>.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Videnbyen and Casper connected me with Tommy Otzen from Kubo Robot a newbie startup part of the Odense Robotics StartUp Hub.</w:t>
      </w:r>
    </w:p>
    <w:p w14:paraId="0AC65727"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 Mikkel’s recommendation and the fourth interview in the stemma. The meeting was arranged in Foskerparker where the company holds its office and laboratory as is a member of Odense Robotics StartUp Hub, the new robot startup accelerator program.  The recorded interview lasted for 42 minutes but my whole stay in the company held for one and a half hour. I spend around 20 minutes with Jeshith the robotic software engineer of the company until Jimmy appeared. Jeshith conducted a tour in the Hub showing and explaining me the surroundings. He also demonstrated the company’s product in the UR5 robotic arm that they employ trying to explain some technical parameters. He also elaborated on how the startup companies inside the hub can collaborate with the example of their neighbors RoboAtWork that their software can be applicable to the other company’s solution. At the end of the visit and after the interview, Jimmy made two referrals the Associate Professor, Lars-Peter Ellekilde from Maersk Mc-Kinney Moller Institute- SDU Robotics and Bilge Jacob Christiansen the CEO and founder of OnRobot Company.</w:t>
      </w:r>
    </w:p>
    <w:p w14:paraId="760A1BED"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 xml:space="preserve">talk with the associate professor took place at his office in SDU new engineering building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RoboCluster offices. The discussion with the founder of Kubo Robots conducted in a quiet spot in the cantine of Foskerparker where the company’s offices are. Due to the heavy program of Bilge, we arranged our interview the 17th of August in his company’s offices just 4 kilometers from the center of </w:t>
      </w:r>
      <w:commentRangeStart w:id="105"/>
      <w:r w:rsidRPr="001D1AAB">
        <w:rPr>
          <w:rFonts w:ascii="Times New Roman" w:eastAsia="Calibri" w:hAnsi="Times New Roman" w:cs="Times New Roman"/>
          <w:lang w:val="en-US"/>
        </w:rPr>
        <w:t>Odense</w:t>
      </w:r>
      <w:commentRangeEnd w:id="105"/>
      <w:r w:rsidRPr="001D1AAB">
        <w:rPr>
          <w:rFonts w:ascii="Times New Roman" w:eastAsia="Calibri" w:hAnsi="Times New Roman" w:cs="Times New Roman"/>
          <w:sz w:val="16"/>
          <w:szCs w:val="16"/>
        </w:rPr>
        <w:commentReference w:id="105"/>
      </w:r>
      <w:r w:rsidRPr="001D1AAB">
        <w:rPr>
          <w:rFonts w:ascii="Times New Roman" w:eastAsia="Calibri" w:hAnsi="Times New Roman" w:cs="Times New Roman"/>
          <w:lang w:val="en-US"/>
        </w:rPr>
        <w:t>.</w:t>
      </w:r>
    </w:p>
    <w:p w14:paraId="7CDE4C1A" w14:textId="77777777"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 the former research assistant of SDU Drone Center-Maersk Mc-Kinney Moller Institute and now</w:t>
      </w:r>
      <w:r w:rsidR="00E612DB">
        <w:rPr>
          <w:rFonts w:ascii="Times New Roman" w:eastAsia="Calibri" w:hAnsi="Times New Roman" w:cs="Times New Roman"/>
          <w:lang w:val="en-US"/>
        </w:rPr>
        <w:t xml:space="preserve"> the</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 and Anders a team leader in DTI-RT. The meeting took place in SDU ‘Winter Garden’ and in Foskerparker DTI offices acco</w:t>
      </w:r>
      <w:r w:rsidR="00F3434A">
        <w:rPr>
          <w:rFonts w:ascii="Times New Roman" w:eastAsia="Calibri" w:hAnsi="Times New Roman" w:cs="Times New Roman"/>
          <w:lang w:val="en-US"/>
        </w:rPr>
        <w:t xml:space="preserve">rdingly. </w:t>
      </w:r>
    </w:p>
    <w:p w14:paraId="771A8F22" w14:textId="77777777" w:rsidR="00582198" w:rsidRPr="00582198" w:rsidRDefault="00C00B09" w:rsidP="00582198">
      <w:pPr>
        <w:pStyle w:val="1"/>
        <w:rPr>
          <w:lang w:val="en-US"/>
        </w:rPr>
      </w:pPr>
      <w:bookmarkStart w:id="106" w:name="_Toc457211244"/>
      <w:bookmarkStart w:id="107" w:name="_Toc459977504"/>
      <w:r>
        <w:rPr>
          <w:lang w:val="en-US"/>
        </w:rPr>
        <w:t>3.4</w:t>
      </w:r>
      <w:r w:rsidR="00582198" w:rsidRPr="00582198">
        <w:rPr>
          <w:lang w:val="en-US"/>
        </w:rPr>
        <w:t xml:space="preserve"> Data analysis</w:t>
      </w:r>
      <w:bookmarkEnd w:id="106"/>
      <w:bookmarkEnd w:id="107"/>
      <w:r w:rsidR="00582198" w:rsidRPr="00582198">
        <w:rPr>
          <w:lang w:val="en-US"/>
        </w:rPr>
        <w:t xml:space="preserve"> </w:t>
      </w:r>
    </w:p>
    <w:p w14:paraId="50F1F7C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14:paraId="6DBB3A7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Data analysis begins during the data collection stage  and aspects of the subject will arise without any prior knowledge before the start of the study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fact that intricate me more in the process of completing my master thesis research was that as a researcher I had the virtue of being the interviewer and thus, I was directly involved in the collection of data.</w:t>
      </w:r>
    </w:p>
    <w:p w14:paraId="42BF221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For that reason after during and before every interview I was modifying the interview guide in the needs of the respondent. An </w:t>
      </w:r>
      <w:r w:rsidRPr="00582198">
        <w:rPr>
          <w:rFonts w:ascii="Times New Roman" w:eastAsia="Calibri" w:hAnsi="Times New Roman" w:cs="Times New Roman"/>
          <w:color w:val="FF0000"/>
          <w:lang w:val="en-US"/>
        </w:rPr>
        <w:t xml:space="preserve">online research (social media, partners googling..examples of insights e.g. JarTech or the student contest that </w:t>
      </w:r>
      <w:r w:rsidRPr="00E612DB">
        <w:rPr>
          <w:rFonts w:ascii="Times New Roman" w:eastAsia="Calibri" w:hAnsi="Times New Roman" w:cs="Times New Roman"/>
          <w:noProof/>
          <w:color w:val="FF0000"/>
          <w:lang w:val="en-US"/>
        </w:rPr>
        <w:t>Sensohive</w:t>
      </w:r>
      <w:r w:rsidRPr="00582198">
        <w:rPr>
          <w:rFonts w:ascii="Times New Roman" w:eastAsia="Calibri" w:hAnsi="Times New Roman" w:cs="Times New Roman"/>
          <w:color w:val="FF0000"/>
          <w:lang w:val="en-US"/>
        </w:rPr>
        <w:t xml:space="preserve"> won).</w:t>
      </w:r>
      <w:r w:rsidRPr="00582198">
        <w:rPr>
          <w:rFonts w:ascii="Times New Roman" w:eastAsia="Calibri" w:hAnsi="Times New Roman" w:cs="Times New Roman"/>
          <w:lang w:val="en-US"/>
        </w:rPr>
        <w:t xml:space="preserve">about the background of the interviewee had occurred in all the interview situations.  Taking notes before, during and after the interview to see the relevance </w:t>
      </w:r>
      <w:r w:rsidR="00E612DB">
        <w:rPr>
          <w:rFonts w:ascii="Times New Roman" w:eastAsia="Calibri" w:hAnsi="Times New Roman" w:cs="Times New Roman"/>
          <w:noProof/>
          <w:lang w:val="en-US"/>
        </w:rPr>
        <w:t>of</w:t>
      </w:r>
      <w:r w:rsidRPr="00582198">
        <w:rPr>
          <w:rFonts w:ascii="Times New Roman" w:eastAsia="Calibri" w:hAnsi="Times New Roman" w:cs="Times New Roman"/>
          <w:lang w:val="en-US"/>
        </w:rPr>
        <w:t xml:space="preserve"> new aspects will present in next interviews for example the terms soft money and the 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14:paraId="398C19E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Every interview transcription has been done after each interview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14:paraId="4EC9D628" w14:textId="77777777" w:rsidR="00582198" w:rsidRPr="00582198" w:rsidRDefault="00C00B09" w:rsidP="00582198">
      <w:pPr>
        <w:pStyle w:val="1"/>
        <w:rPr>
          <w:rFonts w:eastAsia="Calibri"/>
          <w:lang w:val="en-US"/>
        </w:rPr>
      </w:pPr>
      <w:bookmarkStart w:id="108" w:name="_Toc457211245"/>
      <w:bookmarkStart w:id="109" w:name="_Toc459977505"/>
      <w:r>
        <w:rPr>
          <w:rFonts w:eastAsia="Calibri"/>
          <w:lang w:val="en-US"/>
        </w:rPr>
        <w:t>3.4</w:t>
      </w:r>
      <w:r w:rsidR="00582198" w:rsidRPr="00582198">
        <w:rPr>
          <w:rFonts w:eastAsia="Calibri"/>
          <w:lang w:val="en-US"/>
        </w:rPr>
        <w:t>.1 Coding the data</w:t>
      </w:r>
      <w:bookmarkEnd w:id="108"/>
      <w:bookmarkEnd w:id="109"/>
    </w:p>
    <w:p w14:paraId="30299B5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was able to connect the interviews with the already known theory but the data analysis helped me to achieve even greater knowledge in the data that probably do not form part of the theoretical assumptions mentioned in the interview guide. Moreover, new perspectives appeared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that made me able to continue developing the ‘business model’ of my research.</w:t>
      </w:r>
    </w:p>
    <w:p w14:paraId="473843A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14:paraId="54880D3F"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coding of data process direct presentation, condensation and interpretation will be used. Interpretation in the deductive method acquires a new significance as the interpreter relates what is said as in a theoretical context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An interpretation can translate a statement into an applied theory and thus the words in their literal meaning are expressed as a theoretical category with its frame of references.</w:t>
      </w:r>
    </w:p>
    <w:p w14:paraId="027110D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469FD19C" w14:textId="77777777" w:rsidR="00582198" w:rsidRPr="00582198" w:rsidRDefault="00C00B09" w:rsidP="00582198">
      <w:pPr>
        <w:pStyle w:val="1"/>
        <w:rPr>
          <w:rFonts w:eastAsia="Calibri"/>
          <w:lang w:val="en-US"/>
        </w:rPr>
      </w:pPr>
      <w:bookmarkStart w:id="110" w:name="_Toc457211246"/>
      <w:bookmarkStart w:id="111" w:name="_Toc459977506"/>
      <w:r>
        <w:rPr>
          <w:rFonts w:eastAsia="Calibri"/>
          <w:lang w:val="en-US"/>
        </w:rPr>
        <w:t>3.4</w:t>
      </w:r>
      <w:r w:rsidR="00582198" w:rsidRPr="00582198">
        <w:rPr>
          <w:rFonts w:eastAsia="Calibri"/>
          <w:lang w:val="en-US"/>
        </w:rPr>
        <w:t>.2 Secondary Data</w:t>
      </w:r>
      <w:bookmarkEnd w:id="110"/>
      <w:bookmarkEnd w:id="111"/>
      <w:r w:rsidR="00582198" w:rsidRPr="00582198">
        <w:rPr>
          <w:rFonts w:eastAsia="Calibri"/>
          <w:lang w:val="en-US"/>
        </w:rPr>
        <w:t xml:space="preserve"> </w:t>
      </w:r>
    </w:p>
    <w:p w14:paraId="7C392EC7" w14:textId="77777777" w:rsidR="00582198" w:rsidRPr="00582198" w:rsidRDefault="00582198" w:rsidP="00582198">
      <w:pPr>
        <w:spacing w:line="360" w:lineRule="auto"/>
        <w:rPr>
          <w:lang w:val="en-US"/>
        </w:rPr>
      </w:pPr>
      <w:commentRangeStart w:id="112"/>
      <w:r w:rsidRPr="00582198">
        <w:rPr>
          <w:lang w:val="en-US"/>
        </w:rPr>
        <w:t xml:space="preserve">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w:t>
      </w:r>
      <w:r w:rsidRPr="00582198">
        <w:rPr>
          <w:lang w:val="en-US"/>
        </w:rPr>
        <w:lastRenderedPageBreak/>
        <w:t>collected for a different purpose than this thesis, Saunders et al (2007) argue that this data often has a high degree of quality and is valuable when carrying out research in a specific field</w:t>
      </w:r>
      <w:commentRangeEnd w:id="112"/>
      <w:r w:rsidRPr="00582198">
        <w:rPr>
          <w:sz w:val="16"/>
          <w:szCs w:val="16"/>
        </w:rPr>
        <w:commentReference w:id="112"/>
      </w:r>
    </w:p>
    <w:p w14:paraId="38C488B9" w14:textId="77777777" w:rsidR="00582198" w:rsidRPr="00582198" w:rsidRDefault="00582198" w:rsidP="00582198">
      <w:pPr>
        <w:pStyle w:val="1"/>
        <w:rPr>
          <w:rFonts w:eastAsia="Calibri"/>
          <w:lang w:val="en-US"/>
        </w:rPr>
      </w:pPr>
      <w:bookmarkStart w:id="113" w:name="_Toc457211247"/>
      <w:bookmarkStart w:id="114" w:name="_Toc459977507"/>
      <w:r w:rsidRPr="00582198">
        <w:rPr>
          <w:rFonts w:eastAsia="Calibri"/>
          <w:lang w:val="en-US"/>
        </w:rPr>
        <w:t>3.6 Trustworthiness of results</w:t>
      </w:r>
      <w:bookmarkEnd w:id="113"/>
      <w:bookmarkEnd w:id="114"/>
    </w:p>
    <w:p w14:paraId="66BDE19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using qualitative methods there are not the same strict rules for data analysis as there are when using quantitative methods as the researcher must, of necessity being involved in the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assessment of credibility is thus, of major importance and a range of technical features have to be taken into account to identify the needed </w:t>
      </w:r>
      <w:r w:rsidR="0006528D" w:rsidRPr="00582198">
        <w:rPr>
          <w:rFonts w:ascii="Times New Roman" w:eastAsia="Calibri" w:hAnsi="Times New Roman" w:cs="Times New Roman"/>
          <w:lang w:val="en-US"/>
        </w:rPr>
        <w:t>results</w:t>
      </w:r>
      <w:r w:rsidRPr="00582198">
        <w:rPr>
          <w:rFonts w:ascii="Times New Roman" w:eastAsia="Calibri" w:hAnsi="Times New Roman" w:cs="Times New Roman"/>
          <w:lang w:val="en-US"/>
        </w:rPr>
        <w:t>.</w:t>
      </w:r>
    </w:p>
    <w:p w14:paraId="1D83790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Openness and transparency are central elements in science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1"/>
        <w:rPr>
          <w:rFonts w:eastAsia="Calibri"/>
          <w:lang w:val="en-US"/>
        </w:rPr>
      </w:pPr>
      <w:bookmarkStart w:id="115" w:name="_Toc457211248"/>
      <w:bookmarkStart w:id="116" w:name="_Toc459977508"/>
      <w:r w:rsidRPr="00582198">
        <w:rPr>
          <w:rFonts w:eastAsia="Calibri"/>
          <w:lang w:val="en-US"/>
        </w:rPr>
        <w:t>3.7 Verification and Reflection</w:t>
      </w:r>
      <w:bookmarkEnd w:id="115"/>
      <w:bookmarkEnd w:id="116"/>
    </w:p>
    <w:p w14:paraId="5D8DFDE4"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p>
    <w:p w14:paraId="2B520E0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the principle of verification becomes a parameter for the credibility of the research. Anyone that conducts a qualitative study can be characterized as not being reflective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representativity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14:paraId="05F152EE"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to match the knowledge with the issue to fight against the lack of theoretical basis. </w:t>
      </w:r>
    </w:p>
    <w:p w14:paraId="160717E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first point is the assessment of the theoretical foundation to make clear what is known for the subject. The next point in the evaluation is the connection between the theoretical foundation and the </w:t>
      </w:r>
      <w:r w:rsidRPr="00582198">
        <w:rPr>
          <w:rFonts w:ascii="Times New Roman" w:eastAsia="Calibri" w:hAnsi="Times New Roman" w:cs="Times New Roman"/>
          <w:lang w:val="en-US"/>
        </w:rPr>
        <w:lastRenderedPageBreak/>
        <w:t xml:space="preserve">interview guide. Documents should be able to explain how the data analysis has been carried out to give examples of coding and condensation of meaning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292CCF89" w14:textId="77777777" w:rsidR="00AF472A" w:rsidRPr="00E612DB" w:rsidRDefault="00582198" w:rsidP="00E612DB">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Despite the fact that the use of ‘grounded theory’ is supposed to be the basic method for a qualitative study, the majority of qualitative studies are based on a ‘soft’ form of grounded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principle behind grounded theory is that the researcher start working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without any assumptions and develops his theory about the phenomenon. In fact is more cost effective for the study’s business plan to have a theoretical background already explored. For that reason I tried to separate the theoretical basis that I had from the methodological process of the study as to be as free of assumptions as possible</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372293B6" w14:textId="77777777" w:rsidR="00E42C79" w:rsidRPr="008E42A9" w:rsidRDefault="00E42C79" w:rsidP="00E42C79">
      <w:pPr>
        <w:pStyle w:val="1"/>
        <w:rPr>
          <w:rFonts w:eastAsia="Calibri"/>
          <w:lang w:val="en-US"/>
        </w:rPr>
      </w:pPr>
      <w:bookmarkStart w:id="117" w:name="_Toc459977509"/>
      <w:r w:rsidRPr="008E42A9">
        <w:rPr>
          <w:rFonts w:eastAsia="Calibri"/>
          <w:lang w:val="en-US"/>
        </w:rPr>
        <w:t>Chapter 4: Analysis</w:t>
      </w:r>
      <w:bookmarkEnd w:id="117"/>
    </w:p>
    <w:p w14:paraId="448977E5" w14:textId="77777777" w:rsidR="005F4FF6" w:rsidRPr="005F4FF6" w:rsidRDefault="005F4FF6" w:rsidP="005F4FF6">
      <w:pPr>
        <w:rPr>
          <w:lang w:val="en-US"/>
        </w:rPr>
      </w:pPr>
    </w:p>
    <w:p w14:paraId="68C970AB" w14:textId="77777777" w:rsidR="00E42C79" w:rsidRPr="00E42C79" w:rsidRDefault="00E42C79" w:rsidP="00E42C79">
      <w:pPr>
        <w:pStyle w:val="1"/>
        <w:rPr>
          <w:rFonts w:eastAsia="Times New Roman"/>
          <w:lang w:val="en-US"/>
        </w:rPr>
      </w:pPr>
      <w:bookmarkStart w:id="118" w:name="_Toc459977510"/>
      <w:r>
        <w:rPr>
          <w:rFonts w:eastAsia="Times New Roman"/>
          <w:lang w:val="en-US"/>
        </w:rPr>
        <w:t xml:space="preserve">4.1 </w:t>
      </w:r>
      <w:r w:rsidRPr="00E42C79">
        <w:rPr>
          <w:rFonts w:eastAsia="Times New Roman"/>
          <w:lang w:val="en-US"/>
        </w:rPr>
        <w:t>Diamond analysis of the Odense Robotics Cluster</w:t>
      </w:r>
      <w:bookmarkEnd w:id="118"/>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19"/>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19"/>
      <w:r w:rsidRPr="00E42C79">
        <w:rPr>
          <w:rFonts w:ascii="Times New Roman" w:eastAsia="Calibri" w:hAnsi="Times New Roman" w:cs="Times New Roman"/>
          <w:sz w:val="16"/>
          <w:szCs w:val="16"/>
        </w:rPr>
        <w:commentReference w:id="119"/>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1"/>
        <w:rPr>
          <w:rFonts w:eastAsia="Calibri"/>
          <w:lang w:val="en-US"/>
        </w:rPr>
      </w:pPr>
      <w:bookmarkStart w:id="120" w:name="_Toc459977511"/>
      <w:r>
        <w:rPr>
          <w:rFonts w:eastAsia="Calibri"/>
          <w:lang w:val="en-US"/>
        </w:rPr>
        <w:t xml:space="preserve">4.1.1 </w:t>
      </w:r>
      <w:r w:rsidR="00E42C79" w:rsidRPr="00E42C79">
        <w:rPr>
          <w:rFonts w:eastAsia="Calibri"/>
          <w:lang w:val="en-US"/>
        </w:rPr>
        <w:t>Factor Conditions</w:t>
      </w:r>
      <w:bookmarkEnd w:id="120"/>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  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The University Of Southern Denmark (SDU), has around of 15 relevant academic and engineering programs in robot and software technology and is supplemented by the Lillabaelt Academy (EAL) which has 10 relevant bachelor programs in automation manufacturing and IT ( both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Mc-Kinney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t xml:space="preserve">A.P. Møller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2016)</w:t>
      </w:r>
      <w:r>
        <w:rPr>
          <w:rFonts w:ascii="Times New Roman" w:eastAsia="Calibri" w:hAnsi="Times New Roman" w:cs="Times New Roman"/>
          <w:lang w:val="en-US"/>
        </w:rPr>
        <w:t>at that time</w:t>
      </w:r>
      <w:r w:rsidRPr="00031F58">
        <w:rPr>
          <w:rFonts w:ascii="Times New Roman" w:eastAsia="Calibri" w:hAnsi="Times New Roman" w:cs="Times New Roman"/>
          <w:lang w:val="en-US"/>
        </w:rPr>
        <w:t>.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  it offers four undergraduate- bachelor, three graduate- 3 master and five postgraduates-PhD programs for educations (“The Maersk Mc-Kinney Moller Institute - Syddansk Universitet,” n.d.).</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21"/>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21"/>
      <w:r w:rsidRPr="00E42C79">
        <w:rPr>
          <w:rFonts w:ascii="Times New Roman" w:eastAsia="Calibri" w:hAnsi="Times New Roman" w:cs="Times New Roman"/>
          <w:sz w:val="16"/>
          <w:szCs w:val="16"/>
        </w:rPr>
        <w:commentReference w:id="121"/>
      </w:r>
      <w:r w:rsidRPr="00E42C79">
        <w:rPr>
          <w:rFonts w:ascii="Times New Roman" w:eastAsia="Calibri" w:hAnsi="Times New Roman" w:cs="Times New Roman"/>
          <w:lang w:val="en-US"/>
        </w:rPr>
        <w:t>. The development of the Funen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22"/>
      <w:r w:rsidRPr="00E42C79">
        <w:rPr>
          <w:rFonts w:ascii="Times New Roman" w:eastAsia="Calibri" w:hAnsi="Times New Roman" w:cs="Times New Roman"/>
          <w:lang w:val="en-US"/>
        </w:rPr>
        <w:t>Interview:</w:t>
      </w:r>
      <w:commentRangeEnd w:id="122"/>
      <w:r w:rsidRPr="00E42C79">
        <w:rPr>
          <w:rFonts w:ascii="Times New Roman" w:eastAsia="Calibri" w:hAnsi="Times New Roman" w:cs="Times New Roman"/>
          <w:sz w:val="16"/>
          <w:szCs w:val="16"/>
        </w:rPr>
        <w:commentReference w:id="122"/>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23"/>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23"/>
      <w:r w:rsidRPr="00E42C79">
        <w:rPr>
          <w:rFonts w:ascii="Times New Roman" w:eastAsia="Calibri" w:hAnsi="Times New Roman" w:cs="Times New Roman"/>
          <w:sz w:val="16"/>
          <w:szCs w:val="16"/>
        </w:rPr>
        <w:commentReference w:id="123"/>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lastRenderedPageBreak/>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will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24"/>
      <w:r w:rsidRPr="00E42C79">
        <w:rPr>
          <w:rFonts w:ascii="Times New Roman" w:eastAsia="Calibri" w:hAnsi="Times New Roman" w:cs="Times New Roman"/>
          <w:lang w:val="en-US"/>
        </w:rPr>
        <w:t xml:space="preserve">Mikkel Christoffersen from the same organization stated that the companies will reach that number possibly until 2017 as the industry is growing very fast. </w:t>
      </w:r>
      <w:commentRangeEnd w:id="124"/>
      <w:r w:rsidRPr="00E42C79">
        <w:rPr>
          <w:rFonts w:ascii="Times New Roman" w:eastAsia="Calibri" w:hAnsi="Times New Roman" w:cs="Times New Roman"/>
          <w:sz w:val="16"/>
          <w:szCs w:val="16"/>
        </w:rPr>
        <w:commentReference w:id="124"/>
      </w:r>
    </w:p>
    <w:p w14:paraId="32984FF6"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Mikkel: We just did a survey asking them what candidates they need in the next year. On a really specific competence level. And we have identified 500 roles that the companies know already now they have to put--. To attract people within a year.</w:t>
      </w:r>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25"/>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25"/>
      <w:r w:rsidRPr="00E42C79">
        <w:rPr>
          <w:rFonts w:ascii="Times New Roman" w:eastAsia="Calibri" w:hAnsi="Times New Roman" w:cs="Times New Roman"/>
          <w:sz w:val="16"/>
          <w:szCs w:val="16"/>
        </w:rPr>
        <w:commentReference w:id="125"/>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(Innovationsfonden), and The Danish Growth Fund (Vækstfonden) but also regional funds such as the Southdanish Technological Innovation-SDTI (Syddansk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In my opinion--.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Grands, foundations etc.</w:t>
      </w:r>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Innovation Fund Denmark (IFD) was established in April 2014 following a broad party-political agreement to consolidate three existing national funding bodies within a single new entity. This agreement  have been made to create one large innovation foundation of 1.5 billion kroner annually  to ensure that significant investments in research and development 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IFD forms part of the Danish Innovation system, which consists of a number of public and private-sector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Mikkel : In a Danish context sometimes with the startups we talk about soft money. Soft money Yeah {laughs}. Is a term if--.So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kroner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Boye the Mayor of Odense, stated in the introduction of Carsten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environment which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Fynen. The Science Park (forskerparker) and Odense Knowledge city (Videnbyen)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Videnbyen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w:t>
      </w:r>
      <w:r w:rsidRPr="00E42C79">
        <w:rPr>
          <w:rFonts w:ascii="Times New Roman" w:eastAsia="Calibri" w:hAnsi="Times New Roman" w:cs="Times New Roman"/>
          <w:lang w:val="en-US"/>
        </w:rPr>
        <w:lastRenderedPageBreak/>
        <w:t xml:space="preserve">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StartUp Hub is a new robot startup accelerator program to support companies at an early stage so that they are prepared to cooperate with one or more private or institutional investors funded by Odense Robotics frontier, the Danish Technological Institute and the Municipality of Odense  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.Mikkel explained the function of the startup hub as an entity that helps new entry businesses in the industry but also the statupers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Mikkel: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Udvikling Fyn.</w:t>
      </w:r>
    </w:p>
    <w:p w14:paraId="57F608CD" w14:textId="77777777" w:rsidR="00E42C79" w:rsidRPr="00E42C79" w:rsidRDefault="00E77463" w:rsidP="00E42C79">
      <w:pPr>
        <w:pStyle w:val="1"/>
        <w:rPr>
          <w:rFonts w:eastAsia="Calibri"/>
          <w:lang w:val="en-US"/>
        </w:rPr>
      </w:pPr>
      <w:bookmarkStart w:id="126" w:name="_Toc459977512"/>
      <w:r>
        <w:rPr>
          <w:rFonts w:eastAsia="Calibri"/>
          <w:lang w:val="en-US"/>
        </w:rPr>
        <w:t xml:space="preserve">4.1.2 </w:t>
      </w:r>
      <w:r w:rsidR="00E42C79" w:rsidRPr="00E42C79">
        <w:rPr>
          <w:rFonts w:eastAsia="Calibri"/>
          <w:lang w:val="en-US"/>
        </w:rPr>
        <w:t>Demand conditions</w:t>
      </w:r>
      <w:bookmarkEnd w:id="126"/>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 the robot density in Denmark is among the highest in the world capturing the fifth position where 166 robots are employed per 10.000 people in 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Mikkel,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i/>
          <w:lang w:val="en-US"/>
        </w:rPr>
        <w:lastRenderedPageBreak/>
        <w:t xml:space="preserve">Mikkel: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integrators are well established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System integrators. So they create robot solutions for customers. That is the system integrators so--. It could be Gibotech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1"/>
        <w:rPr>
          <w:rFonts w:eastAsia="Calibri"/>
          <w:lang w:val="en-US"/>
        </w:rPr>
      </w:pPr>
      <w:bookmarkStart w:id="127" w:name="_Toc459977513"/>
      <w:r>
        <w:rPr>
          <w:rFonts w:eastAsia="Calibri"/>
          <w:lang w:val="en-US"/>
        </w:rPr>
        <w:t xml:space="preserve">4.1.3 </w:t>
      </w:r>
      <w:r w:rsidR="00E42C79" w:rsidRPr="00E42C79">
        <w:rPr>
          <w:rFonts w:eastAsia="Calibri"/>
          <w:lang w:val="en-US"/>
        </w:rPr>
        <w:t>Related and Supporting Industries</w:t>
      </w:r>
      <w:bookmarkEnd w:id="127"/>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Grundfos A/S came 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Grundfos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28"/>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28"/>
      <w:r w:rsidRPr="00E42C79">
        <w:rPr>
          <w:rFonts w:ascii="Times New Roman" w:eastAsia="Calibri" w:hAnsi="Times New Roman" w:cs="Times New Roman"/>
          <w:sz w:val="16"/>
          <w:szCs w:val="16"/>
        </w:rPr>
        <w:commentReference w:id="128"/>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RoboGlobal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Sensohive with sensing and CorePath </w:t>
      </w:r>
      <w:r w:rsidRPr="00E42C79">
        <w:rPr>
          <w:rFonts w:ascii="Times New Roman" w:eastAsia="Calibri" w:hAnsi="Times New Roman" w:cs="Times New Roman"/>
          <w:lang w:val="en-US"/>
        </w:rPr>
        <w:lastRenderedPageBreak/>
        <w:t>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eastAsia="el-GR"/>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14:paraId="1189C8BD" w14:textId="77777777" w:rsidR="00E42C79" w:rsidRPr="00E42C79" w:rsidRDefault="00E77463" w:rsidP="00E42C79">
      <w:pPr>
        <w:pStyle w:val="1"/>
        <w:rPr>
          <w:rFonts w:eastAsia="Calibri"/>
          <w:lang w:val="en-US"/>
        </w:rPr>
      </w:pPr>
      <w:bookmarkStart w:id="129" w:name="_Toc459977514"/>
      <w:r>
        <w:rPr>
          <w:rFonts w:eastAsia="Calibri"/>
          <w:lang w:val="en-US"/>
        </w:rPr>
        <w:t xml:space="preserve">4.1.4 </w:t>
      </w:r>
      <w:r w:rsidR="00E42C79" w:rsidRPr="00E42C79">
        <w:rPr>
          <w:rFonts w:eastAsia="Calibri"/>
          <w:lang w:val="en-US"/>
        </w:rPr>
        <w:t>Firm Strategy, structure and Rivalry</w:t>
      </w:r>
      <w:bookmarkEnd w:id="129"/>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30"/>
      <w:r w:rsidRPr="00E42C79">
        <w:rPr>
          <w:rFonts w:ascii="Times New Roman" w:eastAsia="Calibri" w:hAnsi="Times New Roman" w:cs="Times New Roman"/>
          <w:lang w:val="en-US"/>
        </w:rPr>
        <w:t>products</w:t>
      </w:r>
      <w:commentRangeEnd w:id="130"/>
      <w:r w:rsidRPr="00E42C79">
        <w:rPr>
          <w:rFonts w:ascii="Times New Roman" w:eastAsia="Calibri" w:hAnsi="Times New Roman" w:cs="Times New Roman"/>
          <w:sz w:val="16"/>
          <w:szCs w:val="16"/>
        </w:rPr>
        <w:commentReference w:id="130"/>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resent success of Universal Robots and the well-being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Mikkel: But what we have in Odense is some really strong role models. So we have companies who have really done that with success. And we can show those companies to the startups and say ok here is a role model how they have done it in UR. How they do it in MiR. How has OnRobots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CorePath Robotics, SDU and SDTI are the primer owners of the company that has also received 1 million Danish kroner funding from the European Union’s Automation boost program. SDTI(Syddansk Innovation) is an innovation incubator in the region of Southern 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So I know Esben Ostergaard the CTO. They spanned out of the university. I've seen them in the labs over all the years. So I kind of know their development there. If you ask Esben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lastRenderedPageBreak/>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1"/>
        <w:rPr>
          <w:rFonts w:eastAsia="Times New Roman"/>
          <w:lang w:val="en-US"/>
        </w:rPr>
      </w:pPr>
      <w:bookmarkStart w:id="131"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31"/>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32"/>
      <w:r w:rsidRPr="00E42C79">
        <w:rPr>
          <w:rFonts w:ascii="Times New Roman" w:eastAsia="Calibri" w:hAnsi="Times New Roman" w:cs="Times New Roman"/>
          <w:lang w:val="en-US"/>
        </w:rPr>
        <w:t xml:space="preserve">Global Competitiveness Report 2015–2016, </w:t>
      </w:r>
      <w:commentRangeEnd w:id="132"/>
      <w:r w:rsidRPr="00E42C79">
        <w:rPr>
          <w:rFonts w:ascii="Times New Roman" w:eastAsia="Calibri" w:hAnsi="Times New Roman" w:cs="Times New Roman"/>
          <w:sz w:val="16"/>
          <w:szCs w:val="16"/>
        </w:rPr>
        <w:commentReference w:id="132"/>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33"/>
      <w:r w:rsidRPr="00E42C79">
        <w:rPr>
          <w:rFonts w:ascii="Times New Roman" w:eastAsia="Calibri" w:hAnsi="Times New Roman" w:cs="Times New Roman"/>
          <w:lang w:val="en-US"/>
        </w:rPr>
        <w:t xml:space="preserve">Growth and Competitiveness by the Danish ministry </w:t>
      </w:r>
      <w:commentRangeEnd w:id="133"/>
      <w:r w:rsidRPr="00E42C79">
        <w:rPr>
          <w:rFonts w:ascii="Times New Roman" w:eastAsia="Calibri" w:hAnsi="Times New Roman" w:cs="Times New Roman"/>
          <w:sz w:val="16"/>
          <w:szCs w:val="16"/>
        </w:rPr>
        <w:commentReference w:id="133"/>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34"/>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34"/>
      <w:r w:rsidRPr="00E42C79">
        <w:rPr>
          <w:rFonts w:ascii="Times New Roman" w:eastAsia="Calibri" w:hAnsi="Times New Roman" w:cs="Times New Roman"/>
          <w:sz w:val="16"/>
          <w:szCs w:val="16"/>
        </w:rPr>
        <w:commentReference w:id="134"/>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sectoral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Jutland-Funen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According to Edquist  2005,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sectoral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Figure X,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t xml:space="preserve"> </w:t>
      </w:r>
      <w:r w:rsidRPr="00E42C79">
        <w:rPr>
          <w:rFonts w:ascii="Times New Roman" w:eastAsia="Calibri" w:hAnsi="Times New Roman" w:cs="Times New Roman"/>
          <w:noProof/>
          <w:lang w:eastAsia="el-GR"/>
        </w:rPr>
        <w:drawing>
          <wp:inline distT="0" distB="0" distL="0" distR="0" wp14:anchorId="08CFCCF7" wp14:editId="26F6E4E4">
            <wp:extent cx="5188688" cy="2700670"/>
            <wp:effectExtent l="0" t="0" r="0" b="2349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7964781" w14:textId="77777777" w:rsidR="00E42C79" w:rsidRPr="00E42C79" w:rsidRDefault="00581ACF" w:rsidP="00581ACF">
      <w:pPr>
        <w:pStyle w:val="ad"/>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C930CC">
        <w:rPr>
          <w:noProof/>
          <w:lang w:val="en-US"/>
        </w:rPr>
        <w:t>7</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Danish government has set up initiatives to strength the nation’s competitive advantages in three pillars. Initiatives that target private R&amp;D investments and public research commercialization are supported by the Innovation Fund Denmark with its InnoBooster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CorePath robotics the university spin off company participated in the InnoBooster </w:t>
      </w:r>
      <w:r w:rsidRPr="00E42C79">
        <w:rPr>
          <w:rFonts w:ascii="Times New Roman" w:eastAsia="Calibri" w:hAnsi="Times New Roman" w:cs="Times New Roman"/>
          <w:lang w:val="en-US"/>
        </w:rPr>
        <w:lastRenderedPageBreak/>
        <w:t>program receiving funds of 1 million Danish kroner. SensoHive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RIS boundaries should be defined on the basis of coherence in the region and not administrative boundaries representing a level of learning spill-overs, skilled workers and a minimum level of collaborations between organizations (C. Edquist, 2001). The region of Southern Denmark is capturing Odense robotics cluster as the main businesses are located around the island of Fynen.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Syddanmark,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35"/>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(U</w:t>
      </w:r>
      <w:r w:rsidRPr="00E42C79">
        <w:rPr>
          <w:rFonts w:ascii="Times New Roman" w:eastAsia="Calibri" w:hAnsi="Times New Roman" w:cs="Times New Roman"/>
          <w:lang w:val="en-US"/>
        </w:rPr>
        <w:t>dvikling Fyn) and SDTI (Syddansk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35"/>
      <w:r w:rsidR="005B66AA">
        <w:rPr>
          <w:rStyle w:val="aa"/>
        </w:rPr>
        <w:commentReference w:id="135"/>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A sectoral innovation system is a system constituted by parts of a RIS or NIS and it is delimited to a specific technology field or product area as well as a geographical delimitation (C. Edquist,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sectoral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Sensohive awarded only one month after its foundation. The regional innovation system identified early the potentials of Universal Robots facilitating its growth progress also by providing funds through SDTI in 2005. Sectoral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1"/>
        <w:rPr>
          <w:rFonts w:eastAsia="Times New Roman"/>
          <w:lang w:val="en-US"/>
        </w:rPr>
      </w:pPr>
      <w:bookmarkStart w:id="136"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36"/>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(Lalrs-Peter and Mathias) in the helix of academia have strong collaboration with the industry helix as private companies are those which finance their research work. The Danish Technological institution, RoboCluster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eastAsia="el-GR"/>
        </w:rPr>
        <w:lastRenderedPageBreak/>
        <w:drawing>
          <wp:inline distT="0" distB="0" distL="0" distR="0" wp14:anchorId="68B7CB67" wp14:editId="6E0320AE">
            <wp:extent cx="5278120" cy="3079115"/>
            <wp:effectExtent l="0" t="38100" r="0" b="831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702F22F" w14:textId="77777777" w:rsidR="00B468CF" w:rsidRDefault="00B468CF" w:rsidP="00B468CF">
      <w:pPr>
        <w:pStyle w:val="ad"/>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C930CC">
        <w:rPr>
          <w:noProof/>
          <w:lang w:val="en-US"/>
        </w:rPr>
        <w:t>8</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CorePath robotics is a university’s spin off company that born in the core of Odense Robotic cluster. The company used resources from the trilateral space being based in University of Southern Denmark and financed by public and private organizations. Mikel in our interview stated that Odense Robotics cluster is a true example of Triple Helix collaboration. </w:t>
      </w:r>
    </w:p>
    <w:p w14:paraId="60FF5B65" w14:textId="77777777" w:rsidR="00B468CF" w:rsidRDefault="00B468CF" w:rsidP="00B468CF">
      <w:pPr>
        <w:spacing w:line="360" w:lineRule="auto"/>
        <w:rPr>
          <w:lang w:val="en-US"/>
        </w:rPr>
      </w:pPr>
      <w:r w:rsidRPr="00DF6E3A">
        <w:rPr>
          <w:i/>
          <w:lang w:val="en-US"/>
        </w:rPr>
        <w:t>Mikkel:</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Each of these entities may have strong preposition in their field and the key to innovation comes through the communication between them. When I asked Bjarke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raise </w:t>
      </w:r>
      <w:r w:rsidR="00EB06CD">
        <w:rPr>
          <w:lang w:val="en-US"/>
        </w:rPr>
        <w:t xml:space="preserve">as the knowledge transfer will be facilitated. </w:t>
      </w:r>
      <w:r>
        <w:rPr>
          <w:lang w:val="en-US"/>
        </w:rPr>
        <w:t xml:space="preserve">Bjarke despite the fact that does not include the state sphere in his words connects innovation with the collaboration of University with industry persons. RoboCluster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r w:rsidRPr="004079B8">
        <w:rPr>
          <w:i/>
          <w:lang w:val="en-US"/>
        </w:rPr>
        <w:lastRenderedPageBreak/>
        <w:t>Bjarke: The easy answer is the society helps the environment in Odense, the cluster because of the large donation of innovation projects. The whole innovative environmen</w:t>
      </w:r>
      <w:r>
        <w:rPr>
          <w:i/>
          <w:lang w:val="en-US"/>
        </w:rPr>
        <w:t>t that Robocluster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1"/>
        <w:rPr>
          <w:rFonts w:eastAsia="Times New Roman"/>
          <w:lang w:val="en-US"/>
        </w:rPr>
      </w:pPr>
      <w:bookmarkStart w:id="137" w:name="_Toc459977517"/>
      <w:r>
        <w:rPr>
          <w:rFonts w:eastAsia="Times New Roman"/>
          <w:lang w:val="en-US"/>
        </w:rPr>
        <w:t xml:space="preserve">4.4 Odense Robotics </w:t>
      </w:r>
      <w:r w:rsidRPr="00A40C28">
        <w:rPr>
          <w:rFonts w:eastAsia="Times New Roman"/>
          <w:lang w:val="en-US"/>
        </w:rPr>
        <w:t>Cluster</w:t>
      </w:r>
      <w:bookmarkEnd w:id="137"/>
      <w:r w:rsidRPr="00A40C28">
        <w:rPr>
          <w:rFonts w:eastAsia="Times New Roman"/>
          <w:lang w:val="en-US"/>
        </w:rPr>
        <w:t xml:space="preserve"> </w:t>
      </w:r>
    </w:p>
    <w:p w14:paraId="7C8E7BD5" w14:textId="77777777" w:rsidR="00C00B09" w:rsidRDefault="00C00B09" w:rsidP="00C00B09">
      <w:pPr>
        <w:pStyle w:val="1"/>
        <w:rPr>
          <w:rFonts w:eastAsia="Times New Roman"/>
          <w:lang w:val="en-US"/>
        </w:rPr>
      </w:pPr>
      <w:bookmarkStart w:id="138" w:name="_Toc459977518"/>
      <w:r>
        <w:rPr>
          <w:rFonts w:eastAsia="Times New Roman"/>
          <w:lang w:val="en-US"/>
        </w:rPr>
        <w:t xml:space="preserve">4.4.1 </w:t>
      </w:r>
      <w:r w:rsidRPr="00E42C79">
        <w:rPr>
          <w:rFonts w:eastAsia="Times New Roman"/>
          <w:lang w:val="en-US"/>
        </w:rPr>
        <w:t>Actors and their role in Odense Robotics cluster</w:t>
      </w:r>
      <w:bookmarkEnd w:id="138"/>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According to Odense robotics frontier 2016 mapping, the cluster consists of 83 companies related to the robotic industry that employ around 2200 employees. 800 of these employees 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eastAsia="el-GR"/>
        </w:rPr>
        <w:lastRenderedPageBreak/>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0B5403" w:rsidRDefault="000B5403" w:rsidP="00C00B09">
                            <w:pPr>
                              <w:spacing w:after="0" w:line="240" w:lineRule="auto"/>
                              <w:jc w:val="center"/>
                              <w:rPr>
                                <w:b/>
                                <w:lang w:val="en-US"/>
                              </w:rPr>
                            </w:pPr>
                          </w:p>
                          <w:p w14:paraId="6C947418" w14:textId="77777777" w:rsidR="000B5403" w:rsidRPr="00CF68DE" w:rsidRDefault="000B5403" w:rsidP="00C00B09">
                            <w:pPr>
                              <w:spacing w:after="0"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" fillcolor="#0070c0" strokecolor="white [3212]" strokeweight="1.25pt">
                <v:shadow on="t" color="black [1604]" opacity=".5" offset="1pt"/>
                <v:textbox>
                  <w:txbxContent>
                    <w:p w14:paraId="08D19D84" w14:textId="77777777" w:rsidR="000B5403" w:rsidRDefault="000B5403" w:rsidP="00C00B09">
                      <w:pPr>
                        <w:spacing w:after="0" w:line="240" w:lineRule="auto"/>
                        <w:jc w:val="center"/>
                        <w:rPr>
                          <w:b/>
                          <w:lang w:val="en-US"/>
                        </w:rPr>
                      </w:pPr>
                    </w:p>
                    <w:p w14:paraId="6C947418" w14:textId="77777777" w:rsidR="000B5403" w:rsidRPr="00CF68DE" w:rsidRDefault="000B5403" w:rsidP="00C00B09">
                      <w:pPr>
                        <w:spacing w:after="0"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0B5403" w:rsidRDefault="000B5403" w:rsidP="00C00B09">
                            <w:pPr>
                              <w:spacing w:after="0" w:line="240" w:lineRule="auto"/>
                              <w:rPr>
                                <w:sz w:val="18"/>
                                <w:szCs w:val="18"/>
                                <w:lang w:val="en-US"/>
                              </w:rPr>
                            </w:pPr>
                          </w:p>
                          <w:p w14:paraId="7C37758B" w14:textId="77777777" w:rsidR="000B5403" w:rsidRPr="00CF68DE" w:rsidRDefault="000B5403"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" fillcolor="#0070c0" strokecolor="#f2f2f2 [3041]" strokeweight="1.25pt">
                <v:shadow on="t" color="black [1604]" opacity=".5" offset="1pt"/>
                <v:textbox>
                  <w:txbxContent>
                    <w:p w14:paraId="48519114" w14:textId="77777777" w:rsidR="000B5403" w:rsidRDefault="000B5403" w:rsidP="00C00B09">
                      <w:pPr>
                        <w:spacing w:after="0" w:line="240" w:lineRule="auto"/>
                        <w:rPr>
                          <w:sz w:val="18"/>
                          <w:szCs w:val="18"/>
                          <w:lang w:val="en-US"/>
                        </w:rPr>
                      </w:pPr>
                    </w:p>
                    <w:p w14:paraId="7C37758B" w14:textId="77777777" w:rsidR="000B5403" w:rsidRPr="00CF68DE" w:rsidRDefault="000B5403"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0B5403" w:rsidRDefault="000B5403" w:rsidP="00C00B09">
                            <w:pPr>
                              <w:spacing w:after="0" w:line="240" w:lineRule="auto"/>
                              <w:rPr>
                                <w:b/>
                                <w:sz w:val="24"/>
                                <w:szCs w:val="24"/>
                                <w:lang w:val="en-US"/>
                              </w:rPr>
                            </w:pPr>
                          </w:p>
                          <w:p w14:paraId="176A9544" w14:textId="77777777" w:rsidR="000B5403" w:rsidRPr="00CF68DE" w:rsidRDefault="000B5403"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" fillcolor="#0070c0" strokecolor="#f2f2f2 [3041]" strokeweight="1.25pt">
                <v:shadow on="t" color="black [1604]" opacity=".5" offset="1pt"/>
                <v:textbox>
                  <w:txbxContent>
                    <w:p w14:paraId="3DCA5D50" w14:textId="77777777" w:rsidR="000B5403" w:rsidRDefault="000B5403" w:rsidP="00C00B09">
                      <w:pPr>
                        <w:spacing w:after="0" w:line="240" w:lineRule="auto"/>
                        <w:rPr>
                          <w:b/>
                          <w:sz w:val="24"/>
                          <w:szCs w:val="24"/>
                          <w:lang w:val="en-US"/>
                        </w:rPr>
                      </w:pPr>
                    </w:p>
                    <w:p w14:paraId="176A9544" w14:textId="77777777" w:rsidR="000B5403" w:rsidRPr="00CF68DE" w:rsidRDefault="000B5403"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0B5403" w:rsidRDefault="000B5403" w:rsidP="00C00B09">
                            <w:pPr>
                              <w:spacing w:after="0"/>
                              <w:rPr>
                                <w:b/>
                                <w:sz w:val="24"/>
                                <w:szCs w:val="24"/>
                                <w:lang w:val="en-US"/>
                              </w:rPr>
                            </w:pPr>
                          </w:p>
                          <w:p w14:paraId="633F5664" w14:textId="77777777" w:rsidR="000B5403" w:rsidRPr="00CF68DE" w:rsidRDefault="000B5403"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6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" fillcolor="#0070c0" strokecolor="#f2f2f2 [3041]" strokeweight="1.25pt">
                <v:shadow on="t" color="black [1604]" opacity=".5" offset="1pt"/>
                <v:textbox>
                  <w:txbxContent>
                    <w:p w14:paraId="15E3E7C6" w14:textId="77777777" w:rsidR="000B5403" w:rsidRDefault="000B5403" w:rsidP="00C00B09">
                      <w:pPr>
                        <w:spacing w:after="0"/>
                        <w:rPr>
                          <w:b/>
                          <w:sz w:val="24"/>
                          <w:szCs w:val="24"/>
                          <w:lang w:val="en-US"/>
                        </w:rPr>
                      </w:pPr>
                    </w:p>
                    <w:p w14:paraId="633F5664" w14:textId="77777777" w:rsidR="000B5403" w:rsidRPr="00CF68DE" w:rsidRDefault="000B5403"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eastAsia="el-GR"/>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FE508BE" w14:textId="77777777" w:rsidR="00C00B09" w:rsidRPr="00DF1638" w:rsidRDefault="00C00B09" w:rsidP="00C00B09">
      <w:pPr>
        <w:pStyle w:val="ad"/>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C930CC">
        <w:rPr>
          <w:noProof/>
          <w:lang w:val="en-US"/>
        </w:rPr>
        <w:t>9</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Mc-Kinney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Moreover the Lillebaelt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is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sectoral level, the county of Southern Denmark regionally or the Danish government na</w:t>
      </w:r>
      <w:r>
        <w:rPr>
          <w:rFonts w:ascii="Times New Roman" w:eastAsia="Calibri" w:hAnsi="Times New Roman" w:cs="Times New Roman"/>
          <w:lang w:val="en-US"/>
        </w:rPr>
        <w:t xml:space="preserve">tionally as </w:t>
      </w:r>
      <w:r>
        <w:rPr>
          <w:rFonts w:ascii="Times New Roman" w:eastAsia="Calibri" w:hAnsi="Times New Roman" w:cs="Times New Roman"/>
          <w:lang w:val="en-US"/>
        </w:rPr>
        <w:lastRenderedPageBreak/>
        <w:t>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nizations positing 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RoboCluster the first network organization that put officially the word ‘cluster’ in the Odense robotics ecosystem. Probably the Robocluster establishment in 2002 was the moment that the cluster recognized as ‘cluster’ in the robotic environment. The initiative was supported by the University of Southern Denmark, Odense Technical College, the former County of Funen, Odense Municipality and the Ministry of Science as a so-called growth environment based at the Maersk Mc-Kinney Moller Institute (“History- RoboCluster,” n.d.).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systems(sectoral, regional and national) cooperate to form the first IFC. Following the example, in 2006 RoboCluster added regional partners to the group processing from sectoral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that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research  allocating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Vaekstfonden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Bjarke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r w:rsidRPr="00E774CE">
        <w:rPr>
          <w:rFonts w:ascii="Times New Roman" w:eastAsia="Calibri" w:hAnsi="Times New Roman" w:cs="Times New Roman"/>
          <w:i/>
          <w:lang w:val="en-US"/>
        </w:rPr>
        <w:t>Bjarke: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Ioannis: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Mikkel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lastRenderedPageBreak/>
        <w:t>Ioannis: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r w:rsidRPr="00B93BB1">
        <w:rPr>
          <w:rFonts w:ascii="Times New Roman" w:eastAsia="Calibri" w:hAnsi="Times New Roman" w:cs="Times New Roman"/>
          <w:i/>
          <w:u w:val="single"/>
          <w:lang w:val="en-US"/>
        </w:rPr>
        <w:t xml:space="preserve">Mikkel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Lindo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 and that is probably a key driver to filling up the University with new promising students that I can see that now there is really  a market and a workplace within Robotics. And the of course we have quite recently, Udvikling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 description of the cluster actors includes University, Industry (the UR example) and after that the facilitators DTI, Odense Robotics frontier and Udvikling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1"/>
        <w:rPr>
          <w:rFonts w:eastAsia="Times New Roman"/>
          <w:lang w:val="en-US"/>
        </w:rPr>
      </w:pPr>
      <w:bookmarkStart w:id="139"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39"/>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w:t>
      </w:r>
      <w:r>
        <w:rPr>
          <w:lang w:val="en-US"/>
        </w:rPr>
        <w:lastRenderedPageBreak/>
        <w:t xml:space="preserve">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r w:rsidRPr="006D3D47">
        <w:rPr>
          <w:i/>
          <w:lang w:val="en-US"/>
        </w:rPr>
        <w:t>Ioannis: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r w:rsidRPr="006D3D47">
        <w:rPr>
          <w:i/>
          <w:lang w:val="en-US"/>
        </w:rPr>
        <w:t>Ioannis: For which reasons let's say?</w:t>
      </w:r>
    </w:p>
    <w:p w14:paraId="0B4CD1EC" w14:textId="77777777" w:rsidR="00F25FAA" w:rsidRDefault="00F25FAA" w:rsidP="00F25FAA">
      <w:pPr>
        <w:spacing w:line="360" w:lineRule="auto"/>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But in a traditional way. So we are trying to combine online programming with very strong offline software which is really the innovative part here. We are not really--. It's in the software and -- Sort of a concept, a new concept of combining these things with this kind of online planning, because--. Well offline planning-- Offline software has been for many many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MiR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For Jimmy in the above quotation was difficult to describe why the CorePath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40"/>
      <w:r>
        <w:rPr>
          <w:lang w:val="en-US"/>
        </w:rPr>
        <w:t>explains</w:t>
      </w:r>
      <w:commentRangeEnd w:id="140"/>
      <w:r w:rsidR="00FE7F6F">
        <w:rPr>
          <w:rStyle w:val="aa"/>
        </w:rPr>
        <w:commentReference w:id="140"/>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 in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coming up with something new and for Anders innovation is created by having new ideas on what to do with technology.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w:t>
      </w:r>
      <w:r>
        <w:rPr>
          <w:lang w:val="en-US"/>
        </w:rPr>
        <w:lastRenderedPageBreak/>
        <w:t xml:space="preserve">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r>
        <w:rPr>
          <w:lang w:val="en-US"/>
        </w:rPr>
        <w:t xml:space="preserve">Details about Universal robots </w:t>
      </w:r>
      <w:r w:rsidR="001507EA">
        <w:rPr>
          <w:lang w:val="en-US"/>
        </w:rPr>
        <w:t xml:space="preserve">effect on innovation. </w:t>
      </w:r>
      <w:r>
        <w:rPr>
          <w:lang w:val="en-US"/>
        </w:rPr>
        <w:t>and MiR</w:t>
      </w:r>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how innovation is in general in odense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leader in cobots</w:t>
      </w:r>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1"/>
        <w:rPr>
          <w:rFonts w:eastAsia="Calibri"/>
          <w:lang w:val="en-US"/>
        </w:rPr>
      </w:pPr>
      <w:bookmarkStart w:id="141"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41"/>
    </w:p>
    <w:p w14:paraId="27269666" w14:textId="77777777" w:rsidR="00A40C28" w:rsidRPr="00ED0C97" w:rsidRDefault="00D450A5" w:rsidP="00580DE8">
      <w:pPr>
        <w:pStyle w:val="1"/>
        <w:rPr>
          <w:lang w:val="en-US"/>
        </w:rPr>
      </w:pPr>
      <w:bookmarkStart w:id="142" w:name="_Toc459977521"/>
      <w:r>
        <w:rPr>
          <w:lang w:val="en-US"/>
        </w:rPr>
        <w:t xml:space="preserve">4.5.1 </w:t>
      </w:r>
      <w:r w:rsidR="00A40C28" w:rsidRPr="00ED0C97">
        <w:rPr>
          <w:lang w:val="en-US"/>
        </w:rPr>
        <w:t>Geographical proximity</w:t>
      </w:r>
      <w:bookmarkEnd w:id="142"/>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Figure 10 shows the proximity of the Odense Robotics companies in Denmark. Most of them are located around the city of Odense and the other in the broad region of Southern Denmark inside the borders of Fynen Island.</w:t>
      </w:r>
    </w:p>
    <w:p w14:paraId="7641A2A8" w14:textId="77777777" w:rsidR="007357E1" w:rsidRDefault="007357E1" w:rsidP="007357E1">
      <w:pPr>
        <w:keepNext/>
        <w:spacing w:line="360" w:lineRule="auto"/>
      </w:pPr>
      <w:r>
        <w:rPr>
          <w:rFonts w:ascii="Calibri" w:eastAsia="Calibri" w:hAnsi="Calibri" w:cs="Times New Roman"/>
          <w:bCs/>
          <w:noProof/>
          <w:lang w:eastAsia="el-GR"/>
        </w:rPr>
        <w:lastRenderedPageBreak/>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1">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ad"/>
        <w:rPr>
          <w:lang w:val="en-US"/>
        </w:rPr>
      </w:pPr>
      <w:r w:rsidRPr="00462730">
        <w:rPr>
          <w:lang w:val="en-US"/>
        </w:rPr>
        <w:t xml:space="preserve">Figure </w:t>
      </w:r>
      <w:r>
        <w:fldChar w:fldCharType="begin"/>
      </w:r>
      <w:r w:rsidRPr="00462730">
        <w:rPr>
          <w:lang w:val="en-US"/>
        </w:rPr>
        <w:instrText xml:space="preserve"> SEQ Figure \* ARABIC </w:instrText>
      </w:r>
      <w:r>
        <w:fldChar w:fldCharType="separate"/>
      </w:r>
      <w:r w:rsidR="00C930CC">
        <w:rPr>
          <w:noProof/>
          <w:lang w:val="en-US"/>
        </w:rPr>
        <w:t>10</w:t>
      </w:r>
      <w:r>
        <w:fldChar w:fldCharType="end"/>
      </w:r>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Forskerparker and Videnbyen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OnRobots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clustering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CorePath Robotics found a new application in their neighbor company RoboAtWork. But also the Science Parks infrastructures (</w:t>
      </w:r>
      <w:r w:rsidR="00A90012" w:rsidRPr="00A90012">
        <w:rPr>
          <w:rFonts w:eastAsia="Calibri"/>
          <w:lang w:val="en-US"/>
        </w:rPr>
        <w:t>forskerparker</w:t>
      </w:r>
      <w:r w:rsidR="00A90012">
        <w:rPr>
          <w:rFonts w:eastAsia="Calibri"/>
          <w:lang w:val="en-US"/>
        </w:rPr>
        <w:t xml:space="preserve"> and </w:t>
      </w:r>
      <w:r w:rsidR="00A90012" w:rsidRPr="00A90012">
        <w:rPr>
          <w:rFonts w:eastAsia="Calibri"/>
          <w:lang w:val="en-US"/>
        </w:rPr>
        <w:t>Videnbyen</w:t>
      </w:r>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r w:rsidR="005E01DB">
        <w:rPr>
          <w:rFonts w:eastAsia="Calibri"/>
          <w:lang w:val="en-US"/>
        </w:rPr>
        <w:lastRenderedPageBreak/>
        <w:t>F</w:t>
      </w:r>
      <w:r w:rsidR="005E01DB" w:rsidRPr="005E01DB">
        <w:rPr>
          <w:rFonts w:eastAsia="Calibri"/>
          <w:lang w:val="en-US"/>
        </w:rPr>
        <w:t>orskerparker</w:t>
      </w:r>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1"/>
        <w:rPr>
          <w:rFonts w:eastAsia="Times New Roman"/>
          <w:lang w:val="en-US"/>
        </w:rPr>
      </w:pPr>
      <w:bookmarkStart w:id="143" w:name="_Toc459977522"/>
      <w:r>
        <w:rPr>
          <w:rFonts w:eastAsia="Times New Roman"/>
          <w:lang w:val="en-US"/>
        </w:rPr>
        <w:t xml:space="preserve">4.5.2 </w:t>
      </w:r>
      <w:r w:rsidR="00EE12A0" w:rsidRPr="00A40C28">
        <w:rPr>
          <w:rFonts w:eastAsia="Times New Roman"/>
          <w:lang w:val="en-US"/>
        </w:rPr>
        <w:t>Internal versus external linkages</w:t>
      </w:r>
      <w:bookmarkEnd w:id="143"/>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r w:rsidR="00320B28" w:rsidRPr="00320B28">
        <w:rPr>
          <w:lang w:val="en-US"/>
        </w:rPr>
        <w:t>Foskerparker</w:t>
      </w:r>
      <w:r w:rsidR="0027199C">
        <w:rPr>
          <w:lang w:val="en-US"/>
        </w:rPr>
        <w:t xml:space="preserve"> and</w:t>
      </w:r>
      <w:r w:rsidR="0027199C" w:rsidRPr="0027199C">
        <w:rPr>
          <w:lang w:val="en-US"/>
        </w:rPr>
        <w:t xml:space="preserve"> Videnbyen</w:t>
      </w:r>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r w:rsidR="005455C7" w:rsidRPr="005455C7">
        <w:rPr>
          <w:lang w:val="en-US"/>
        </w:rPr>
        <w:t>Foskerparker</w:t>
      </w:r>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cafeteria were half full with people from the offices around. I could recognize Mikkel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lastRenderedPageBreak/>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y within the cluster called Sens</w:t>
      </w:r>
      <w:r w:rsidRPr="00946A5D">
        <w:rPr>
          <w:i/>
          <w:lang w:val="en-US"/>
        </w:rPr>
        <w:t xml:space="preserve">ohive. Because they had already passed that step and so they helped us to find some guy who could design the board for us and a manufacturer in Thailand that could give us 10 examples of the board before we ordered 5000.And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r>
        <w:rPr>
          <w:lang w:val="en-US"/>
        </w:rPr>
        <w:t>KuboRobot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IFCs try to fulfil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w:t>
      </w:r>
      <w:r w:rsidR="00111846" w:rsidRPr="00111846">
        <w:rPr>
          <w:lang w:val="en-US"/>
        </w:rPr>
        <w:lastRenderedPageBreak/>
        <w:t xml:space="preserve">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MiR. Mikkel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r w:rsidRPr="00E109BB">
        <w:rPr>
          <w:i/>
          <w:lang w:val="en-US"/>
        </w:rPr>
        <w:t>Mikkel: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RoboCluster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linkages that internal cluster participants hold </w:t>
      </w:r>
      <w:r w:rsidR="00DC4226">
        <w:rPr>
          <w:lang w:val="en-US"/>
        </w:rPr>
        <w:t>that can solve many limitations that companies face.</w:t>
      </w:r>
      <w:r w:rsidR="00AF56E8">
        <w:rPr>
          <w:lang w:val="en-US"/>
        </w:rPr>
        <w:t xml:space="preserve"> The actors in Odense Robotics cluster are surrounded by other actors with relevant or irrelevant skills and competences.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KuboRobot will use Indegogo crowdfunding solution to finance their production parts. OnRobot create its sales network based on linkages that Universal Robots have developed with their distributors. </w:t>
      </w:r>
      <w:r w:rsidR="00A60592">
        <w:rPr>
          <w:lang w:val="en-US"/>
        </w:rPr>
        <w:t>CorePath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w:t>
      </w:r>
      <w:r w:rsidR="00355CE5" w:rsidRPr="00355CE5">
        <w:rPr>
          <w:lang w:val="en-US"/>
        </w:rPr>
        <w:lastRenderedPageBreak/>
        <w:t>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need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global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1"/>
        <w:rPr>
          <w:rFonts w:eastAsia="Times New Roman"/>
          <w:lang w:val="en-US"/>
        </w:rPr>
      </w:pPr>
      <w:bookmarkStart w:id="144"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44"/>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Sölvell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r w:rsidR="008C2F42" w:rsidRPr="008C2F42">
        <w:rPr>
          <w:lang w:val="en-US"/>
        </w:rPr>
        <w:t>Forskerparken</w:t>
      </w:r>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i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is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45"/>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and funding to actually apply that freedom. If you don't have the funding to do that freedom it not really worth much</w:t>
      </w:r>
      <w:r>
        <w:rPr>
          <w:i/>
          <w:lang w:val="en-US"/>
        </w:rPr>
        <w:t>.</w:t>
      </w:r>
      <w:commentRangeEnd w:id="145"/>
      <w:r w:rsidR="00894777">
        <w:rPr>
          <w:rStyle w:val="aa"/>
        </w:rPr>
        <w:commentReference w:id="145"/>
      </w:r>
    </w:p>
    <w:p w14:paraId="583F90C1" w14:textId="77777777" w:rsidR="005B081E" w:rsidRDefault="005B081E" w:rsidP="00071460">
      <w:pPr>
        <w:spacing w:line="360" w:lineRule="auto"/>
        <w:rPr>
          <w:lang w:val="en-US"/>
        </w:rPr>
      </w:pPr>
      <w:r w:rsidRPr="005B081E">
        <w:rPr>
          <w:lang w:val="en-US"/>
        </w:rPr>
        <w:t>Key aspect of cluster success is the existence of facilitative social networks, social capital and institutional structures. (Porter, 1998)</w:t>
      </w:r>
      <w:r w:rsidR="00313E05">
        <w:rPr>
          <w:lang w:val="en-US"/>
        </w:rPr>
        <w:t>.</w:t>
      </w:r>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Mikkel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r w:rsidRPr="002E2B5C">
        <w:rPr>
          <w:i/>
          <w:lang w:val="en-US"/>
        </w:rPr>
        <w:t xml:space="preserve">Mikkel :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fact that were a lot of educated people in Robotics but also Universal Robots that made the success visible cultivated this culture. Actors are active in sharing marketing material and learning experiences with their periphery. Below is Bjarke’s opinion about trust in the cluster.</w:t>
      </w:r>
    </w:p>
    <w:p w14:paraId="21944F1A" w14:textId="77777777" w:rsidR="00545FC4" w:rsidRPr="00545FC4" w:rsidRDefault="00545FC4" w:rsidP="00071460">
      <w:pPr>
        <w:spacing w:line="360" w:lineRule="auto"/>
        <w:rPr>
          <w:i/>
          <w:lang w:val="en-US"/>
        </w:rPr>
      </w:pPr>
      <w:r w:rsidRPr="00545FC4">
        <w:rPr>
          <w:i/>
          <w:lang w:val="en-US"/>
        </w:rPr>
        <w:t>Bjarke : The trust is very high among the cluster participants .Very high. Of course, some things must be kept to their own of course but general they are very eager to share knowledge. They are very eager to talk to each other to come if we have a conference and talk here in Robocluster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when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startups are more open to discussion</w:t>
      </w:r>
    </w:p>
    <w:p w14:paraId="4EA35601" w14:textId="77777777" w:rsidR="00A40C28" w:rsidRDefault="00D450A5" w:rsidP="00580DE8">
      <w:pPr>
        <w:pStyle w:val="1"/>
        <w:rPr>
          <w:rFonts w:eastAsia="Times New Roman"/>
          <w:lang w:val="en-US"/>
        </w:rPr>
      </w:pPr>
      <w:bookmarkStart w:id="146"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46"/>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r w:rsidRPr="004D4F02">
        <w:rPr>
          <w:i/>
          <w:lang w:val="en-US"/>
        </w:rPr>
        <w:t>Ioannis: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Andersson et al.,(2004)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 xml:space="preserve">(thinking) </w:t>
      </w:r>
      <w:r w:rsidRPr="00572375">
        <w:rPr>
          <w:i/>
          <w:lang w:val="en-US"/>
        </w:rPr>
        <w:t>That's an effect, that's not the cluster itself. The cluster is a group of people. (laughing). A group of groups, if we can say so.</w:t>
      </w:r>
    </w:p>
    <w:p w14:paraId="01C6ED8E" w14:textId="77777777" w:rsidR="00F173FE" w:rsidRDefault="00712501" w:rsidP="005F347B">
      <w:pPr>
        <w:spacing w:line="360" w:lineRule="auto"/>
        <w:rPr>
          <w:lang w:val="en-US"/>
        </w:rPr>
      </w:pPr>
      <w:r>
        <w:rPr>
          <w:lang w:val="en-US"/>
        </w:rPr>
        <w:t xml:space="preserve">As I mentioned before for Bilge was difficult to elaborate in cluster terms as there are in common use in OnRobots. He puts the observation that the clusters are not competing in the definition that he is trying to create about the cluster phenomenon. This sensation has to be established from the fact that </w:t>
      </w:r>
      <w:r>
        <w:rPr>
          <w:lang w:val="en-US"/>
        </w:rPr>
        <w:lastRenderedPageBreak/>
        <w:t xml:space="preserve">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Lars-Peter: I think the role of the university could potentially increase. I think that we know each other as I mentioned before but we do not have any strong collaboration in anyways. For instance with defining projects for students.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KuboRobot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are driving the cluster into the ‘connect and develop’ principle. Acording to Mikkel the role of Odense Robotics frontier is:</w:t>
      </w:r>
    </w:p>
    <w:p w14:paraId="42747962" w14:textId="77777777" w:rsidR="0085514E" w:rsidRPr="003D4D10" w:rsidRDefault="003D4D10" w:rsidP="005F347B">
      <w:pPr>
        <w:spacing w:line="360" w:lineRule="auto"/>
        <w:rPr>
          <w:i/>
          <w:lang w:val="en-US"/>
        </w:rPr>
      </w:pPr>
      <w:r w:rsidRPr="003D4D10">
        <w:rPr>
          <w:i/>
          <w:lang w:val="en-US"/>
        </w:rPr>
        <w:lastRenderedPageBreak/>
        <w:t>Mikkel: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As far as this subject goes, internal competition was not mentioned by the interviewees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However ,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Cooperation: the interviewees talked about cooperation. Example: ifcs cooperate because they have meetings and conferences together.</w:t>
      </w:r>
    </w:p>
    <w:p w14:paraId="6AA4F743" w14:textId="77777777" w:rsidR="00A40C28" w:rsidRPr="00A40C28" w:rsidRDefault="00D450A5" w:rsidP="00580DE8">
      <w:pPr>
        <w:pStyle w:val="1"/>
        <w:rPr>
          <w:rFonts w:eastAsia="Times New Roman"/>
          <w:lang w:val="en-US"/>
        </w:rPr>
      </w:pPr>
      <w:bookmarkStart w:id="147"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47"/>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One of the factors that forces entrepreneurship in Odense Robotics cluster is the establishment of the O.R startup hub in Foskerparken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 xml:space="preserve">support companies at an early stage to create the shortest route from prototyping to financing and commercialization.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CorePath Robotics and KuboRobot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SensoHive is actually a company founded by students that haven’t still complete their studies. Tommy from KuboRobot had recently finished his master’s degree when we had our interview. </w:t>
      </w:r>
      <w:r w:rsidR="00B27A4E">
        <w:rPr>
          <w:rFonts w:eastAsia="Calibri"/>
          <w:lang w:val="en-US"/>
        </w:rPr>
        <w:t xml:space="preserve">His idea for the KuboRobot educational robot came after a project in social technology that he had through his studies. On the other hand CorePath Robotics is another form of an entrepreneurial idea as a university’s spin out. </w:t>
      </w:r>
      <w:r w:rsidR="00B27A4E" w:rsidRPr="00B27A4E">
        <w:rPr>
          <w:rFonts w:eastAsia="Calibri"/>
          <w:lang w:val="en-US"/>
        </w:rPr>
        <w:t>The research behind CorePath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 xml:space="preserve">the flow of </w:t>
      </w:r>
      <w:r>
        <w:rPr>
          <w:rFonts w:eastAsia="Calibri"/>
          <w:lang w:val="en-US"/>
        </w:rPr>
        <w:lastRenderedPageBreak/>
        <w:t>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w:t>
      </w:r>
      <w:r>
        <w:rPr>
          <w:rFonts w:eastAsia="Calibri"/>
          <w:i/>
          <w:lang w:val="en-US"/>
        </w:rPr>
        <w:t>reedom it not really worth much.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might ...</w:t>
      </w:r>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OnRobots is an example of entrepreneurship that according to </w:t>
      </w:r>
      <w:r w:rsidRPr="00817CB6">
        <w:rPr>
          <w:rFonts w:eastAsia="Calibri"/>
          <w:lang w:val="en-US"/>
        </w:rPr>
        <w:t>Andersson et al. (2004)</w:t>
      </w:r>
      <w:r>
        <w:rPr>
          <w:rFonts w:eastAsia="Calibri"/>
          <w:lang w:val="en-US"/>
        </w:rPr>
        <w:t>,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r w:rsidRPr="001A2AEC">
        <w:rPr>
          <w:rFonts w:eastAsia="Calibri"/>
          <w:i/>
          <w:lang w:val="en-US"/>
        </w:rPr>
        <w:t>Mikkel :What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r>
        <w:rPr>
          <w:rFonts w:eastAsia="Calibri"/>
          <w:lang w:val="en-US"/>
        </w:rPr>
        <w:t>Entrepreneurship is also generated in 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Those people have worked in different organizations inside the Robotic cluster in Odense capturing positions in University, Industry and IFCs. They act as clusterpreneurs and mentors interesting to invest resources into an idea. For example Claus Risager</w:t>
      </w:r>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Lindo</w:t>
      </w:r>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1"/>
        <w:rPr>
          <w:i/>
          <w:lang w:val="en-US"/>
        </w:rPr>
      </w:pPr>
      <w:bookmarkStart w:id="148"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48"/>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lastRenderedPageBreak/>
        <w:t>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n.d.).</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r w:rsidRPr="004E3466">
        <w:rPr>
          <w:rFonts w:eastAsia="Calibri"/>
          <w:i/>
          <w:lang w:val="en-US"/>
        </w:rPr>
        <w:t>Ioannis: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[00:24:57] Anders :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University the same that they are working on the international market.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segmentation. OnRobot</w:t>
      </w:r>
      <w:r>
        <w:rPr>
          <w:rFonts w:eastAsia="Calibri"/>
          <w:lang w:val="en-US"/>
        </w:rPr>
        <w:t xml:space="preserve"> is an example </w:t>
      </w:r>
      <w:r w:rsidR="00DA6764">
        <w:rPr>
          <w:rFonts w:eastAsia="Calibri"/>
          <w:lang w:val="en-US"/>
        </w:rPr>
        <w:t>of a company that born global through the use of that sales network. OnRobot produces</w:t>
      </w:r>
      <w:r w:rsidR="00DA6764" w:rsidRPr="00DA6764">
        <w:rPr>
          <w:rFonts w:eastAsia="Calibri"/>
          <w:lang w:val="en-US"/>
        </w:rPr>
        <w:t xml:space="preserve"> an electrical industrial robot gripper that can handle a varia</w:t>
      </w:r>
      <w:r w:rsidR="00DA6764">
        <w:rPr>
          <w:rFonts w:eastAsia="Calibri"/>
          <w:lang w:val="en-US"/>
        </w:rPr>
        <w:t>tion of different object sizes being compatible with UR robotic arms. OnRobot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eastAsia="el-GR"/>
        </w:rPr>
        <w:lastRenderedPageBreak/>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ad"/>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C930CC">
        <w:rPr>
          <w:noProof/>
          <w:lang w:val="en-US"/>
        </w:rPr>
        <w:t>11</w:t>
      </w:r>
      <w:r>
        <w:fldChar w:fldCharType="end"/>
      </w:r>
      <w:r>
        <w:rPr>
          <w:lang w:val="en-US"/>
        </w:rPr>
        <w:t xml:space="preserve"> OnRobot Distributors</w:t>
      </w:r>
    </w:p>
    <w:p w14:paraId="4F498860" w14:textId="77777777" w:rsidR="00631E72" w:rsidRDefault="00631E72" w:rsidP="00631E72">
      <w:pPr>
        <w:spacing w:line="360" w:lineRule="auto"/>
        <w:rPr>
          <w:lang w:val="en-US"/>
        </w:rPr>
      </w:pPr>
      <w:r>
        <w:rPr>
          <w:lang w:val="en-US"/>
        </w:rPr>
        <w:t>The map is the first image that I observed when I met Bilge in OnRobot officies in the harbor of Odense. The pins in the map are agreements that OnRobot have fixed with distributors worldwide. All of these distributors are selling the UR arm and OnRobot is trying to gain market share providing a peripheral UR component as Mikkel comments for OnRobots:</w:t>
      </w:r>
    </w:p>
    <w:p w14:paraId="53019B6C" w14:textId="77777777" w:rsidR="00631E72" w:rsidRDefault="00631E72" w:rsidP="00631E72">
      <w:pPr>
        <w:spacing w:line="360" w:lineRule="auto"/>
        <w:rPr>
          <w:lang w:val="en-US"/>
        </w:rPr>
      </w:pPr>
      <w:r w:rsidRPr="00631E72">
        <w:rPr>
          <w:i/>
          <w:lang w:val="en-US"/>
        </w:rPr>
        <w:t>Mikkel: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49" w:name="_Toc457211278"/>
      <w:bookmarkStart w:id="150"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49"/>
      <w:bookmarkEnd w:id="150"/>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1"/>
        <w:rPr>
          <w:rFonts w:eastAsia="Times New Roman"/>
          <w:lang w:val="en-US"/>
        </w:rPr>
      </w:pPr>
      <w:bookmarkStart w:id="151" w:name="_Toc459977528"/>
      <w:r>
        <w:rPr>
          <w:rFonts w:eastAsia="Times New Roman"/>
          <w:lang w:val="en-US"/>
        </w:rPr>
        <w:t>5.1 Odense Robotics Diamond</w:t>
      </w:r>
      <w:bookmarkEnd w:id="151"/>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Sectoral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1"/>
        <w:rPr>
          <w:lang w:val="en-US"/>
        </w:rPr>
      </w:pPr>
      <w:bookmarkStart w:id="152" w:name="_Toc459977529"/>
      <w:r>
        <w:rPr>
          <w:lang w:val="en-US"/>
        </w:rPr>
        <w:t>5.1.1 Factor Conditions</w:t>
      </w:r>
      <w:bookmarkEnd w:id="152"/>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w:t>
      </w:r>
      <w:r w:rsidR="001B3EB7">
        <w:rPr>
          <w:lang w:val="en-US"/>
        </w:rPr>
        <w:lastRenderedPageBreak/>
        <w:t xml:space="preserve">potential here because </w:t>
      </w:r>
      <w:commentRangeStart w:id="153"/>
      <w:r w:rsidR="001B3EB7">
        <w:rPr>
          <w:lang w:val="en-US"/>
        </w:rPr>
        <w:t>everybody is talking about that in the cluster</w:t>
      </w:r>
      <w:commentRangeEnd w:id="153"/>
      <w:r w:rsidR="001B3EB7">
        <w:rPr>
          <w:rStyle w:val="aa"/>
        </w:rPr>
        <w:commentReference w:id="153"/>
      </w:r>
      <w:r w:rsidR="001B3EB7">
        <w:rPr>
          <w:lang w:val="en-US"/>
        </w:rPr>
        <w:t xml:space="preserve"> but the interviewees were in an ‘early stage’ to affect. Universal Robots and MiR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came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(fo</w:t>
      </w:r>
      <w:r w:rsidR="001F3924">
        <w:rPr>
          <w:lang w:val="en-US"/>
        </w:rPr>
        <w:t xml:space="preserve">rskerparker and </w:t>
      </w:r>
      <w:r w:rsidR="001F3924" w:rsidRPr="001F3924">
        <w:rPr>
          <w:lang w:val="en-US"/>
        </w:rPr>
        <w:t>Videnbyen)</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1"/>
        <w:rPr>
          <w:lang w:val="en-US"/>
        </w:rPr>
      </w:pPr>
      <w:bookmarkStart w:id="154" w:name="_Toc459977530"/>
      <w:r>
        <w:rPr>
          <w:lang w:val="en-US"/>
        </w:rPr>
        <w:t>5.1.2 Demand Conditions</w:t>
      </w:r>
      <w:bookmarkEnd w:id="154"/>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w:t>
      </w:r>
      <w:r w:rsidR="00421030">
        <w:rPr>
          <w:lang w:val="en-US"/>
        </w:rPr>
        <w:lastRenderedPageBreak/>
        <w:t xml:space="preserve">company due to the high sales and innovative based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1"/>
        <w:rPr>
          <w:rStyle w:val="1Char"/>
          <w:b/>
          <w:bCs/>
          <w:lang w:val="en-US"/>
        </w:rPr>
      </w:pPr>
      <w:bookmarkStart w:id="155" w:name="_Toc459977531"/>
      <w:r w:rsidRPr="00FD280F">
        <w:rPr>
          <w:lang w:val="en-US"/>
        </w:rPr>
        <w:t>5</w:t>
      </w:r>
      <w:r w:rsidRPr="00FD280F">
        <w:rPr>
          <w:rStyle w:val="1Char"/>
          <w:b/>
          <w:bCs/>
          <w:lang w:val="en-US"/>
        </w:rPr>
        <w:t xml:space="preserve">.1.3 </w:t>
      </w:r>
      <w:r>
        <w:rPr>
          <w:rStyle w:val="1Char"/>
          <w:b/>
          <w:bCs/>
          <w:lang w:val="en-US"/>
        </w:rPr>
        <w:t>F</w:t>
      </w:r>
      <w:r w:rsidRPr="00FD280F">
        <w:rPr>
          <w:rStyle w:val="1Char"/>
          <w:b/>
          <w:bCs/>
          <w:lang w:val="en-US"/>
        </w:rPr>
        <w:t>irms’ strategy, structure and rivalry</w:t>
      </w:r>
      <w:bookmarkEnd w:id="155"/>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r>
        <w:rPr>
          <w:lang w:val="en-US"/>
        </w:rPr>
        <w:t xml:space="preserve">Both are influenced by strong role models and the public policy towards innovation.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r w:rsidR="00795E99" w:rsidRPr="00795E99">
        <w:rPr>
          <w:lang w:val="en-US"/>
        </w:rPr>
        <w:t xml:space="preserve">KuboRobot, SensoHive, Corepath Robotics and OnRobots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Young companies follows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nnovation Fund Denmark,” n.d.)</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is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1"/>
        <w:rPr>
          <w:lang w:val="en-US"/>
        </w:rPr>
      </w:pPr>
      <w:bookmarkStart w:id="156" w:name="_Toc459977532"/>
      <w:r>
        <w:rPr>
          <w:lang w:val="en-US"/>
        </w:rPr>
        <w:lastRenderedPageBreak/>
        <w:t xml:space="preserve">5.1.4 </w:t>
      </w:r>
      <w:r w:rsidRPr="00721F93">
        <w:rPr>
          <w:lang w:val="en-US"/>
        </w:rPr>
        <w:t>Related and Supporting Industries</w:t>
      </w:r>
      <w:bookmarkEnd w:id="156"/>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The closure of Lindo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Grundfos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RoboGlobal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eastAsia="el-GR"/>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ad"/>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C930CC">
        <w:rPr>
          <w:noProof/>
          <w:lang w:val="en-US"/>
        </w:rPr>
        <w:t>12</w:t>
      </w:r>
      <w:r>
        <w:fldChar w:fldCharType="end"/>
      </w:r>
      <w:r>
        <w:rPr>
          <w:lang w:val="en-US"/>
        </w:rPr>
        <w:t xml:space="preserve"> Related and Supporting Robo-Technologies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‘s (1990) traditional related and supporting industry like ABB and Grundfos. It is easier for a company that develops software for robotics to interact with a sensor company as they matching competences. The traditional related industries can interact mainly with integrators which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1"/>
        <w:rPr>
          <w:lang w:val="en-US"/>
        </w:rPr>
      </w:pPr>
      <w:bookmarkStart w:id="157" w:name="_Toc459977533"/>
      <w:r>
        <w:rPr>
          <w:lang w:val="en-US"/>
        </w:rPr>
        <w:lastRenderedPageBreak/>
        <w:t>5.2 Danish Systems of Innovation</w:t>
      </w:r>
      <w:bookmarkEnd w:id="157"/>
    </w:p>
    <w:p w14:paraId="6956EB2D" w14:textId="77777777" w:rsidR="006B2D23" w:rsidRDefault="00C357AE" w:rsidP="002C5B66">
      <w:pPr>
        <w:spacing w:line="360" w:lineRule="auto"/>
        <w:rPr>
          <w:lang w:val="en-US"/>
        </w:rPr>
      </w:pPr>
      <w:r w:rsidRPr="00C357AE">
        <w:rPr>
          <w:lang w:val="en-US"/>
        </w:rPr>
        <w:t>According to Edquist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r w:rsidR="00D976FA" w:rsidRPr="00D976FA">
        <w:rPr>
          <w:lang w:val="en-US"/>
        </w:rPr>
        <w:t>Vaekstfonden</w:t>
      </w:r>
      <w:r w:rsidR="00D976FA">
        <w:rPr>
          <w:lang w:val="en-US"/>
        </w:rPr>
        <w:t>, U</w:t>
      </w:r>
      <w:r w:rsidR="00D976FA" w:rsidRPr="00D976FA">
        <w:rPr>
          <w:lang w:val="en-US"/>
        </w:rPr>
        <w:t>dvikling</w:t>
      </w:r>
      <w:r w:rsidR="00D976FA">
        <w:rPr>
          <w:lang w:val="en-US"/>
        </w:rPr>
        <w:t xml:space="preserve"> Fyn, Odense Robotics, Robocluster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by private funding and local and regional innovation systems.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lastRenderedPageBreak/>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sectoral innovation system can identify quicker opportunities for growth due to geographical proximity but once an emerging industry is recognized such as the robotic industry in Odense, attract the interest in a national level. Robocluster is an organization that illustrates this point best. RoboCluster IFC born as a sectoral entity in Odense after adopted a regional perceptive and at the moment is a Danish national network for Robotics. </w:t>
      </w:r>
      <w:r w:rsidR="00F830F1">
        <w:rPr>
          <w:lang w:val="en-US"/>
        </w:rPr>
        <w:t xml:space="preserve">The focused innovation policy put Odense Robotics frontier in the position of Robocluster .Odense Robotics IFC created as to be the central IFC for managing and branding the cluster and includes private and public initiatives. </w:t>
      </w:r>
      <w:r w:rsidRPr="00C32B34">
        <w:rPr>
          <w:lang w:val="en-US"/>
        </w:rPr>
        <w:t>Following the national prototype, Odense city has adopted its own sectoral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r w:rsidR="002A0A7A">
        <w:rPr>
          <w:lang w:val="en-US"/>
        </w:rPr>
        <w:t>sectoral</w:t>
      </w:r>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sectoral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1"/>
        <w:rPr>
          <w:lang w:val="en-US"/>
        </w:rPr>
      </w:pPr>
      <w:bookmarkStart w:id="158" w:name="_Toc459977534"/>
      <w:r>
        <w:rPr>
          <w:lang w:val="en-US"/>
        </w:rPr>
        <w:t xml:space="preserve">5.3 </w:t>
      </w:r>
      <w:r w:rsidR="006123AC">
        <w:rPr>
          <w:lang w:val="en-US"/>
        </w:rPr>
        <w:t>Odense Robotics</w:t>
      </w:r>
      <w:r>
        <w:rPr>
          <w:lang w:val="en-US"/>
        </w:rPr>
        <w:t xml:space="preserve"> Triple Helix configuration</w:t>
      </w:r>
      <w:bookmarkEnd w:id="158"/>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eastAsia="el-GR"/>
        </w:rPr>
        <w:lastRenderedPageBreak/>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3">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ad"/>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C930CC">
        <w:rPr>
          <w:noProof/>
          <w:lang w:val="en-US"/>
        </w:rPr>
        <w:t>13</w:t>
      </w:r>
      <w:r>
        <w:fldChar w:fldCharType="end"/>
      </w:r>
      <w:r>
        <w:rPr>
          <w:lang w:val="en-US"/>
        </w:rPr>
        <w:t xml:space="preserve"> Odense RoboticsTriple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Jimmy admitted being a person that entered industry from academia being the CEO of CorePath robotics which is a university’s spin out. Trilateral organizations exist in Odense Robotics cluster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Lindo Shipyard example in 1985. </w:t>
      </w:r>
      <w:r w:rsidR="0031000A">
        <w:rPr>
          <w:lang w:val="en-US"/>
        </w:rPr>
        <w:t xml:space="preserve">The AMROSE project was a trilateral-hybrid organization pioneer for its time. In 2002 after the economic crisis public initiatives revive the cluster with the establishment of RoboCluster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lastRenderedPageBreak/>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1"/>
        <w:rPr>
          <w:lang w:val="en-US"/>
        </w:rPr>
      </w:pPr>
      <w:bookmarkStart w:id="159" w:name="_Toc459977535"/>
      <w:r>
        <w:rPr>
          <w:lang w:val="en-US"/>
        </w:rPr>
        <w:t>5.4 Odense Robotics Cluster of Innovation</w:t>
      </w:r>
      <w:bookmarkEnd w:id="159"/>
    </w:p>
    <w:p w14:paraId="5976E334" w14:textId="77777777" w:rsidR="006123AC" w:rsidRDefault="006123AC" w:rsidP="005B195F">
      <w:pPr>
        <w:pStyle w:val="1"/>
        <w:rPr>
          <w:lang w:val="en-US"/>
        </w:rPr>
      </w:pPr>
      <w:bookmarkStart w:id="160" w:name="_Toc459977536"/>
      <w:r>
        <w:rPr>
          <w:lang w:val="en-US"/>
        </w:rPr>
        <w:t>5.4.1 Odense Robotics actors</w:t>
      </w:r>
      <w:bookmarkEnd w:id="160"/>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eastAsia="el-GR"/>
        </w:rPr>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4">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ad"/>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C930CC">
        <w:rPr>
          <w:noProof/>
          <w:lang w:val="en-US"/>
        </w:rPr>
        <w:t>14</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sectoral,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Fynen. </w:t>
      </w:r>
      <w:r w:rsidR="00090593">
        <w:rPr>
          <w:lang w:val="en-US"/>
        </w:rPr>
        <w:t xml:space="preserve">As it depicted in Firure 10 the majority of the companies are located in the territory of the Fynen </w:t>
      </w:r>
      <w:r w:rsidR="00090593">
        <w:rPr>
          <w:lang w:val="en-US"/>
        </w:rPr>
        <w:lastRenderedPageBreak/>
        <w:t>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RoboCluster,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 xml:space="preserve">of the authorities that are established by (sectoral, regional, national). </w:t>
      </w:r>
    </w:p>
    <w:p w14:paraId="32B011CE" w14:textId="77777777"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1"/>
        <w:rPr>
          <w:lang w:val="en-US"/>
        </w:rPr>
      </w:pPr>
      <w:bookmarkStart w:id="161" w:name="_Toc459977537"/>
      <w:r>
        <w:rPr>
          <w:lang w:val="en-US"/>
        </w:rPr>
        <w:t>5.4.2 Odense Robotics and Innovation</w:t>
      </w:r>
      <w:bookmarkEnd w:id="161"/>
      <w:r>
        <w:rPr>
          <w:lang w:val="en-US"/>
        </w:rPr>
        <w:t xml:space="preserve"> </w:t>
      </w:r>
    </w:p>
    <w:p w14:paraId="6F22EF84" w14:textId="77777777" w:rsidR="0081671B" w:rsidRDefault="0081671B" w:rsidP="0081671B">
      <w:pPr>
        <w:spacing w:line="360" w:lineRule="auto"/>
        <w:rPr>
          <w:lang w:val="en-US"/>
        </w:rPr>
      </w:pPr>
      <w:r>
        <w:rPr>
          <w:lang w:val="en-US"/>
        </w:rPr>
        <w:t>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MiR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can occur through combination of the peripheral robotic technologies. This </w:t>
      </w:r>
      <w:r w:rsidR="00BC4998">
        <w:rPr>
          <w:lang w:val="en-US"/>
        </w:rPr>
        <w:lastRenderedPageBreak/>
        <w:t xml:space="preserve">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1"/>
        <w:rPr>
          <w:lang w:val="en-US"/>
        </w:rPr>
      </w:pPr>
      <w:bookmarkStart w:id="162" w:name="_Toc459977538"/>
      <w:r>
        <w:rPr>
          <w:lang w:val="en-US"/>
        </w:rPr>
        <w:t>5.4.3 Odense Robotics characteristics</w:t>
      </w:r>
      <w:bookmarkEnd w:id="162"/>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r w:rsidRPr="00935FF5">
        <w:rPr>
          <w:lang w:val="en-US"/>
        </w:rPr>
        <w:t>Foskerparker and Videnbyen</w:t>
      </w:r>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proximity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w:t>
      </w:r>
      <w:r>
        <w:rPr>
          <w:lang w:val="en-US"/>
        </w:rPr>
        <w:lastRenderedPageBreak/>
        <w:t xml:space="preserve">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the connect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SensoHive and KuboRobot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clusterpreneurs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1"/>
        <w:rPr>
          <w:lang w:val="en-US"/>
        </w:rPr>
      </w:pPr>
      <w:bookmarkStart w:id="163" w:name="_Toc459977539"/>
      <w:r>
        <w:rPr>
          <w:lang w:val="en-US"/>
        </w:rPr>
        <w:lastRenderedPageBreak/>
        <w:t xml:space="preserve">5.4.4 Odense Robotics Global </w:t>
      </w:r>
      <w:r w:rsidR="004F79A6">
        <w:rPr>
          <w:lang w:val="en-US"/>
        </w:rPr>
        <w:t>Perspective</w:t>
      </w:r>
      <w:bookmarkEnd w:id="163"/>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w:t>
      </w:r>
      <w:r w:rsidR="00481CC0">
        <w:rPr>
          <w:lang w:val="en-US"/>
        </w:rPr>
        <w:lastRenderedPageBreak/>
        <w:t xml:space="preserve">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1"/>
        <w:rPr>
          <w:lang w:val="en-US"/>
        </w:rPr>
      </w:pPr>
      <w:bookmarkStart w:id="164" w:name="_Toc459977540"/>
      <w:r>
        <w:rPr>
          <w:lang w:val="en-US"/>
        </w:rPr>
        <w:t>5.5</w:t>
      </w:r>
      <w:r w:rsidR="0071374C">
        <w:rPr>
          <w:lang w:val="en-US"/>
        </w:rPr>
        <w:t xml:space="preserve"> Answering the research sub-questions</w:t>
      </w:r>
      <w:bookmarkEnd w:id="164"/>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1"/>
        <w:rPr>
          <w:lang w:val="en-US"/>
        </w:rPr>
      </w:pPr>
      <w:bookmarkStart w:id="165" w:name="_Toc459977541"/>
      <w:r>
        <w:rPr>
          <w:lang w:val="en-US"/>
        </w:rPr>
        <w:t xml:space="preserve">5.5.1 </w:t>
      </w:r>
      <w:r w:rsidRPr="004477E0">
        <w:rPr>
          <w:lang w:val="en-US"/>
        </w:rPr>
        <w:t>Which characteristics influence Odense Robotics cluster environment?</w:t>
      </w:r>
      <w:bookmarkEnd w:id="165"/>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The Danish innovation system faces ‘bottom-up’ initiatives that can support the cluster’s ability to innovate and grow. Moreover the distinction between sectoral,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RoboGlobal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w:t>
      </w:r>
      <w:r w:rsidR="004B6243">
        <w:rPr>
          <w:lang w:val="en-US"/>
        </w:rPr>
        <w:lastRenderedPageBreak/>
        <w:t xml:space="preserve">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1"/>
        <w:rPr>
          <w:lang w:val="en-US"/>
        </w:rPr>
      </w:pPr>
      <w:bookmarkStart w:id="166" w:name="_Toc459977542"/>
      <w:r>
        <w:rPr>
          <w:lang w:val="en-US"/>
        </w:rPr>
        <w:t>5.5.2</w:t>
      </w:r>
      <w:r w:rsidRPr="004477E0">
        <w:rPr>
          <w:lang w:val="en-US"/>
        </w:rPr>
        <w:t xml:space="preserve"> How is the structure of the Odense Robotics cluster?</w:t>
      </w:r>
      <w:bookmarkEnd w:id="166"/>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Robotics.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sectoral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w:t>
      </w:r>
      <w:r w:rsidR="008F75CE">
        <w:rPr>
          <w:lang w:val="en-US"/>
        </w:rPr>
        <w:lastRenderedPageBreak/>
        <w:t xml:space="preserve">‘bottom-up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For example the Odense municipality has established the Odense&amp;Co and InvestinOdense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Robotis cluster actors formation. </w:t>
      </w:r>
    </w:p>
    <w:p w14:paraId="11EBEF0E" w14:textId="77777777" w:rsidR="00704350" w:rsidRDefault="008A2CB5" w:rsidP="00A15714">
      <w:pPr>
        <w:spacing w:line="360" w:lineRule="auto"/>
        <w:rPr>
          <w:lang w:val="en-US"/>
        </w:rPr>
      </w:pPr>
      <w:r>
        <w:rPr>
          <w:lang w:val="en-US"/>
        </w:rPr>
        <w:t xml:space="preserve">The cluster is situated in the sectoral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tringle of the </w:t>
      </w:r>
      <w:r w:rsidR="00873743">
        <w:rPr>
          <w:lang w:val="en-US"/>
        </w:rPr>
        <w:t xml:space="preserve">SDU, </w:t>
      </w:r>
      <w:r w:rsidR="00873743" w:rsidRPr="00873743">
        <w:rPr>
          <w:lang w:val="en-US"/>
        </w:rPr>
        <w:t>Forskerparker and Videnbyen</w:t>
      </w:r>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Krog Iversen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S</w:t>
      </w:r>
      <w:r w:rsidR="00704350" w:rsidRPr="00704350">
        <w:rPr>
          <w:lang w:val="en-US"/>
        </w:rPr>
        <w:t>yddansk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Firestarter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1"/>
        <w:rPr>
          <w:lang w:val="en-US"/>
        </w:rPr>
      </w:pPr>
      <w:bookmarkStart w:id="167" w:name="_Toc459977543"/>
      <w:r>
        <w:rPr>
          <w:lang w:val="en-US"/>
        </w:rPr>
        <w:lastRenderedPageBreak/>
        <w:t>5.5.3</w:t>
      </w:r>
      <w:r w:rsidRPr="004477E0">
        <w:rPr>
          <w:lang w:val="en-US"/>
        </w:rPr>
        <w:t xml:space="preserve"> Which frictions foster innovation in Odense Robotics cluster?</w:t>
      </w:r>
      <w:bookmarkEnd w:id="167"/>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and the frictions that make</w:t>
      </w:r>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r w:rsidR="006B394F">
        <w:rPr>
          <w:lang w:val="en-US"/>
        </w:rPr>
        <w:t>Financing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spill overs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eastAsia="el-GR"/>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5">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ad"/>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Pr="006E0886">
        <w:rPr>
          <w:noProof/>
          <w:lang w:val="en-US"/>
        </w:rPr>
        <w:t>15</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r w:rsidR="008E2159">
        <w:rPr>
          <w:lang w:val="en-US"/>
        </w:rPr>
        <w:t>robotics</w:t>
      </w:r>
      <w:r w:rsidR="007340BC">
        <w:rPr>
          <w:lang w:val="en-US"/>
        </w:rPr>
        <w:t xml:space="preserve"> </w:t>
      </w:r>
      <w:r w:rsidR="008E2159">
        <w:rPr>
          <w:lang w:val="en-US"/>
        </w:rPr>
        <w:t xml:space="preserve"> using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8" w:name="_Toc457211279"/>
    </w:p>
    <w:p w14:paraId="36EB932F"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9"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68"/>
      <w:bookmarkEnd w:id="169"/>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a7"/>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a7"/>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a7"/>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Interactions can be explained by Bathlet. </w:t>
      </w:r>
    </w:p>
    <w:p w14:paraId="54CDC1E7" w14:textId="77777777" w:rsidR="00D77311" w:rsidRP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 xml:space="preserve">The culture internally characterized by openness and ‘suspicious’ trust. Suspicious is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a7"/>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a7"/>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a7"/>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money(financing organizations) or the resources to reach money(IFCs) </w:t>
      </w:r>
    </w:p>
    <w:p w14:paraId="21073628" w14:textId="77777777" w:rsidR="00071951" w:rsidRDefault="00F37B19" w:rsidP="004B35F1">
      <w:pPr>
        <w:pStyle w:val="a7"/>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Bathelt’s </w:t>
      </w:r>
      <w:r w:rsidR="00207B5D">
        <w:rPr>
          <w:rFonts w:eastAsiaTheme="majorEastAsia"/>
          <w:lang w:val="en-US"/>
        </w:rPr>
        <w:lastRenderedPageBreak/>
        <w:t>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Robocluster) and different structures (Public-Private). Odense Robotics frontier has to manage the brand of the whole cluster as the core strategic cluster organization. </w:t>
      </w:r>
    </w:p>
    <w:p w14:paraId="45940E53" w14:textId="77777777"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a7"/>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r w:rsidRPr="00F15BCB">
        <w:rPr>
          <w:rFonts w:ascii="Times New Roman" w:eastAsia="Calibri" w:hAnsi="Times New Roman" w:cs="Times New Roman"/>
          <w:lang w:val="en-US"/>
        </w:rPr>
        <w:t>clusterpreneur</w:t>
      </w:r>
      <w:r>
        <w:rPr>
          <w:rFonts w:ascii="Times New Roman" w:eastAsia="Calibri" w:hAnsi="Times New Roman" w:cs="Times New Roman"/>
          <w:lang w:val="en-US"/>
        </w:rPr>
        <w:t xml:space="preserve">s and partnerships or ‘support’ to younger companies. </w:t>
      </w:r>
    </w:p>
    <w:p w14:paraId="309C11D8" w14:textId="77777777" w:rsidR="004B35F1" w:rsidRPr="007D5F48" w:rsidRDefault="00D432C9"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a7"/>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a7"/>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University-Videnbyen</w:t>
      </w:r>
      <w:r w:rsidR="00445536" w:rsidRPr="000F79F4">
        <w:rPr>
          <w:lang w:val="en-US"/>
        </w:rPr>
        <w:t>-</w:t>
      </w:r>
      <w:r w:rsidR="00445536" w:rsidRPr="000F79F4">
        <w:rPr>
          <w:rFonts w:eastAsiaTheme="majorEastAsia"/>
          <w:lang w:val="en-US"/>
        </w:rPr>
        <w:t xml:space="preserve">forskerparken but also the physiology of the Funen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a7"/>
        <w:numPr>
          <w:ilvl w:val="0"/>
          <w:numId w:val="18"/>
        </w:numPr>
        <w:spacing w:line="360" w:lineRule="auto"/>
        <w:ind w:left="360"/>
        <w:rPr>
          <w:rFonts w:eastAsiaTheme="majorEastAsia"/>
          <w:lang w:val="en-US"/>
        </w:rPr>
      </w:pPr>
      <w:r>
        <w:rPr>
          <w:rFonts w:eastAsiaTheme="majorEastAsia"/>
          <w:lang w:val="en-US"/>
        </w:rPr>
        <w:t xml:space="preserve">Low level of competition can be explained of the socialistic function of the state and the developing stage of the cluster. At the moment few stakeholders are competing in the level of human resources. I predict that as the cluster is growing to the established cluster stage </w:t>
      </w:r>
      <w:r>
        <w:rPr>
          <w:rFonts w:eastAsiaTheme="majorEastAsia"/>
          <w:lang w:val="en-US"/>
        </w:rPr>
        <w:lastRenderedPageBreak/>
        <w:t>competition will raise from rivalry to accessing capital resources (Private venture capital) as the state’s initiatives will be stable or reduced. At a second level and probably in the maturation stage the cluster’s stakeholders may compete on the direct probuct competition.</w:t>
      </w:r>
    </w:p>
    <w:p w14:paraId="3047436A" w14:textId="77777777" w:rsidR="00CC3E3D" w:rsidRPr="000F79F4" w:rsidRDefault="00CC3E3D" w:rsidP="000F79F4">
      <w:pPr>
        <w:pStyle w:val="a7"/>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as the structure and the environment are working efficiently. Robotics tranformed</w:t>
      </w:r>
    </w:p>
    <w:p w14:paraId="38F21573" w14:textId="77777777" w:rsidR="00F36EE8" w:rsidRDefault="005B195F" w:rsidP="00E31796">
      <w:pPr>
        <w:pStyle w:val="1"/>
        <w:rPr>
          <w:lang w:val="en-US"/>
        </w:rPr>
      </w:pPr>
      <w:bookmarkStart w:id="170" w:name="_Toc459977545"/>
      <w:r>
        <w:rPr>
          <w:lang w:val="en-US"/>
        </w:rPr>
        <w:t xml:space="preserve">6.1 </w:t>
      </w:r>
      <w:r w:rsidR="00E31796">
        <w:rPr>
          <w:lang w:val="en-US"/>
        </w:rPr>
        <w:t>Recommendations</w:t>
      </w:r>
      <w:bookmarkEnd w:id="170"/>
      <w:r w:rsidR="00E31796">
        <w:rPr>
          <w:lang w:val="en-US"/>
        </w:rPr>
        <w:t xml:space="preserve"> </w:t>
      </w:r>
      <w:r w:rsidR="005C32C5">
        <w:rPr>
          <w:lang w:val="en-US"/>
        </w:rPr>
        <w:t xml:space="preserve"> </w:t>
      </w:r>
    </w:p>
    <w:p w14:paraId="3A2DA263" w14:textId="77777777" w:rsidR="0085196E" w:rsidRDefault="007E319B" w:rsidP="005F742E">
      <w:pPr>
        <w:pStyle w:val="a7"/>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a7"/>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personnel with diversified backgrounds can be employed within organizations. These can regulate the human capital distribution on the cluster, letting young organizations work closely with scientific personnel to develop technologies.</w:t>
      </w:r>
    </w:p>
    <w:p w14:paraId="4B29E673" w14:textId="77777777" w:rsidR="006C4C49" w:rsidRPr="00147F36" w:rsidRDefault="0049529F" w:rsidP="00E31796">
      <w:pPr>
        <w:pStyle w:val="a7"/>
        <w:numPr>
          <w:ilvl w:val="0"/>
          <w:numId w:val="20"/>
        </w:numPr>
        <w:spacing w:line="360" w:lineRule="auto"/>
        <w:rPr>
          <w:rFonts w:eastAsiaTheme="majorEastAsia"/>
          <w:lang w:val="en-US"/>
        </w:rPr>
      </w:pPr>
      <w:r w:rsidRPr="006C4C49">
        <w:rPr>
          <w:lang w:val="en-US"/>
        </w:rPr>
        <w:t>The cluster has to be open in innovations that create new markets as the Robotics is still an emerging technology. Robot workers can reduce the costs of labor bringing innovation in low tech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a7"/>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a7"/>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a7"/>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a7"/>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w:t>
      </w:r>
      <w:r w:rsidRPr="006C4C49">
        <w:rPr>
          <w:rFonts w:eastAsiaTheme="majorEastAsia"/>
          <w:lang w:val="en-US"/>
        </w:rPr>
        <w:lastRenderedPageBreak/>
        <w:t xml:space="preserve">job market for candidates from both technical and theoretical bases. Robotics can be talent attraction from many different scientific competences. </w:t>
      </w:r>
    </w:p>
    <w:p w14:paraId="2D828921" w14:textId="77777777" w:rsidR="005F52F3" w:rsidRDefault="004D4B16" w:rsidP="00E31796">
      <w:pPr>
        <w:pStyle w:val="a7"/>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a7"/>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1"/>
        <w:rPr>
          <w:lang w:val="en-US"/>
        </w:rPr>
      </w:pPr>
      <w:bookmarkStart w:id="171" w:name="_Toc459977546"/>
      <w:r>
        <w:rPr>
          <w:lang w:val="en-US"/>
        </w:rPr>
        <w:t xml:space="preserve">6.2 </w:t>
      </w:r>
      <w:r w:rsidR="001B3EB7">
        <w:rPr>
          <w:lang w:val="en-US"/>
        </w:rPr>
        <w:t>Limitations</w:t>
      </w:r>
      <w:bookmarkEnd w:id="171"/>
      <w:r w:rsidR="00604E24">
        <w:rPr>
          <w:lang w:val="en-US"/>
        </w:rPr>
        <w:t xml:space="preserve"> &amp; Future Research</w:t>
      </w:r>
    </w:p>
    <w:p w14:paraId="294F7A4E" w14:textId="77777777" w:rsidR="002E2272" w:rsidRDefault="004B35F1" w:rsidP="002E2272">
      <w:pPr>
        <w:pStyle w:val="a7"/>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a7"/>
        <w:numPr>
          <w:ilvl w:val="0"/>
          <w:numId w:val="19"/>
        </w:numPr>
        <w:spacing w:line="360" w:lineRule="auto"/>
        <w:rPr>
          <w:lang w:val="en-US"/>
        </w:rPr>
      </w:pPr>
      <w:r w:rsidRPr="002E2272">
        <w:rPr>
          <w:lang w:val="en-US"/>
        </w:rPr>
        <w:t xml:space="preserve">The stemma stopped very early having the tension to drive in the suburbs of the cluster. For that reason the examination of the human resources future stagnation were not gone further. </w:t>
      </w:r>
    </w:p>
    <w:p w14:paraId="366BE4A1" w14:textId="77777777" w:rsidR="004F7AFB" w:rsidRPr="002E2272" w:rsidRDefault="004F7AFB" w:rsidP="002E2272">
      <w:pPr>
        <w:pStyle w:val="a7"/>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roboworkers and robosociety.</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r w:rsidRPr="00604E24">
        <w:rPr>
          <w:lang w:val="en-US"/>
        </w:rPr>
        <w:t>The role of Science Parks in Odense Robotics cluster</w:t>
      </w:r>
      <w:r>
        <w:rPr>
          <w:lang w:val="en-US"/>
        </w:rPr>
        <w:t>.</w:t>
      </w:r>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72" w:name="_Toc457211280"/>
      <w:bookmarkStart w:id="173"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72"/>
      <w:bookmarkEnd w:id="173"/>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1"/>
        <w:rPr>
          <w:lang w:val="en-US"/>
        </w:rPr>
      </w:pPr>
      <w:bookmarkStart w:id="174" w:name="_Toc457211281"/>
      <w:bookmarkStart w:id="175" w:name="_Toc459977549"/>
      <w:r w:rsidRPr="00A17249">
        <w:rPr>
          <w:lang w:val="en-US"/>
        </w:rPr>
        <w:t>Appendices</w:t>
      </w:r>
      <w:bookmarkEnd w:id="174"/>
      <w:bookmarkEnd w:id="175"/>
    </w:p>
    <w:p w14:paraId="1747B5BB" w14:textId="77777777" w:rsidR="00A17249" w:rsidRPr="00A17249" w:rsidRDefault="00A17249" w:rsidP="00A17249">
      <w:pPr>
        <w:pStyle w:val="1"/>
        <w:rPr>
          <w:lang w:val="en-US"/>
        </w:rPr>
      </w:pPr>
      <w:bookmarkStart w:id="176" w:name="_Toc457211282"/>
      <w:bookmarkStart w:id="177" w:name="_Toc459977550"/>
      <w:r w:rsidRPr="00A17249">
        <w:rPr>
          <w:lang w:val="en-US"/>
        </w:rPr>
        <w:t>Appendix 1: Interview Transcriptions</w:t>
      </w:r>
      <w:bookmarkEnd w:id="176"/>
      <w:bookmarkEnd w:id="177"/>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1"/>
        <w:rPr>
          <w:lang w:val="en-US"/>
        </w:rPr>
      </w:pPr>
      <w:bookmarkStart w:id="178" w:name="_Toc457211283"/>
      <w:bookmarkStart w:id="179" w:name="_Toc459977551"/>
      <w:r w:rsidRPr="00A17249">
        <w:rPr>
          <w:lang w:val="en-US"/>
        </w:rPr>
        <w:t>Appendix 2: Stylistic Notes</w:t>
      </w:r>
      <w:bookmarkEnd w:id="178"/>
      <w:bookmarkEnd w:id="179"/>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lastRenderedPageBreak/>
        <w:t xml:space="preserve"> . .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r w:rsidRPr="00A17249">
        <w:rPr>
          <w:rFonts w:cstheme="minorHAnsi"/>
          <w:b/>
          <w:lang w:val="en-US"/>
        </w:rPr>
        <w:t>. . . .</w:t>
      </w:r>
      <w:r w:rsidRPr="00A17249">
        <w:rPr>
          <w:rFonts w:cstheme="minorHAnsi"/>
          <w:lang w:val="en-US"/>
        </w:rPr>
        <w:t xml:space="preserve"> indicates that the transcriber could not hear more than one word</w:t>
      </w:r>
      <w:r w:rsidRPr="00A17249">
        <w:rPr>
          <w:rFonts w:cstheme="minorHAnsi"/>
          <w:lang w:val="en-US"/>
        </w:rPr>
        <w:cr/>
      </w:r>
      <w:bookmarkStart w:id="180" w:name="_Toc457211284"/>
    </w:p>
    <w:p w14:paraId="6BCF69A2" w14:textId="77777777" w:rsidR="00A17249" w:rsidRPr="00A17249" w:rsidRDefault="00A17249" w:rsidP="00A17249">
      <w:pPr>
        <w:pStyle w:val="1"/>
        <w:rPr>
          <w:rFonts w:eastAsiaTheme="minorHAnsi"/>
          <w:color w:val="auto"/>
          <w:lang w:val="en-US"/>
        </w:rPr>
      </w:pPr>
      <w:bookmarkStart w:id="181" w:name="_Toc459977552"/>
      <w:r w:rsidRPr="00A17249">
        <w:rPr>
          <w:lang w:val="en-US"/>
        </w:rPr>
        <w:t>Appendix 3: Interview Guide</w:t>
      </w:r>
      <w:bookmarkEnd w:id="180"/>
      <w:bookmarkEnd w:id="181"/>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(costumer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1"/>
        <w:rPr>
          <w:rFonts w:eastAsia="Calibri"/>
          <w:lang w:val="en-US"/>
        </w:rPr>
      </w:pPr>
      <w:bookmarkStart w:id="182" w:name="_Toc459977553"/>
      <w:r>
        <w:rPr>
          <w:rFonts w:eastAsia="Calibri"/>
          <w:lang w:val="en-US"/>
        </w:rPr>
        <w:lastRenderedPageBreak/>
        <w:t xml:space="preserve">Appendix 4 </w:t>
      </w:r>
      <w:r w:rsidR="00C839A9">
        <w:rPr>
          <w:rFonts w:eastAsia="Calibri"/>
          <w:lang w:val="en-US"/>
        </w:rPr>
        <w:t>: Odense Robotics ecosystem</w:t>
      </w:r>
      <w:bookmarkEnd w:id="182"/>
      <w:r w:rsidR="00C839A9">
        <w:rPr>
          <w:rFonts w:eastAsia="Calibri"/>
          <w:lang w:val="en-US"/>
        </w:rPr>
        <w:t xml:space="preserve"> </w:t>
      </w:r>
    </w:p>
    <w:p w14:paraId="5070805F" w14:textId="77777777" w:rsidR="00851A4C" w:rsidRPr="00851A4C" w:rsidRDefault="00851A4C" w:rsidP="00851A4C">
      <w:pPr>
        <w:rPr>
          <w:lang w:val="en-US"/>
        </w:rPr>
      </w:pPr>
      <w:r>
        <w:rPr>
          <w:noProof/>
          <w:lang w:eastAsia="el-GR"/>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7"/>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Ioannis Maragos" w:date="2016-08-28T23:31:00Z" w:initials="IM">
    <w:p w14:paraId="4CAC3DAF" w14:textId="4271A9EF" w:rsidR="00BC5572" w:rsidRPr="00BC5572" w:rsidRDefault="00BC5572">
      <w:pPr>
        <w:pStyle w:val="ab"/>
        <w:rPr>
          <w:lang w:val="en-US"/>
        </w:rPr>
      </w:pPr>
      <w:r>
        <w:rPr>
          <w:rStyle w:val="aa"/>
        </w:rPr>
        <w:annotationRef/>
      </w:r>
      <w:r>
        <w:rPr>
          <w:lang w:val="en-US"/>
        </w:rPr>
        <w:t>Check sitation!</w:t>
      </w:r>
    </w:p>
  </w:comment>
  <w:comment w:id="8" w:author="Ioanna Georgiou" w:date="2016-08-28T23:58:00Z" w:initials="IG">
    <w:p w14:paraId="3F191314" w14:textId="715F8AAB" w:rsidR="000B5403" w:rsidRPr="00CA46F6" w:rsidRDefault="000B5403">
      <w:pPr>
        <w:pStyle w:val="ab"/>
        <w:rPr>
          <w:lang w:val="en-US"/>
        </w:rPr>
      </w:pPr>
      <w:r>
        <w:rPr>
          <w:rStyle w:val="aa"/>
        </w:rPr>
        <w:annotationRef/>
      </w:r>
      <w:r w:rsidR="00894E7B">
        <w:rPr>
          <w:lang w:val="en-US"/>
        </w:rPr>
        <w:t xml:space="preserve">Appendix </w:t>
      </w:r>
    </w:p>
  </w:comment>
  <w:comment w:id="12" w:author="Ioanna Georgiou" w:date="2016-08-28T17:26:00Z" w:initials="IG">
    <w:p w14:paraId="7AECC7A1" w14:textId="77777777" w:rsidR="000B5403" w:rsidRPr="00CA46F6" w:rsidRDefault="000B5403" w:rsidP="00D635F2">
      <w:pPr>
        <w:pStyle w:val="ab"/>
        <w:rPr>
          <w:lang w:val="en-US"/>
        </w:rPr>
      </w:pPr>
      <w:r>
        <w:rPr>
          <w:rStyle w:val="aa"/>
        </w:rPr>
        <w:annotationRef/>
      </w:r>
      <w:r w:rsidRPr="00CA46F6">
        <w:rPr>
          <w:lang w:val="en-US"/>
        </w:rPr>
        <w:t>citation</w:t>
      </w:r>
    </w:p>
  </w:comment>
  <w:comment w:id="17" w:author="Ioanna Georgiou" w:date="2016-08-28T18:42:00Z" w:initials="IG">
    <w:p w14:paraId="69E3BB03" w14:textId="3731B132" w:rsidR="000B5403" w:rsidRPr="00CA46F6" w:rsidRDefault="000B5403">
      <w:pPr>
        <w:pStyle w:val="ab"/>
        <w:rPr>
          <w:lang w:val="en-US"/>
        </w:rPr>
      </w:pPr>
      <w:r>
        <w:rPr>
          <w:rStyle w:val="aa"/>
        </w:rPr>
        <w:annotationRef/>
      </w:r>
      <w:r w:rsidRPr="00CA46F6">
        <w:rPr>
          <w:lang w:val="en-US"/>
        </w:rPr>
        <w:t>look again after editing the whole chapter.</w:t>
      </w:r>
    </w:p>
  </w:comment>
  <w:comment w:id="20" w:author="Ioanna Georgiou" w:date="2016-08-28T20:52:00Z" w:initials="IG">
    <w:p w14:paraId="170FFA5B" w14:textId="77777777" w:rsidR="000B5403" w:rsidRPr="00CA46F6" w:rsidRDefault="000B5403" w:rsidP="00112B57">
      <w:pPr>
        <w:pStyle w:val="ab"/>
        <w:rPr>
          <w:lang w:val="en-US"/>
        </w:rPr>
      </w:pPr>
      <w:r>
        <w:rPr>
          <w:rStyle w:val="aa"/>
        </w:rPr>
        <w:annotationRef/>
      </w:r>
      <w:r w:rsidRPr="00CA46F6">
        <w:rPr>
          <w:lang w:val="en-US"/>
        </w:rPr>
        <w:t>fix citation</w:t>
      </w:r>
    </w:p>
  </w:comment>
  <w:comment w:id="21" w:author="Ioanna Georgiou" w:date="2016-08-28T20:52:00Z" w:initials="IG">
    <w:p w14:paraId="5B042EFA" w14:textId="77777777" w:rsidR="000B5403" w:rsidRPr="00CA46F6" w:rsidRDefault="000B5403" w:rsidP="00112B57">
      <w:pPr>
        <w:pStyle w:val="ab"/>
        <w:rPr>
          <w:lang w:val="en-US"/>
        </w:rPr>
      </w:pPr>
      <w:r>
        <w:rPr>
          <w:rStyle w:val="aa"/>
        </w:rPr>
        <w:annotationRef/>
      </w:r>
      <w:r w:rsidRPr="00CA46F6">
        <w:rPr>
          <w:lang w:val="en-US"/>
        </w:rPr>
        <w:t>consider throwing away</w:t>
      </w:r>
    </w:p>
  </w:comment>
  <w:comment w:id="22" w:author="Ioanna Georgiou" w:date="2016-08-28T20:55:00Z" w:initials="IG">
    <w:p w14:paraId="5F7D8F29" w14:textId="24B9EA9F" w:rsidR="000B5403" w:rsidRPr="00CA46F6" w:rsidRDefault="000B5403">
      <w:pPr>
        <w:pStyle w:val="ab"/>
        <w:rPr>
          <w:lang w:val="en-US"/>
        </w:rPr>
      </w:pPr>
      <w:r>
        <w:rPr>
          <w:rStyle w:val="aa"/>
        </w:rPr>
        <w:annotationRef/>
      </w:r>
      <w:r w:rsidRPr="00CA46F6">
        <w:rPr>
          <w:lang w:val="en-US"/>
        </w:rPr>
        <w:t>restructure</w:t>
      </w:r>
    </w:p>
  </w:comment>
  <w:comment w:id="23" w:author="Ioanna Georgiou" w:date="2016-08-28T20:58:00Z" w:initials="IG">
    <w:p w14:paraId="1597C75D" w14:textId="6465427E" w:rsidR="000B5403" w:rsidRPr="00CA46F6" w:rsidRDefault="000B5403">
      <w:pPr>
        <w:pStyle w:val="ab"/>
        <w:rPr>
          <w:lang w:val="en-US"/>
        </w:rPr>
      </w:pPr>
      <w:r>
        <w:rPr>
          <w:rStyle w:val="aa"/>
        </w:rPr>
        <w:annotationRef/>
      </w:r>
      <w:r w:rsidRPr="00CA46F6">
        <w:rPr>
          <w:lang w:val="en-US"/>
        </w:rPr>
        <w:t>consider deleting</w:t>
      </w:r>
    </w:p>
  </w:comment>
  <w:comment w:id="24" w:author="Ioanna Georgiou" w:date="2016-08-28T21:01:00Z" w:initials="IG">
    <w:p w14:paraId="31CE4BB2" w14:textId="30EED79C" w:rsidR="000B5403" w:rsidRPr="00CA46F6" w:rsidRDefault="000B5403">
      <w:pPr>
        <w:pStyle w:val="ab"/>
        <w:rPr>
          <w:lang w:val="en-US"/>
        </w:rPr>
      </w:pPr>
      <w:r>
        <w:rPr>
          <w:rStyle w:val="aa"/>
        </w:rPr>
        <w:annotationRef/>
      </w:r>
      <w:r w:rsidRPr="00CA46F6">
        <w:rPr>
          <w:lang w:val="en-US"/>
        </w:rPr>
        <w:t>consider moving upwards</w:t>
      </w:r>
    </w:p>
  </w:comment>
  <w:comment w:id="27" w:author="Ioanna Georgiou" w:date="2016-08-28T21:08:00Z" w:initials="IG">
    <w:p w14:paraId="1E012932" w14:textId="71AA665A" w:rsidR="000B5403" w:rsidRPr="00CA46F6" w:rsidRDefault="000B5403">
      <w:pPr>
        <w:pStyle w:val="ab"/>
        <w:rPr>
          <w:lang w:val="en-US"/>
        </w:rPr>
      </w:pPr>
      <w:r>
        <w:rPr>
          <w:rStyle w:val="aa"/>
        </w:rPr>
        <w:annotationRef/>
      </w:r>
      <w:r w:rsidRPr="00CA46F6">
        <w:rPr>
          <w:lang w:val="en-US"/>
        </w:rPr>
        <w:t>introductory paragraph apo kato</w:t>
      </w:r>
    </w:p>
  </w:comment>
  <w:comment w:id="31" w:author="Ioannis Maragos" w:date="2016-08-28T21:05:00Z" w:initials="IM">
    <w:p w14:paraId="1132D374" w14:textId="77777777" w:rsidR="000B5403" w:rsidRPr="00E17B7C" w:rsidRDefault="000B5403" w:rsidP="00F02DA7">
      <w:pPr>
        <w:pStyle w:val="ab"/>
        <w:rPr>
          <w:lang w:val="en-US"/>
        </w:rPr>
      </w:pPr>
      <w:r>
        <w:rPr>
          <w:rStyle w:val="aa"/>
        </w:rPr>
        <w:annotationRef/>
      </w:r>
      <w:r>
        <w:rPr>
          <w:lang w:val="en-US"/>
        </w:rPr>
        <w:t>cite</w:t>
      </w:r>
    </w:p>
  </w:comment>
  <w:comment w:id="32" w:author="Ioannis Maragos" w:date="2016-08-28T21:02:00Z" w:initials="IM">
    <w:p w14:paraId="72F2339D" w14:textId="77777777" w:rsidR="000B5403" w:rsidRPr="001C419D" w:rsidRDefault="000B5403" w:rsidP="00F02DA7">
      <w:pPr>
        <w:pStyle w:val="ab"/>
        <w:rPr>
          <w:lang w:val="en-US"/>
        </w:rPr>
      </w:pPr>
      <w:r>
        <w:rPr>
          <w:rStyle w:val="aa"/>
        </w:rPr>
        <w:annotationRef/>
      </w:r>
      <w:r w:rsidRPr="001C419D">
        <w:rPr>
          <w:lang w:val="en-US"/>
        </w:rPr>
        <w:t>integrators, Science Park</w:t>
      </w:r>
    </w:p>
  </w:comment>
  <w:comment w:id="33" w:author="Ioannis Maragos" w:date="2016-08-28T21:02:00Z" w:initials="IM">
    <w:p w14:paraId="50B2FC41" w14:textId="77777777" w:rsidR="000B5403" w:rsidRPr="001877C8" w:rsidRDefault="000B5403" w:rsidP="00F02DA7">
      <w:pPr>
        <w:pStyle w:val="ab"/>
        <w:rPr>
          <w:lang w:val="en-US"/>
        </w:rPr>
      </w:pPr>
      <w:r>
        <w:rPr>
          <w:rStyle w:val="aa"/>
        </w:rPr>
        <w:annotationRef/>
      </w:r>
      <w:r>
        <w:rPr>
          <w:lang w:val="en-US"/>
        </w:rPr>
        <w:t>I discuss how clusters affect competition according to Porter</w:t>
      </w:r>
    </w:p>
  </w:comment>
  <w:comment w:id="34" w:author="Ioannis Maragos" w:date="2016-08-28T21:02:00Z" w:initials="IM">
    <w:p w14:paraId="7D842AF1" w14:textId="77777777" w:rsidR="000B5403" w:rsidRPr="009C0381" w:rsidRDefault="000B5403" w:rsidP="00F02DA7">
      <w:pPr>
        <w:pStyle w:val="ab"/>
        <w:rPr>
          <w:lang w:val="en-US"/>
        </w:rPr>
      </w:pPr>
      <w:r>
        <w:rPr>
          <w:rStyle w:val="aa"/>
        </w:rPr>
        <w:annotationRef/>
      </w:r>
      <w:r>
        <w:rPr>
          <w:lang w:val="en-US"/>
        </w:rPr>
        <w:t>cite</w:t>
      </w:r>
    </w:p>
  </w:comment>
  <w:comment w:id="35" w:author="Ioannis Maragos" w:date="2016-08-28T21:02:00Z" w:initials="IM">
    <w:p w14:paraId="52705DE1" w14:textId="77777777" w:rsidR="000B5403" w:rsidRPr="001877C8" w:rsidRDefault="000B5403" w:rsidP="00F02DA7">
      <w:pPr>
        <w:pStyle w:val="ab"/>
        <w:rPr>
          <w:lang w:val="en-US"/>
        </w:rPr>
      </w:pPr>
      <w:r>
        <w:rPr>
          <w:rStyle w:val="aa"/>
        </w:rPr>
        <w:annotationRef/>
      </w:r>
      <w:r>
        <w:rPr>
          <w:lang w:val="en-US"/>
        </w:rPr>
        <w:t>cite</w:t>
      </w:r>
    </w:p>
  </w:comment>
  <w:comment w:id="36" w:author="Ioannis Maragos" w:date="2016-08-28T21:02:00Z" w:initials="IM">
    <w:p w14:paraId="3BCE642B" w14:textId="77777777" w:rsidR="000B5403" w:rsidRDefault="000B5403" w:rsidP="00F02DA7">
      <w:pPr>
        <w:pStyle w:val="ab"/>
        <w:rPr>
          <w:lang w:val="en-US"/>
        </w:rPr>
      </w:pPr>
      <w:r>
        <w:rPr>
          <w:rStyle w:val="aa"/>
        </w:rPr>
        <w:annotationRef/>
      </w:r>
      <w:r>
        <w:rPr>
          <w:lang w:val="en-US"/>
        </w:rPr>
        <w:t>This is a benefit of the mobility of resources characteristic of the cluster</w:t>
      </w:r>
    </w:p>
    <w:p w14:paraId="77E5A0E1" w14:textId="77777777" w:rsidR="000B5403" w:rsidRPr="001877C8" w:rsidRDefault="000B5403" w:rsidP="00F02DA7">
      <w:pPr>
        <w:pStyle w:val="ab"/>
        <w:rPr>
          <w:lang w:val="en-US"/>
        </w:rPr>
      </w:pPr>
    </w:p>
  </w:comment>
  <w:comment w:id="37" w:author="Ioannis Maragos" w:date="2016-08-28T21:02:00Z" w:initials="IM">
    <w:p w14:paraId="3F59E115" w14:textId="77777777" w:rsidR="000B5403" w:rsidRPr="0064355F" w:rsidRDefault="000B5403" w:rsidP="00F02DA7">
      <w:pPr>
        <w:pStyle w:val="ab"/>
        <w:rPr>
          <w:lang w:val="en-US"/>
        </w:rPr>
      </w:pPr>
      <w:r>
        <w:rPr>
          <w:rStyle w:val="aa"/>
        </w:rPr>
        <w:annotationRef/>
      </w:r>
      <w:r>
        <w:rPr>
          <w:lang w:val="en-US"/>
        </w:rPr>
        <w:t>cite</w:t>
      </w:r>
    </w:p>
  </w:comment>
  <w:comment w:id="38" w:author="Ioannis Maragos" w:date="2016-08-28T21:02:00Z" w:initials="IM">
    <w:p w14:paraId="761CBA84" w14:textId="77777777" w:rsidR="000B5403" w:rsidRPr="0064355F" w:rsidRDefault="000B5403" w:rsidP="00F02DA7">
      <w:pPr>
        <w:pStyle w:val="ab"/>
        <w:rPr>
          <w:lang w:val="en-US"/>
        </w:rPr>
      </w:pPr>
      <w:r>
        <w:rPr>
          <w:rStyle w:val="aa"/>
        </w:rPr>
        <w:annotationRef/>
      </w:r>
      <w:r>
        <w:rPr>
          <w:lang w:val="en-US"/>
        </w:rPr>
        <w:t>??</w:t>
      </w:r>
    </w:p>
  </w:comment>
  <w:comment w:id="39" w:author="Ioannis Maragos" w:date="2016-08-28T21:02:00Z" w:initials="IM">
    <w:p w14:paraId="472C5CA1" w14:textId="77777777" w:rsidR="000B5403" w:rsidRPr="009C0381" w:rsidRDefault="000B5403" w:rsidP="00F02DA7">
      <w:pPr>
        <w:pStyle w:val="ab"/>
        <w:rPr>
          <w:lang w:val="en-US"/>
        </w:rPr>
      </w:pPr>
      <w:r>
        <w:rPr>
          <w:rStyle w:val="aa"/>
        </w:rPr>
        <w:annotationRef/>
      </w:r>
      <w:r>
        <w:rPr>
          <w:lang w:val="en-US"/>
        </w:rPr>
        <w:t>cite</w:t>
      </w:r>
    </w:p>
  </w:comment>
  <w:comment w:id="40" w:author="Ioannis Maragos" w:date="2016-08-28T21:02:00Z" w:initials="IM">
    <w:p w14:paraId="0BEA5DF0" w14:textId="77777777" w:rsidR="000B5403" w:rsidRPr="0064355F" w:rsidRDefault="000B5403" w:rsidP="00F02DA7">
      <w:pPr>
        <w:pStyle w:val="ab"/>
        <w:rPr>
          <w:lang w:val="en-US"/>
        </w:rPr>
      </w:pPr>
      <w:r>
        <w:rPr>
          <w:rStyle w:val="aa"/>
        </w:rPr>
        <w:annotationRef/>
      </w:r>
      <w:r>
        <w:rPr>
          <w:lang w:val="en-US"/>
        </w:rPr>
        <w:t>cite</w:t>
      </w:r>
    </w:p>
  </w:comment>
  <w:comment w:id="41" w:author="Ioannis Maragos" w:date="2016-08-28T21:02:00Z" w:initials="IM">
    <w:p w14:paraId="392284AC" w14:textId="77777777" w:rsidR="000B5403" w:rsidRPr="0093206B" w:rsidRDefault="000B5403" w:rsidP="00F02DA7">
      <w:pPr>
        <w:pStyle w:val="ab"/>
        <w:rPr>
          <w:lang w:val="en-US"/>
        </w:rPr>
      </w:pPr>
      <w:r>
        <w:rPr>
          <w:rStyle w:val="aa"/>
        </w:rPr>
        <w:annotationRef/>
      </w:r>
      <w:r>
        <w:rPr>
          <w:lang w:val="en-US"/>
        </w:rPr>
        <w:t>cite . It is for benefits</w:t>
      </w:r>
    </w:p>
  </w:comment>
  <w:comment w:id="45" w:author="Ioannis Maragos" w:date="2016-08-28T21:02:00Z" w:initials="IM">
    <w:p w14:paraId="078BC489" w14:textId="77777777" w:rsidR="000B5403" w:rsidRPr="00C72197" w:rsidRDefault="000B5403" w:rsidP="00F02DA7">
      <w:pPr>
        <w:pStyle w:val="ab"/>
        <w:rPr>
          <w:lang w:val="en-US"/>
        </w:rPr>
      </w:pPr>
      <w:r>
        <w:rPr>
          <w:rStyle w:val="aa"/>
        </w:rPr>
        <w:annotationRef/>
      </w:r>
      <w:r>
        <w:rPr>
          <w:lang w:val="en-US"/>
        </w:rPr>
        <w:t>cite</w:t>
      </w:r>
    </w:p>
  </w:comment>
  <w:comment w:id="46" w:author="Ioannis Maragos" w:date="2016-08-28T21:02:00Z" w:initials="IM">
    <w:p w14:paraId="17FF6BF4" w14:textId="77777777" w:rsidR="000B5403" w:rsidRPr="00C72197" w:rsidRDefault="000B5403" w:rsidP="00F02DA7">
      <w:pPr>
        <w:pStyle w:val="ab"/>
        <w:rPr>
          <w:lang w:val="en-US"/>
        </w:rPr>
      </w:pPr>
      <w:r>
        <w:rPr>
          <w:rStyle w:val="aa"/>
        </w:rPr>
        <w:annotationRef/>
      </w:r>
      <w:r>
        <w:rPr>
          <w:lang w:val="en-US"/>
        </w:rPr>
        <w:t>cite</w:t>
      </w:r>
    </w:p>
  </w:comment>
  <w:comment w:id="47" w:author="Ioannis Maragos" w:date="2016-08-28T21:02:00Z" w:initials="IM">
    <w:p w14:paraId="3CDD1B40" w14:textId="77777777" w:rsidR="000B5403" w:rsidRPr="00C72197" w:rsidRDefault="000B5403" w:rsidP="00F02DA7">
      <w:pPr>
        <w:pStyle w:val="ab"/>
        <w:rPr>
          <w:lang w:val="en-US"/>
        </w:rPr>
      </w:pPr>
      <w:r>
        <w:rPr>
          <w:rStyle w:val="aa"/>
        </w:rPr>
        <w:annotationRef/>
      </w:r>
      <w:r>
        <w:rPr>
          <w:lang w:val="en-US"/>
        </w:rPr>
        <w:t>cite</w:t>
      </w:r>
    </w:p>
  </w:comment>
  <w:comment w:id="48" w:author="Ioannis Maragos" w:date="2016-08-28T21:02:00Z" w:initials="IM">
    <w:p w14:paraId="096B3527" w14:textId="77777777" w:rsidR="000B5403" w:rsidRPr="00C72197" w:rsidRDefault="000B5403" w:rsidP="00F02DA7">
      <w:pPr>
        <w:pStyle w:val="ab"/>
        <w:rPr>
          <w:lang w:val="en-US"/>
        </w:rPr>
      </w:pPr>
      <w:r>
        <w:rPr>
          <w:rStyle w:val="aa"/>
        </w:rPr>
        <w:annotationRef/>
      </w:r>
      <w:r>
        <w:rPr>
          <w:lang w:val="en-US"/>
        </w:rPr>
        <w:t>cite</w:t>
      </w:r>
    </w:p>
  </w:comment>
  <w:comment w:id="49" w:author="Ioannis Maragos" w:date="2016-08-28T21:02:00Z" w:initials="IM">
    <w:p w14:paraId="70E2D6E8" w14:textId="77777777" w:rsidR="000B5403" w:rsidRPr="00C72197" w:rsidRDefault="000B5403" w:rsidP="00F02DA7">
      <w:pPr>
        <w:pStyle w:val="ab"/>
        <w:rPr>
          <w:lang w:val="en-US"/>
        </w:rPr>
      </w:pPr>
      <w:r>
        <w:rPr>
          <w:rStyle w:val="aa"/>
        </w:rPr>
        <w:annotationRef/>
      </w:r>
      <w:r>
        <w:rPr>
          <w:lang w:val="en-US"/>
        </w:rPr>
        <w:t xml:space="preserve">proximity </w:t>
      </w:r>
    </w:p>
  </w:comment>
  <w:comment w:id="53" w:author="Ioannis Maragos" w:date="2016-08-28T21:02:00Z" w:initials="IM">
    <w:p w14:paraId="495B75E5" w14:textId="77777777" w:rsidR="000B5403" w:rsidRPr="00C72197" w:rsidRDefault="000B5403" w:rsidP="00F02DA7">
      <w:pPr>
        <w:pStyle w:val="ab"/>
        <w:rPr>
          <w:lang w:val="en-US"/>
        </w:rPr>
      </w:pPr>
      <w:r>
        <w:rPr>
          <w:rStyle w:val="aa"/>
        </w:rPr>
        <w:annotationRef/>
      </w:r>
      <w:r>
        <w:rPr>
          <w:lang w:val="en-US"/>
        </w:rPr>
        <w:t>cite</w:t>
      </w:r>
    </w:p>
  </w:comment>
  <w:comment w:id="54" w:author="Ioannis Maragos" w:date="2016-08-28T21:02:00Z" w:initials="IM">
    <w:p w14:paraId="54C6B685" w14:textId="77777777" w:rsidR="000B5403" w:rsidRPr="00C72197" w:rsidRDefault="000B5403" w:rsidP="00F02DA7">
      <w:pPr>
        <w:pStyle w:val="ab"/>
        <w:rPr>
          <w:lang w:val="en-US"/>
        </w:rPr>
      </w:pPr>
      <w:r>
        <w:rPr>
          <w:rStyle w:val="aa"/>
        </w:rPr>
        <w:annotationRef/>
      </w:r>
      <w:r>
        <w:rPr>
          <w:lang w:val="en-US"/>
        </w:rPr>
        <w:t>reform and cite</w:t>
      </w:r>
    </w:p>
  </w:comment>
  <w:comment w:id="55" w:author="Ioannis Maragos" w:date="2016-08-28T21:02:00Z" w:initials="IM">
    <w:p w14:paraId="6654EE78" w14:textId="77777777" w:rsidR="000B5403" w:rsidRPr="003B73F9" w:rsidRDefault="000B5403" w:rsidP="00F02DA7">
      <w:pPr>
        <w:pStyle w:val="ab"/>
        <w:rPr>
          <w:lang w:val="en-US"/>
        </w:rPr>
      </w:pPr>
      <w:r>
        <w:rPr>
          <w:rStyle w:val="aa"/>
        </w:rPr>
        <w:annotationRef/>
      </w:r>
      <w:r>
        <w:rPr>
          <w:lang w:val="en-US"/>
        </w:rPr>
        <w:t>cite</w:t>
      </w:r>
    </w:p>
  </w:comment>
  <w:comment w:id="59" w:author="Ioannis Maragos" w:date="2016-08-28T21:02:00Z" w:initials="IM">
    <w:p w14:paraId="634D6FD9" w14:textId="77777777" w:rsidR="000B5403" w:rsidRPr="003B73F9" w:rsidRDefault="000B5403" w:rsidP="00F02DA7">
      <w:pPr>
        <w:pStyle w:val="ab"/>
        <w:rPr>
          <w:lang w:val="en-US"/>
        </w:rPr>
      </w:pPr>
      <w:r>
        <w:rPr>
          <w:rStyle w:val="aa"/>
        </w:rPr>
        <w:annotationRef/>
      </w:r>
      <w:r>
        <w:rPr>
          <w:lang w:val="en-US"/>
        </w:rPr>
        <w:t>cite</w:t>
      </w:r>
    </w:p>
  </w:comment>
  <w:comment w:id="60" w:author="Ioannis Maragos" w:date="2016-08-28T21:02:00Z" w:initials="IM">
    <w:p w14:paraId="2CC8B425" w14:textId="77777777" w:rsidR="000B5403" w:rsidRPr="003B73F9" w:rsidRDefault="000B5403" w:rsidP="00F02DA7">
      <w:pPr>
        <w:pStyle w:val="ab"/>
        <w:rPr>
          <w:lang w:val="en-US"/>
        </w:rPr>
      </w:pPr>
      <w:r>
        <w:rPr>
          <w:rStyle w:val="aa"/>
        </w:rPr>
        <w:annotationRef/>
      </w:r>
      <w:r>
        <w:rPr>
          <w:lang w:val="en-US"/>
        </w:rPr>
        <w:t>cite</w:t>
      </w:r>
    </w:p>
  </w:comment>
  <w:comment w:id="64" w:author="Ioannis Maragos" w:date="2016-08-28T21:02:00Z" w:initials="IM">
    <w:p w14:paraId="2AB3C0E4" w14:textId="77777777" w:rsidR="000B5403" w:rsidRPr="00D816F8" w:rsidRDefault="000B5403" w:rsidP="00F02DA7">
      <w:pPr>
        <w:pStyle w:val="ab"/>
        <w:rPr>
          <w:lang w:val="en-US"/>
        </w:rPr>
      </w:pPr>
      <w:r>
        <w:rPr>
          <w:rStyle w:val="aa"/>
        </w:rPr>
        <w:annotationRef/>
      </w:r>
      <w:r>
        <w:rPr>
          <w:lang w:val="en-US"/>
        </w:rPr>
        <w:t xml:space="preserve">cite </w:t>
      </w:r>
    </w:p>
  </w:comment>
  <w:comment w:id="65" w:author="Ioannis Maragos" w:date="2016-08-28T21:02:00Z" w:initials="IM">
    <w:p w14:paraId="4CFBAF50" w14:textId="77777777" w:rsidR="000B5403" w:rsidRPr="00FD51BC" w:rsidRDefault="000B5403" w:rsidP="00F02DA7">
      <w:pPr>
        <w:pStyle w:val="ab"/>
        <w:rPr>
          <w:lang w:val="en-US"/>
        </w:rPr>
      </w:pPr>
      <w:r>
        <w:rPr>
          <w:rStyle w:val="aa"/>
        </w:rPr>
        <w:annotationRef/>
      </w:r>
      <w:r>
        <w:rPr>
          <w:lang w:val="en-US"/>
        </w:rPr>
        <w:t>cite</w:t>
      </w:r>
    </w:p>
  </w:comment>
  <w:comment w:id="66" w:author="Ioannis Maragos" w:date="2016-08-28T21:02:00Z" w:initials="IM">
    <w:p w14:paraId="6E816AA6" w14:textId="77777777" w:rsidR="000B5403" w:rsidRPr="00FD51BC" w:rsidRDefault="000B5403" w:rsidP="00F02DA7">
      <w:pPr>
        <w:pStyle w:val="ab"/>
        <w:rPr>
          <w:lang w:val="en-US"/>
        </w:rPr>
      </w:pPr>
      <w:r>
        <w:rPr>
          <w:rStyle w:val="aa"/>
        </w:rPr>
        <w:annotationRef/>
      </w:r>
      <w:r>
        <w:rPr>
          <w:lang w:val="en-US"/>
        </w:rPr>
        <w:t xml:space="preserve">cite </w:t>
      </w:r>
    </w:p>
  </w:comment>
  <w:comment w:id="67" w:author="Ioannis Maragos" w:date="2016-08-28T21:02:00Z" w:initials="IM">
    <w:p w14:paraId="75E5534B" w14:textId="77777777" w:rsidR="000B5403" w:rsidRPr="001F39D5" w:rsidRDefault="000B5403" w:rsidP="00F02DA7">
      <w:pPr>
        <w:pStyle w:val="ab"/>
        <w:rPr>
          <w:lang w:val="en-US"/>
        </w:rPr>
      </w:pPr>
      <w:r>
        <w:rPr>
          <w:rStyle w:val="aa"/>
        </w:rPr>
        <w:annotationRef/>
      </w:r>
      <w:r>
        <w:rPr>
          <w:lang w:val="en-US"/>
        </w:rPr>
        <w:t>what are knowledge spillovers</w:t>
      </w:r>
    </w:p>
  </w:comment>
  <w:comment w:id="68" w:author="Ioannis Maragos" w:date="2016-08-28T21:02:00Z" w:initials="IM">
    <w:p w14:paraId="79B96126" w14:textId="77777777" w:rsidR="000B5403" w:rsidRPr="001F39D5" w:rsidRDefault="000B5403" w:rsidP="00F02DA7">
      <w:pPr>
        <w:pStyle w:val="ab"/>
        <w:rPr>
          <w:lang w:val="en-US"/>
        </w:rPr>
      </w:pPr>
      <w:r>
        <w:rPr>
          <w:rStyle w:val="aa"/>
        </w:rPr>
        <w:annotationRef/>
      </w:r>
      <w:r>
        <w:rPr>
          <w:lang w:val="en-US"/>
        </w:rPr>
        <w:t>what is incremental knowledge?</w:t>
      </w:r>
    </w:p>
  </w:comment>
  <w:comment w:id="69" w:author="Ioannis Maragos" w:date="2016-08-28T21:02:00Z" w:initials="IM">
    <w:p w14:paraId="57D0E737" w14:textId="77777777" w:rsidR="000B5403" w:rsidRPr="001F39D5" w:rsidRDefault="000B5403" w:rsidP="00F02DA7">
      <w:pPr>
        <w:pStyle w:val="ab"/>
        <w:rPr>
          <w:lang w:val="en-US"/>
        </w:rPr>
      </w:pPr>
      <w:r>
        <w:rPr>
          <w:rStyle w:val="aa"/>
        </w:rPr>
        <w:annotationRef/>
      </w:r>
      <w:r>
        <w:rPr>
          <w:lang w:val="en-US"/>
        </w:rPr>
        <w:t xml:space="preserve">Cite </w:t>
      </w:r>
    </w:p>
  </w:comment>
  <w:comment w:id="70" w:author="Ioannis Maragos" w:date="2016-08-28T21:02:00Z" w:initials="IM">
    <w:p w14:paraId="0442FEED" w14:textId="77777777" w:rsidR="000B5403" w:rsidRPr="001F39D5" w:rsidRDefault="000B5403" w:rsidP="00F02DA7">
      <w:pPr>
        <w:pStyle w:val="ab"/>
        <w:rPr>
          <w:lang w:val="en-US"/>
        </w:rPr>
      </w:pPr>
      <w:r>
        <w:rPr>
          <w:rStyle w:val="aa"/>
        </w:rPr>
        <w:annotationRef/>
      </w:r>
      <w:r>
        <w:rPr>
          <w:lang w:val="en-US"/>
        </w:rPr>
        <w:t>cite</w:t>
      </w:r>
    </w:p>
  </w:comment>
  <w:comment w:id="71" w:author="Ioannis Maragos" w:date="2016-08-28T21:02:00Z" w:initials="IM">
    <w:p w14:paraId="193A8AB0" w14:textId="77777777" w:rsidR="000B5403" w:rsidRPr="00A416E5" w:rsidRDefault="000B5403" w:rsidP="00F02DA7">
      <w:pPr>
        <w:pStyle w:val="ab"/>
        <w:rPr>
          <w:lang w:val="en-US"/>
        </w:rPr>
      </w:pPr>
      <w:r>
        <w:rPr>
          <w:rStyle w:val="aa"/>
        </w:rPr>
        <w:annotationRef/>
      </w:r>
      <w:r>
        <w:rPr>
          <w:lang w:val="en-US"/>
        </w:rPr>
        <w:t>cite</w:t>
      </w:r>
    </w:p>
  </w:comment>
  <w:comment w:id="73" w:author="Ioannis Maragos" w:date="2016-08-28T21:02:00Z" w:initials="IM">
    <w:p w14:paraId="75E74B70" w14:textId="77777777" w:rsidR="000B5403" w:rsidRPr="00E10935" w:rsidRDefault="000B5403" w:rsidP="00F02DA7">
      <w:pPr>
        <w:pStyle w:val="ab"/>
        <w:rPr>
          <w:lang w:val="en-US"/>
        </w:rPr>
      </w:pPr>
      <w:r>
        <w:rPr>
          <w:rStyle w:val="aa"/>
        </w:rPr>
        <w:annotationRef/>
      </w:r>
      <w:r>
        <w:rPr>
          <w:lang w:val="en-US"/>
        </w:rPr>
        <w:t>cite shorter</w:t>
      </w:r>
    </w:p>
  </w:comment>
  <w:comment w:id="74" w:author="Ioannis Maragos" w:date="2016-08-28T20:52:00Z" w:initials="IM">
    <w:p w14:paraId="54E41809" w14:textId="77777777" w:rsidR="000B5403" w:rsidRPr="00212D41" w:rsidRDefault="000B5403" w:rsidP="00112B57">
      <w:pPr>
        <w:pStyle w:val="ab"/>
        <w:rPr>
          <w:lang w:val="en-US"/>
        </w:rPr>
      </w:pPr>
      <w:r>
        <w:rPr>
          <w:rStyle w:val="aa"/>
        </w:rPr>
        <w:annotationRef/>
      </w:r>
      <w:r>
        <w:rPr>
          <w:lang w:val="en-US"/>
        </w:rPr>
        <w:t>Irrelevan t here</w:t>
      </w:r>
    </w:p>
  </w:comment>
  <w:comment w:id="75" w:author="Ioannis Maragos" w:date="2016-08-28T20:52:00Z" w:initials="IM">
    <w:p w14:paraId="4D7AFFB7" w14:textId="77777777" w:rsidR="000B5403" w:rsidRPr="008F0F22" w:rsidRDefault="000B5403" w:rsidP="00112B57">
      <w:pPr>
        <w:pStyle w:val="ab"/>
        <w:rPr>
          <w:lang w:val="en-US"/>
        </w:rPr>
      </w:pPr>
      <w:r>
        <w:rPr>
          <w:rStyle w:val="aa"/>
        </w:rPr>
        <w:annotationRef/>
      </w:r>
      <w:r>
        <w:rPr>
          <w:lang w:val="en-US"/>
        </w:rPr>
        <w:t>cite</w:t>
      </w:r>
    </w:p>
  </w:comment>
  <w:comment w:id="76" w:author="Ioannis Maragos" w:date="2016-08-28T20:52:00Z" w:initials="IM">
    <w:p w14:paraId="02B0DF48" w14:textId="77777777" w:rsidR="000B5403" w:rsidRPr="0026379C" w:rsidRDefault="000B5403" w:rsidP="00112B57">
      <w:pPr>
        <w:pStyle w:val="ab"/>
        <w:rPr>
          <w:lang w:val="en-US"/>
        </w:rPr>
      </w:pPr>
      <w:r>
        <w:rPr>
          <w:rStyle w:val="aa"/>
        </w:rPr>
        <w:annotationRef/>
      </w:r>
      <w:r>
        <w:rPr>
          <w:lang w:val="en-US"/>
        </w:rPr>
        <w:t>cite</w:t>
      </w:r>
    </w:p>
  </w:comment>
  <w:comment w:id="77" w:author="Ioannis Maragos" w:date="2016-08-28T20:52:00Z" w:initials="IM">
    <w:p w14:paraId="567291CA" w14:textId="77777777" w:rsidR="000B5403" w:rsidRPr="009C0381" w:rsidRDefault="000B5403" w:rsidP="00112B57">
      <w:pPr>
        <w:pStyle w:val="ab"/>
        <w:rPr>
          <w:lang w:val="en-US"/>
        </w:rPr>
      </w:pPr>
      <w:r>
        <w:rPr>
          <w:rStyle w:val="aa"/>
        </w:rPr>
        <w:annotationRef/>
      </w:r>
      <w:r>
        <w:rPr>
          <w:lang w:val="en-US"/>
        </w:rPr>
        <w:t>cite?</w:t>
      </w:r>
    </w:p>
  </w:comment>
  <w:comment w:id="78" w:author="Ioanna Georgiou" w:date="2016-08-28T20:52:00Z" w:initials="IG">
    <w:p w14:paraId="044FDAEA" w14:textId="77777777" w:rsidR="000B5403" w:rsidRPr="00CA46F6" w:rsidRDefault="000B5403" w:rsidP="00112B57">
      <w:pPr>
        <w:pStyle w:val="ab"/>
        <w:rPr>
          <w:lang w:val="en-US"/>
        </w:rPr>
      </w:pPr>
      <w:r>
        <w:rPr>
          <w:rStyle w:val="aa"/>
        </w:rPr>
        <w:annotationRef/>
      </w:r>
      <w:r w:rsidRPr="00CA46F6">
        <w:rPr>
          <w:lang w:val="en-US"/>
        </w:rPr>
        <w:t>Adapted by solvel and emil will make another one</w:t>
      </w:r>
    </w:p>
  </w:comment>
  <w:comment w:id="79" w:author="Ioannis Maragos" w:date="2016-08-28T20:52:00Z" w:initials="IM">
    <w:p w14:paraId="068DF60A" w14:textId="77777777" w:rsidR="000B5403" w:rsidRPr="009C0381" w:rsidRDefault="000B5403" w:rsidP="00112B57">
      <w:pPr>
        <w:pStyle w:val="ab"/>
        <w:rPr>
          <w:lang w:val="en-US"/>
        </w:rPr>
      </w:pPr>
      <w:r>
        <w:rPr>
          <w:rStyle w:val="aa"/>
        </w:rPr>
        <w:annotationRef/>
      </w:r>
      <w:r>
        <w:rPr>
          <w:lang w:val="en-US"/>
        </w:rPr>
        <w:t>reform</w:t>
      </w:r>
    </w:p>
  </w:comment>
  <w:comment w:id="80" w:author="Ioannis Maragos" w:date="2016-08-28T20:52:00Z" w:initials="IM">
    <w:p w14:paraId="0F24857F" w14:textId="77777777" w:rsidR="000B5403" w:rsidRPr="009C0381" w:rsidRDefault="000B5403" w:rsidP="00112B57">
      <w:pPr>
        <w:pStyle w:val="ab"/>
        <w:rPr>
          <w:lang w:val="en-US"/>
        </w:rPr>
      </w:pPr>
      <w:r>
        <w:rPr>
          <w:rStyle w:val="aa"/>
        </w:rPr>
        <w:annotationRef/>
      </w:r>
      <w:r>
        <w:rPr>
          <w:lang w:val="en-US"/>
        </w:rPr>
        <w:t>cite</w:t>
      </w:r>
    </w:p>
  </w:comment>
  <w:comment w:id="82" w:author="Ioanna Georgiou" w:date="2016-08-28T19:52:00Z" w:initials="IG">
    <w:p w14:paraId="13E2DED0" w14:textId="4459DA00" w:rsidR="000B5403" w:rsidRPr="00CA46F6" w:rsidRDefault="000B5403">
      <w:pPr>
        <w:pStyle w:val="ab"/>
        <w:rPr>
          <w:lang w:val="en-US"/>
        </w:rPr>
      </w:pPr>
      <w:r>
        <w:rPr>
          <w:rStyle w:val="aa"/>
        </w:rPr>
        <w:annotationRef/>
      </w:r>
      <w:r w:rsidRPr="00CA46F6">
        <w:rPr>
          <w:lang w:val="en-US"/>
        </w:rPr>
        <w:t>A paragraph</w:t>
      </w:r>
    </w:p>
  </w:comment>
  <w:comment w:id="83" w:author="Ioannis Maragos" w:date="2016-08-26T13:25:00Z" w:initials="IM">
    <w:p w14:paraId="2D1959C9" w14:textId="77777777" w:rsidR="000B5403" w:rsidRPr="001D0580" w:rsidRDefault="000B5403">
      <w:pPr>
        <w:pStyle w:val="ab"/>
        <w:rPr>
          <w:lang w:val="en-US"/>
        </w:rPr>
      </w:pPr>
      <w:r>
        <w:rPr>
          <w:rStyle w:val="aa"/>
        </w:rPr>
        <w:annotationRef/>
      </w:r>
      <w:r>
        <w:rPr>
          <w:lang w:val="en-US"/>
        </w:rPr>
        <w:t>cluster and Innovation systems</w:t>
      </w:r>
    </w:p>
  </w:comment>
  <w:comment w:id="85" w:author="Ioanna Georgiou" w:date="2016-08-28T20:15:00Z" w:initials="IG">
    <w:p w14:paraId="4137EC0D" w14:textId="30CFC8F1" w:rsidR="000B5403" w:rsidRPr="00CA46F6" w:rsidRDefault="000B5403">
      <w:pPr>
        <w:pStyle w:val="ab"/>
        <w:rPr>
          <w:lang w:val="en-US"/>
        </w:rPr>
      </w:pPr>
      <w:r>
        <w:rPr>
          <w:rStyle w:val="aa"/>
        </w:rPr>
        <w:annotationRef/>
      </w:r>
      <w:r w:rsidRPr="00CA46F6">
        <w:rPr>
          <w:lang w:val="en-US"/>
        </w:rPr>
        <w:t>cite an einai allo</w:t>
      </w:r>
    </w:p>
  </w:comment>
  <w:comment w:id="87" w:author="Ioanna Georgiou" w:date="2016-08-28T20:17:00Z" w:initials="IG">
    <w:p w14:paraId="5F69C379" w14:textId="0C33BC53" w:rsidR="000B5403" w:rsidRPr="00CA46F6" w:rsidRDefault="000B5403">
      <w:pPr>
        <w:pStyle w:val="ab"/>
        <w:rPr>
          <w:lang w:val="en-US"/>
        </w:rPr>
      </w:pPr>
      <w:r>
        <w:rPr>
          <w:rStyle w:val="aa"/>
        </w:rPr>
        <w:annotationRef/>
      </w:r>
      <w:r w:rsidRPr="00CA46F6">
        <w:rPr>
          <w:lang w:val="en-US"/>
        </w:rPr>
        <w:t>where is this from</w:t>
      </w:r>
    </w:p>
  </w:comment>
  <w:comment w:id="88" w:author="Ioanna Georgiou" w:date="2016-08-28T20:23:00Z" w:initials="IG">
    <w:p w14:paraId="31AA7DD4" w14:textId="3A2FEBE7" w:rsidR="000B5403" w:rsidRPr="00CA46F6" w:rsidRDefault="000B5403">
      <w:pPr>
        <w:pStyle w:val="ab"/>
        <w:rPr>
          <w:lang w:val="en-US"/>
        </w:rPr>
      </w:pPr>
      <w:r>
        <w:rPr>
          <w:rStyle w:val="aa"/>
        </w:rPr>
        <w:annotationRef/>
      </w:r>
      <w:r w:rsidRPr="00CA46F6">
        <w:rPr>
          <w:lang w:val="en-US"/>
        </w:rPr>
        <w:t>citation</w:t>
      </w:r>
    </w:p>
  </w:comment>
  <w:comment w:id="89" w:author="Ioanna Georgiou" w:date="2016-08-28T20:25:00Z" w:initials="IG">
    <w:p w14:paraId="20B8982B" w14:textId="2973BC36" w:rsidR="000B5403" w:rsidRPr="00CA46F6" w:rsidRDefault="000B5403">
      <w:pPr>
        <w:pStyle w:val="ab"/>
        <w:rPr>
          <w:lang w:val="en-US"/>
        </w:rPr>
      </w:pPr>
      <w:r>
        <w:rPr>
          <w:rStyle w:val="aa"/>
        </w:rPr>
        <w:annotationRef/>
      </w:r>
      <w:r w:rsidRPr="00CA46F6">
        <w:rPr>
          <w:lang w:val="en-US"/>
        </w:rPr>
        <w:t>cite</w:t>
      </w:r>
    </w:p>
  </w:comment>
  <w:comment w:id="91" w:author="Ioanna Georgiou" w:date="2016-08-28T20:37:00Z" w:initials="IG">
    <w:p w14:paraId="37E77745" w14:textId="75534971" w:rsidR="000B5403" w:rsidRPr="00CA46F6" w:rsidRDefault="000B5403">
      <w:pPr>
        <w:pStyle w:val="ab"/>
        <w:rPr>
          <w:lang w:val="en-US"/>
        </w:rPr>
      </w:pPr>
      <w:r>
        <w:rPr>
          <w:rStyle w:val="aa"/>
        </w:rPr>
        <w:annotationRef/>
      </w:r>
      <w:r w:rsidRPr="00CA46F6">
        <w:rPr>
          <w:lang w:val="en-US"/>
        </w:rPr>
        <w:t>anatheorisi na mpei mesa sto triple helix</w:t>
      </w:r>
    </w:p>
  </w:comment>
  <w:comment w:id="97" w:author="Ioannis Maragos" w:date="2016-08-16T18:29:00Z" w:initials="IM">
    <w:p w14:paraId="14D5E609" w14:textId="77777777" w:rsidR="000B5403" w:rsidRPr="004E5A4A" w:rsidRDefault="000B5403">
      <w:pPr>
        <w:pStyle w:val="ab"/>
        <w:rPr>
          <w:lang w:val="en-US"/>
        </w:rPr>
      </w:pPr>
      <w:r>
        <w:rPr>
          <w:rStyle w:val="aa"/>
        </w:rPr>
        <w:annotationRef/>
      </w:r>
      <w:r>
        <w:rPr>
          <w:lang w:val="en-US"/>
        </w:rPr>
        <w:t>again</w:t>
      </w:r>
    </w:p>
  </w:comment>
  <w:comment w:id="104" w:author="Ioannis Maragos" w:date="2016-07-30T21:30:00Z" w:initials="IM">
    <w:p w14:paraId="6CE6B68B" w14:textId="77777777" w:rsidR="000B5403" w:rsidRPr="00982FDF" w:rsidRDefault="000B5403" w:rsidP="001D1AAB">
      <w:pPr>
        <w:pStyle w:val="ab"/>
        <w:rPr>
          <w:lang w:val="en-US"/>
        </w:rPr>
      </w:pPr>
      <w:r>
        <w:rPr>
          <w:rStyle w:val="aa"/>
        </w:rPr>
        <w:annotationRef/>
      </w:r>
      <w:r>
        <w:rPr>
          <w:lang w:val="en-US"/>
        </w:rPr>
        <w:t>Make citation from the interview with Bjarke.</w:t>
      </w:r>
    </w:p>
  </w:comment>
  <w:comment w:id="105" w:author="Ioannis Maragos" w:date="2016-07-30T21:30:00Z" w:initials="IM">
    <w:p w14:paraId="69F5D314" w14:textId="77777777" w:rsidR="000B5403" w:rsidRPr="003A4F4E" w:rsidRDefault="000B5403" w:rsidP="001D1AAB">
      <w:pPr>
        <w:pStyle w:val="ab"/>
        <w:rPr>
          <w:lang w:val="en-US"/>
        </w:rPr>
      </w:pPr>
      <w:r>
        <w:rPr>
          <w:rStyle w:val="aa"/>
        </w:rPr>
        <w:annotationRef/>
      </w:r>
      <w:r>
        <w:rPr>
          <w:lang w:val="en-US"/>
        </w:rPr>
        <w:t>Write about meeting with Bilge.</w:t>
      </w:r>
    </w:p>
  </w:comment>
  <w:comment w:id="112" w:author="Ioannis Maragos" w:date="2016-07-28T20:41:00Z" w:initials="IM">
    <w:p w14:paraId="16AF855A" w14:textId="77777777" w:rsidR="000B5403" w:rsidRPr="0080789F" w:rsidRDefault="000B5403" w:rsidP="00582198">
      <w:pPr>
        <w:pStyle w:val="ab"/>
        <w:rPr>
          <w:lang w:val="en-US"/>
        </w:rPr>
      </w:pPr>
      <w:r>
        <w:rPr>
          <w:rStyle w:val="aa"/>
        </w:rPr>
        <w:annotationRef/>
      </w:r>
      <w:r>
        <w:rPr>
          <w:lang w:val="en-US"/>
        </w:rPr>
        <w:t xml:space="preserve">from </w:t>
      </w:r>
      <w:r w:rsidRPr="0080789F">
        <w:rPr>
          <w:lang w:val="en-US"/>
        </w:rPr>
        <w:t>louise_juul_fredbo-nielsen.</w:t>
      </w:r>
    </w:p>
  </w:comment>
  <w:comment w:id="119" w:author="Ioannis Maragos" w:date="2016-07-28T21:01:00Z" w:initials="IM">
    <w:p w14:paraId="669B946D" w14:textId="77777777" w:rsidR="000B5403" w:rsidRPr="00300CF8" w:rsidRDefault="000B5403" w:rsidP="00E42C79">
      <w:pPr>
        <w:pStyle w:val="ab"/>
        <w:rPr>
          <w:lang w:val="en-US"/>
        </w:rPr>
      </w:pPr>
      <w:r>
        <w:rPr>
          <w:rStyle w:val="aa"/>
        </w:rPr>
        <w:annotationRef/>
      </w:r>
      <w:r>
        <w:rPr>
          <w:lang w:val="en-US"/>
        </w:rPr>
        <w:t>Interview guide.</w:t>
      </w:r>
    </w:p>
  </w:comment>
  <w:comment w:id="121" w:author="Ioannis Maragos" w:date="2016-07-28T21:01:00Z" w:initials="IM">
    <w:p w14:paraId="799A056B" w14:textId="77777777" w:rsidR="000B5403" w:rsidRDefault="000B5403" w:rsidP="00E42C79">
      <w:pPr>
        <w:pStyle w:val="ab"/>
        <w:rPr>
          <w:lang w:val="en-US"/>
        </w:rPr>
      </w:pPr>
      <w:r>
        <w:rPr>
          <w:rStyle w:val="aa"/>
        </w:rPr>
        <w:annotationRef/>
      </w:r>
      <w:r>
        <w:rPr>
          <w:lang w:val="en-US"/>
        </w:rPr>
        <w:t>Theory:</w:t>
      </w:r>
      <w:r w:rsidRPr="000B41ED">
        <w:rPr>
          <w:lang w:val="en-US"/>
        </w:rPr>
        <w:t xml:space="preserve"> ideas must be used with alacrity not to be wasted (Chesbrough, 2003)</w:t>
      </w:r>
    </w:p>
    <w:p w14:paraId="24CEC253" w14:textId="77777777" w:rsidR="000B5403" w:rsidRDefault="000B5403" w:rsidP="00E42C79">
      <w:pPr>
        <w:pStyle w:val="ab"/>
        <w:rPr>
          <w:lang w:val="en-US"/>
        </w:rPr>
      </w:pPr>
    </w:p>
    <w:p w14:paraId="2B01A5B9" w14:textId="77777777" w:rsidR="000B5403" w:rsidRPr="00167A1F" w:rsidRDefault="000B5403" w:rsidP="00E42C79">
      <w:pPr>
        <w:pStyle w:val="ab"/>
        <w:rPr>
          <w:lang w:val="en-US"/>
        </w:rPr>
      </w:pPr>
      <w:r>
        <w:rPr>
          <w:lang w:val="en-US"/>
        </w:rPr>
        <w:t xml:space="preserve"> not ideas go to alacrity/not ideas and knowledge be wasted</w:t>
      </w:r>
    </w:p>
  </w:comment>
  <w:comment w:id="122" w:author="Ioannis Maragos" w:date="2016-07-28T21:01:00Z" w:initials="IM">
    <w:p w14:paraId="793F6D31" w14:textId="77777777" w:rsidR="000B5403" w:rsidRPr="00060CD3" w:rsidRDefault="000B5403" w:rsidP="00E42C79">
      <w:pPr>
        <w:pStyle w:val="ab"/>
        <w:rPr>
          <w:lang w:val="en-US"/>
        </w:rPr>
      </w:pPr>
      <w:r>
        <w:rPr>
          <w:rStyle w:val="aa"/>
        </w:rPr>
        <w:annotationRef/>
      </w:r>
      <w:r>
        <w:rPr>
          <w:lang w:val="en-US"/>
        </w:rPr>
        <w:t xml:space="preserve">quotation from the interview. </w:t>
      </w:r>
    </w:p>
  </w:comment>
  <w:comment w:id="123" w:author="Ioannis Maragos" w:date="2016-07-28T21:01:00Z" w:initials="IM">
    <w:p w14:paraId="114CD97B" w14:textId="77777777" w:rsidR="000B5403" w:rsidRPr="000B72AC" w:rsidRDefault="000B5403" w:rsidP="00E42C79">
      <w:pPr>
        <w:pStyle w:val="ab"/>
        <w:rPr>
          <w:lang w:val="en-US"/>
        </w:rPr>
      </w:pPr>
      <w:r>
        <w:rPr>
          <w:rStyle w:val="aa"/>
        </w:rPr>
        <w:annotationRef/>
      </w:r>
      <w:r>
        <w:rPr>
          <w:lang w:val="en-US"/>
        </w:rPr>
        <w:t>Cite Wasen 2015 maybe</w:t>
      </w:r>
    </w:p>
  </w:comment>
  <w:comment w:id="124" w:author="Ioannis Maragos" w:date="2016-07-28T21:01:00Z" w:initials="IM">
    <w:p w14:paraId="4C3FEDB8" w14:textId="77777777" w:rsidR="000B5403" w:rsidRPr="00686399" w:rsidRDefault="000B5403" w:rsidP="00E42C79">
      <w:pPr>
        <w:pStyle w:val="ab"/>
        <w:rPr>
          <w:lang w:val="en-US"/>
        </w:rPr>
      </w:pPr>
      <w:r>
        <w:rPr>
          <w:rStyle w:val="aa"/>
        </w:rPr>
        <w:annotationRef/>
      </w:r>
      <w:r>
        <w:rPr>
          <w:lang w:val="en-US"/>
        </w:rPr>
        <w:t>Citation from interview</w:t>
      </w:r>
    </w:p>
  </w:comment>
  <w:comment w:id="125" w:author="Ioannis Maragos" w:date="2016-07-28T21:01:00Z" w:initials="IM">
    <w:p w14:paraId="4B8F81DC" w14:textId="77777777" w:rsidR="000B5403" w:rsidRPr="00BE45EE" w:rsidRDefault="000B5403" w:rsidP="00E42C79">
      <w:pPr>
        <w:pStyle w:val="ab"/>
        <w:rPr>
          <w:lang w:val="en-US"/>
        </w:rPr>
      </w:pPr>
      <w:r>
        <w:rPr>
          <w:rStyle w:val="aa"/>
        </w:rPr>
        <w:annotationRef/>
      </w:r>
      <w:r>
        <w:rPr>
          <w:lang w:val="en-US"/>
        </w:rPr>
        <w:t>Cite probably Wasen</w:t>
      </w:r>
    </w:p>
  </w:comment>
  <w:comment w:id="128" w:author="Ioannis Maragos" w:date="2016-07-28T21:01:00Z" w:initials="IM">
    <w:p w14:paraId="5B75C2D7" w14:textId="77777777" w:rsidR="000B5403" w:rsidRPr="001F2B6B" w:rsidRDefault="000B5403" w:rsidP="00E42C79">
      <w:pPr>
        <w:pStyle w:val="ab"/>
        <w:rPr>
          <w:lang w:val="en-US"/>
        </w:rPr>
      </w:pPr>
      <w:r>
        <w:rPr>
          <w:rStyle w:val="aa"/>
        </w:rPr>
        <w:annotationRef/>
      </w:r>
      <w:r>
        <w:rPr>
          <w:lang w:val="en-US"/>
        </w:rPr>
        <w:t>Quote Anders 35.50</w:t>
      </w:r>
    </w:p>
  </w:comment>
  <w:comment w:id="130" w:author="Ioannis Maragos" w:date="2016-07-28T21:01:00Z" w:initials="IM">
    <w:p w14:paraId="4FC09DDA" w14:textId="77777777" w:rsidR="000B5403" w:rsidRPr="004A181F" w:rsidRDefault="000B5403" w:rsidP="00E42C79">
      <w:pPr>
        <w:pStyle w:val="ab"/>
        <w:rPr>
          <w:lang w:val="en-US"/>
        </w:rPr>
      </w:pPr>
      <w:r>
        <w:rPr>
          <w:rStyle w:val="aa"/>
        </w:rPr>
        <w:annotationRef/>
      </w:r>
      <w:r>
        <w:rPr>
          <w:lang w:val="en-US"/>
        </w:rPr>
        <w:t>Quotation Anders.</w:t>
      </w:r>
    </w:p>
  </w:comment>
  <w:comment w:id="132" w:author="Ioannis Maragos" w:date="2016-08-19T16:43:00Z" w:initials="IM">
    <w:p w14:paraId="2B7495AE" w14:textId="77777777" w:rsidR="000B5403" w:rsidRPr="006D7E70" w:rsidRDefault="000B5403" w:rsidP="00ED0C97">
      <w:pPr>
        <w:pStyle w:val="ab"/>
        <w:rPr>
          <w:lang w:val="en-US"/>
        </w:rPr>
      </w:pPr>
      <w:r>
        <w:rPr>
          <w:rStyle w:val="aa"/>
        </w:rPr>
        <w:annotationRef/>
      </w:r>
      <w:r>
        <w:rPr>
          <w:lang w:val="en-US"/>
        </w:rPr>
        <w:t>cite</w:t>
      </w:r>
    </w:p>
  </w:comment>
  <w:comment w:id="133" w:author="Ioannis Maragos" w:date="2016-08-19T16:43:00Z" w:initials="IM">
    <w:p w14:paraId="329EF3C0" w14:textId="77777777" w:rsidR="000B5403" w:rsidRPr="006D7E70" w:rsidRDefault="000B5403" w:rsidP="00ED0C97">
      <w:pPr>
        <w:pStyle w:val="ab"/>
        <w:rPr>
          <w:lang w:val="en-US"/>
        </w:rPr>
      </w:pPr>
      <w:r>
        <w:rPr>
          <w:rStyle w:val="aa"/>
        </w:rPr>
        <w:annotationRef/>
      </w:r>
      <w:r>
        <w:rPr>
          <w:lang w:val="en-US"/>
        </w:rPr>
        <w:t>cite</w:t>
      </w:r>
    </w:p>
  </w:comment>
  <w:comment w:id="134" w:author="Ioannis Maragos" w:date="2016-08-19T16:43:00Z" w:initials="IM">
    <w:p w14:paraId="16F9E7CA" w14:textId="77777777" w:rsidR="000B5403" w:rsidRPr="006B30AB" w:rsidRDefault="000B5403" w:rsidP="00ED0C97">
      <w:pPr>
        <w:pStyle w:val="ab"/>
        <w:rPr>
          <w:lang w:val="en-US"/>
        </w:rPr>
      </w:pPr>
      <w:r>
        <w:rPr>
          <w:rStyle w:val="aa"/>
        </w:rPr>
        <w:annotationRef/>
      </w:r>
      <w:r>
        <w:rPr>
          <w:lang w:val="en-US"/>
        </w:rPr>
        <w:t xml:space="preserve">cite </w:t>
      </w:r>
      <w:r w:rsidRPr="006B30AB">
        <w:rPr>
          <w:lang w:val="en-US"/>
        </w:rPr>
        <w:t>Report on Growth and Competitiveness by the Danish ministry  of business and growth 2016,</w:t>
      </w:r>
    </w:p>
  </w:comment>
  <w:comment w:id="135" w:author="Ioannis Maragos" w:date="2016-08-04T09:52:00Z" w:initials="IM">
    <w:p w14:paraId="0C3DFE76" w14:textId="77777777" w:rsidR="000B5403" w:rsidRPr="005B66AA" w:rsidRDefault="000B5403">
      <w:pPr>
        <w:pStyle w:val="ab"/>
        <w:rPr>
          <w:lang w:val="en-US"/>
        </w:rPr>
      </w:pPr>
      <w:r>
        <w:rPr>
          <w:rStyle w:val="aa"/>
        </w:rPr>
        <w:annotationRef/>
      </w:r>
      <w:r>
        <w:rPr>
          <w:lang w:val="en-US"/>
        </w:rPr>
        <w:t>related and supporting industries. DIAMOND</w:t>
      </w:r>
    </w:p>
  </w:comment>
  <w:comment w:id="140" w:author="Ioannis Maragos" w:date="2016-08-28T13:45:00Z" w:initials="IM">
    <w:p w14:paraId="4157B2AF" w14:textId="77777777" w:rsidR="000B5403" w:rsidRPr="00FE7F6F" w:rsidRDefault="000B5403">
      <w:pPr>
        <w:pStyle w:val="ab"/>
        <w:rPr>
          <w:lang w:val="en-US"/>
        </w:rPr>
      </w:pPr>
      <w:r>
        <w:rPr>
          <w:rStyle w:val="aa"/>
        </w:rPr>
        <w:annotationRef/>
      </w:r>
      <w:r>
        <w:rPr>
          <w:lang w:val="en-US"/>
        </w:rPr>
        <w:t>appendix where</w:t>
      </w:r>
    </w:p>
  </w:comment>
  <w:comment w:id="145" w:author="Ioannis Maragos" w:date="2016-08-20T22:55:00Z" w:initials="IM">
    <w:p w14:paraId="5C6EB7CB" w14:textId="77777777" w:rsidR="000B5403" w:rsidRPr="00894777" w:rsidRDefault="000B5403">
      <w:pPr>
        <w:pStyle w:val="ab"/>
        <w:rPr>
          <w:lang w:val="en-US"/>
        </w:rPr>
      </w:pPr>
      <w:r>
        <w:rPr>
          <w:rStyle w:val="aa"/>
        </w:rPr>
        <w:annotationRef/>
      </w:r>
      <w:r>
        <w:rPr>
          <w:lang w:val="en-US"/>
        </w:rPr>
        <w:t>also in Entrepreneurship</w:t>
      </w:r>
    </w:p>
  </w:comment>
  <w:comment w:id="153" w:author="Ioannis Maragos" w:date="2016-08-21T23:47:00Z" w:initials="IM">
    <w:p w14:paraId="1E8DC6E2" w14:textId="77777777" w:rsidR="000B5403" w:rsidRPr="001B3EB7" w:rsidRDefault="000B5403">
      <w:pPr>
        <w:pStyle w:val="ab"/>
        <w:rPr>
          <w:lang w:val="en-US"/>
        </w:rPr>
      </w:pPr>
      <w:r>
        <w:rPr>
          <w:rStyle w:val="aa"/>
        </w:rPr>
        <w:annotationRef/>
      </w:r>
      <w:r>
        <w:rPr>
          <w:lang w:val="en-US"/>
        </w:rPr>
        <w:t>search quote.interviews.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594FB2" w:rsidRDefault="00594FB2" w:rsidP="00390674">
      <w:pPr>
        <w:spacing w:after="0" w:line="240" w:lineRule="auto"/>
      </w:pPr>
      <w:r>
        <w:separator/>
      </w:r>
    </w:p>
  </w:endnote>
  <w:endnote w:type="continuationSeparator" w:id="0">
    <w:p w14:paraId="0BF80961" w14:textId="77777777" w:rsidR="00594FB2" w:rsidRDefault="00594FB2" w:rsidP="0039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A1"/>
    <w:family w:val="swiss"/>
    <w:pitch w:val="variable"/>
    <w:sig w:usb0="E0002E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ＭＳ Ｐ明朝">
    <w:charset w:val="4E"/>
    <w:family w:val="auto"/>
    <w:pitch w:val="variable"/>
    <w:sig w:usb0="E00002FF" w:usb1="6AC7FDFB" w:usb2="00000012" w:usb3="00000000" w:csb0="0002009F" w:csb1="00000000"/>
  </w:font>
  <w:font w:name="Cambria Math">
    <w:panose1 w:val="02040503050406030204"/>
    <w:charset w:val="A1"/>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EndPr/>
    <w:sdtContent>
      <w:p w14:paraId="65CB2F14" w14:textId="77777777" w:rsidR="000B5403" w:rsidRDefault="000B5403">
        <w:pPr>
          <w:pStyle w:val="a5"/>
          <w:jc w:val="right"/>
        </w:pPr>
        <w:r>
          <w:fldChar w:fldCharType="begin"/>
        </w:r>
        <w:r>
          <w:instrText>PAGE   \* MERGEFORMAT</w:instrText>
        </w:r>
        <w:r>
          <w:fldChar w:fldCharType="separate"/>
        </w:r>
        <w:r w:rsidR="0057168E">
          <w:rPr>
            <w:noProof/>
          </w:rPr>
          <w:t>6</w:t>
        </w:r>
        <w:r>
          <w:fldChar w:fldCharType="end"/>
        </w:r>
      </w:p>
    </w:sdtContent>
  </w:sdt>
  <w:p w14:paraId="3ED9F10D" w14:textId="77777777" w:rsidR="000B5403" w:rsidRDefault="000B540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594FB2" w:rsidRDefault="00594FB2" w:rsidP="00390674">
      <w:pPr>
        <w:spacing w:after="0" w:line="240" w:lineRule="auto"/>
      </w:pPr>
      <w:r>
        <w:separator/>
      </w:r>
    </w:p>
  </w:footnote>
  <w:footnote w:type="continuationSeparator" w:id="0">
    <w:p w14:paraId="554B27A2" w14:textId="77777777" w:rsidR="00594FB2" w:rsidRDefault="00594FB2" w:rsidP="003906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9"/>
  </w:num>
  <w:num w:numId="4">
    <w:abstractNumId w:val="2"/>
  </w:num>
  <w:num w:numId="5">
    <w:abstractNumId w:val="22"/>
  </w:num>
  <w:num w:numId="6">
    <w:abstractNumId w:val="12"/>
  </w:num>
  <w:num w:numId="7">
    <w:abstractNumId w:val="20"/>
  </w:num>
  <w:num w:numId="8">
    <w:abstractNumId w:val="9"/>
  </w:num>
  <w:num w:numId="9">
    <w:abstractNumId w:val="17"/>
  </w:num>
  <w:num w:numId="10">
    <w:abstractNumId w:val="16"/>
  </w:num>
  <w:num w:numId="11">
    <w:abstractNumId w:val="18"/>
  </w:num>
  <w:num w:numId="12">
    <w:abstractNumId w:val="4"/>
  </w:num>
  <w:num w:numId="13">
    <w:abstractNumId w:val="11"/>
  </w:num>
  <w:num w:numId="14">
    <w:abstractNumId w:val="3"/>
  </w:num>
  <w:num w:numId="15">
    <w:abstractNumId w:val="1"/>
  </w:num>
  <w:num w:numId="16">
    <w:abstractNumId w:val="21"/>
  </w:num>
  <w:num w:numId="17">
    <w:abstractNumId w:val="7"/>
  </w:num>
  <w:num w:numId="18">
    <w:abstractNumId w:val="5"/>
  </w:num>
  <w:num w:numId="19">
    <w:abstractNumId w:val="10"/>
  </w:num>
  <w:num w:numId="20">
    <w:abstractNumId w:val="14"/>
  </w:num>
  <w:num w:numId="21">
    <w:abstractNumId w:val="6"/>
  </w:num>
  <w:num w:numId="22">
    <w:abstractNumId w:val="1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1AA8"/>
    <w:rsid w:val="0000265D"/>
    <w:rsid w:val="000047D8"/>
    <w:rsid w:val="00006E79"/>
    <w:rsid w:val="00007816"/>
    <w:rsid w:val="00007E17"/>
    <w:rsid w:val="00016C1E"/>
    <w:rsid w:val="0002000E"/>
    <w:rsid w:val="0002045B"/>
    <w:rsid w:val="00020980"/>
    <w:rsid w:val="00023B7A"/>
    <w:rsid w:val="000252ED"/>
    <w:rsid w:val="000300DC"/>
    <w:rsid w:val="0003047A"/>
    <w:rsid w:val="0003125B"/>
    <w:rsid w:val="00031F58"/>
    <w:rsid w:val="00035EFB"/>
    <w:rsid w:val="00037311"/>
    <w:rsid w:val="0004051C"/>
    <w:rsid w:val="0004068D"/>
    <w:rsid w:val="000407B9"/>
    <w:rsid w:val="00040BDD"/>
    <w:rsid w:val="00043612"/>
    <w:rsid w:val="000442BD"/>
    <w:rsid w:val="00044DAB"/>
    <w:rsid w:val="00046028"/>
    <w:rsid w:val="000472F8"/>
    <w:rsid w:val="00050356"/>
    <w:rsid w:val="00050E2C"/>
    <w:rsid w:val="000520C6"/>
    <w:rsid w:val="000532BD"/>
    <w:rsid w:val="00055866"/>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C042E"/>
    <w:rsid w:val="001C3ED1"/>
    <w:rsid w:val="001C4C90"/>
    <w:rsid w:val="001D0467"/>
    <w:rsid w:val="001D0580"/>
    <w:rsid w:val="001D1AAB"/>
    <w:rsid w:val="001D60AC"/>
    <w:rsid w:val="001D6902"/>
    <w:rsid w:val="001E2369"/>
    <w:rsid w:val="001E3586"/>
    <w:rsid w:val="001F3924"/>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7ADE"/>
    <w:rsid w:val="003C7E8E"/>
    <w:rsid w:val="003D1C66"/>
    <w:rsid w:val="003D4D10"/>
    <w:rsid w:val="003D5157"/>
    <w:rsid w:val="003D52ED"/>
    <w:rsid w:val="003D7891"/>
    <w:rsid w:val="003E0570"/>
    <w:rsid w:val="003E394B"/>
    <w:rsid w:val="003F1CBA"/>
    <w:rsid w:val="003F2749"/>
    <w:rsid w:val="003F28AA"/>
    <w:rsid w:val="003F313C"/>
    <w:rsid w:val="003F45F3"/>
    <w:rsid w:val="003F5967"/>
    <w:rsid w:val="003F6CFE"/>
    <w:rsid w:val="003F6E8F"/>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9C3"/>
    <w:rsid w:val="00442FC2"/>
    <w:rsid w:val="00443752"/>
    <w:rsid w:val="00444748"/>
    <w:rsid w:val="00445536"/>
    <w:rsid w:val="00446646"/>
    <w:rsid w:val="004467EE"/>
    <w:rsid w:val="004477E0"/>
    <w:rsid w:val="00451409"/>
    <w:rsid w:val="0045641F"/>
    <w:rsid w:val="00456E70"/>
    <w:rsid w:val="00460EF4"/>
    <w:rsid w:val="004613B3"/>
    <w:rsid w:val="00462730"/>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94FB2"/>
    <w:rsid w:val="005A423C"/>
    <w:rsid w:val="005A7135"/>
    <w:rsid w:val="005B081E"/>
    <w:rsid w:val="005B0FCC"/>
    <w:rsid w:val="005B12C3"/>
    <w:rsid w:val="005B195F"/>
    <w:rsid w:val="005B24A8"/>
    <w:rsid w:val="005B364F"/>
    <w:rsid w:val="005B42B8"/>
    <w:rsid w:val="005B66AA"/>
    <w:rsid w:val="005B7D8F"/>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A15"/>
    <w:rsid w:val="00684E56"/>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63474"/>
    <w:rsid w:val="007644DF"/>
    <w:rsid w:val="00764DD0"/>
    <w:rsid w:val="00766595"/>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6190"/>
    <w:rsid w:val="00826934"/>
    <w:rsid w:val="00830AE6"/>
    <w:rsid w:val="00832F09"/>
    <w:rsid w:val="00836EBD"/>
    <w:rsid w:val="00841242"/>
    <w:rsid w:val="0084412A"/>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5277"/>
    <w:rsid w:val="008852B2"/>
    <w:rsid w:val="00887ACC"/>
    <w:rsid w:val="00890AD0"/>
    <w:rsid w:val="00890E57"/>
    <w:rsid w:val="0089112C"/>
    <w:rsid w:val="00894090"/>
    <w:rsid w:val="00894777"/>
    <w:rsid w:val="00894E7B"/>
    <w:rsid w:val="00895510"/>
    <w:rsid w:val="008A2CB5"/>
    <w:rsid w:val="008A3D53"/>
    <w:rsid w:val="008B1192"/>
    <w:rsid w:val="008B1441"/>
    <w:rsid w:val="008B14B9"/>
    <w:rsid w:val="008B3612"/>
    <w:rsid w:val="008B4427"/>
    <w:rsid w:val="008B5F87"/>
    <w:rsid w:val="008B6EAD"/>
    <w:rsid w:val="008C11F3"/>
    <w:rsid w:val="008C20D3"/>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6A5D"/>
    <w:rsid w:val="00947543"/>
    <w:rsid w:val="0095508F"/>
    <w:rsid w:val="00960A90"/>
    <w:rsid w:val="00962CD9"/>
    <w:rsid w:val="0096380C"/>
    <w:rsid w:val="00963F5E"/>
    <w:rsid w:val="009656BB"/>
    <w:rsid w:val="00970439"/>
    <w:rsid w:val="00974A77"/>
    <w:rsid w:val="009819CB"/>
    <w:rsid w:val="00981E83"/>
    <w:rsid w:val="00982C2A"/>
    <w:rsid w:val="00985BEC"/>
    <w:rsid w:val="00986A39"/>
    <w:rsid w:val="00987046"/>
    <w:rsid w:val="009922D9"/>
    <w:rsid w:val="009959CB"/>
    <w:rsid w:val="009A57B0"/>
    <w:rsid w:val="009A79AF"/>
    <w:rsid w:val="009B0FB2"/>
    <w:rsid w:val="009B3EDF"/>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FD5"/>
    <w:rsid w:val="00A3241A"/>
    <w:rsid w:val="00A37717"/>
    <w:rsid w:val="00A40C28"/>
    <w:rsid w:val="00A44583"/>
    <w:rsid w:val="00A517A0"/>
    <w:rsid w:val="00A5192D"/>
    <w:rsid w:val="00A520B0"/>
    <w:rsid w:val="00A5689C"/>
    <w:rsid w:val="00A60592"/>
    <w:rsid w:val="00A6082E"/>
    <w:rsid w:val="00A60CAB"/>
    <w:rsid w:val="00A61124"/>
    <w:rsid w:val="00A63F99"/>
    <w:rsid w:val="00A6519D"/>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56F6"/>
    <w:rsid w:val="00AA6BB8"/>
    <w:rsid w:val="00AB0892"/>
    <w:rsid w:val="00AB18DE"/>
    <w:rsid w:val="00AB1DC0"/>
    <w:rsid w:val="00AB2AC0"/>
    <w:rsid w:val="00AB3061"/>
    <w:rsid w:val="00AB571C"/>
    <w:rsid w:val="00AB68F9"/>
    <w:rsid w:val="00AB6DCD"/>
    <w:rsid w:val="00AC2F9C"/>
    <w:rsid w:val="00AC3C21"/>
    <w:rsid w:val="00AC5BEF"/>
    <w:rsid w:val="00AC659D"/>
    <w:rsid w:val="00AC66C2"/>
    <w:rsid w:val="00AD3054"/>
    <w:rsid w:val="00AD5279"/>
    <w:rsid w:val="00AD7891"/>
    <w:rsid w:val="00AD7E41"/>
    <w:rsid w:val="00AE0C6E"/>
    <w:rsid w:val="00AE474C"/>
    <w:rsid w:val="00AE69BB"/>
    <w:rsid w:val="00AE72D4"/>
    <w:rsid w:val="00AF0DDA"/>
    <w:rsid w:val="00AF39EA"/>
    <w:rsid w:val="00AF472A"/>
    <w:rsid w:val="00AF52A4"/>
    <w:rsid w:val="00AF56E8"/>
    <w:rsid w:val="00AF5A8C"/>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356B"/>
    <w:rsid w:val="00B34D26"/>
    <w:rsid w:val="00B35CAE"/>
    <w:rsid w:val="00B42F93"/>
    <w:rsid w:val="00B439EA"/>
    <w:rsid w:val="00B43ABE"/>
    <w:rsid w:val="00B468CF"/>
    <w:rsid w:val="00B47F3C"/>
    <w:rsid w:val="00B5180D"/>
    <w:rsid w:val="00B51AD0"/>
    <w:rsid w:val="00B6176D"/>
    <w:rsid w:val="00B61AD0"/>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D22D1"/>
    <w:rsid w:val="00BD2C72"/>
    <w:rsid w:val="00BD2DBB"/>
    <w:rsid w:val="00BD4134"/>
    <w:rsid w:val="00BE020D"/>
    <w:rsid w:val="00BE205D"/>
    <w:rsid w:val="00BF7716"/>
    <w:rsid w:val="00C00B09"/>
    <w:rsid w:val="00C011D2"/>
    <w:rsid w:val="00C01F30"/>
    <w:rsid w:val="00C02126"/>
    <w:rsid w:val="00C05B03"/>
    <w:rsid w:val="00C0766F"/>
    <w:rsid w:val="00C16A2E"/>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619E6"/>
    <w:rsid w:val="00C63290"/>
    <w:rsid w:val="00C64D26"/>
    <w:rsid w:val="00C70D66"/>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46F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7523"/>
    <w:rsid w:val="00CF1055"/>
    <w:rsid w:val="00CF1293"/>
    <w:rsid w:val="00CF2658"/>
    <w:rsid w:val="00CF5739"/>
    <w:rsid w:val="00CF6447"/>
    <w:rsid w:val="00D013FE"/>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284E"/>
    <w:rsid w:val="00DA28BD"/>
    <w:rsid w:val="00DA6764"/>
    <w:rsid w:val="00DA778C"/>
    <w:rsid w:val="00DB0C51"/>
    <w:rsid w:val="00DB31B3"/>
    <w:rsid w:val="00DC2201"/>
    <w:rsid w:val="00DC4226"/>
    <w:rsid w:val="00DC5786"/>
    <w:rsid w:val="00DC6AA2"/>
    <w:rsid w:val="00DC7D06"/>
    <w:rsid w:val="00DD69E1"/>
    <w:rsid w:val="00DE0C14"/>
    <w:rsid w:val="00DE1FE2"/>
    <w:rsid w:val="00DE23E4"/>
    <w:rsid w:val="00DE3E2D"/>
    <w:rsid w:val="00DE664F"/>
    <w:rsid w:val="00DF0FA0"/>
    <w:rsid w:val="00DF1477"/>
    <w:rsid w:val="00DF150F"/>
    <w:rsid w:val="00DF1638"/>
    <w:rsid w:val="00DF2355"/>
    <w:rsid w:val="00DF585C"/>
    <w:rsid w:val="00DF6E3A"/>
    <w:rsid w:val="00E01F4C"/>
    <w:rsid w:val="00E03149"/>
    <w:rsid w:val="00E035AE"/>
    <w:rsid w:val="00E0522E"/>
    <w:rsid w:val="00E10935"/>
    <w:rsid w:val="00E109BB"/>
    <w:rsid w:val="00E12A1C"/>
    <w:rsid w:val="00E14A62"/>
    <w:rsid w:val="00E23316"/>
    <w:rsid w:val="00E23CC0"/>
    <w:rsid w:val="00E26B45"/>
    <w:rsid w:val="00E31796"/>
    <w:rsid w:val="00E32D51"/>
    <w:rsid w:val="00E32D75"/>
    <w:rsid w:val="00E345B7"/>
    <w:rsid w:val="00E3783D"/>
    <w:rsid w:val="00E42C79"/>
    <w:rsid w:val="00E45CCE"/>
    <w:rsid w:val="00E45E59"/>
    <w:rsid w:val="00E54F77"/>
    <w:rsid w:val="00E56A7B"/>
    <w:rsid w:val="00E60729"/>
    <w:rsid w:val="00E612DB"/>
    <w:rsid w:val="00E626BE"/>
    <w:rsid w:val="00E630D3"/>
    <w:rsid w:val="00E64FAB"/>
    <w:rsid w:val="00E65367"/>
    <w:rsid w:val="00E66013"/>
    <w:rsid w:val="00E6754D"/>
    <w:rsid w:val="00E71686"/>
    <w:rsid w:val="00E71DC4"/>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26CE"/>
    <w:rsid w:val="00EE3DAC"/>
    <w:rsid w:val="00EE7238"/>
    <w:rsid w:val="00EF22B9"/>
    <w:rsid w:val="00EF5C06"/>
    <w:rsid w:val="00EF5E3F"/>
    <w:rsid w:val="00EF5F09"/>
    <w:rsid w:val="00EF75EF"/>
    <w:rsid w:val="00EF7FBA"/>
    <w:rsid w:val="00F02DA7"/>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3395"/>
    <w:rsid w:val="00F66D36"/>
    <w:rsid w:val="00F67FD8"/>
    <w:rsid w:val="00F7084B"/>
    <w:rsid w:val="00F71D7D"/>
    <w:rsid w:val="00F72719"/>
    <w:rsid w:val="00F7381B"/>
    <w:rsid w:val="00F74D3A"/>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FAF"/>
    <w:rsid w:val="00FD20C4"/>
    <w:rsid w:val="00FD280F"/>
    <w:rsid w:val="00FD48A6"/>
    <w:rsid w:val="00FD4D9C"/>
    <w:rsid w:val="00FD77DB"/>
    <w:rsid w:val="00FE31A8"/>
    <w:rsid w:val="00FE4FDA"/>
    <w:rsid w:val="00FE5292"/>
    <w:rsid w:val="00FE7679"/>
    <w:rsid w:val="00FE7F6F"/>
    <w:rsid w:val="00FF1255"/>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466"/>
    <w:pPr>
      <w:jc w:val="both"/>
    </w:pPr>
  </w:style>
  <w:style w:type="paragraph" w:styleId="1">
    <w:name w:val="heading 1"/>
    <w:basedOn w:val="a"/>
    <w:next w:val="a"/>
    <w:link w:val="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after="0"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after="0"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after="0"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466"/>
    <w:pPr>
      <w:jc w:val="both"/>
    </w:pPr>
  </w:style>
  <w:style w:type="paragraph" w:styleId="1">
    <w:name w:val="heading 1"/>
    <w:basedOn w:val="a"/>
    <w:next w:val="a"/>
    <w:link w:val="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after="0"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after="0"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after="0"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diagramData" Target="diagrams/data3.xml"/><Relationship Id="rId39" Type="http://schemas.openxmlformats.org/officeDocument/2006/relationships/diagramColors" Target="diagrams/colors5.xml"/><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jp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diagramData" Target="diagrams/data4.xml"/><Relationship Id="rId44"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F3E59CF5-417F-4056-B732-83313A0175ED}" srcId="{60BC2597-9DCE-434A-8DB5-CC0D9710EFF9}" destId="{B4DF5DFB-7C71-4477-ADF3-F384586C4027}" srcOrd="1" destOrd="0" parTransId="{FD4E95D3-6167-4292-AEC6-4C72F6D4EC26}" sibTransId="{6B15B754-B3C5-4278-B169-3FD414009D25}"/>
    <dgm:cxn modelId="{5C4BE3A0-7BE1-4EEE-886D-AEB823A5BAFE}" srcId="{57C05875-CAF4-41BB-9C54-F9B1BBCEA332}" destId="{60BC2597-9DCE-434A-8DB5-CC0D9710EFF9}" srcOrd="0" destOrd="0" parTransId="{FB251D37-4057-44A2-B0A2-32E562434686}" sibTransId="{23B2F7E5-3908-49A0-BEE3-67EFB90DFA92}"/>
    <dgm:cxn modelId="{831E35F6-1944-445E-9C43-31FC2350CB48}" type="presOf" srcId="{57C05875-CAF4-41BB-9C54-F9B1BBCEA332}" destId="{29E4DB5B-5AE8-4625-A383-409DF185BC01}"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0F85FD98-39DB-4FB9-8127-45F729A089BA}" type="presOf" srcId="{DB6008B5-BD28-48AB-AD4B-9D0098FE6AD3}" destId="{0ECFA4F4-F69C-45B4-9E87-D5BE15466005}"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CB956987-D759-4A9A-864B-BB338A887EA7}" type="presOf" srcId="{075B284C-A006-4A09-8408-0152CA32B689}" destId="{ADA771C4-795D-479E-BBD2-ED756AD20EDD}"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25C92A8A-1FF4-4916-BF5E-9B3534F32CCA}" srcId="{D301E466-FD51-44F2-802B-861DF80E5205}" destId="{736E8F85-00AA-463F-982C-83ADFDBEC012}" srcOrd="0" destOrd="0" parTransId="{F9846B59-2012-4BE8-BAB5-52FD49D87BB2}" sibTransId="{D19DC9D2-BC03-4363-ACB9-39CF9FD29991}"/>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CB9A88B7-5B64-4AB2-B57B-AB64A71B61E3}" srcId="{25FDE8B0-1B1F-4BD1-9026-409A1FA42F99}" destId="{BE77D0C8-97BF-4DBC-BD8C-D4817C89884E}" srcOrd="0" destOrd="0" parTransId="{A7D7B25C-6F9D-4D42-AF81-0ADCF4183037}" sibTransId="{69E1ABCD-7DB1-4B24-857D-E5C7321816C6}"/>
    <dgm:cxn modelId="{DEF9428D-6B3A-4EE1-9CC0-62A466AAC27B}" type="presOf" srcId="{882086BA-674D-4930-B968-C12C38466300}" destId="{DFC54ED5-5952-4B26-98EA-F05CA3B2DC4F}"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0D86753E-DF6D-4607-91B0-67284A41E781}" type="presOf" srcId="{B4DF5DFB-7C71-4477-ADF3-F384586C4027}" destId="{23272BD2-3507-4D6F-AF7C-32BDB7C4D32A}" srcOrd="0" destOrd="0" presId="urn:microsoft.com/office/officeart/2005/8/layout/hierarchy1"/>
    <dgm:cxn modelId="{4DFBAD14-3B33-4FDA-AEB5-E92ED715E444}" type="presOf" srcId="{FD4E95D3-6167-4292-AEC6-4C72F6D4EC26}" destId="{6303E870-624B-497C-99FF-D2E2A41E1C7D}"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C4C11B0F-1C35-4858-A498-4908CAB4319E}" type="presOf" srcId="{FB251D37-4057-44A2-B0A2-32E562434686}" destId="{34C9408D-6056-46DC-AE7C-742506B77618}" srcOrd="0" destOrd="0" presId="urn:microsoft.com/office/officeart/2005/8/layout/hierarchy1"/>
    <dgm:cxn modelId="{8CB8291F-C7D5-443F-9ADA-4AA13FF558E3}" type="presOf" srcId="{F9846B59-2012-4BE8-BAB5-52FD49D87BB2}" destId="{B0795270-207A-40F1-B170-1DECFA51948F}"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E6E0058B-BC1E-497B-9CB1-985AE2B3CF30}" type="presOf" srcId="{25FDE8B0-1B1F-4BD1-9026-409A1FA42F99}" destId="{20032DBE-6CFA-47A1-AD42-0E350037F03E}" srcOrd="0" destOrd="0" presId="urn:microsoft.com/office/officeart/2005/8/layout/hierarchy1"/>
    <dgm:cxn modelId="{7C9E433A-DC86-4205-81B9-431694736417}" type="presOf" srcId="{3A5C02C3-0816-4DB5-A694-464DC44DC16C}" destId="{1BF7443C-FCD0-4B94-8598-0AA95351B04F}" srcOrd="0" destOrd="0" presId="urn:microsoft.com/office/officeart/2005/8/layout/hierarchy1"/>
    <dgm:cxn modelId="{87E34B85-2FD3-4886-B6D5-E20A28291850}" type="presOf" srcId="{736E8F85-00AA-463F-982C-83ADFDBEC012}" destId="{984E19FA-797E-4655-B686-64AC89BEB473}"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CE259150-ECBF-46E3-8667-34F65FEE5874}" type="presOf" srcId="{BD979629-5B4D-4B94-8FFA-D4080EBA1C2F}" destId="{C7ED1DC9-6C37-4AFA-AE71-A13E754EAD19}" srcOrd="0" destOrd="0" presId="urn:microsoft.com/office/officeart/2005/8/layout/hierarchy1"/>
    <dgm:cxn modelId="{D6C1B804-4510-4FF6-81FE-BA68071C8526}" type="presOf" srcId="{51F2AAE9-75FF-40AA-BA16-BFEF9DB5DC33}" destId="{875CCF52-B107-4623-AC57-3B73B00F6193}"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B647A6E5-1B57-4E05-8ED1-BEAA3AD0A5F6}" srcId="{67B60D53-B0D6-4043-842E-4C3EA0EF4342}" destId="{3A5C02C3-0816-4DB5-A694-464DC44DC16C}" srcOrd="0" destOrd="0" parTransId="{DB6008B5-BD28-48AB-AD4B-9D0098FE6AD3}" sibTransId="{4FB0FBEC-4B09-4E04-B973-FC28D5177ABC}"/>
    <dgm:cxn modelId="{1338828E-281B-4CB5-953A-D1B4A10CB6D1}" srcId="{57C05875-CAF4-41BB-9C54-F9B1BBCEA332}" destId="{25FDE8B0-1B1F-4BD1-9026-409A1FA42F99}" srcOrd="1" destOrd="0" parTransId="{928A81E0-CDB8-46B4-9FF3-630E8D06B270}" sibTransId="{80F4E12B-E925-4826-B118-686E7586DC7A}"/>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493F9559-9155-478D-B599-DA475A8FFA03}" type="presOf" srcId="{60BC2597-9DCE-434A-8DB5-CC0D9710EFF9}" destId="{64A8908B-F7BE-4B0F-BF97-F3295F9EA6B8}"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9677BE6C-EEA1-437C-9C09-1F5F63583DCF}" type="presOf" srcId="{5A23E89D-1057-481A-98D8-CCF6D8440463}" destId="{6598BF88-833E-4B2F-B78A-734626308BCF}" srcOrd="1" destOrd="0" presId="urn:microsoft.com/office/officeart/2005/8/layout/venn1"/>
    <dgm:cxn modelId="{0A96667F-5C40-4850-98E5-C696BEADB0DC}" type="presOf" srcId="{3767F861-3671-4CF0-A4F2-89B146305B2F}" destId="{698AF8C2-C7AA-4AAB-8011-9275851D2B03}" srcOrd="0" destOrd="0" presId="urn:microsoft.com/office/officeart/2005/8/layout/venn1"/>
    <dgm:cxn modelId="{528677F8-E4B1-4A5A-A67A-F7DA91D08285}" type="presOf" srcId="{55939C92-7CCE-4884-8B1A-90829385D281}" destId="{11CE28AD-9FC1-4B64-ADE9-3B56FE25BEA0}" srcOrd="0" destOrd="0" presId="urn:microsoft.com/office/officeart/2005/8/layout/venn1"/>
    <dgm:cxn modelId="{575036BB-776B-40D4-97E1-6E617366EC5B}" type="presOf" srcId="{DB1B5909-9C44-4E29-91B2-9F99B6D1CAFA}" destId="{432BA79E-F7C1-42A4-89FE-EDB06BE8A519}" srcOrd="0" destOrd="0" presId="urn:microsoft.com/office/officeart/2005/8/layout/venn1"/>
    <dgm:cxn modelId="{54283B76-4578-482C-8C7E-EED5969B7B60}" type="presOf" srcId="{DB1B5909-9C44-4E29-91B2-9F99B6D1CAFA}" destId="{463078C9-8344-4985-82C6-A9330FFFC45D}"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4BF4C841-2E27-437D-B14B-5792134CD5FE}" srcId="{3767F861-3671-4CF0-A4F2-89B146305B2F}" destId="{55939C92-7CCE-4884-8B1A-90829385D281}" srcOrd="2" destOrd="0" parTransId="{26F9ED43-2BBF-4AFA-A055-C2B324F6625D}" sibTransId="{EC44A5C4-7E9C-4495-A740-F5BDCBB751A8}"/>
    <dgm:cxn modelId="{FD93B226-4CC6-4141-A4CC-F5A5C2E35AB6}" type="presOf" srcId="{5A23E89D-1057-481A-98D8-CCF6D8440463}" destId="{AFEA496C-3960-4888-AFD5-D5AD062471AE}" srcOrd="0" destOrd="0" presId="urn:microsoft.com/office/officeart/2005/8/layout/venn1"/>
    <dgm:cxn modelId="{53544E6A-EF2C-48D7-B6F8-8FFEF0C31025}" srcId="{3767F861-3671-4CF0-A4F2-89B146305B2F}" destId="{5A23E89D-1057-481A-98D8-CCF6D8440463}" srcOrd="1" destOrd="0" parTransId="{4F8780A0-CAA9-439A-98ED-C841EF7238C3}" sibTransId="{099E7BBA-3F8B-44E1-9664-5C9BFC4CF085}"/>
    <dgm:cxn modelId="{4AF43D74-71C1-4D7B-BE94-4AAD54745AA7}" type="presOf" srcId="{55939C92-7CCE-4884-8B1A-90829385D281}" destId="{258D05C1-F876-450E-9AE5-71BB42EAA16F}" srcOrd="1" destOrd="0" presId="urn:microsoft.com/office/officeart/2005/8/layout/venn1"/>
    <dgm:cxn modelId="{F7EAB8FF-38AF-427B-8234-091CF90B3706}" type="presParOf" srcId="{698AF8C2-C7AA-4AAB-8011-9275851D2B03}" destId="{432BA79E-F7C1-42A4-89FE-EDB06BE8A519}" srcOrd="0" destOrd="0" presId="urn:microsoft.com/office/officeart/2005/8/layout/venn1"/>
    <dgm:cxn modelId="{16A3D7E3-B278-4FF7-8E40-890A8A934342}" type="presParOf" srcId="{698AF8C2-C7AA-4AAB-8011-9275851D2B03}" destId="{463078C9-8344-4985-82C6-A9330FFFC45D}" srcOrd="1" destOrd="0" presId="urn:microsoft.com/office/officeart/2005/8/layout/venn1"/>
    <dgm:cxn modelId="{06DB120B-9D9D-4BA1-A700-8F8DAA10A219}" type="presParOf" srcId="{698AF8C2-C7AA-4AAB-8011-9275851D2B03}" destId="{AFEA496C-3960-4888-AFD5-D5AD062471AE}" srcOrd="2" destOrd="0" presId="urn:microsoft.com/office/officeart/2005/8/layout/venn1"/>
    <dgm:cxn modelId="{85683E29-FF0A-488B-9EA0-284CBBE7D078}" type="presParOf" srcId="{698AF8C2-C7AA-4AAB-8011-9275851D2B03}" destId="{6598BF88-833E-4B2F-B78A-734626308BCF}" srcOrd="3" destOrd="0" presId="urn:microsoft.com/office/officeart/2005/8/layout/venn1"/>
    <dgm:cxn modelId="{A0D55876-D952-41ED-A551-87FAFFD73615}" type="presParOf" srcId="{698AF8C2-C7AA-4AAB-8011-9275851D2B03}" destId="{11CE28AD-9FC1-4B64-ADE9-3B56FE25BEA0}" srcOrd="4" destOrd="0" presId="urn:microsoft.com/office/officeart/2005/8/layout/venn1"/>
    <dgm:cxn modelId="{037CAC0D-C872-48C4-A58D-D526FF944090}"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CE973106-2B84-426D-B64E-3AE8C80F518F}" type="presOf" srcId="{BAFE8F05-A7EB-4FDC-97C1-AC89CB294B3C}" destId="{ECF804D5-19B5-4513-A273-B9B4C0D822F1}" srcOrd="1" destOrd="0" presId="urn:microsoft.com/office/officeart/2005/8/layout/venn2"/>
    <dgm:cxn modelId="{6A903E10-6F0B-4C95-BDA0-C12E2E267B97}" type="presOf" srcId="{FF9ABB1B-D2AD-4D58-88C6-0522C38F2CD6}" destId="{5BB795DB-BD13-40C6-9E03-E15DCD60BDA3}" srcOrd="0" destOrd="0" presId="urn:microsoft.com/office/officeart/2005/8/layout/venn2"/>
    <dgm:cxn modelId="{682FFEFD-A997-47C2-A9A3-4542EF7F46A3}" type="presOf" srcId="{BAFE8F05-A7EB-4FDC-97C1-AC89CB294B3C}" destId="{6BE63543-4F0D-4330-B7DE-4EEE63B7772B}" srcOrd="0" destOrd="0" presId="urn:microsoft.com/office/officeart/2005/8/layout/venn2"/>
    <dgm:cxn modelId="{3655B82E-C8A3-4739-BC58-6BE61A9D0ED8}" type="presOf" srcId="{B98A9880-EE85-497E-8AE9-4B6E0287AC96}" destId="{17686D76-A554-4E1E-A3B3-5CE85723278C}" srcOrd="0" destOrd="0" presId="urn:microsoft.com/office/officeart/2005/8/layout/venn2"/>
    <dgm:cxn modelId="{93EA781F-D3BB-4F3B-B8B3-D71AC2163730}" srcId="{FF9ABB1B-D2AD-4D58-88C6-0522C38F2CD6}" destId="{BAFE8F05-A7EB-4FDC-97C1-AC89CB294B3C}" srcOrd="1" destOrd="0" parTransId="{38D97FAE-E581-42B6-8B59-4C0066F00E0F}" sibTransId="{A836AF8C-9C17-448D-B56B-0CAA51F0124B}"/>
    <dgm:cxn modelId="{FF86FD6F-5D0A-457F-B8B0-E86F327B1ED3}" type="presOf" srcId="{B98A9880-EE85-497E-8AE9-4B6E0287AC96}" destId="{425A41AA-8EE4-4B5A-B8BF-04E17CB9DC6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49959EB4-49B8-4581-A6FC-D89099F8CDA6}" type="presOf" srcId="{306F9EB0-D24F-46E3-9793-75F3F0215D3B}" destId="{6235B21C-1C13-4CF6-BE12-63EB735B5D9A}" srcOrd="0" destOrd="0" presId="urn:microsoft.com/office/officeart/2005/8/layout/venn2"/>
    <dgm:cxn modelId="{4A1B5A90-6566-44D1-B918-7031BA9D0651}" type="presOf" srcId="{306F9EB0-D24F-46E3-9793-75F3F0215D3B}" destId="{DC8A71D8-8EC5-4AB0-8CB5-C2A5CC8B209E}" srcOrd="1" destOrd="0" presId="urn:microsoft.com/office/officeart/2005/8/layout/venn2"/>
    <dgm:cxn modelId="{E7D6FEA9-5497-46C4-8072-A2370B15A074}" srcId="{FF9ABB1B-D2AD-4D58-88C6-0522C38F2CD6}" destId="{306F9EB0-D24F-46E3-9793-75F3F0215D3B}" srcOrd="0" destOrd="0" parTransId="{FB0BA4ED-6C41-4E20-92A9-AD4219425BAC}" sibTransId="{C94EE2A7-218A-48EA-B527-D2706664C04C}"/>
    <dgm:cxn modelId="{E18F4FD1-907E-40A3-9FF3-CE7A08F583D9}" type="presParOf" srcId="{5BB795DB-BD13-40C6-9E03-E15DCD60BDA3}" destId="{7E673C15-1344-4EAB-A5D6-F44D6437D2A3}" srcOrd="0" destOrd="0" presId="urn:microsoft.com/office/officeart/2005/8/layout/venn2"/>
    <dgm:cxn modelId="{84B1B2C5-3C0F-46F2-BEE8-264A510F1631}" type="presParOf" srcId="{7E673C15-1344-4EAB-A5D6-F44D6437D2A3}" destId="{6235B21C-1C13-4CF6-BE12-63EB735B5D9A}" srcOrd="0" destOrd="0" presId="urn:microsoft.com/office/officeart/2005/8/layout/venn2"/>
    <dgm:cxn modelId="{BB958CD1-7E36-4182-B9E1-16E383FFBBB4}" type="presParOf" srcId="{7E673C15-1344-4EAB-A5D6-F44D6437D2A3}" destId="{DC8A71D8-8EC5-4AB0-8CB5-C2A5CC8B209E}" srcOrd="1" destOrd="0" presId="urn:microsoft.com/office/officeart/2005/8/layout/venn2"/>
    <dgm:cxn modelId="{A7AC08D3-6B95-4C28-8F6C-2D586FFAD2C3}" type="presParOf" srcId="{5BB795DB-BD13-40C6-9E03-E15DCD60BDA3}" destId="{AA39370A-EC10-4801-B0D4-36E963FE0E1D}" srcOrd="1" destOrd="0" presId="urn:microsoft.com/office/officeart/2005/8/layout/venn2"/>
    <dgm:cxn modelId="{6E2DA621-94EA-4D56-B540-D3CAA5EDF272}" type="presParOf" srcId="{AA39370A-EC10-4801-B0D4-36E963FE0E1D}" destId="{6BE63543-4F0D-4330-B7DE-4EEE63B7772B}" srcOrd="0" destOrd="0" presId="urn:microsoft.com/office/officeart/2005/8/layout/venn2"/>
    <dgm:cxn modelId="{9B2BA2D3-E940-4A94-91DA-BB9B333AF80C}" type="presParOf" srcId="{AA39370A-EC10-4801-B0D4-36E963FE0E1D}" destId="{ECF804D5-19B5-4513-A273-B9B4C0D822F1}" srcOrd="1" destOrd="0" presId="urn:microsoft.com/office/officeart/2005/8/layout/venn2"/>
    <dgm:cxn modelId="{643B0CF3-A82B-4117-8192-F741854D0881}" type="presParOf" srcId="{5BB795DB-BD13-40C6-9E03-E15DCD60BDA3}" destId="{5FDBA2E5-63A2-4597-8EB7-CF1C30C04EF1}" srcOrd="2" destOrd="0" presId="urn:microsoft.com/office/officeart/2005/8/layout/venn2"/>
    <dgm:cxn modelId="{021BC7F9-E842-4B2B-A66E-CCA2FB3CBE68}" type="presParOf" srcId="{5FDBA2E5-63A2-4597-8EB7-CF1C30C04EF1}" destId="{17686D76-A554-4E1E-A3B3-5CE85723278C}" srcOrd="0" destOrd="0" presId="urn:microsoft.com/office/officeart/2005/8/layout/venn2"/>
    <dgm:cxn modelId="{9E8EEEF5-B3FB-4241-8D0F-4AFCDB29D0F0}"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29717-3E56-4759-AD31-9ED6FB217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93</Pages>
  <Words>86767</Words>
  <Characters>468545</Characters>
  <Application>Microsoft Office Word</Application>
  <DocSecurity>0</DocSecurity>
  <Lines>3904</Lines>
  <Paragraphs>1108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554204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Ioannis Maragos</cp:lastModifiedBy>
  <cp:revision>39</cp:revision>
  <cp:lastPrinted>2016-05-19T19:37:00Z</cp:lastPrinted>
  <dcterms:created xsi:type="dcterms:W3CDTF">2016-08-28T12:19:00Z</dcterms:created>
  <dcterms:modified xsi:type="dcterms:W3CDTF">2016-08-29T08:24:00Z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