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07B4DBA2" w14:textId="0AD9AA7E" w:rsidR="005F0D89"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7871954" w:history="1">
        <w:r w:rsidR="005F0D89" w:rsidRPr="0050327C">
          <w:rPr>
            <w:rStyle w:val="ab"/>
            <w:noProof/>
          </w:rPr>
          <w:t>1</w:t>
        </w:r>
        <w:r w:rsidR="005F0D89">
          <w:rPr>
            <w:rFonts w:asciiTheme="minorHAnsi" w:eastAsiaTheme="minorEastAsia" w:hAnsiTheme="minorHAnsi"/>
            <w:noProof/>
          </w:rPr>
          <w:tab/>
        </w:r>
        <w:r w:rsidR="005F0D89" w:rsidRPr="0050327C">
          <w:rPr>
            <w:rStyle w:val="ab"/>
            <w:noProof/>
          </w:rPr>
          <w:t>简介</w:t>
        </w:r>
        <w:r w:rsidR="005F0D89">
          <w:rPr>
            <w:noProof/>
            <w:webHidden/>
          </w:rPr>
          <w:tab/>
        </w:r>
        <w:r w:rsidR="005F0D89">
          <w:rPr>
            <w:noProof/>
            <w:webHidden/>
          </w:rPr>
          <w:fldChar w:fldCharType="begin"/>
        </w:r>
        <w:r w:rsidR="005F0D89">
          <w:rPr>
            <w:noProof/>
            <w:webHidden/>
          </w:rPr>
          <w:instrText xml:space="preserve"> PAGEREF _Toc47871954 \h </w:instrText>
        </w:r>
        <w:r w:rsidR="005F0D89">
          <w:rPr>
            <w:noProof/>
            <w:webHidden/>
          </w:rPr>
        </w:r>
        <w:r w:rsidR="005F0D89">
          <w:rPr>
            <w:noProof/>
            <w:webHidden/>
          </w:rPr>
          <w:fldChar w:fldCharType="separate"/>
        </w:r>
        <w:r w:rsidR="005F0D89">
          <w:rPr>
            <w:noProof/>
            <w:webHidden/>
          </w:rPr>
          <w:t>3</w:t>
        </w:r>
        <w:r w:rsidR="005F0D89">
          <w:rPr>
            <w:noProof/>
            <w:webHidden/>
          </w:rPr>
          <w:fldChar w:fldCharType="end"/>
        </w:r>
      </w:hyperlink>
    </w:p>
    <w:p w14:paraId="405A8881" w14:textId="2B969C33" w:rsidR="005F0D89" w:rsidRDefault="005F0D89">
      <w:pPr>
        <w:pStyle w:val="TOC1"/>
        <w:tabs>
          <w:tab w:val="left" w:pos="420"/>
          <w:tab w:val="right" w:leader="dot" w:pos="8296"/>
        </w:tabs>
        <w:rPr>
          <w:rFonts w:asciiTheme="minorHAnsi" w:eastAsiaTheme="minorEastAsia" w:hAnsiTheme="minorHAnsi"/>
          <w:noProof/>
        </w:rPr>
      </w:pPr>
      <w:hyperlink w:anchor="_Toc47871955" w:history="1">
        <w:r w:rsidRPr="0050327C">
          <w:rPr>
            <w:rStyle w:val="ab"/>
            <w:noProof/>
          </w:rPr>
          <w:t>2</w:t>
        </w:r>
        <w:r>
          <w:rPr>
            <w:rFonts w:asciiTheme="minorHAnsi" w:eastAsiaTheme="minorEastAsia" w:hAnsiTheme="minorHAnsi"/>
            <w:noProof/>
          </w:rPr>
          <w:tab/>
        </w:r>
        <w:r w:rsidRPr="0050327C">
          <w:rPr>
            <w:rStyle w:val="ab"/>
            <w:noProof/>
          </w:rPr>
          <w:t>类似产品特性对比</w:t>
        </w:r>
        <w:r>
          <w:rPr>
            <w:noProof/>
            <w:webHidden/>
          </w:rPr>
          <w:tab/>
        </w:r>
        <w:r>
          <w:rPr>
            <w:noProof/>
            <w:webHidden/>
          </w:rPr>
          <w:fldChar w:fldCharType="begin"/>
        </w:r>
        <w:r>
          <w:rPr>
            <w:noProof/>
            <w:webHidden/>
          </w:rPr>
          <w:instrText xml:space="preserve"> PAGEREF _Toc47871955 \h </w:instrText>
        </w:r>
        <w:r>
          <w:rPr>
            <w:noProof/>
            <w:webHidden/>
          </w:rPr>
        </w:r>
        <w:r>
          <w:rPr>
            <w:noProof/>
            <w:webHidden/>
          </w:rPr>
          <w:fldChar w:fldCharType="separate"/>
        </w:r>
        <w:r>
          <w:rPr>
            <w:noProof/>
            <w:webHidden/>
          </w:rPr>
          <w:t>3</w:t>
        </w:r>
        <w:r>
          <w:rPr>
            <w:noProof/>
            <w:webHidden/>
          </w:rPr>
          <w:fldChar w:fldCharType="end"/>
        </w:r>
      </w:hyperlink>
    </w:p>
    <w:p w14:paraId="6C338E9C" w14:textId="51D37526" w:rsidR="005F0D89" w:rsidRDefault="005F0D89">
      <w:pPr>
        <w:pStyle w:val="TOC1"/>
        <w:tabs>
          <w:tab w:val="left" w:pos="420"/>
          <w:tab w:val="right" w:leader="dot" w:pos="8296"/>
        </w:tabs>
        <w:rPr>
          <w:rFonts w:asciiTheme="minorHAnsi" w:eastAsiaTheme="minorEastAsia" w:hAnsiTheme="minorHAnsi"/>
          <w:noProof/>
        </w:rPr>
      </w:pPr>
      <w:hyperlink w:anchor="_Toc47871956" w:history="1">
        <w:r w:rsidRPr="0050327C">
          <w:rPr>
            <w:rStyle w:val="ab"/>
            <w:noProof/>
          </w:rPr>
          <w:t>3</w:t>
        </w:r>
        <w:r>
          <w:rPr>
            <w:rFonts w:asciiTheme="minorHAnsi" w:eastAsiaTheme="minorEastAsia" w:hAnsiTheme="minorHAnsi"/>
            <w:noProof/>
          </w:rPr>
          <w:tab/>
        </w:r>
        <w:r w:rsidRPr="0050327C">
          <w:rPr>
            <w:rStyle w:val="ab"/>
            <w:noProof/>
          </w:rPr>
          <w:t>架构介绍</w:t>
        </w:r>
        <w:r>
          <w:rPr>
            <w:noProof/>
            <w:webHidden/>
          </w:rPr>
          <w:tab/>
        </w:r>
        <w:r>
          <w:rPr>
            <w:noProof/>
            <w:webHidden/>
          </w:rPr>
          <w:fldChar w:fldCharType="begin"/>
        </w:r>
        <w:r>
          <w:rPr>
            <w:noProof/>
            <w:webHidden/>
          </w:rPr>
          <w:instrText xml:space="preserve"> PAGEREF _Toc47871956 \h </w:instrText>
        </w:r>
        <w:r>
          <w:rPr>
            <w:noProof/>
            <w:webHidden/>
          </w:rPr>
        </w:r>
        <w:r>
          <w:rPr>
            <w:noProof/>
            <w:webHidden/>
          </w:rPr>
          <w:fldChar w:fldCharType="separate"/>
        </w:r>
        <w:r>
          <w:rPr>
            <w:noProof/>
            <w:webHidden/>
          </w:rPr>
          <w:t>4</w:t>
        </w:r>
        <w:r>
          <w:rPr>
            <w:noProof/>
            <w:webHidden/>
          </w:rPr>
          <w:fldChar w:fldCharType="end"/>
        </w:r>
      </w:hyperlink>
    </w:p>
    <w:p w14:paraId="10F2D708" w14:textId="7487B7DF" w:rsidR="005F0D89" w:rsidRDefault="005F0D89">
      <w:pPr>
        <w:pStyle w:val="TOC2"/>
        <w:tabs>
          <w:tab w:val="left" w:pos="1260"/>
          <w:tab w:val="right" w:leader="dot" w:pos="8296"/>
        </w:tabs>
        <w:rPr>
          <w:rFonts w:asciiTheme="minorHAnsi" w:eastAsiaTheme="minorEastAsia" w:hAnsiTheme="minorHAnsi"/>
          <w:noProof/>
        </w:rPr>
      </w:pPr>
      <w:hyperlink w:anchor="_Toc47871957" w:history="1">
        <w:r w:rsidRPr="0050327C">
          <w:rPr>
            <w:rStyle w:val="ab"/>
            <w:noProof/>
          </w:rPr>
          <w:t>3.1</w:t>
        </w:r>
        <w:r>
          <w:rPr>
            <w:rFonts w:asciiTheme="minorHAnsi" w:eastAsiaTheme="minorEastAsia" w:hAnsiTheme="minorHAnsi"/>
            <w:noProof/>
          </w:rPr>
          <w:tab/>
        </w:r>
        <w:r w:rsidRPr="0050327C">
          <w:rPr>
            <w:rStyle w:val="ab"/>
            <w:noProof/>
          </w:rPr>
          <w:t>系统架构</w:t>
        </w:r>
        <w:r>
          <w:rPr>
            <w:noProof/>
            <w:webHidden/>
          </w:rPr>
          <w:tab/>
        </w:r>
        <w:r>
          <w:rPr>
            <w:noProof/>
            <w:webHidden/>
          </w:rPr>
          <w:fldChar w:fldCharType="begin"/>
        </w:r>
        <w:r>
          <w:rPr>
            <w:noProof/>
            <w:webHidden/>
          </w:rPr>
          <w:instrText xml:space="preserve"> PAGEREF _Toc47871957 \h </w:instrText>
        </w:r>
        <w:r>
          <w:rPr>
            <w:noProof/>
            <w:webHidden/>
          </w:rPr>
        </w:r>
        <w:r>
          <w:rPr>
            <w:noProof/>
            <w:webHidden/>
          </w:rPr>
          <w:fldChar w:fldCharType="separate"/>
        </w:r>
        <w:r>
          <w:rPr>
            <w:noProof/>
            <w:webHidden/>
          </w:rPr>
          <w:t>4</w:t>
        </w:r>
        <w:r>
          <w:rPr>
            <w:noProof/>
            <w:webHidden/>
          </w:rPr>
          <w:fldChar w:fldCharType="end"/>
        </w:r>
      </w:hyperlink>
    </w:p>
    <w:p w14:paraId="4F301829" w14:textId="3FFD7B6B" w:rsidR="005F0D89" w:rsidRDefault="005F0D89">
      <w:pPr>
        <w:pStyle w:val="TOC3"/>
        <w:tabs>
          <w:tab w:val="left" w:pos="2100"/>
          <w:tab w:val="right" w:leader="dot" w:pos="8296"/>
        </w:tabs>
        <w:rPr>
          <w:rFonts w:asciiTheme="minorHAnsi" w:eastAsiaTheme="minorEastAsia" w:hAnsiTheme="minorHAnsi"/>
          <w:noProof/>
        </w:rPr>
      </w:pPr>
      <w:hyperlink w:anchor="_Toc47871958" w:history="1">
        <w:r w:rsidRPr="0050327C">
          <w:rPr>
            <w:rStyle w:val="ab"/>
            <w:noProof/>
          </w:rPr>
          <w:t>3.1.1</w:t>
        </w:r>
        <w:r>
          <w:rPr>
            <w:rFonts w:asciiTheme="minorHAnsi" w:eastAsiaTheme="minorEastAsia" w:hAnsiTheme="minorHAnsi"/>
            <w:noProof/>
          </w:rPr>
          <w:tab/>
        </w:r>
        <w:r w:rsidRPr="0050327C">
          <w:rPr>
            <w:rStyle w:val="ab"/>
            <w:noProof/>
          </w:rPr>
          <w:t>Rest Service</w:t>
        </w:r>
        <w:r>
          <w:rPr>
            <w:noProof/>
            <w:webHidden/>
          </w:rPr>
          <w:tab/>
        </w:r>
        <w:r>
          <w:rPr>
            <w:noProof/>
            <w:webHidden/>
          </w:rPr>
          <w:fldChar w:fldCharType="begin"/>
        </w:r>
        <w:r>
          <w:rPr>
            <w:noProof/>
            <w:webHidden/>
          </w:rPr>
          <w:instrText xml:space="preserve"> PAGEREF _Toc47871958 \h </w:instrText>
        </w:r>
        <w:r>
          <w:rPr>
            <w:noProof/>
            <w:webHidden/>
          </w:rPr>
        </w:r>
        <w:r>
          <w:rPr>
            <w:noProof/>
            <w:webHidden/>
          </w:rPr>
          <w:fldChar w:fldCharType="separate"/>
        </w:r>
        <w:r>
          <w:rPr>
            <w:noProof/>
            <w:webHidden/>
          </w:rPr>
          <w:t>4</w:t>
        </w:r>
        <w:r>
          <w:rPr>
            <w:noProof/>
            <w:webHidden/>
          </w:rPr>
          <w:fldChar w:fldCharType="end"/>
        </w:r>
      </w:hyperlink>
    </w:p>
    <w:p w14:paraId="031BB6F6" w14:textId="3C94B3ED" w:rsidR="005F0D89" w:rsidRDefault="005F0D89">
      <w:pPr>
        <w:pStyle w:val="TOC3"/>
        <w:tabs>
          <w:tab w:val="left" w:pos="2100"/>
          <w:tab w:val="right" w:leader="dot" w:pos="8296"/>
        </w:tabs>
        <w:rPr>
          <w:rFonts w:asciiTheme="minorHAnsi" w:eastAsiaTheme="minorEastAsia" w:hAnsiTheme="minorHAnsi"/>
          <w:noProof/>
        </w:rPr>
      </w:pPr>
      <w:hyperlink w:anchor="_Toc47871959" w:history="1">
        <w:r w:rsidRPr="0050327C">
          <w:rPr>
            <w:rStyle w:val="ab"/>
            <w:noProof/>
          </w:rPr>
          <w:t>3.1.2</w:t>
        </w:r>
        <w:r>
          <w:rPr>
            <w:rFonts w:asciiTheme="minorHAnsi" w:eastAsiaTheme="minorEastAsia" w:hAnsiTheme="minorHAnsi"/>
            <w:noProof/>
          </w:rPr>
          <w:tab/>
        </w:r>
        <w:r w:rsidRPr="0050327C">
          <w:rPr>
            <w:rStyle w:val="ab"/>
            <w:noProof/>
          </w:rPr>
          <w:t>Java Api</w:t>
        </w:r>
        <w:r>
          <w:rPr>
            <w:noProof/>
            <w:webHidden/>
          </w:rPr>
          <w:tab/>
        </w:r>
        <w:r>
          <w:rPr>
            <w:noProof/>
            <w:webHidden/>
          </w:rPr>
          <w:fldChar w:fldCharType="begin"/>
        </w:r>
        <w:r>
          <w:rPr>
            <w:noProof/>
            <w:webHidden/>
          </w:rPr>
          <w:instrText xml:space="preserve"> PAGEREF _Toc47871959 \h </w:instrText>
        </w:r>
        <w:r>
          <w:rPr>
            <w:noProof/>
            <w:webHidden/>
          </w:rPr>
        </w:r>
        <w:r>
          <w:rPr>
            <w:noProof/>
            <w:webHidden/>
          </w:rPr>
          <w:fldChar w:fldCharType="separate"/>
        </w:r>
        <w:r>
          <w:rPr>
            <w:noProof/>
            <w:webHidden/>
          </w:rPr>
          <w:t>4</w:t>
        </w:r>
        <w:r>
          <w:rPr>
            <w:noProof/>
            <w:webHidden/>
          </w:rPr>
          <w:fldChar w:fldCharType="end"/>
        </w:r>
      </w:hyperlink>
    </w:p>
    <w:p w14:paraId="5946BB94" w14:textId="2101C106" w:rsidR="005F0D89" w:rsidRDefault="005F0D89">
      <w:pPr>
        <w:pStyle w:val="TOC3"/>
        <w:tabs>
          <w:tab w:val="left" w:pos="2100"/>
          <w:tab w:val="right" w:leader="dot" w:pos="8296"/>
        </w:tabs>
        <w:rPr>
          <w:rFonts w:asciiTheme="minorHAnsi" w:eastAsiaTheme="minorEastAsia" w:hAnsiTheme="minorHAnsi"/>
          <w:noProof/>
        </w:rPr>
      </w:pPr>
      <w:hyperlink w:anchor="_Toc47871960" w:history="1">
        <w:r w:rsidRPr="0050327C">
          <w:rPr>
            <w:rStyle w:val="ab"/>
            <w:noProof/>
          </w:rPr>
          <w:t>3.1.3</w:t>
        </w:r>
        <w:r>
          <w:rPr>
            <w:rFonts w:asciiTheme="minorHAnsi" w:eastAsiaTheme="minorEastAsia" w:hAnsiTheme="minorHAnsi"/>
            <w:noProof/>
          </w:rPr>
          <w:tab/>
        </w:r>
        <w:r w:rsidRPr="0050327C">
          <w:rPr>
            <w:rStyle w:val="ab"/>
            <w:noProof/>
          </w:rPr>
          <w:t>Workflow Builder</w:t>
        </w:r>
        <w:r w:rsidRPr="0050327C">
          <w:rPr>
            <w:rStyle w:val="ab"/>
            <w:noProof/>
          </w:rPr>
          <w:t>（工作流构建器）</w:t>
        </w:r>
        <w:r>
          <w:rPr>
            <w:noProof/>
            <w:webHidden/>
          </w:rPr>
          <w:tab/>
        </w:r>
        <w:r>
          <w:rPr>
            <w:noProof/>
            <w:webHidden/>
          </w:rPr>
          <w:fldChar w:fldCharType="begin"/>
        </w:r>
        <w:r>
          <w:rPr>
            <w:noProof/>
            <w:webHidden/>
          </w:rPr>
          <w:instrText xml:space="preserve"> PAGEREF _Toc47871960 \h </w:instrText>
        </w:r>
        <w:r>
          <w:rPr>
            <w:noProof/>
            <w:webHidden/>
          </w:rPr>
        </w:r>
        <w:r>
          <w:rPr>
            <w:noProof/>
            <w:webHidden/>
          </w:rPr>
          <w:fldChar w:fldCharType="separate"/>
        </w:r>
        <w:r>
          <w:rPr>
            <w:noProof/>
            <w:webHidden/>
          </w:rPr>
          <w:t>4</w:t>
        </w:r>
        <w:r>
          <w:rPr>
            <w:noProof/>
            <w:webHidden/>
          </w:rPr>
          <w:fldChar w:fldCharType="end"/>
        </w:r>
      </w:hyperlink>
    </w:p>
    <w:p w14:paraId="09971029" w14:textId="1B545C57" w:rsidR="005F0D89" w:rsidRDefault="005F0D89">
      <w:pPr>
        <w:pStyle w:val="TOC3"/>
        <w:tabs>
          <w:tab w:val="left" w:pos="2100"/>
          <w:tab w:val="right" w:leader="dot" w:pos="8296"/>
        </w:tabs>
        <w:rPr>
          <w:rFonts w:asciiTheme="minorHAnsi" w:eastAsiaTheme="minorEastAsia" w:hAnsiTheme="minorHAnsi"/>
          <w:noProof/>
        </w:rPr>
      </w:pPr>
      <w:hyperlink w:anchor="_Toc47871961" w:history="1">
        <w:r w:rsidRPr="0050327C">
          <w:rPr>
            <w:rStyle w:val="ab"/>
            <w:noProof/>
          </w:rPr>
          <w:t>3.1.4</w:t>
        </w:r>
        <w:r>
          <w:rPr>
            <w:rFonts w:asciiTheme="minorHAnsi" w:eastAsiaTheme="minorEastAsia" w:hAnsiTheme="minorHAnsi"/>
            <w:noProof/>
          </w:rPr>
          <w:tab/>
        </w:r>
        <w:r w:rsidRPr="0050327C">
          <w:rPr>
            <w:rStyle w:val="ab"/>
            <w:noProof/>
          </w:rPr>
          <w:t>Workflow Runner</w:t>
        </w:r>
        <w:r w:rsidRPr="0050327C">
          <w:rPr>
            <w:rStyle w:val="ab"/>
            <w:noProof/>
          </w:rPr>
          <w:t>（工作流执行器）</w:t>
        </w:r>
        <w:r>
          <w:rPr>
            <w:noProof/>
            <w:webHidden/>
          </w:rPr>
          <w:tab/>
        </w:r>
        <w:r>
          <w:rPr>
            <w:noProof/>
            <w:webHidden/>
          </w:rPr>
          <w:fldChar w:fldCharType="begin"/>
        </w:r>
        <w:r>
          <w:rPr>
            <w:noProof/>
            <w:webHidden/>
          </w:rPr>
          <w:instrText xml:space="preserve"> PAGEREF _Toc47871961 \h </w:instrText>
        </w:r>
        <w:r>
          <w:rPr>
            <w:noProof/>
            <w:webHidden/>
          </w:rPr>
        </w:r>
        <w:r>
          <w:rPr>
            <w:noProof/>
            <w:webHidden/>
          </w:rPr>
          <w:fldChar w:fldCharType="separate"/>
        </w:r>
        <w:r>
          <w:rPr>
            <w:noProof/>
            <w:webHidden/>
          </w:rPr>
          <w:t>5</w:t>
        </w:r>
        <w:r>
          <w:rPr>
            <w:noProof/>
            <w:webHidden/>
          </w:rPr>
          <w:fldChar w:fldCharType="end"/>
        </w:r>
      </w:hyperlink>
    </w:p>
    <w:p w14:paraId="0353B4E3" w14:textId="318E187B" w:rsidR="005F0D89" w:rsidRDefault="005F0D89">
      <w:pPr>
        <w:pStyle w:val="TOC4"/>
        <w:tabs>
          <w:tab w:val="left" w:pos="2520"/>
          <w:tab w:val="right" w:leader="dot" w:pos="8296"/>
        </w:tabs>
        <w:rPr>
          <w:rFonts w:asciiTheme="minorHAnsi" w:eastAsiaTheme="minorEastAsia" w:hAnsiTheme="minorHAnsi"/>
          <w:noProof/>
        </w:rPr>
      </w:pPr>
      <w:hyperlink w:anchor="_Toc47871962" w:history="1">
        <w:r w:rsidRPr="0050327C">
          <w:rPr>
            <w:rStyle w:val="ab"/>
            <w:noProof/>
          </w:rPr>
          <w:t>3.1.4.1</w:t>
        </w:r>
        <w:r>
          <w:rPr>
            <w:rFonts w:asciiTheme="minorHAnsi" w:eastAsiaTheme="minorEastAsia" w:hAnsiTheme="minorHAnsi"/>
            <w:noProof/>
          </w:rPr>
          <w:tab/>
        </w:r>
        <w:r w:rsidRPr="0050327C">
          <w:rPr>
            <w:rStyle w:val="ab"/>
            <w:noProof/>
          </w:rPr>
          <w:t>工作流运行</w:t>
        </w:r>
        <w:r>
          <w:rPr>
            <w:noProof/>
            <w:webHidden/>
          </w:rPr>
          <w:tab/>
        </w:r>
        <w:r>
          <w:rPr>
            <w:noProof/>
            <w:webHidden/>
          </w:rPr>
          <w:fldChar w:fldCharType="begin"/>
        </w:r>
        <w:r>
          <w:rPr>
            <w:noProof/>
            <w:webHidden/>
          </w:rPr>
          <w:instrText xml:space="preserve"> PAGEREF _Toc47871962 \h </w:instrText>
        </w:r>
        <w:r>
          <w:rPr>
            <w:noProof/>
            <w:webHidden/>
          </w:rPr>
        </w:r>
        <w:r>
          <w:rPr>
            <w:noProof/>
            <w:webHidden/>
          </w:rPr>
          <w:fldChar w:fldCharType="separate"/>
        </w:r>
        <w:r>
          <w:rPr>
            <w:noProof/>
            <w:webHidden/>
          </w:rPr>
          <w:t>5</w:t>
        </w:r>
        <w:r>
          <w:rPr>
            <w:noProof/>
            <w:webHidden/>
          </w:rPr>
          <w:fldChar w:fldCharType="end"/>
        </w:r>
      </w:hyperlink>
    </w:p>
    <w:p w14:paraId="3D4F2096" w14:textId="76C9C941" w:rsidR="005F0D89" w:rsidRDefault="005F0D89">
      <w:pPr>
        <w:pStyle w:val="TOC4"/>
        <w:tabs>
          <w:tab w:val="left" w:pos="2520"/>
          <w:tab w:val="right" w:leader="dot" w:pos="8296"/>
        </w:tabs>
        <w:rPr>
          <w:rFonts w:asciiTheme="minorHAnsi" w:eastAsiaTheme="minorEastAsia" w:hAnsiTheme="minorHAnsi"/>
          <w:noProof/>
        </w:rPr>
      </w:pPr>
      <w:hyperlink w:anchor="_Toc47871963" w:history="1">
        <w:r w:rsidRPr="0050327C">
          <w:rPr>
            <w:rStyle w:val="ab"/>
            <w:noProof/>
          </w:rPr>
          <w:t>3.1.4.2</w:t>
        </w:r>
        <w:r>
          <w:rPr>
            <w:rFonts w:asciiTheme="minorHAnsi" w:eastAsiaTheme="minorEastAsia" w:hAnsiTheme="minorHAnsi"/>
            <w:noProof/>
          </w:rPr>
          <w:tab/>
        </w:r>
        <w:r w:rsidRPr="0050327C">
          <w:rPr>
            <w:rStyle w:val="ab"/>
            <w:noProof/>
          </w:rPr>
          <w:t>工作流的重试</w:t>
        </w:r>
        <w:r>
          <w:rPr>
            <w:noProof/>
            <w:webHidden/>
          </w:rPr>
          <w:tab/>
        </w:r>
        <w:r>
          <w:rPr>
            <w:noProof/>
            <w:webHidden/>
          </w:rPr>
          <w:fldChar w:fldCharType="begin"/>
        </w:r>
        <w:r>
          <w:rPr>
            <w:noProof/>
            <w:webHidden/>
          </w:rPr>
          <w:instrText xml:space="preserve"> PAGEREF _Toc47871963 \h </w:instrText>
        </w:r>
        <w:r>
          <w:rPr>
            <w:noProof/>
            <w:webHidden/>
          </w:rPr>
        </w:r>
        <w:r>
          <w:rPr>
            <w:noProof/>
            <w:webHidden/>
          </w:rPr>
          <w:fldChar w:fldCharType="separate"/>
        </w:r>
        <w:r>
          <w:rPr>
            <w:noProof/>
            <w:webHidden/>
          </w:rPr>
          <w:t>6</w:t>
        </w:r>
        <w:r>
          <w:rPr>
            <w:noProof/>
            <w:webHidden/>
          </w:rPr>
          <w:fldChar w:fldCharType="end"/>
        </w:r>
      </w:hyperlink>
    </w:p>
    <w:p w14:paraId="1FA1F636" w14:textId="65473B5C" w:rsidR="005F0D89" w:rsidRDefault="005F0D89">
      <w:pPr>
        <w:pStyle w:val="TOC3"/>
        <w:tabs>
          <w:tab w:val="left" w:pos="2100"/>
          <w:tab w:val="right" w:leader="dot" w:pos="8296"/>
        </w:tabs>
        <w:rPr>
          <w:rFonts w:asciiTheme="minorHAnsi" w:eastAsiaTheme="minorEastAsia" w:hAnsiTheme="minorHAnsi"/>
          <w:noProof/>
        </w:rPr>
      </w:pPr>
      <w:hyperlink w:anchor="_Toc47871964" w:history="1">
        <w:r w:rsidRPr="0050327C">
          <w:rPr>
            <w:rStyle w:val="ab"/>
            <w:noProof/>
          </w:rPr>
          <w:t>3.1.5</w:t>
        </w:r>
        <w:r>
          <w:rPr>
            <w:rFonts w:asciiTheme="minorHAnsi" w:eastAsiaTheme="minorEastAsia" w:hAnsiTheme="minorHAnsi"/>
            <w:noProof/>
          </w:rPr>
          <w:tab/>
        </w:r>
        <w:r w:rsidRPr="0050327C">
          <w:rPr>
            <w:rStyle w:val="ab"/>
            <w:noProof/>
          </w:rPr>
          <w:t>Task Client</w:t>
        </w:r>
        <w:r w:rsidRPr="0050327C">
          <w:rPr>
            <w:rStyle w:val="ab"/>
            <w:noProof/>
          </w:rPr>
          <w:t>（任务客户端）</w:t>
        </w:r>
        <w:r>
          <w:rPr>
            <w:noProof/>
            <w:webHidden/>
          </w:rPr>
          <w:tab/>
        </w:r>
        <w:r>
          <w:rPr>
            <w:noProof/>
            <w:webHidden/>
          </w:rPr>
          <w:fldChar w:fldCharType="begin"/>
        </w:r>
        <w:r>
          <w:rPr>
            <w:noProof/>
            <w:webHidden/>
          </w:rPr>
          <w:instrText xml:space="preserve"> PAGEREF _Toc47871964 \h </w:instrText>
        </w:r>
        <w:r>
          <w:rPr>
            <w:noProof/>
            <w:webHidden/>
          </w:rPr>
        </w:r>
        <w:r>
          <w:rPr>
            <w:noProof/>
            <w:webHidden/>
          </w:rPr>
          <w:fldChar w:fldCharType="separate"/>
        </w:r>
        <w:r>
          <w:rPr>
            <w:noProof/>
            <w:webHidden/>
          </w:rPr>
          <w:t>7</w:t>
        </w:r>
        <w:r>
          <w:rPr>
            <w:noProof/>
            <w:webHidden/>
          </w:rPr>
          <w:fldChar w:fldCharType="end"/>
        </w:r>
      </w:hyperlink>
    </w:p>
    <w:p w14:paraId="236F2653" w14:textId="7AA15FC6" w:rsidR="005F0D89" w:rsidRDefault="005F0D89">
      <w:pPr>
        <w:pStyle w:val="TOC3"/>
        <w:tabs>
          <w:tab w:val="left" w:pos="2100"/>
          <w:tab w:val="right" w:leader="dot" w:pos="8296"/>
        </w:tabs>
        <w:rPr>
          <w:rFonts w:asciiTheme="minorHAnsi" w:eastAsiaTheme="minorEastAsia" w:hAnsiTheme="minorHAnsi"/>
          <w:noProof/>
        </w:rPr>
      </w:pPr>
      <w:hyperlink w:anchor="_Toc47871965" w:history="1">
        <w:r w:rsidRPr="0050327C">
          <w:rPr>
            <w:rStyle w:val="ab"/>
            <w:noProof/>
          </w:rPr>
          <w:t>3.1.6</w:t>
        </w:r>
        <w:r>
          <w:rPr>
            <w:rFonts w:asciiTheme="minorHAnsi" w:eastAsiaTheme="minorEastAsia" w:hAnsiTheme="minorHAnsi"/>
            <w:noProof/>
          </w:rPr>
          <w:tab/>
        </w:r>
        <w:r w:rsidRPr="0050327C">
          <w:rPr>
            <w:rStyle w:val="ab"/>
            <w:noProof/>
          </w:rPr>
          <w:t>Task Executor</w:t>
        </w:r>
        <w:r w:rsidRPr="0050327C">
          <w:rPr>
            <w:rStyle w:val="ab"/>
            <w:noProof/>
          </w:rPr>
          <w:t>（任务执行端）</w:t>
        </w:r>
        <w:r>
          <w:rPr>
            <w:noProof/>
            <w:webHidden/>
          </w:rPr>
          <w:tab/>
        </w:r>
        <w:r>
          <w:rPr>
            <w:noProof/>
            <w:webHidden/>
          </w:rPr>
          <w:fldChar w:fldCharType="begin"/>
        </w:r>
        <w:r>
          <w:rPr>
            <w:noProof/>
            <w:webHidden/>
          </w:rPr>
          <w:instrText xml:space="preserve"> PAGEREF _Toc47871965 \h </w:instrText>
        </w:r>
        <w:r>
          <w:rPr>
            <w:noProof/>
            <w:webHidden/>
          </w:rPr>
        </w:r>
        <w:r>
          <w:rPr>
            <w:noProof/>
            <w:webHidden/>
          </w:rPr>
          <w:fldChar w:fldCharType="separate"/>
        </w:r>
        <w:r>
          <w:rPr>
            <w:noProof/>
            <w:webHidden/>
          </w:rPr>
          <w:t>7</w:t>
        </w:r>
        <w:r>
          <w:rPr>
            <w:noProof/>
            <w:webHidden/>
          </w:rPr>
          <w:fldChar w:fldCharType="end"/>
        </w:r>
      </w:hyperlink>
    </w:p>
    <w:p w14:paraId="7A1DF42C" w14:textId="211748F8" w:rsidR="005F0D89" w:rsidRDefault="005F0D89">
      <w:pPr>
        <w:pStyle w:val="TOC4"/>
        <w:tabs>
          <w:tab w:val="left" w:pos="2520"/>
          <w:tab w:val="right" w:leader="dot" w:pos="8296"/>
        </w:tabs>
        <w:rPr>
          <w:rFonts w:asciiTheme="minorHAnsi" w:eastAsiaTheme="minorEastAsia" w:hAnsiTheme="minorHAnsi"/>
          <w:noProof/>
        </w:rPr>
      </w:pPr>
      <w:hyperlink w:anchor="_Toc47871966" w:history="1">
        <w:r w:rsidRPr="0050327C">
          <w:rPr>
            <w:rStyle w:val="ab"/>
            <w:noProof/>
          </w:rPr>
          <w:t>3.1.6.1</w:t>
        </w:r>
        <w:r>
          <w:rPr>
            <w:rFonts w:asciiTheme="minorHAnsi" w:eastAsiaTheme="minorEastAsia" w:hAnsiTheme="minorHAnsi"/>
            <w:noProof/>
          </w:rPr>
          <w:tab/>
        </w:r>
        <w:r w:rsidRPr="0050327C">
          <w:rPr>
            <w:rStyle w:val="ab"/>
            <w:noProof/>
          </w:rPr>
          <w:t>任务执行</w:t>
        </w:r>
        <w:r>
          <w:rPr>
            <w:noProof/>
            <w:webHidden/>
          </w:rPr>
          <w:tab/>
        </w:r>
        <w:r>
          <w:rPr>
            <w:noProof/>
            <w:webHidden/>
          </w:rPr>
          <w:fldChar w:fldCharType="begin"/>
        </w:r>
        <w:r>
          <w:rPr>
            <w:noProof/>
            <w:webHidden/>
          </w:rPr>
          <w:instrText xml:space="preserve"> PAGEREF _Toc47871966 \h </w:instrText>
        </w:r>
        <w:r>
          <w:rPr>
            <w:noProof/>
            <w:webHidden/>
          </w:rPr>
        </w:r>
        <w:r>
          <w:rPr>
            <w:noProof/>
            <w:webHidden/>
          </w:rPr>
          <w:fldChar w:fldCharType="separate"/>
        </w:r>
        <w:r>
          <w:rPr>
            <w:noProof/>
            <w:webHidden/>
          </w:rPr>
          <w:t>7</w:t>
        </w:r>
        <w:r>
          <w:rPr>
            <w:noProof/>
            <w:webHidden/>
          </w:rPr>
          <w:fldChar w:fldCharType="end"/>
        </w:r>
      </w:hyperlink>
    </w:p>
    <w:p w14:paraId="6A2D3AC3" w14:textId="145A6450" w:rsidR="005F0D89" w:rsidRDefault="005F0D89">
      <w:pPr>
        <w:pStyle w:val="TOC4"/>
        <w:tabs>
          <w:tab w:val="left" w:pos="2520"/>
          <w:tab w:val="right" w:leader="dot" w:pos="8296"/>
        </w:tabs>
        <w:rPr>
          <w:rFonts w:asciiTheme="minorHAnsi" w:eastAsiaTheme="minorEastAsia" w:hAnsiTheme="minorHAnsi"/>
          <w:noProof/>
        </w:rPr>
      </w:pPr>
      <w:hyperlink w:anchor="_Toc47871967" w:history="1">
        <w:r w:rsidRPr="0050327C">
          <w:rPr>
            <w:rStyle w:val="ab"/>
            <w:noProof/>
          </w:rPr>
          <w:t>3.1.6.2</w:t>
        </w:r>
        <w:r>
          <w:rPr>
            <w:rFonts w:asciiTheme="minorHAnsi" w:eastAsiaTheme="minorEastAsia" w:hAnsiTheme="minorHAnsi"/>
            <w:noProof/>
          </w:rPr>
          <w:tab/>
        </w:r>
        <w:r w:rsidRPr="0050327C">
          <w:rPr>
            <w:rStyle w:val="ab"/>
            <w:noProof/>
          </w:rPr>
          <w:t>优先级管理：</w:t>
        </w:r>
        <w:r>
          <w:rPr>
            <w:noProof/>
            <w:webHidden/>
          </w:rPr>
          <w:tab/>
        </w:r>
        <w:r>
          <w:rPr>
            <w:noProof/>
            <w:webHidden/>
          </w:rPr>
          <w:fldChar w:fldCharType="begin"/>
        </w:r>
        <w:r>
          <w:rPr>
            <w:noProof/>
            <w:webHidden/>
          </w:rPr>
          <w:instrText xml:space="preserve"> PAGEREF _Toc47871967 \h </w:instrText>
        </w:r>
        <w:r>
          <w:rPr>
            <w:noProof/>
            <w:webHidden/>
          </w:rPr>
        </w:r>
        <w:r>
          <w:rPr>
            <w:noProof/>
            <w:webHidden/>
          </w:rPr>
          <w:fldChar w:fldCharType="separate"/>
        </w:r>
        <w:r>
          <w:rPr>
            <w:noProof/>
            <w:webHidden/>
          </w:rPr>
          <w:t>8</w:t>
        </w:r>
        <w:r>
          <w:rPr>
            <w:noProof/>
            <w:webHidden/>
          </w:rPr>
          <w:fldChar w:fldCharType="end"/>
        </w:r>
      </w:hyperlink>
    </w:p>
    <w:p w14:paraId="64343191" w14:textId="019BAF3A" w:rsidR="005F0D89" w:rsidRDefault="005F0D89">
      <w:pPr>
        <w:pStyle w:val="TOC3"/>
        <w:tabs>
          <w:tab w:val="left" w:pos="2100"/>
          <w:tab w:val="right" w:leader="dot" w:pos="8296"/>
        </w:tabs>
        <w:rPr>
          <w:rFonts w:asciiTheme="minorHAnsi" w:eastAsiaTheme="minorEastAsia" w:hAnsiTheme="minorHAnsi"/>
          <w:noProof/>
        </w:rPr>
      </w:pPr>
      <w:hyperlink w:anchor="_Toc47871968" w:history="1">
        <w:r w:rsidRPr="0050327C">
          <w:rPr>
            <w:rStyle w:val="ab"/>
            <w:noProof/>
          </w:rPr>
          <w:t>3.1.7</w:t>
        </w:r>
        <w:r>
          <w:rPr>
            <w:rFonts w:asciiTheme="minorHAnsi" w:eastAsiaTheme="minorEastAsia" w:hAnsiTheme="minorHAnsi"/>
            <w:noProof/>
          </w:rPr>
          <w:tab/>
        </w:r>
        <w:r w:rsidRPr="0050327C">
          <w:rPr>
            <w:rStyle w:val="ab"/>
            <w:noProof/>
          </w:rPr>
          <w:t>Pub/Sub System</w:t>
        </w:r>
        <w:r w:rsidRPr="0050327C">
          <w:rPr>
            <w:rStyle w:val="ab"/>
            <w:noProof/>
          </w:rPr>
          <w:t>（发布订阅系统）</w:t>
        </w:r>
        <w:r>
          <w:rPr>
            <w:noProof/>
            <w:webHidden/>
          </w:rPr>
          <w:tab/>
        </w:r>
        <w:r>
          <w:rPr>
            <w:noProof/>
            <w:webHidden/>
          </w:rPr>
          <w:fldChar w:fldCharType="begin"/>
        </w:r>
        <w:r>
          <w:rPr>
            <w:noProof/>
            <w:webHidden/>
          </w:rPr>
          <w:instrText xml:space="preserve"> PAGEREF _Toc47871968 \h </w:instrText>
        </w:r>
        <w:r>
          <w:rPr>
            <w:noProof/>
            <w:webHidden/>
          </w:rPr>
        </w:r>
        <w:r>
          <w:rPr>
            <w:noProof/>
            <w:webHidden/>
          </w:rPr>
          <w:fldChar w:fldCharType="separate"/>
        </w:r>
        <w:r>
          <w:rPr>
            <w:noProof/>
            <w:webHidden/>
          </w:rPr>
          <w:t>8</w:t>
        </w:r>
        <w:r>
          <w:rPr>
            <w:noProof/>
            <w:webHidden/>
          </w:rPr>
          <w:fldChar w:fldCharType="end"/>
        </w:r>
      </w:hyperlink>
    </w:p>
    <w:p w14:paraId="415E62A4" w14:textId="7176C7B3" w:rsidR="005F0D89" w:rsidRDefault="005F0D89">
      <w:pPr>
        <w:pStyle w:val="TOC3"/>
        <w:tabs>
          <w:tab w:val="left" w:pos="2100"/>
          <w:tab w:val="right" w:leader="dot" w:pos="8296"/>
        </w:tabs>
        <w:rPr>
          <w:rFonts w:asciiTheme="minorHAnsi" w:eastAsiaTheme="minorEastAsia" w:hAnsiTheme="minorHAnsi"/>
          <w:noProof/>
        </w:rPr>
      </w:pPr>
      <w:hyperlink w:anchor="_Toc47871969" w:history="1">
        <w:r w:rsidRPr="0050327C">
          <w:rPr>
            <w:rStyle w:val="ab"/>
            <w:noProof/>
          </w:rPr>
          <w:t>3.1.8</w:t>
        </w:r>
        <w:r>
          <w:rPr>
            <w:rFonts w:asciiTheme="minorHAnsi" w:eastAsiaTheme="minorEastAsia" w:hAnsiTheme="minorHAnsi"/>
            <w:noProof/>
          </w:rPr>
          <w:tab/>
        </w:r>
        <w:r w:rsidRPr="0050327C">
          <w:rPr>
            <w:rStyle w:val="ab"/>
            <w:noProof/>
          </w:rPr>
          <w:t>Metrics Listener</w:t>
        </w:r>
        <w:r w:rsidRPr="0050327C">
          <w:rPr>
            <w:rStyle w:val="ab"/>
            <w:noProof/>
          </w:rPr>
          <w:t>（集群指标监听器）</w:t>
        </w:r>
        <w:r>
          <w:rPr>
            <w:noProof/>
            <w:webHidden/>
          </w:rPr>
          <w:tab/>
        </w:r>
        <w:r>
          <w:rPr>
            <w:noProof/>
            <w:webHidden/>
          </w:rPr>
          <w:fldChar w:fldCharType="begin"/>
        </w:r>
        <w:r>
          <w:rPr>
            <w:noProof/>
            <w:webHidden/>
          </w:rPr>
          <w:instrText xml:space="preserve"> PAGEREF _Toc47871969 \h </w:instrText>
        </w:r>
        <w:r>
          <w:rPr>
            <w:noProof/>
            <w:webHidden/>
          </w:rPr>
        </w:r>
        <w:r>
          <w:rPr>
            <w:noProof/>
            <w:webHidden/>
          </w:rPr>
          <w:fldChar w:fldCharType="separate"/>
        </w:r>
        <w:r>
          <w:rPr>
            <w:noProof/>
            <w:webHidden/>
          </w:rPr>
          <w:t>8</w:t>
        </w:r>
        <w:r>
          <w:rPr>
            <w:noProof/>
            <w:webHidden/>
          </w:rPr>
          <w:fldChar w:fldCharType="end"/>
        </w:r>
      </w:hyperlink>
    </w:p>
    <w:p w14:paraId="5CFAF4AF" w14:textId="4E3FCD33" w:rsidR="005F0D89" w:rsidRDefault="005F0D89">
      <w:pPr>
        <w:pStyle w:val="TOC3"/>
        <w:tabs>
          <w:tab w:val="left" w:pos="2100"/>
          <w:tab w:val="right" w:leader="dot" w:pos="8296"/>
        </w:tabs>
        <w:rPr>
          <w:rFonts w:asciiTheme="minorHAnsi" w:eastAsiaTheme="minorEastAsia" w:hAnsiTheme="minorHAnsi"/>
          <w:noProof/>
        </w:rPr>
      </w:pPr>
      <w:hyperlink w:anchor="_Toc47871970" w:history="1">
        <w:r w:rsidRPr="0050327C">
          <w:rPr>
            <w:rStyle w:val="ab"/>
            <w:noProof/>
          </w:rPr>
          <w:t>3.1.9</w:t>
        </w:r>
        <w:r>
          <w:rPr>
            <w:rFonts w:asciiTheme="minorHAnsi" w:eastAsiaTheme="minorEastAsia" w:hAnsiTheme="minorHAnsi"/>
            <w:noProof/>
          </w:rPr>
          <w:tab/>
        </w:r>
        <w:r w:rsidRPr="0050327C">
          <w:rPr>
            <w:rStyle w:val="ab"/>
            <w:noProof/>
          </w:rPr>
          <w:t>Fallback Listener</w:t>
        </w:r>
        <w:r w:rsidRPr="0050327C">
          <w:rPr>
            <w:rStyle w:val="ab"/>
            <w:noProof/>
          </w:rPr>
          <w:t>（故障恢复监听器）</w:t>
        </w:r>
        <w:r>
          <w:rPr>
            <w:noProof/>
            <w:webHidden/>
          </w:rPr>
          <w:tab/>
        </w:r>
        <w:r>
          <w:rPr>
            <w:noProof/>
            <w:webHidden/>
          </w:rPr>
          <w:fldChar w:fldCharType="begin"/>
        </w:r>
        <w:r>
          <w:rPr>
            <w:noProof/>
            <w:webHidden/>
          </w:rPr>
          <w:instrText xml:space="preserve"> PAGEREF _Toc47871970 \h </w:instrText>
        </w:r>
        <w:r>
          <w:rPr>
            <w:noProof/>
            <w:webHidden/>
          </w:rPr>
        </w:r>
        <w:r>
          <w:rPr>
            <w:noProof/>
            <w:webHidden/>
          </w:rPr>
          <w:fldChar w:fldCharType="separate"/>
        </w:r>
        <w:r>
          <w:rPr>
            <w:noProof/>
            <w:webHidden/>
          </w:rPr>
          <w:t>8</w:t>
        </w:r>
        <w:r>
          <w:rPr>
            <w:noProof/>
            <w:webHidden/>
          </w:rPr>
          <w:fldChar w:fldCharType="end"/>
        </w:r>
      </w:hyperlink>
    </w:p>
    <w:p w14:paraId="2289C5E0" w14:textId="74306B45" w:rsidR="005F0D89" w:rsidRDefault="005F0D89">
      <w:pPr>
        <w:pStyle w:val="TOC3"/>
        <w:tabs>
          <w:tab w:val="left" w:pos="2100"/>
          <w:tab w:val="right" w:leader="dot" w:pos="8296"/>
        </w:tabs>
        <w:rPr>
          <w:rFonts w:asciiTheme="minorHAnsi" w:eastAsiaTheme="minorEastAsia" w:hAnsiTheme="minorHAnsi"/>
          <w:noProof/>
        </w:rPr>
      </w:pPr>
      <w:hyperlink w:anchor="_Toc47871971" w:history="1">
        <w:r w:rsidRPr="0050327C">
          <w:rPr>
            <w:rStyle w:val="ab"/>
            <w:noProof/>
          </w:rPr>
          <w:t>3.1.10</w:t>
        </w:r>
        <w:r>
          <w:rPr>
            <w:rFonts w:asciiTheme="minorHAnsi" w:eastAsiaTheme="minorEastAsia" w:hAnsiTheme="minorHAnsi"/>
            <w:noProof/>
          </w:rPr>
          <w:tab/>
        </w:r>
        <w:r w:rsidRPr="0050327C">
          <w:rPr>
            <w:rStyle w:val="ab"/>
            <w:noProof/>
          </w:rPr>
          <w:t>二次开发模组</w:t>
        </w:r>
        <w:r>
          <w:rPr>
            <w:noProof/>
            <w:webHidden/>
          </w:rPr>
          <w:tab/>
        </w:r>
        <w:r>
          <w:rPr>
            <w:noProof/>
            <w:webHidden/>
          </w:rPr>
          <w:fldChar w:fldCharType="begin"/>
        </w:r>
        <w:r>
          <w:rPr>
            <w:noProof/>
            <w:webHidden/>
          </w:rPr>
          <w:instrText xml:space="preserve"> PAGEREF _Toc47871971 \h </w:instrText>
        </w:r>
        <w:r>
          <w:rPr>
            <w:noProof/>
            <w:webHidden/>
          </w:rPr>
        </w:r>
        <w:r>
          <w:rPr>
            <w:noProof/>
            <w:webHidden/>
          </w:rPr>
          <w:fldChar w:fldCharType="separate"/>
        </w:r>
        <w:r>
          <w:rPr>
            <w:noProof/>
            <w:webHidden/>
          </w:rPr>
          <w:t>9</w:t>
        </w:r>
        <w:r>
          <w:rPr>
            <w:noProof/>
            <w:webHidden/>
          </w:rPr>
          <w:fldChar w:fldCharType="end"/>
        </w:r>
      </w:hyperlink>
    </w:p>
    <w:p w14:paraId="1A78F639" w14:textId="14FB67C3" w:rsidR="005F0D89" w:rsidRDefault="005F0D89">
      <w:pPr>
        <w:pStyle w:val="TOC4"/>
        <w:tabs>
          <w:tab w:val="left" w:pos="2520"/>
          <w:tab w:val="right" w:leader="dot" w:pos="8296"/>
        </w:tabs>
        <w:rPr>
          <w:rFonts w:asciiTheme="minorHAnsi" w:eastAsiaTheme="minorEastAsia" w:hAnsiTheme="minorHAnsi"/>
          <w:noProof/>
        </w:rPr>
      </w:pPr>
      <w:hyperlink w:anchor="_Toc47871972" w:history="1">
        <w:r w:rsidRPr="0050327C">
          <w:rPr>
            <w:rStyle w:val="ab"/>
            <w:noProof/>
          </w:rPr>
          <w:t>3.1.10.1</w:t>
        </w:r>
        <w:r>
          <w:rPr>
            <w:rFonts w:asciiTheme="minorHAnsi" w:eastAsiaTheme="minorEastAsia" w:hAnsiTheme="minorHAnsi"/>
            <w:noProof/>
          </w:rPr>
          <w:tab/>
        </w:r>
        <w:r w:rsidRPr="0050327C">
          <w:rPr>
            <w:rStyle w:val="ab"/>
            <w:noProof/>
          </w:rPr>
          <w:t>Trigger Module</w:t>
        </w:r>
        <w:r w:rsidRPr="0050327C">
          <w:rPr>
            <w:rStyle w:val="ab"/>
            <w:noProof/>
          </w:rPr>
          <w:t>（触发器模组）</w:t>
        </w:r>
        <w:r>
          <w:rPr>
            <w:noProof/>
            <w:webHidden/>
          </w:rPr>
          <w:tab/>
        </w:r>
        <w:r>
          <w:rPr>
            <w:noProof/>
            <w:webHidden/>
          </w:rPr>
          <w:fldChar w:fldCharType="begin"/>
        </w:r>
        <w:r>
          <w:rPr>
            <w:noProof/>
            <w:webHidden/>
          </w:rPr>
          <w:instrText xml:space="preserve"> PAGEREF _Toc47871972 \h </w:instrText>
        </w:r>
        <w:r>
          <w:rPr>
            <w:noProof/>
            <w:webHidden/>
          </w:rPr>
        </w:r>
        <w:r>
          <w:rPr>
            <w:noProof/>
            <w:webHidden/>
          </w:rPr>
          <w:fldChar w:fldCharType="separate"/>
        </w:r>
        <w:r>
          <w:rPr>
            <w:noProof/>
            <w:webHidden/>
          </w:rPr>
          <w:t>9</w:t>
        </w:r>
        <w:r>
          <w:rPr>
            <w:noProof/>
            <w:webHidden/>
          </w:rPr>
          <w:fldChar w:fldCharType="end"/>
        </w:r>
      </w:hyperlink>
    </w:p>
    <w:p w14:paraId="2D8AA600" w14:textId="7787752E" w:rsidR="005F0D89" w:rsidRDefault="005F0D89">
      <w:pPr>
        <w:pStyle w:val="TOC4"/>
        <w:tabs>
          <w:tab w:val="left" w:pos="2520"/>
          <w:tab w:val="right" w:leader="dot" w:pos="8296"/>
        </w:tabs>
        <w:rPr>
          <w:rFonts w:asciiTheme="minorHAnsi" w:eastAsiaTheme="minorEastAsia" w:hAnsiTheme="minorHAnsi"/>
          <w:noProof/>
        </w:rPr>
      </w:pPr>
      <w:hyperlink w:anchor="_Toc47871973" w:history="1">
        <w:r w:rsidRPr="0050327C">
          <w:rPr>
            <w:rStyle w:val="ab"/>
            <w:noProof/>
          </w:rPr>
          <w:t>3.1.10.2</w:t>
        </w:r>
        <w:r>
          <w:rPr>
            <w:rFonts w:asciiTheme="minorHAnsi" w:eastAsiaTheme="minorEastAsia" w:hAnsiTheme="minorHAnsi"/>
            <w:noProof/>
          </w:rPr>
          <w:tab/>
        </w:r>
        <w:r w:rsidRPr="0050327C">
          <w:rPr>
            <w:rStyle w:val="ab"/>
            <w:noProof/>
          </w:rPr>
          <w:t>Repository Module</w:t>
        </w:r>
        <w:r w:rsidRPr="0050327C">
          <w:rPr>
            <w:rStyle w:val="ab"/>
            <w:noProof/>
          </w:rPr>
          <w:t>（持久化仓库模组）</w:t>
        </w:r>
        <w:r>
          <w:rPr>
            <w:noProof/>
            <w:webHidden/>
          </w:rPr>
          <w:tab/>
        </w:r>
        <w:r>
          <w:rPr>
            <w:noProof/>
            <w:webHidden/>
          </w:rPr>
          <w:fldChar w:fldCharType="begin"/>
        </w:r>
        <w:r>
          <w:rPr>
            <w:noProof/>
            <w:webHidden/>
          </w:rPr>
          <w:instrText xml:space="preserve"> PAGEREF _Toc47871973 \h </w:instrText>
        </w:r>
        <w:r>
          <w:rPr>
            <w:noProof/>
            <w:webHidden/>
          </w:rPr>
        </w:r>
        <w:r>
          <w:rPr>
            <w:noProof/>
            <w:webHidden/>
          </w:rPr>
          <w:fldChar w:fldCharType="separate"/>
        </w:r>
        <w:r>
          <w:rPr>
            <w:noProof/>
            <w:webHidden/>
          </w:rPr>
          <w:t>10</w:t>
        </w:r>
        <w:r>
          <w:rPr>
            <w:noProof/>
            <w:webHidden/>
          </w:rPr>
          <w:fldChar w:fldCharType="end"/>
        </w:r>
      </w:hyperlink>
    </w:p>
    <w:p w14:paraId="3B0F17CE" w14:textId="7899287D" w:rsidR="005F0D89" w:rsidRDefault="005F0D89">
      <w:pPr>
        <w:pStyle w:val="TOC4"/>
        <w:tabs>
          <w:tab w:val="left" w:pos="2520"/>
          <w:tab w:val="right" w:leader="dot" w:pos="8296"/>
        </w:tabs>
        <w:rPr>
          <w:rFonts w:asciiTheme="minorHAnsi" w:eastAsiaTheme="minorEastAsia" w:hAnsiTheme="minorHAnsi"/>
          <w:noProof/>
        </w:rPr>
      </w:pPr>
      <w:hyperlink w:anchor="_Toc47871974" w:history="1">
        <w:r w:rsidRPr="0050327C">
          <w:rPr>
            <w:rStyle w:val="ab"/>
            <w:noProof/>
          </w:rPr>
          <w:t>3.1.10.3</w:t>
        </w:r>
        <w:r>
          <w:rPr>
            <w:rFonts w:asciiTheme="minorHAnsi" w:eastAsiaTheme="minorEastAsia" w:hAnsiTheme="minorHAnsi"/>
            <w:noProof/>
          </w:rPr>
          <w:tab/>
        </w:r>
        <w:r w:rsidRPr="0050327C">
          <w:rPr>
            <w:rStyle w:val="ab"/>
            <w:noProof/>
          </w:rPr>
          <w:t>FileSystem Module</w:t>
        </w:r>
        <w:r w:rsidRPr="0050327C">
          <w:rPr>
            <w:rStyle w:val="ab"/>
            <w:noProof/>
          </w:rPr>
          <w:t>（文件系统模组）</w:t>
        </w:r>
        <w:r>
          <w:rPr>
            <w:noProof/>
            <w:webHidden/>
          </w:rPr>
          <w:tab/>
        </w:r>
        <w:r>
          <w:rPr>
            <w:noProof/>
            <w:webHidden/>
          </w:rPr>
          <w:fldChar w:fldCharType="begin"/>
        </w:r>
        <w:r>
          <w:rPr>
            <w:noProof/>
            <w:webHidden/>
          </w:rPr>
          <w:instrText xml:space="preserve"> PAGEREF _Toc47871974 \h </w:instrText>
        </w:r>
        <w:r>
          <w:rPr>
            <w:noProof/>
            <w:webHidden/>
          </w:rPr>
        </w:r>
        <w:r>
          <w:rPr>
            <w:noProof/>
            <w:webHidden/>
          </w:rPr>
          <w:fldChar w:fldCharType="separate"/>
        </w:r>
        <w:r>
          <w:rPr>
            <w:noProof/>
            <w:webHidden/>
          </w:rPr>
          <w:t>10</w:t>
        </w:r>
        <w:r>
          <w:rPr>
            <w:noProof/>
            <w:webHidden/>
          </w:rPr>
          <w:fldChar w:fldCharType="end"/>
        </w:r>
      </w:hyperlink>
    </w:p>
    <w:p w14:paraId="4D111074" w14:textId="6E2D9624" w:rsidR="005F0D89" w:rsidRDefault="005F0D89">
      <w:pPr>
        <w:pStyle w:val="TOC4"/>
        <w:tabs>
          <w:tab w:val="left" w:pos="2520"/>
          <w:tab w:val="right" w:leader="dot" w:pos="8296"/>
        </w:tabs>
        <w:rPr>
          <w:rFonts w:asciiTheme="minorHAnsi" w:eastAsiaTheme="minorEastAsia" w:hAnsiTheme="minorHAnsi"/>
          <w:noProof/>
        </w:rPr>
      </w:pPr>
      <w:hyperlink w:anchor="_Toc47871975" w:history="1">
        <w:r w:rsidRPr="0050327C">
          <w:rPr>
            <w:rStyle w:val="ab"/>
            <w:noProof/>
          </w:rPr>
          <w:t>3.1.10.4</w:t>
        </w:r>
        <w:r>
          <w:rPr>
            <w:rFonts w:asciiTheme="minorHAnsi" w:eastAsiaTheme="minorEastAsia" w:hAnsiTheme="minorHAnsi"/>
            <w:noProof/>
          </w:rPr>
          <w:tab/>
        </w:r>
        <w:r w:rsidRPr="0050327C">
          <w:rPr>
            <w:rStyle w:val="ab"/>
            <w:noProof/>
          </w:rPr>
          <w:t>StdHandler Module</w:t>
        </w:r>
        <w:r w:rsidRPr="0050327C">
          <w:rPr>
            <w:rStyle w:val="ab"/>
            <w:noProof/>
          </w:rPr>
          <w:t>（任务控制台输出管理模组）</w:t>
        </w:r>
        <w:r>
          <w:rPr>
            <w:noProof/>
            <w:webHidden/>
          </w:rPr>
          <w:tab/>
        </w:r>
        <w:r>
          <w:rPr>
            <w:noProof/>
            <w:webHidden/>
          </w:rPr>
          <w:fldChar w:fldCharType="begin"/>
        </w:r>
        <w:r>
          <w:rPr>
            <w:noProof/>
            <w:webHidden/>
          </w:rPr>
          <w:instrText xml:space="preserve"> PAGEREF _Toc47871975 \h </w:instrText>
        </w:r>
        <w:r>
          <w:rPr>
            <w:noProof/>
            <w:webHidden/>
          </w:rPr>
        </w:r>
        <w:r>
          <w:rPr>
            <w:noProof/>
            <w:webHidden/>
          </w:rPr>
          <w:fldChar w:fldCharType="separate"/>
        </w:r>
        <w:r>
          <w:rPr>
            <w:noProof/>
            <w:webHidden/>
          </w:rPr>
          <w:t>10</w:t>
        </w:r>
        <w:r>
          <w:rPr>
            <w:noProof/>
            <w:webHidden/>
          </w:rPr>
          <w:fldChar w:fldCharType="end"/>
        </w:r>
      </w:hyperlink>
    </w:p>
    <w:p w14:paraId="22B10B15" w14:textId="029902CD" w:rsidR="005F0D89" w:rsidRDefault="005F0D89">
      <w:pPr>
        <w:pStyle w:val="TOC4"/>
        <w:tabs>
          <w:tab w:val="left" w:pos="2520"/>
          <w:tab w:val="right" w:leader="dot" w:pos="8296"/>
        </w:tabs>
        <w:rPr>
          <w:rFonts w:asciiTheme="minorHAnsi" w:eastAsiaTheme="minorEastAsia" w:hAnsiTheme="minorHAnsi"/>
          <w:noProof/>
        </w:rPr>
      </w:pPr>
      <w:hyperlink w:anchor="_Toc47871976" w:history="1">
        <w:r w:rsidRPr="0050327C">
          <w:rPr>
            <w:rStyle w:val="ab"/>
            <w:noProof/>
          </w:rPr>
          <w:t>3.1.10.5</w:t>
        </w:r>
        <w:r>
          <w:rPr>
            <w:rFonts w:asciiTheme="minorHAnsi" w:eastAsiaTheme="minorEastAsia" w:hAnsiTheme="minorHAnsi"/>
            <w:noProof/>
          </w:rPr>
          <w:tab/>
        </w:r>
        <w:r w:rsidRPr="0050327C">
          <w:rPr>
            <w:rStyle w:val="ab"/>
            <w:noProof/>
          </w:rPr>
          <w:t>Expression Evaluator Module</w:t>
        </w:r>
        <w:r w:rsidRPr="0050327C">
          <w:rPr>
            <w:rStyle w:val="ab"/>
            <w:noProof/>
          </w:rPr>
          <w:t>（表达式求值模组）</w:t>
        </w:r>
        <w:r>
          <w:rPr>
            <w:noProof/>
            <w:webHidden/>
          </w:rPr>
          <w:tab/>
        </w:r>
        <w:r>
          <w:rPr>
            <w:noProof/>
            <w:webHidden/>
          </w:rPr>
          <w:fldChar w:fldCharType="begin"/>
        </w:r>
        <w:r>
          <w:rPr>
            <w:noProof/>
            <w:webHidden/>
          </w:rPr>
          <w:instrText xml:space="preserve"> PAGEREF _Toc47871976 \h </w:instrText>
        </w:r>
        <w:r>
          <w:rPr>
            <w:noProof/>
            <w:webHidden/>
          </w:rPr>
        </w:r>
        <w:r>
          <w:rPr>
            <w:noProof/>
            <w:webHidden/>
          </w:rPr>
          <w:fldChar w:fldCharType="separate"/>
        </w:r>
        <w:r>
          <w:rPr>
            <w:noProof/>
            <w:webHidden/>
          </w:rPr>
          <w:t>10</w:t>
        </w:r>
        <w:r>
          <w:rPr>
            <w:noProof/>
            <w:webHidden/>
          </w:rPr>
          <w:fldChar w:fldCharType="end"/>
        </w:r>
      </w:hyperlink>
    </w:p>
    <w:p w14:paraId="7D02EF67" w14:textId="38FDC9B8" w:rsidR="005F0D89" w:rsidRDefault="005F0D89">
      <w:pPr>
        <w:pStyle w:val="TOC4"/>
        <w:tabs>
          <w:tab w:val="left" w:pos="2520"/>
          <w:tab w:val="right" w:leader="dot" w:pos="8296"/>
        </w:tabs>
        <w:rPr>
          <w:rFonts w:asciiTheme="minorHAnsi" w:eastAsiaTheme="minorEastAsia" w:hAnsiTheme="minorHAnsi"/>
          <w:noProof/>
        </w:rPr>
      </w:pPr>
      <w:hyperlink w:anchor="_Toc47871977" w:history="1">
        <w:r w:rsidRPr="0050327C">
          <w:rPr>
            <w:rStyle w:val="ab"/>
            <w:noProof/>
          </w:rPr>
          <w:t>3.1.10.6</w:t>
        </w:r>
        <w:r>
          <w:rPr>
            <w:rFonts w:asciiTheme="minorHAnsi" w:eastAsiaTheme="minorEastAsia" w:hAnsiTheme="minorHAnsi"/>
            <w:noProof/>
          </w:rPr>
          <w:tab/>
        </w:r>
        <w:r w:rsidRPr="0050327C">
          <w:rPr>
            <w:rStyle w:val="ab"/>
            <w:noProof/>
          </w:rPr>
          <w:t>Pluggable Executor Module</w:t>
        </w:r>
        <w:r w:rsidRPr="0050327C">
          <w:rPr>
            <w:rStyle w:val="ab"/>
            <w:noProof/>
          </w:rPr>
          <w:t>（自定义任务执行模组）</w:t>
        </w:r>
        <w:r>
          <w:rPr>
            <w:noProof/>
            <w:webHidden/>
          </w:rPr>
          <w:tab/>
        </w:r>
        <w:r>
          <w:rPr>
            <w:noProof/>
            <w:webHidden/>
          </w:rPr>
          <w:fldChar w:fldCharType="begin"/>
        </w:r>
        <w:r>
          <w:rPr>
            <w:noProof/>
            <w:webHidden/>
          </w:rPr>
          <w:instrText xml:space="preserve"> PAGEREF _Toc47871977 \h </w:instrText>
        </w:r>
        <w:r>
          <w:rPr>
            <w:noProof/>
            <w:webHidden/>
          </w:rPr>
        </w:r>
        <w:r>
          <w:rPr>
            <w:noProof/>
            <w:webHidden/>
          </w:rPr>
          <w:fldChar w:fldCharType="separate"/>
        </w:r>
        <w:r>
          <w:rPr>
            <w:noProof/>
            <w:webHidden/>
          </w:rPr>
          <w:t>11</w:t>
        </w:r>
        <w:r>
          <w:rPr>
            <w:noProof/>
            <w:webHidden/>
          </w:rPr>
          <w:fldChar w:fldCharType="end"/>
        </w:r>
      </w:hyperlink>
    </w:p>
    <w:p w14:paraId="0A1E069C" w14:textId="74A74D42"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7871954"/>
      <w:r>
        <w:rPr>
          <w:rFonts w:hint="eastAsia"/>
        </w:rPr>
        <w:lastRenderedPageBreak/>
        <w:t>简介</w:t>
      </w:r>
      <w:bookmarkEnd w:id="0"/>
    </w:p>
    <w:p w14:paraId="3CE71778" w14:textId="5EEE339B"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7871955"/>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Default="00774D6E" w:rsidP="0015476D">
            <w:pPr>
              <w:spacing w:after="156"/>
            </w:pPr>
          </w:p>
        </w:tc>
        <w:tc>
          <w:tcPr>
            <w:tcW w:w="2074" w:type="dxa"/>
          </w:tcPr>
          <w:p w14:paraId="23C2465D" w14:textId="7BF38220" w:rsidR="00774D6E" w:rsidRDefault="00774D6E" w:rsidP="0015476D">
            <w:pPr>
              <w:spacing w:after="156"/>
            </w:pPr>
            <w:r>
              <w:t>O</w:t>
            </w:r>
            <w:r>
              <w:rPr>
                <w:rFonts w:hint="eastAsia"/>
              </w:rPr>
              <w:t>ozie</w:t>
            </w:r>
          </w:p>
        </w:tc>
        <w:tc>
          <w:tcPr>
            <w:tcW w:w="2074" w:type="dxa"/>
          </w:tcPr>
          <w:p w14:paraId="6F1235F9" w14:textId="66ED908E" w:rsidR="00774D6E" w:rsidRDefault="00774D6E" w:rsidP="0015476D">
            <w:pPr>
              <w:spacing w:after="156"/>
            </w:pPr>
            <w:r>
              <w:t>D</w:t>
            </w:r>
            <w:r>
              <w:rPr>
                <w:rFonts w:hint="eastAsia"/>
              </w:rPr>
              <w:t>olphin</w:t>
            </w:r>
          </w:p>
        </w:tc>
        <w:tc>
          <w:tcPr>
            <w:tcW w:w="2074" w:type="dxa"/>
          </w:tcPr>
          <w:p w14:paraId="28AD89A5" w14:textId="675AE2FF" w:rsidR="00774D6E" w:rsidRDefault="00774D6E" w:rsidP="0015476D">
            <w:pPr>
              <w:spacing w:after="156"/>
            </w:pPr>
            <w:r>
              <w:rPr>
                <w:rFonts w:hint="eastAsia"/>
              </w:rPr>
              <w:t>此调度引擎</w:t>
            </w:r>
          </w:p>
        </w:tc>
      </w:tr>
      <w:tr w:rsidR="00774D6E" w14:paraId="1240413A" w14:textId="77777777" w:rsidTr="005B7FE2">
        <w:tc>
          <w:tcPr>
            <w:tcW w:w="2074" w:type="dxa"/>
          </w:tcPr>
          <w:p w14:paraId="4D4E6D44" w14:textId="1A7F2495" w:rsidR="00774D6E" w:rsidRDefault="00774D6E" w:rsidP="0015476D">
            <w:pPr>
              <w:spacing w:after="156"/>
            </w:pPr>
            <w:r>
              <w:rPr>
                <w:rFonts w:hint="eastAsia"/>
              </w:rPr>
              <w:t>多租户</w:t>
            </w:r>
          </w:p>
        </w:tc>
        <w:tc>
          <w:tcPr>
            <w:tcW w:w="2074" w:type="dxa"/>
          </w:tcPr>
          <w:p w14:paraId="54C29634" w14:textId="40ED8000" w:rsidR="00774D6E" w:rsidRDefault="00774D6E" w:rsidP="0015476D">
            <w:pPr>
              <w:spacing w:after="156"/>
            </w:pPr>
            <w:r>
              <w:rPr>
                <w:rFonts w:hint="eastAsia"/>
              </w:rPr>
              <w:t>不支持</w:t>
            </w:r>
          </w:p>
        </w:tc>
        <w:tc>
          <w:tcPr>
            <w:tcW w:w="2074" w:type="dxa"/>
          </w:tcPr>
          <w:p w14:paraId="48093430" w14:textId="4894DF95" w:rsidR="00774D6E" w:rsidRDefault="00774D6E" w:rsidP="0015476D">
            <w:pPr>
              <w:spacing w:after="156"/>
            </w:pPr>
            <w:r>
              <w:rPr>
                <w:rFonts w:hint="eastAsia"/>
              </w:rPr>
              <w:t>支持</w:t>
            </w:r>
          </w:p>
        </w:tc>
        <w:tc>
          <w:tcPr>
            <w:tcW w:w="2074" w:type="dxa"/>
          </w:tcPr>
          <w:p w14:paraId="2423F379" w14:textId="70A79AA6" w:rsidR="00774D6E" w:rsidRDefault="00774D6E" w:rsidP="0015476D">
            <w:pPr>
              <w:spacing w:after="156"/>
            </w:pPr>
            <w:r>
              <w:rPr>
                <w:rFonts w:hint="eastAsia"/>
              </w:rPr>
              <w:t>支持</w:t>
            </w:r>
          </w:p>
        </w:tc>
      </w:tr>
      <w:tr w:rsidR="00774D6E" w14:paraId="362C1ED4" w14:textId="77777777" w:rsidTr="005B7FE2">
        <w:tc>
          <w:tcPr>
            <w:tcW w:w="2074" w:type="dxa"/>
          </w:tcPr>
          <w:p w14:paraId="4613007F" w14:textId="3836FBAD" w:rsidR="00774D6E" w:rsidRDefault="00774D6E" w:rsidP="0015476D">
            <w:pPr>
              <w:spacing w:after="156"/>
            </w:pPr>
            <w:r>
              <w:rPr>
                <w:rFonts w:hint="eastAsia"/>
              </w:rPr>
              <w:t>算子</w:t>
            </w:r>
          </w:p>
        </w:tc>
        <w:tc>
          <w:tcPr>
            <w:tcW w:w="2074" w:type="dxa"/>
          </w:tcPr>
          <w:p w14:paraId="6206EB57" w14:textId="30F7E83E" w:rsidR="00774D6E" w:rsidRDefault="00774D6E" w:rsidP="0015476D">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2B360125" w:rsidR="00774D6E" w:rsidRDefault="00774D6E" w:rsidP="0015476D">
            <w:pPr>
              <w:spacing w:after="156"/>
            </w:pPr>
            <w:r>
              <w:rPr>
                <w:rFonts w:hint="eastAsia"/>
              </w:rPr>
              <w:t>好</w:t>
            </w:r>
          </w:p>
        </w:tc>
        <w:tc>
          <w:tcPr>
            <w:tcW w:w="2074" w:type="dxa"/>
          </w:tcPr>
          <w:p w14:paraId="35F9407F" w14:textId="0E781468" w:rsidR="00774D6E" w:rsidRDefault="00774D6E" w:rsidP="0015476D">
            <w:pPr>
              <w:spacing w:after="156"/>
            </w:pPr>
            <w:r>
              <w:rPr>
                <w:rFonts w:hint="eastAsia"/>
              </w:rPr>
              <w:t>好</w:t>
            </w:r>
          </w:p>
        </w:tc>
      </w:tr>
      <w:tr w:rsidR="005B7FE2" w14:paraId="620F7DFA" w14:textId="77777777" w:rsidTr="005B7FE2">
        <w:tc>
          <w:tcPr>
            <w:tcW w:w="2074" w:type="dxa"/>
          </w:tcPr>
          <w:p w14:paraId="6A2359C1" w14:textId="5979C9EC" w:rsidR="005B7FE2" w:rsidRDefault="005B7FE2" w:rsidP="0015476D">
            <w:pPr>
              <w:spacing w:after="156"/>
            </w:pPr>
            <w:r>
              <w:rPr>
                <w:rFonts w:hint="eastAsia"/>
              </w:rPr>
              <w:t>表达式</w:t>
            </w:r>
          </w:p>
        </w:tc>
        <w:tc>
          <w:tcPr>
            <w:tcW w:w="2074" w:type="dxa"/>
          </w:tcPr>
          <w:p w14:paraId="693730FB" w14:textId="0616B16D" w:rsidR="005B7FE2" w:rsidRDefault="005552E7" w:rsidP="0015476D">
            <w:pPr>
              <w:spacing w:after="156"/>
            </w:pPr>
            <w:r>
              <w:rPr>
                <w:rFonts w:hint="eastAsia"/>
              </w:rPr>
              <w:t>支持</w:t>
            </w:r>
            <w:r>
              <w:rPr>
                <w:rFonts w:hint="eastAsia"/>
              </w:rPr>
              <w:t>el</w:t>
            </w:r>
            <w:r>
              <w:rPr>
                <w:rFonts w:hint="eastAsia"/>
              </w:rPr>
              <w:t>表达式，难以二次开发</w:t>
            </w:r>
          </w:p>
        </w:tc>
        <w:tc>
          <w:tcPr>
            <w:tcW w:w="2074" w:type="dxa"/>
          </w:tcPr>
          <w:p w14:paraId="055EEE4B" w14:textId="506C788F" w:rsidR="005B7FE2" w:rsidRDefault="005552E7" w:rsidP="0015476D">
            <w:pPr>
              <w:spacing w:after="156"/>
            </w:pPr>
            <w:r>
              <w:rPr>
                <w:rFonts w:hint="eastAsia"/>
              </w:rPr>
              <w:t>不支持</w:t>
            </w:r>
          </w:p>
        </w:tc>
        <w:tc>
          <w:tcPr>
            <w:tcW w:w="2074" w:type="dxa"/>
          </w:tcPr>
          <w:p w14:paraId="25E8764F" w14:textId="1D0BF2DC" w:rsidR="005B7FE2" w:rsidRDefault="005552E7" w:rsidP="0015476D">
            <w:pPr>
              <w:spacing w:after="156"/>
            </w:pPr>
            <w:r>
              <w:rPr>
                <w:rFonts w:hint="eastAsia"/>
              </w:rPr>
              <w:t>支持开源组件</w:t>
            </w:r>
            <w:r>
              <w:rPr>
                <w:rFonts w:hint="eastAsia"/>
              </w:rPr>
              <w:t>Aviator</w:t>
            </w:r>
            <w:r>
              <w:rPr>
                <w:rFonts w:hint="eastAsia"/>
              </w:rPr>
              <w:t>，可二次开发。</w:t>
            </w:r>
          </w:p>
        </w:tc>
      </w:tr>
      <w:tr w:rsidR="00774D6E" w14:paraId="1E500762" w14:textId="77777777" w:rsidTr="005B7FE2">
        <w:tc>
          <w:tcPr>
            <w:tcW w:w="2074" w:type="dxa"/>
          </w:tcPr>
          <w:p w14:paraId="55A78AEC" w14:textId="6D32B8A1" w:rsidR="00774D6E" w:rsidRDefault="005B7FE2" w:rsidP="0015476D">
            <w:pPr>
              <w:spacing w:after="156"/>
            </w:pPr>
            <w:r>
              <w:rPr>
                <w:rFonts w:hint="eastAsia"/>
              </w:rPr>
              <w:t>工作</w:t>
            </w:r>
            <w:proofErr w:type="gramStart"/>
            <w:r>
              <w:rPr>
                <w:rFonts w:hint="eastAsia"/>
              </w:rPr>
              <w:t>流</w:t>
            </w:r>
            <w:r w:rsidR="00774D6E">
              <w:rPr>
                <w:rFonts w:hint="eastAsia"/>
              </w:rPr>
              <w:t>失败</w:t>
            </w:r>
            <w:proofErr w:type="gramEnd"/>
            <w:r w:rsidR="00774D6E">
              <w:rPr>
                <w:rFonts w:hint="eastAsia"/>
              </w:rPr>
              <w:t>策略</w:t>
            </w:r>
          </w:p>
        </w:tc>
        <w:tc>
          <w:tcPr>
            <w:tcW w:w="2074" w:type="dxa"/>
          </w:tcPr>
          <w:p w14:paraId="17896CC2" w14:textId="59DDC7E6" w:rsidR="00774D6E" w:rsidRDefault="00774D6E" w:rsidP="0015476D">
            <w:pPr>
              <w:spacing w:after="156"/>
            </w:pPr>
            <w:r>
              <w:rPr>
                <w:rFonts w:hint="eastAsia"/>
              </w:rPr>
              <w:t>可自定义失败策略</w:t>
            </w:r>
          </w:p>
        </w:tc>
        <w:tc>
          <w:tcPr>
            <w:tcW w:w="2074" w:type="dxa"/>
          </w:tcPr>
          <w:p w14:paraId="0E1E0CF8" w14:textId="1476FBF9" w:rsidR="00774D6E" w:rsidRDefault="00774D6E" w:rsidP="0015476D">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6150EF00" w:rsidR="00774D6E" w:rsidRDefault="00774D6E" w:rsidP="0015476D">
            <w:pPr>
              <w:spacing w:after="156"/>
            </w:pPr>
            <w:r>
              <w:rPr>
                <w:rFonts w:hint="eastAsia"/>
              </w:rPr>
              <w:t>可自定义失败策略</w:t>
            </w:r>
          </w:p>
        </w:tc>
      </w:tr>
      <w:tr w:rsidR="00774D6E" w14:paraId="498DC1E6" w14:textId="77777777" w:rsidTr="005B7FE2">
        <w:tc>
          <w:tcPr>
            <w:tcW w:w="2074" w:type="dxa"/>
          </w:tcPr>
          <w:p w14:paraId="7F37F32B" w14:textId="6B461CE6" w:rsidR="00774D6E" w:rsidRDefault="005B7FE2" w:rsidP="0015476D">
            <w:pPr>
              <w:spacing w:after="156"/>
            </w:pPr>
            <w:r>
              <w:rPr>
                <w:rFonts w:hint="eastAsia"/>
              </w:rPr>
              <w:t>工作流重试策略</w:t>
            </w:r>
          </w:p>
        </w:tc>
        <w:tc>
          <w:tcPr>
            <w:tcW w:w="2074" w:type="dxa"/>
          </w:tcPr>
          <w:p w14:paraId="2078BE25" w14:textId="211EFB90" w:rsidR="00774D6E" w:rsidRDefault="005B7FE2" w:rsidP="0015476D">
            <w:pPr>
              <w:spacing w:after="156"/>
            </w:pPr>
            <w:r>
              <w:rPr>
                <w:rFonts w:hint="eastAsia"/>
              </w:rPr>
              <w:t>可仅重新运行失败节点，也可跳过指定的节点。并且重试时可修改</w:t>
            </w:r>
            <w:r w:rsidR="005552E7">
              <w:rPr>
                <w:rFonts w:hint="eastAsia"/>
              </w:rPr>
              <w:t>运行参数</w:t>
            </w:r>
            <w:r>
              <w:rPr>
                <w:rFonts w:hint="eastAsia"/>
              </w:rPr>
              <w:t>。</w:t>
            </w:r>
          </w:p>
        </w:tc>
        <w:tc>
          <w:tcPr>
            <w:tcW w:w="2074" w:type="dxa"/>
          </w:tcPr>
          <w:p w14:paraId="53235F4B" w14:textId="75CF02DA" w:rsidR="00774D6E" w:rsidRPr="005B7FE2" w:rsidRDefault="005552E7" w:rsidP="0015476D">
            <w:pPr>
              <w:spacing w:after="156"/>
            </w:pPr>
            <w:r>
              <w:rPr>
                <w:rFonts w:hint="eastAsia"/>
              </w:rPr>
              <w:t>不支持，</w:t>
            </w:r>
            <w:r w:rsidR="005B7FE2">
              <w:rPr>
                <w:rFonts w:hint="eastAsia"/>
              </w:rPr>
              <w:t>直接重新运行所有节点</w:t>
            </w:r>
            <w:r>
              <w:rPr>
                <w:rFonts w:hint="eastAsia"/>
              </w:rPr>
              <w:t>，并且没有运行参数的设置。</w:t>
            </w:r>
          </w:p>
        </w:tc>
        <w:tc>
          <w:tcPr>
            <w:tcW w:w="2074" w:type="dxa"/>
          </w:tcPr>
          <w:p w14:paraId="0F0B8F86" w14:textId="698F7F45" w:rsidR="005552E7" w:rsidRDefault="005552E7" w:rsidP="0015476D">
            <w:pPr>
              <w:spacing w:after="156"/>
            </w:pPr>
            <w:r>
              <w:rPr>
                <w:rFonts w:hint="eastAsia"/>
              </w:rPr>
              <w:t>提供不同的重试策略，并且重试时可修改运行参数</w:t>
            </w:r>
          </w:p>
        </w:tc>
      </w:tr>
      <w:tr w:rsidR="00774D6E" w14:paraId="5C271E9D" w14:textId="77777777" w:rsidTr="005B7FE2">
        <w:tc>
          <w:tcPr>
            <w:tcW w:w="2074" w:type="dxa"/>
          </w:tcPr>
          <w:p w14:paraId="5E547390" w14:textId="45BF97BF" w:rsidR="00774D6E" w:rsidRDefault="001E1C06" w:rsidP="0015476D">
            <w:pPr>
              <w:spacing w:after="156"/>
            </w:pPr>
            <w:r>
              <w:rPr>
                <w:rFonts w:hint="eastAsia"/>
              </w:rPr>
              <w:t>高可用性</w:t>
            </w:r>
          </w:p>
        </w:tc>
        <w:tc>
          <w:tcPr>
            <w:tcW w:w="2074" w:type="dxa"/>
          </w:tcPr>
          <w:p w14:paraId="68E24170" w14:textId="0ACFCFA9" w:rsidR="00774D6E" w:rsidRDefault="00E34F6C" w:rsidP="0015476D">
            <w:pPr>
              <w:spacing w:after="156"/>
            </w:pPr>
            <w:r>
              <w:rPr>
                <w:rFonts w:hint="eastAsia"/>
              </w:rPr>
              <w:t>无</w:t>
            </w:r>
          </w:p>
        </w:tc>
        <w:tc>
          <w:tcPr>
            <w:tcW w:w="2074" w:type="dxa"/>
          </w:tcPr>
          <w:p w14:paraId="4AF555A1" w14:textId="46E332E0" w:rsidR="00774D6E" w:rsidRDefault="0021108B" w:rsidP="0015476D">
            <w:pPr>
              <w:spacing w:after="156"/>
            </w:pPr>
            <w:r>
              <w:rPr>
                <w:rFonts w:hint="eastAsia"/>
              </w:rPr>
              <w:t>通过</w:t>
            </w:r>
            <w:r>
              <w:rPr>
                <w:rFonts w:hint="eastAsia"/>
              </w:rPr>
              <w:t>zookeeper</w:t>
            </w:r>
            <w:r>
              <w:rPr>
                <w:rFonts w:hint="eastAsia"/>
              </w:rPr>
              <w:t>分布式锁动态选举</w:t>
            </w:r>
            <w:r>
              <w:rPr>
                <w:rFonts w:hint="eastAsia"/>
              </w:rPr>
              <w:t>master</w:t>
            </w:r>
            <w:r>
              <w:rPr>
                <w:rFonts w:hint="eastAsia"/>
              </w:rPr>
              <w:t>，保证高可用。</w:t>
            </w:r>
          </w:p>
        </w:tc>
        <w:tc>
          <w:tcPr>
            <w:tcW w:w="2074" w:type="dxa"/>
          </w:tcPr>
          <w:p w14:paraId="40E2E990" w14:textId="2FA8B837" w:rsidR="00774D6E" w:rsidRDefault="0021108B" w:rsidP="0015476D">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F845C8" w14:paraId="135D0F28" w14:textId="77777777" w:rsidTr="005B7FE2">
        <w:tc>
          <w:tcPr>
            <w:tcW w:w="2074" w:type="dxa"/>
          </w:tcPr>
          <w:p w14:paraId="2C15EB45" w14:textId="34C012F2" w:rsidR="00F845C8" w:rsidRDefault="00F845C8" w:rsidP="0015476D">
            <w:pPr>
              <w:spacing w:after="156"/>
            </w:pPr>
            <w:r>
              <w:rPr>
                <w:rFonts w:hint="eastAsia"/>
              </w:rPr>
              <w:t>插件开发</w:t>
            </w:r>
          </w:p>
        </w:tc>
        <w:tc>
          <w:tcPr>
            <w:tcW w:w="2074" w:type="dxa"/>
          </w:tcPr>
          <w:p w14:paraId="5FEF8590" w14:textId="0277CDD0" w:rsidR="00F845C8" w:rsidRDefault="00F845C8" w:rsidP="0015476D">
            <w:pPr>
              <w:spacing w:after="156"/>
            </w:pPr>
            <w:r>
              <w:rPr>
                <w:rFonts w:hint="eastAsia"/>
              </w:rPr>
              <w:t>可自定义算子</w:t>
            </w:r>
          </w:p>
        </w:tc>
        <w:tc>
          <w:tcPr>
            <w:tcW w:w="2074" w:type="dxa"/>
          </w:tcPr>
          <w:p w14:paraId="02E3DACE" w14:textId="7492454A" w:rsidR="00F845C8" w:rsidRDefault="00F845C8" w:rsidP="0015476D">
            <w:pPr>
              <w:spacing w:after="156"/>
            </w:pPr>
            <w:r>
              <w:rPr>
                <w:rFonts w:hint="eastAsia"/>
              </w:rPr>
              <w:t>可自定义算子</w:t>
            </w:r>
          </w:p>
        </w:tc>
        <w:tc>
          <w:tcPr>
            <w:tcW w:w="2074" w:type="dxa"/>
          </w:tcPr>
          <w:p w14:paraId="3CEA02F3" w14:textId="77777777" w:rsidR="00F845C8" w:rsidRDefault="00F845C8" w:rsidP="0015476D">
            <w:pPr>
              <w:spacing w:after="156"/>
            </w:pPr>
            <w:r>
              <w:rPr>
                <w:rFonts w:hint="eastAsia"/>
              </w:rPr>
              <w:t>可自定义多个模块</w:t>
            </w:r>
          </w:p>
          <w:p w14:paraId="7A4DBD1E" w14:textId="63E58C68" w:rsidR="00F845C8" w:rsidRDefault="00F845C8" w:rsidP="0015476D">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7871956"/>
      <w:r>
        <w:rPr>
          <w:rFonts w:hint="eastAsia"/>
        </w:rPr>
        <w:lastRenderedPageBreak/>
        <w:t>架构</w:t>
      </w:r>
      <w:r w:rsidR="009E7387">
        <w:rPr>
          <w:rFonts w:hint="eastAsia"/>
        </w:rPr>
        <w:t>介绍</w:t>
      </w:r>
      <w:bookmarkEnd w:id="2"/>
    </w:p>
    <w:p w14:paraId="10FD92D0" w14:textId="151A5F15" w:rsidR="009E7387" w:rsidRPr="009E7387" w:rsidRDefault="009E7387" w:rsidP="009E7387">
      <w:pPr>
        <w:pStyle w:val="2"/>
      </w:pPr>
      <w:bookmarkStart w:id="3" w:name="_Toc47871957"/>
      <w:r>
        <w:rPr>
          <w:rFonts w:hint="eastAsia"/>
        </w:rPr>
        <w:t>系统架构</w:t>
      </w:r>
      <w:bookmarkEnd w:id="3"/>
    </w:p>
    <w:p w14:paraId="08B3FFE1" w14:textId="2863D478" w:rsidR="00301570" w:rsidRDefault="00301570" w:rsidP="00301570">
      <w:pPr>
        <w:spacing w:after="156"/>
      </w:pPr>
      <w:r>
        <w:rPr>
          <w:rFonts w:hint="eastAsia"/>
        </w:rPr>
        <w:t>调度引擎的架构如图所示：</w:t>
      </w:r>
    </w:p>
    <w:p w14:paraId="18DAB878" w14:textId="7A0CD4FD" w:rsidR="00301570" w:rsidRDefault="00C65D4A" w:rsidP="00301570">
      <w:pPr>
        <w:spacing w:after="156"/>
      </w:pPr>
      <w:r>
        <w:object w:dxaOrig="7456" w:dyaOrig="6316"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316.8pt" o:ole="">
            <v:imagedata r:id="rId8" o:title=""/>
          </v:shape>
          <o:OLEObject Type="Embed" ProgID="Visio.Drawing.15" ShapeID="_x0000_i1025" DrawAspect="Content" ObjectID="_1658484702" r:id="rId9"/>
        </w:object>
      </w:r>
    </w:p>
    <w:p w14:paraId="583667FB" w14:textId="4D0B877B" w:rsidR="00301570" w:rsidRDefault="009E7387" w:rsidP="00301570">
      <w:pPr>
        <w:spacing w:after="156"/>
      </w:pPr>
      <w:r>
        <w:rPr>
          <w:rFonts w:hint="eastAsia"/>
        </w:rPr>
        <w:t>下面依次分析图中的各个模块：</w:t>
      </w:r>
    </w:p>
    <w:p w14:paraId="4E59467C" w14:textId="435AA895" w:rsidR="009E7387" w:rsidRDefault="009E7387" w:rsidP="009E7387">
      <w:pPr>
        <w:pStyle w:val="3"/>
      </w:pPr>
      <w:bookmarkStart w:id="4" w:name="_Toc47871958"/>
      <w:r>
        <w:rPr>
          <w:rFonts w:hint="eastAsia"/>
        </w:rPr>
        <w:t>Rest</w:t>
      </w:r>
      <w:r>
        <w:t xml:space="preserve"> </w:t>
      </w:r>
      <w:r>
        <w:rPr>
          <w:rFonts w:hint="eastAsia"/>
        </w:rPr>
        <w:t>Service</w:t>
      </w:r>
      <w:bookmarkEnd w:id="4"/>
    </w:p>
    <w:p w14:paraId="080236CC" w14:textId="47F0F73A" w:rsidR="009E7387" w:rsidRDefault="009E7387" w:rsidP="009E7387">
      <w:pPr>
        <w:spacing w:after="156"/>
      </w:pPr>
      <w:r>
        <w:rPr>
          <w:rFonts w:hint="eastAsia"/>
        </w:rPr>
        <w:t>调度引擎提供整一套</w:t>
      </w:r>
      <w:r>
        <w:rPr>
          <w:rFonts w:hint="eastAsia"/>
        </w:rPr>
        <w:t>Rest</w:t>
      </w:r>
      <w:r>
        <w:t xml:space="preserve"> </w:t>
      </w:r>
      <w:proofErr w:type="spellStart"/>
      <w:r>
        <w:rPr>
          <w:rFonts w:hint="eastAsia"/>
        </w:rPr>
        <w:t>Api</w:t>
      </w:r>
      <w:proofErr w:type="spellEnd"/>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proofErr w:type="spellStart"/>
      <w:r w:rsidR="001933AE">
        <w:rPr>
          <w:rFonts w:hint="eastAsia"/>
        </w:rPr>
        <w:t>Api</w:t>
      </w:r>
      <w:proofErr w:type="spellEnd"/>
      <w:r w:rsidR="001933AE">
        <w:rPr>
          <w:rFonts w:hint="eastAsia"/>
        </w:rPr>
        <w:t>进行操作。</w:t>
      </w:r>
    </w:p>
    <w:p w14:paraId="72BB1030" w14:textId="7DEFB69A" w:rsidR="001933AE" w:rsidRDefault="001933AE" w:rsidP="001933AE">
      <w:pPr>
        <w:pStyle w:val="3"/>
      </w:pPr>
      <w:bookmarkStart w:id="5" w:name="_Toc47871959"/>
      <w:r>
        <w:rPr>
          <w:rFonts w:hint="eastAsia"/>
        </w:rPr>
        <w:t>Java</w:t>
      </w:r>
      <w:r>
        <w:t xml:space="preserve"> </w:t>
      </w:r>
      <w:proofErr w:type="spellStart"/>
      <w:r>
        <w:rPr>
          <w:rFonts w:hint="eastAsia"/>
        </w:rPr>
        <w:t>Api</w:t>
      </w:r>
      <w:bookmarkEnd w:id="5"/>
      <w:proofErr w:type="spellEnd"/>
    </w:p>
    <w:p w14:paraId="703D2E79" w14:textId="25C31B21" w:rsidR="001933AE" w:rsidRDefault="001933AE" w:rsidP="001933AE">
      <w:pPr>
        <w:spacing w:after="156"/>
      </w:pPr>
      <w:r>
        <w:rPr>
          <w:rFonts w:hint="eastAsia"/>
        </w:rPr>
        <w:t>Java</w:t>
      </w:r>
      <w:r>
        <w:t xml:space="preserve"> </w:t>
      </w:r>
      <w:proofErr w:type="spellStart"/>
      <w:r>
        <w:rPr>
          <w:rFonts w:hint="eastAsia"/>
        </w:rPr>
        <w:t>Api</w:t>
      </w:r>
      <w:proofErr w:type="spellEnd"/>
      <w:r>
        <w:rPr>
          <w:rFonts w:hint="eastAsia"/>
        </w:rPr>
        <w:t>基于</w:t>
      </w:r>
      <w:r>
        <w:rPr>
          <w:rFonts w:hint="eastAsia"/>
        </w:rPr>
        <w:t>Rest</w:t>
      </w:r>
      <w:r>
        <w:t xml:space="preserve"> </w:t>
      </w:r>
      <w:proofErr w:type="spellStart"/>
      <w:r>
        <w:rPr>
          <w:rFonts w:hint="eastAsia"/>
        </w:rPr>
        <w:t>Api</w:t>
      </w:r>
      <w:proofErr w:type="spellEnd"/>
      <w:r>
        <w:rPr>
          <w:rFonts w:hint="eastAsia"/>
        </w:rPr>
        <w:t>，用于</w:t>
      </w:r>
      <w:r>
        <w:rPr>
          <w:rFonts w:hint="eastAsia"/>
        </w:rPr>
        <w:t>java</w:t>
      </w:r>
      <w:r>
        <w:rPr>
          <w:rFonts w:hint="eastAsia"/>
        </w:rPr>
        <w:t>应用程序的开发。</w:t>
      </w:r>
    </w:p>
    <w:p w14:paraId="48F48DA4" w14:textId="1BE9E6B1" w:rsidR="001933AE" w:rsidRDefault="001933AE" w:rsidP="001933AE">
      <w:pPr>
        <w:pStyle w:val="3"/>
      </w:pPr>
      <w:bookmarkStart w:id="6" w:name="_Toc47871960"/>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w:t>
      </w:r>
      <w:r>
        <w:rPr>
          <w:rFonts w:hint="eastAsia"/>
        </w:rPr>
        <w:lastRenderedPageBreak/>
        <w:t>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75198B">
      <w:pPr>
        <w:pStyle w:val="3"/>
      </w:pPr>
      <w:bookmarkStart w:id="7" w:name="_Toc47871961"/>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75198B">
      <w:pPr>
        <w:pStyle w:val="4"/>
      </w:pPr>
      <w:bookmarkStart w:id="8" w:name="_Toc47871962"/>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28B0097B" w:rsidR="000142D0" w:rsidRDefault="00EA75B2" w:rsidP="008C1B6E">
      <w:pPr>
        <w:spacing w:after="156"/>
      </w:pPr>
      <w:r>
        <w:object w:dxaOrig="8130" w:dyaOrig="4695" w14:anchorId="19D9A192">
          <v:shape id="_x0000_i1026" type="#_x0000_t75" style="width:4in;height:165.6pt" o:ole="">
            <v:imagedata r:id="rId10" o:title=""/>
          </v:shape>
          <o:OLEObject Type="Embed" ProgID="Visio.Drawing.15" ShapeID="_x0000_i1026" DrawAspect="Content" ObjectID="_1658484703"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65F6D389" w:rsidR="0075198B" w:rsidRDefault="00EA75B2" w:rsidP="00EA75B2">
      <w:pPr>
        <w:pStyle w:val="4"/>
      </w:pPr>
      <w:bookmarkStart w:id="9" w:name="_Toc47871963"/>
      <w:r>
        <w:rPr>
          <w:rFonts w:hint="eastAsia"/>
        </w:rPr>
        <w:t>工作流的重试</w:t>
      </w:r>
      <w:bookmarkEnd w:id="9"/>
    </w:p>
    <w:p w14:paraId="49837C0F" w14:textId="4CEFD002" w:rsidR="00EA75B2" w:rsidRDefault="00EA75B2" w:rsidP="00EA75B2">
      <w:pPr>
        <w:spacing w:after="156"/>
      </w:pPr>
      <w:r>
        <w:rPr>
          <w:rFonts w:hint="eastAsia"/>
        </w:rPr>
        <w:t>工作流的重试包括三种重试策略：</w:t>
      </w:r>
    </w:p>
    <w:p w14:paraId="543B33D3" w14:textId="7AB37DFA" w:rsidR="00EA75B2" w:rsidRDefault="00EA75B2" w:rsidP="00EA75B2">
      <w:pPr>
        <w:pStyle w:val="ad"/>
        <w:numPr>
          <w:ilvl w:val="0"/>
          <w:numId w:val="12"/>
        </w:numPr>
        <w:spacing w:after="120"/>
        <w:ind w:firstLineChars="0"/>
      </w:pPr>
      <w:r>
        <w:rPr>
          <w:rFonts w:hint="eastAsia"/>
        </w:rPr>
        <w:t>RUN_</w:t>
      </w:r>
      <w:r>
        <w:t>ALL</w:t>
      </w:r>
      <w:r>
        <w:rPr>
          <w:rFonts w:hint="eastAsia"/>
        </w:rPr>
        <w:t>：当一个任务算子失败时继续执行下游算子，直到工作流结束；</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698F6CE1" w:rsidR="00EA75B2" w:rsidRDefault="00EA75B2" w:rsidP="00EA75B2">
      <w:pPr>
        <w:spacing w:after="156"/>
      </w:pPr>
      <w:r>
        <w:rPr>
          <w:rFonts w:hint="eastAsia"/>
        </w:rPr>
        <w:t>第</w:t>
      </w:r>
      <w:r>
        <w:rPr>
          <w:rFonts w:hint="eastAsia"/>
        </w:rPr>
        <w:t>1</w:t>
      </w:r>
      <w:r>
        <w:rPr>
          <w:rFonts w:hint="eastAsia"/>
        </w:rPr>
        <w:t>种重试策略与直接运行一次工作流类似，第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27" type="#_x0000_t75" style="width:280.8pt;height:165.6pt" o:ole="">
            <v:imagedata r:id="rId12" o:title=""/>
          </v:shape>
          <o:OLEObject Type="Embed" ProgID="Visio.Drawing.15" ShapeID="_x0000_i1027" DrawAspect="Content" ObjectID="_1658484704" r:id="rId13"/>
        </w:object>
      </w:r>
    </w:p>
    <w:p w14:paraId="527B454E" w14:textId="4D9856F4" w:rsidR="0015476D" w:rsidRPr="00EA75B2" w:rsidRDefault="0015476D" w:rsidP="00EA75B2">
      <w:pPr>
        <w:spacing w:after="156"/>
      </w:pPr>
      <w:r>
        <w:rPr>
          <w:rFonts w:hint="eastAsia"/>
        </w:rPr>
        <w:lastRenderedPageBreak/>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添加上重试策略重新输入到工作流即可，</w:t>
      </w:r>
      <w:r>
        <w:rPr>
          <w:rFonts w:hint="eastAsia"/>
        </w:rPr>
        <w:t>task</w:t>
      </w:r>
      <w:r>
        <w:rPr>
          <w:rFonts w:hint="eastAsia"/>
        </w:rPr>
        <w:t>算子会根据重试策略和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3354FB">
      <w:pPr>
        <w:pStyle w:val="3"/>
      </w:pPr>
      <w:bookmarkStart w:id="10" w:name="_Toc47871964"/>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426A16">
      <w:pPr>
        <w:pStyle w:val="3"/>
      </w:pPr>
      <w:bookmarkStart w:id="11" w:name="_Toc47871965"/>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426A16">
      <w:pPr>
        <w:pStyle w:val="4"/>
      </w:pPr>
      <w:bookmarkStart w:id="12" w:name="_Toc47871966"/>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28" type="#_x0000_t75" style="width:417.6pt;height:324pt" o:ole="">
            <v:imagedata r:id="rId14" o:title=""/>
          </v:shape>
          <o:OLEObject Type="Embed" ProgID="Visio.Drawing.15" ShapeID="_x0000_i1028" DrawAspect="Content" ObjectID="_1658484705"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lastRenderedPageBreak/>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5F0D89">
      <w:pPr>
        <w:pStyle w:val="4"/>
      </w:pPr>
      <w:bookmarkStart w:id="13" w:name="_Toc47871967"/>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09785B">
      <w:pPr>
        <w:pStyle w:val="3"/>
      </w:pPr>
      <w:bookmarkStart w:id="14" w:name="_Toc47871968"/>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2666C8">
      <w:pPr>
        <w:pStyle w:val="3"/>
      </w:pPr>
      <w:bookmarkStart w:id="15" w:name="_Toc47871969"/>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C53E9">
      <w:pPr>
        <w:pStyle w:val="3"/>
      </w:pPr>
      <w:bookmarkStart w:id="16" w:name="_Toc47871970"/>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29" type="#_x0000_t75" style="width:309.6pt;height:194.4pt" o:ole="">
            <v:imagedata r:id="rId16" o:title=""/>
          </v:shape>
          <o:OLEObject Type="Embed" ProgID="Visio.Drawing.15" ShapeID="_x0000_i1029" DrawAspect="Content" ObjectID="_1658484706"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30" type="#_x0000_t75" style="width:316.8pt;height:194.4pt" o:ole="">
            <v:imagedata r:id="rId18" o:title=""/>
          </v:shape>
          <o:OLEObject Type="Embed" ProgID="Visio.Drawing.15" ShapeID="_x0000_i1030" DrawAspect="Content" ObjectID="_1658484707" r:id="rId19"/>
        </w:object>
      </w:r>
    </w:p>
    <w:p w14:paraId="3DEEF3F5" w14:textId="77777777" w:rsidR="0075198B" w:rsidRPr="00826D28" w:rsidRDefault="0075198B" w:rsidP="00826D28">
      <w:pPr>
        <w:spacing w:after="156"/>
      </w:pPr>
    </w:p>
    <w:p w14:paraId="32E018C9" w14:textId="449090C1" w:rsidR="002666C8" w:rsidRDefault="002666C8" w:rsidP="002666C8">
      <w:pPr>
        <w:pStyle w:val="3"/>
      </w:pPr>
      <w:bookmarkStart w:id="17" w:name="_Toc47871971"/>
      <w:r>
        <w:rPr>
          <w:rFonts w:hint="eastAsia"/>
        </w:rPr>
        <w:t>二次开发模组</w:t>
      </w:r>
      <w:bookmarkEnd w:id="17"/>
    </w:p>
    <w:p w14:paraId="4DE2981B" w14:textId="1AFD8B0C" w:rsidR="002666C8" w:rsidRDefault="002666C8" w:rsidP="002666C8">
      <w:pPr>
        <w:pStyle w:val="4"/>
      </w:pPr>
      <w:bookmarkStart w:id="18" w:name="_Toc47871972"/>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w:t>
      </w:r>
      <w:r>
        <w:rPr>
          <w:rFonts w:hint="eastAsia"/>
        </w:rPr>
        <w:lastRenderedPageBreak/>
        <w:t>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2666C8">
      <w:pPr>
        <w:pStyle w:val="4"/>
      </w:pPr>
      <w:bookmarkStart w:id="19" w:name="_Toc47871973"/>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2666C8">
      <w:pPr>
        <w:pStyle w:val="4"/>
      </w:pPr>
      <w:bookmarkStart w:id="20" w:name="_Toc47871974"/>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2666C8">
      <w:pPr>
        <w:pStyle w:val="4"/>
      </w:pPr>
      <w:bookmarkStart w:id="21" w:name="_Toc47871975"/>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4489A32F" w14:textId="2185E70C" w:rsidR="00DE5A73" w:rsidRPr="00C41554" w:rsidRDefault="00DE5A73" w:rsidP="00DE5A73">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19CBB05F" w14:textId="3639F199" w:rsidR="00DE5A73" w:rsidRPr="00DE5A73" w:rsidRDefault="00DE5A73" w:rsidP="00C65D4A">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54A26FF8" w14:textId="17046D0A" w:rsidR="00C65D4A" w:rsidRDefault="00C65D4A" w:rsidP="00C65D4A">
      <w:pPr>
        <w:pStyle w:val="4"/>
      </w:pPr>
      <w:bookmarkStart w:id="22" w:name="_Toc47871976"/>
      <w:r>
        <w:rPr>
          <w:rFonts w:hint="eastAsia"/>
        </w:rPr>
        <w:t>Expression</w:t>
      </w:r>
      <w:r>
        <w:t xml:space="preserve"> </w:t>
      </w:r>
      <w:r>
        <w:rPr>
          <w:rFonts w:hint="eastAsia"/>
        </w:rPr>
        <w:t>Evaluator</w:t>
      </w:r>
      <w:r>
        <w:t xml:space="preserve"> </w:t>
      </w:r>
      <w:r>
        <w:rPr>
          <w:rFonts w:hint="eastAsia"/>
        </w:rPr>
        <w:t>Module</w:t>
      </w:r>
      <w:r>
        <w:rPr>
          <w:rFonts w:hint="eastAsia"/>
        </w:rPr>
        <w:t>（表达式</w:t>
      </w:r>
      <w:proofErr w:type="gramStart"/>
      <w:r>
        <w:rPr>
          <w:rFonts w:hint="eastAsia"/>
        </w:rPr>
        <w:t>求值模组</w:t>
      </w:r>
      <w:proofErr w:type="gramEnd"/>
      <w:r>
        <w:rPr>
          <w:rFonts w:hint="eastAsia"/>
        </w:rPr>
        <w:t>）</w:t>
      </w:r>
      <w:bookmarkEnd w:id="22"/>
    </w:p>
    <w:p w14:paraId="3E3748C6" w14:textId="2A87C74B" w:rsidR="00DE5A73" w:rsidRDefault="00DE5A73" w:rsidP="00DE5A73">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E347FA">
        <w:tc>
          <w:tcPr>
            <w:tcW w:w="8296" w:type="dxa"/>
          </w:tcPr>
          <w:p w14:paraId="49CBDF3A" w14:textId="7CEC8895" w:rsidR="00982E4C" w:rsidRPr="00982E4C" w:rsidRDefault="00982E4C" w:rsidP="00E347FA">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77777777" w:rsidR="00DE5A73" w:rsidRPr="00982E4C" w:rsidRDefault="00DE5A73" w:rsidP="00DE5A73">
      <w:pPr>
        <w:spacing w:after="156"/>
      </w:pPr>
    </w:p>
    <w:p w14:paraId="05A181BB" w14:textId="76AE70B5" w:rsidR="00C65D4A" w:rsidRDefault="00C65D4A" w:rsidP="00C65D4A">
      <w:pPr>
        <w:pStyle w:val="4"/>
      </w:pPr>
      <w:bookmarkStart w:id="23" w:name="_Toc47871977"/>
      <w:r>
        <w:rPr>
          <w:rFonts w:hint="eastAsia"/>
        </w:rPr>
        <w:lastRenderedPageBreak/>
        <w:t>Pluggable</w:t>
      </w:r>
      <w:r>
        <w:t xml:space="preserve"> </w:t>
      </w:r>
      <w:r>
        <w:rPr>
          <w:rFonts w:hint="eastAsia"/>
        </w:rPr>
        <w:t>Executor</w:t>
      </w:r>
      <w:r>
        <w:t xml:space="preserve"> </w:t>
      </w:r>
      <w:r>
        <w:rPr>
          <w:rFonts w:hint="eastAsia"/>
        </w:rPr>
        <w:t>Module</w:t>
      </w:r>
      <w:r>
        <w:rPr>
          <w:rFonts w:hint="eastAsia"/>
        </w:rPr>
        <w:t>（自定义任务执行模组）</w:t>
      </w:r>
      <w:bookmarkEnd w:id="23"/>
    </w:p>
    <w:p w14:paraId="1D26B403" w14:textId="51B3DCC6" w:rsidR="00C65D4A" w:rsidRPr="00C65D4A" w:rsidRDefault="00982E4C" w:rsidP="00C65D4A">
      <w:pPr>
        <w:spacing w:after="156"/>
      </w:pPr>
      <w:r>
        <w:rPr>
          <w:rFonts w:hint="eastAsia"/>
        </w:rPr>
        <w:t>用于自定义任务的开发。</w:t>
      </w:r>
    </w:p>
    <w:p w14:paraId="48C819EC" w14:textId="684CA1F5" w:rsidR="0075198B" w:rsidRPr="00E61B59" w:rsidRDefault="0075198B" w:rsidP="00E61B59">
      <w:pPr>
        <w:spacing w:after="156"/>
      </w:pPr>
    </w:p>
    <w:sectPr w:rsidR="0075198B" w:rsidRPr="00E61B59"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CBD7" w14:textId="77777777" w:rsidR="001E780F" w:rsidRDefault="001E780F" w:rsidP="001F6518">
      <w:pPr>
        <w:spacing w:after="120"/>
      </w:pPr>
      <w:r>
        <w:separator/>
      </w:r>
    </w:p>
  </w:endnote>
  <w:endnote w:type="continuationSeparator" w:id="0">
    <w:p w14:paraId="7FC8157D" w14:textId="77777777" w:rsidR="001E780F" w:rsidRDefault="001E780F"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69DD7" w14:textId="77777777" w:rsidR="001E780F" w:rsidRDefault="001E780F" w:rsidP="001F6518">
      <w:pPr>
        <w:spacing w:after="120"/>
      </w:pPr>
      <w:r>
        <w:separator/>
      </w:r>
    </w:p>
  </w:footnote>
  <w:footnote w:type="continuationSeparator" w:id="0">
    <w:p w14:paraId="73D83497" w14:textId="77777777" w:rsidR="001E780F" w:rsidRDefault="001E780F"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5DD65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5476D"/>
    <w:rsid w:val="001623AB"/>
    <w:rsid w:val="001669BC"/>
    <w:rsid w:val="00171DA3"/>
    <w:rsid w:val="0017310F"/>
    <w:rsid w:val="00185CE1"/>
    <w:rsid w:val="00186622"/>
    <w:rsid w:val="001933AE"/>
    <w:rsid w:val="0019558D"/>
    <w:rsid w:val="00195D92"/>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E780F"/>
    <w:rsid w:val="001F0C0B"/>
    <w:rsid w:val="001F6518"/>
    <w:rsid w:val="001F6F56"/>
    <w:rsid w:val="00200D00"/>
    <w:rsid w:val="00201BC8"/>
    <w:rsid w:val="0020449A"/>
    <w:rsid w:val="00207D7C"/>
    <w:rsid w:val="0021108B"/>
    <w:rsid w:val="002232F2"/>
    <w:rsid w:val="0022348F"/>
    <w:rsid w:val="0022479E"/>
    <w:rsid w:val="002268BA"/>
    <w:rsid w:val="00231A0A"/>
    <w:rsid w:val="002320B9"/>
    <w:rsid w:val="00235046"/>
    <w:rsid w:val="0023643E"/>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41E2"/>
    <w:rsid w:val="0048556D"/>
    <w:rsid w:val="00486616"/>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F21"/>
    <w:rsid w:val="006B1A52"/>
    <w:rsid w:val="006B3F48"/>
    <w:rsid w:val="006B57C9"/>
    <w:rsid w:val="006D1ECD"/>
    <w:rsid w:val="006D7B91"/>
    <w:rsid w:val="006E28D7"/>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E0B64"/>
    <w:rsid w:val="007F1552"/>
    <w:rsid w:val="007F155A"/>
    <w:rsid w:val="007F3151"/>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A727D"/>
    <w:rsid w:val="00DB03D3"/>
    <w:rsid w:val="00DB042D"/>
    <w:rsid w:val="00DB59F8"/>
    <w:rsid w:val="00DB7020"/>
    <w:rsid w:val="00DC028E"/>
    <w:rsid w:val="00DC1BD5"/>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718AC"/>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11</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16</cp:revision>
  <dcterms:created xsi:type="dcterms:W3CDTF">2020-06-15T07:37:00Z</dcterms:created>
  <dcterms:modified xsi:type="dcterms:W3CDTF">2020-08-09T05:25:00Z</dcterms:modified>
</cp:coreProperties>
</file>