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65656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56565"/>
          <w:highlight w:val="white"/>
          <w:rtl w:val="0"/>
        </w:rPr>
        <w:t xml:space="preserve">Crear lo siguiente en HTML, y aplicar CSS: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65656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56565"/>
          <w:highlight w:val="white"/>
          <w:rtl w:val="0"/>
        </w:rPr>
        <w:t xml:space="preserve">El HTML debe tener un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656565"/>
          <w:highlight w:val="white"/>
          <w:rtl w:val="0"/>
        </w:rPr>
        <w:t xml:space="preserve">SECTION</w:t>
      </w:r>
      <w:r w:rsidDel="00000000" w:rsidR="00000000" w:rsidRPr="00000000">
        <w:rPr>
          <w:rFonts w:ascii="Roboto" w:cs="Roboto" w:eastAsia="Roboto" w:hAnsi="Roboto"/>
          <w:color w:val="656565"/>
          <w:highlight w:val="white"/>
          <w:rtl w:val="0"/>
        </w:rPr>
        <w:t xml:space="preserve"> que contenga a "mis actividades favoritas"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65656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56565"/>
          <w:highlight w:val="white"/>
          <w:rtl w:val="0"/>
        </w:rPr>
        <w:t xml:space="preserve">Crear un archivo CSS para usar los estilos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65656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56565"/>
          <w:highlight w:val="white"/>
          <w:rtl w:val="0"/>
        </w:rPr>
        <w:t xml:space="preserve">color a los titulos y subtitulos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65656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56565"/>
          <w:highlight w:val="white"/>
          <w:rtl w:val="0"/>
        </w:rPr>
        <w:t xml:space="preserve">cambiar el tamaño de tipografía al listado de actividades.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65656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65656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56565"/>
          <w:highlight w:val="white"/>
        </w:rPr>
        <w:drawing>
          <wp:inline distB="114300" distT="114300" distL="114300" distR="114300">
            <wp:extent cx="5731200" cy="519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