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0" w:line="360" w:lineRule="auto"/>
        <w:rPr>
          <w:rFonts w:ascii="Roboto Medium" w:cs="Roboto Medium" w:eastAsia="Roboto Medium" w:hAnsi="Roboto Medium"/>
          <w:color w:val="303030"/>
        </w:rPr>
      </w:pPr>
      <w:bookmarkStart w:colFirst="0" w:colLast="0" w:name="_9w5sdaos1ub" w:id="0"/>
      <w:bookmarkEnd w:id="0"/>
      <w:r w:rsidDel="00000000" w:rsidR="00000000" w:rsidRPr="00000000">
        <w:rPr>
          <w:rFonts w:ascii="Roboto Medium" w:cs="Roboto Medium" w:eastAsia="Roboto Medium" w:hAnsi="Roboto Medium"/>
          <w:color w:val="1f1f1f"/>
          <w:sz w:val="40"/>
          <w:szCs w:val="40"/>
          <w:rtl w:val="0"/>
        </w:rPr>
        <w:t xml:space="preserve">Resumen clase #30</w:t>
      </w:r>
      <w:r w:rsidDel="00000000" w:rsidR="00000000" w:rsidRPr="00000000">
        <w:rPr>
          <w:rtl w:val="0"/>
        </w:rPr>
      </w:r>
    </w:p>
    <w:p w:rsidR="00000000" w:rsidDel="00000000" w:rsidP="00000000" w:rsidRDefault="00000000" w:rsidRPr="00000000" w14:paraId="00000002">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Revisión de actividades recientes y temas de JavaScript, con enfoque en la resolución de problemas de subida a GitHub y la ejecución de ejercicios prácticos de variables, condicionales, y bucles.</w:t>
        <w:br w:type="textWrapping"/>
        <w:br w:type="textWrapping"/>
      </w:r>
      <w:r w:rsidDel="00000000" w:rsidR="00000000" w:rsidRPr="00000000">
        <w:rPr>
          <w:rFonts w:ascii="Roboto" w:cs="Roboto" w:eastAsia="Roboto" w:hAnsi="Roboto"/>
          <w:b w:val="1"/>
          <w:bCs w:val="1"/>
          <w:color w:val="303030"/>
          <w:sz w:val="28"/>
          <w:szCs w:val="28"/>
          <w:rtl w:val="0"/>
        </w:rPr>
        <w:t xml:space="preserve">Revisión de Temas y Actividades</w:t>
      </w:r>
      <w:r w:rsidDel="00000000" w:rsidR="00000000" w:rsidRPr="00000000">
        <w:rPr>
          <w:rFonts w:ascii="Roboto" w:cs="Roboto" w:eastAsia="Roboto" w:hAnsi="Roboto"/>
          <w:color w:val="303030"/>
          <w:sz w:val="28"/>
          <w:szCs w:val="28"/>
          <w:rtl w:val="0"/>
        </w:rPr>
        <w:br w:type="textWrapping"/>
        <w:t xml:space="preserve">Se recapituló el uso de funciones y el operador ternario, enfocándose en la verificación de actividades de bucles y la recopilación de nombres de usuario de GitHub para el registro. La documentación de apoyo utilizada proviene principalmente del sitio web JavaScript info, introduciendo también el concepto de scope.</w:t>
        <w:br w:type="textWrapping"/>
        <w:br w:type="textWrapping"/>
      </w:r>
      <w:r w:rsidDel="00000000" w:rsidR="00000000" w:rsidRPr="00000000">
        <w:rPr>
          <w:rFonts w:ascii="Roboto" w:cs="Roboto" w:eastAsia="Roboto" w:hAnsi="Roboto"/>
          <w:b w:val="1"/>
          <w:bCs w:val="1"/>
          <w:color w:val="303030"/>
          <w:sz w:val="28"/>
          <w:szCs w:val="28"/>
          <w:rtl w:val="0"/>
        </w:rPr>
        <w:t xml:space="preserve">Demostración del Flujo de Git</w:t>
      </w:r>
      <w:r w:rsidDel="00000000" w:rsidR="00000000" w:rsidRPr="00000000">
        <w:rPr>
          <w:rFonts w:ascii="Roboto" w:cs="Roboto" w:eastAsia="Roboto" w:hAnsi="Roboto"/>
          <w:color w:val="303030"/>
          <w:sz w:val="28"/>
          <w:szCs w:val="28"/>
          <w:rtl w:val="0"/>
        </w:rPr>
        <w:br w:type="textWrapping"/>
        <w:t xml:space="preserve">Hubo una confusión generalizada sobre el proceso de GitHub para subir actividades, lo que llevó a una demostración del flujo de trabajo de Git en Visual Studio Code. Se resolvió un error de autenticación con GitHub, enfatizando que la opción 'sincronizar cambios' puede reemplazar comandos terminales básicos.</w:t>
        <w:br w:type="textWrapping"/>
        <w:br w:type="textWrapping"/>
      </w:r>
      <w:r w:rsidDel="00000000" w:rsidR="00000000" w:rsidRPr="00000000">
        <w:rPr>
          <w:rFonts w:ascii="Roboto" w:cs="Roboto" w:eastAsia="Roboto" w:hAnsi="Roboto"/>
          <w:b w:val="1"/>
          <w:bCs w:val="1"/>
          <w:color w:val="303030"/>
          <w:sz w:val="28"/>
          <w:szCs w:val="28"/>
          <w:rtl w:val="0"/>
        </w:rPr>
        <w:t xml:space="preserve">Actividades Prácticas y Lógica</w:t>
      </w:r>
      <w:r w:rsidDel="00000000" w:rsidR="00000000" w:rsidRPr="00000000">
        <w:rPr>
          <w:rFonts w:ascii="Roboto" w:cs="Roboto" w:eastAsia="Roboto" w:hAnsi="Roboto"/>
          <w:color w:val="303030"/>
          <w:sz w:val="28"/>
          <w:szCs w:val="28"/>
          <w:rtl w:val="0"/>
        </w:rPr>
        <w:br w:type="textWrapping"/>
        <w:t xml:space="preserve">Se completaron ejercicios de variables (let vs. const) y se implementó lógica condicional con estructuras if y else if para rangos numéricos y paridad dentro de un bucle for. Se determinó que el orden de las condiciones de if/else if es crucial para evaluar primero las condiciones más restrictivas.</w:t>
      </w:r>
    </w:p>
    <w:p w:rsidR="00000000" w:rsidDel="00000000" w:rsidP="00000000" w:rsidRDefault="00000000" w:rsidRPr="00000000" w14:paraId="00000003">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4">
      <w:pPr>
        <w:pStyle w:val="Heading3"/>
        <w:spacing w:after="160" w:before="0" w:line="360" w:lineRule="auto"/>
        <w:rPr>
          <w:rFonts w:ascii="Roboto Medium" w:cs="Roboto Medium" w:eastAsia="Roboto Medium" w:hAnsi="Roboto Medium"/>
          <w:color w:val="1f1f1f"/>
          <w:sz w:val="40"/>
          <w:szCs w:val="40"/>
        </w:rPr>
      </w:pPr>
      <w:bookmarkStart w:colFirst="0" w:colLast="0" w:name="_tqn2gikqo6in" w:id="1"/>
      <w:bookmarkEnd w:id="1"/>
      <w:r w:rsidDel="00000000" w:rsidR="00000000" w:rsidRPr="00000000">
        <w:rPr>
          <w:rFonts w:ascii="Roboto Medium" w:cs="Roboto Medium" w:eastAsia="Roboto Medium" w:hAnsi="Roboto Medium"/>
          <w:color w:val="1f1f1f"/>
          <w:sz w:val="40"/>
          <w:szCs w:val="40"/>
          <w:rtl w:val="0"/>
        </w:rPr>
        <w:t xml:space="preserve">Detalles</w:t>
      </w:r>
    </w:p>
    <w:p w:rsidR="00000000" w:rsidDel="00000000" w:rsidP="00000000" w:rsidRDefault="00000000" w:rsidRPr="00000000" w14:paraId="0000000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temas y actividades recientes</w:t>
      </w:r>
      <w:r w:rsidDel="00000000" w:rsidR="00000000" w:rsidRPr="00000000">
        <w:rPr>
          <w:rFonts w:ascii="Roboto" w:cs="Roboto" w:eastAsia="Roboto" w:hAnsi="Roboto"/>
          <w:color w:val="303030"/>
          <w:sz w:val="24"/>
          <w:szCs w:val="24"/>
          <w:rtl w:val="0"/>
        </w:rPr>
        <w:t xml:space="preserve">: Santiago Verrier dio la bienvenida y comenzó con una recapitulación de los temas cubiertos, centrándose en las funciones (parámetros, *return*, *hoisting*, *arrow functions*), y el operador ternario. También se enfatizó la necesidad de verificar el estado de las actividades de bucles y la subida de repositorios a GitHub, solicitando a les participantes que compartieran sus nombres de usuario para el registro y que mencionaran cualquier dificultad encontrada con la lógica o el flujo de trabajo.</w:t>
      </w:r>
    </w:p>
    <w:p w:rsidR="00000000" w:rsidDel="00000000" w:rsidP="00000000" w:rsidRDefault="00000000" w:rsidRPr="00000000" w14:paraId="0000000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Material de referencia y alcance (Scope)</w:t>
      </w:r>
      <w:r w:rsidDel="00000000" w:rsidR="00000000" w:rsidRPr="00000000">
        <w:rPr>
          <w:rFonts w:ascii="Roboto" w:cs="Roboto" w:eastAsia="Roboto" w:hAnsi="Roboto"/>
          <w:color w:val="303030"/>
          <w:sz w:val="24"/>
          <w:szCs w:val="24"/>
          <w:rtl w:val="0"/>
        </w:rPr>
        <w:t xml:space="preserve">: Se mencionó que la documentación de apoyo se extrae principalmente del sitio web JavaScript info, a pesar de que algunos temas puedan ser más avanzados. Se introdujo el concepto de *scope* y variables globales, indicando que este tema es parte de una actividad que se revisará más adelante. Se recordó a les estudiantes que solo deben concentrarse en los temas que ya se han cubierto.</w:t>
      </w:r>
    </w:p>
    <w:p w:rsidR="00000000" w:rsidDel="00000000" w:rsidP="00000000" w:rsidRDefault="00000000" w:rsidRPr="00000000" w14:paraId="0000000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temas de JavaScript anteriores</w:t>
      </w:r>
      <w:r w:rsidDel="00000000" w:rsidR="00000000" w:rsidRPr="00000000">
        <w:rPr>
          <w:rFonts w:ascii="Roboto" w:cs="Roboto" w:eastAsia="Roboto" w:hAnsi="Roboto"/>
          <w:color w:val="303030"/>
          <w:sz w:val="24"/>
          <w:szCs w:val="24"/>
          <w:rtl w:val="0"/>
        </w:rPr>
        <w:t xml:space="preserve">: Santiago Verrier recapituló los temas fundamentales de JavaScript vistos hasta el momento: variables, tipos de datos, condicionales, bucles y funciones. Alex Gonzalez Arias De Saavedra se unió a la sesión disculpándose por su tardanza.</w:t>
      </w:r>
    </w:p>
    <w:p w:rsidR="00000000" w:rsidDel="00000000" w:rsidP="00000000" w:rsidRDefault="00000000" w:rsidRPr="00000000" w14:paraId="0000000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Dificultades con GitHub y la subida de actividades</w:t>
      </w:r>
      <w:r w:rsidDel="00000000" w:rsidR="00000000" w:rsidRPr="00000000">
        <w:rPr>
          <w:rFonts w:ascii="Roboto" w:cs="Roboto" w:eastAsia="Roboto" w:hAnsi="Roboto"/>
          <w:color w:val="303030"/>
          <w:sz w:val="24"/>
          <w:szCs w:val="24"/>
          <w:rtl w:val="0"/>
        </w:rPr>
        <w:t xml:space="preserve">: Claudia Val Lecha confirmó que, aunque ellas y Alex Gonzalez Arias De Saavedra tenían las actividades realizadas, no las habían podido subir a GitHub debido a la confusión con el proceso. Santiago Verrier se ofreció a repasar el proceso de Git para ayudarles a recordar cómo inicializar repositorios y subir el trabajo.</w:t>
      </w:r>
    </w:p>
    <w:p w:rsidR="00000000" w:rsidDel="00000000" w:rsidP="00000000" w:rsidRDefault="00000000" w:rsidRPr="00000000" w14:paraId="0000000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los archivos Markdown y Readme</w:t>
      </w:r>
      <w:r w:rsidDel="00000000" w:rsidR="00000000" w:rsidRPr="00000000">
        <w:rPr>
          <w:rFonts w:ascii="Roboto" w:cs="Roboto" w:eastAsia="Roboto" w:hAnsi="Roboto"/>
          <w:color w:val="303030"/>
          <w:sz w:val="24"/>
          <w:szCs w:val="24"/>
          <w:rtl w:val="0"/>
        </w:rPr>
        <w:t xml:space="preserve">: Como parte del proceso de GitHub, Santiago Verrier explicó brevemente el uso de los archivos Markdown (*.md), destacando la sintaxis de encabezados con *hashtags* y el formato de texto (negritas e itálicas). El propósito de esto fue introducir la creación de archivos `README` para los repositorios de GitHub.</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Demostración y pasos de Git en Visual Studio Code</w:t>
      </w:r>
      <w:r w:rsidDel="00000000" w:rsidR="00000000" w:rsidRPr="00000000">
        <w:rPr>
          <w:rFonts w:ascii="Roboto" w:cs="Roboto" w:eastAsia="Roboto" w:hAnsi="Roboto"/>
          <w:color w:val="303030"/>
          <w:sz w:val="24"/>
          <w:szCs w:val="24"/>
          <w:rtl w:val="0"/>
        </w:rPr>
        <w:t xml:space="preserve">: Santiago Verrier demostró el flujo de trabajo de Git utilizando Visual Studio Code, incluyendo la inicialización con `git init`, el seguimiento de archivos nuevos (marcados con 'U'), la preparación de cambios (*staging*) y la confirmación (*commit*). Se mostró cómo deshacer el *staging* de los archivos y se identificó que el color rojo indica un directorio de trabajo y el verde indica un estado de *stage*.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Conexión de Git con GitHub y resolución de errores</w:t>
      </w:r>
      <w:r w:rsidDel="00000000" w:rsidR="00000000" w:rsidRPr="00000000">
        <w:rPr>
          <w:rFonts w:ascii="Roboto" w:cs="Roboto" w:eastAsia="Roboto" w:hAnsi="Roboto"/>
          <w:color w:val="303030"/>
          <w:sz w:val="24"/>
          <w:szCs w:val="24"/>
          <w:rtl w:val="0"/>
        </w:rPr>
        <w:t xml:space="preserve">: La demostración continuó con el proceso de conexión a GitHub, incluyendo el *login* y la publicación de una *branch*. Se encontraron errores de autenticación, que se resolvieron iniciando sesión y autorizando la extensión de GitHub en el navegador. Una vez conectado, se mostró cómo la opción "sincronizar cambios" reemplaza los comandos terminales básicos para el flujo de trabajo.</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Ejecución de la actividad 1: Perfil dinámico (Variables)</w:t>
      </w:r>
      <w:r w:rsidDel="00000000" w:rsidR="00000000" w:rsidRPr="00000000">
        <w:rPr>
          <w:rFonts w:ascii="Roboto" w:cs="Roboto" w:eastAsia="Roboto" w:hAnsi="Roboto"/>
          <w:color w:val="303030"/>
          <w:sz w:val="24"/>
          <w:szCs w:val="24"/>
          <w:rtl w:val="0"/>
        </w:rPr>
        <w:t xml:space="preserve">: El grupo comenzó la primera actividad práctica, enfocándose en la declaración de variables y la salida de datos. Se discutió la diferencia entre `let` (variable que puede cambiar) y `const` (constante que no cambia), según lo explicado por David CM. Se corrigió el uso de mayúsculas en los nombres de variables (convención de minúsculas) y la sintaxis para usar *template strings* con *backticks*.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Ejecución de la actividad 2: Mayor o Menor (Condicionales)</w:t>
      </w:r>
      <w:r w:rsidDel="00000000" w:rsidR="00000000" w:rsidRPr="00000000">
        <w:rPr>
          <w:rFonts w:ascii="Roboto" w:cs="Roboto" w:eastAsia="Roboto" w:hAnsi="Roboto"/>
          <w:color w:val="303030"/>
          <w:sz w:val="24"/>
          <w:szCs w:val="24"/>
          <w:rtl w:val="0"/>
        </w:rPr>
        <w:t xml:space="preserve">: La siguiente actividad consistió en crear una variable numérica y utilizar condicionales (`if`) para determinar si el número es mayor o igual a 10. Se hizo hincapié en la estructura de la condicional y el uso de los operadores de comparación (mayor o igual: `&gt;=`).</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del Extra de la Actividad 2 (Anidamiento de If)</w:t>
      </w:r>
      <w:r w:rsidDel="00000000" w:rsidR="00000000" w:rsidRPr="00000000">
        <w:rPr>
          <w:rFonts w:ascii="Roboto" w:cs="Roboto" w:eastAsia="Roboto" w:hAnsi="Roboto"/>
          <w:color w:val="303030"/>
          <w:sz w:val="24"/>
          <w:szCs w:val="24"/>
          <w:rtl w:val="0"/>
        </w:rPr>
        <w:t xml:space="preserve">: Se planteó un desafío adicional (*extra*) para verificar si el número es también mayor que 50, en cuyo caso debería mostrar un mensaje de "número grande". Después de considerar un `else`, se concluyó que la lógica requería un `if` anidado dentro del primer bloque `if` para que la condición fuera precisa.</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**Revisión de Condicionales con `if` y `else if`**</w:t>
      </w:r>
      <w:r w:rsidDel="00000000" w:rsidR="00000000" w:rsidRPr="00000000">
        <w:rPr>
          <w:rFonts w:ascii="Roboto" w:cs="Roboto" w:eastAsia="Roboto" w:hAnsi="Roboto"/>
          <w:color w:val="303030"/>
          <w:sz w:val="24"/>
          <w:szCs w:val="24"/>
          <w:rtl w:val="0"/>
        </w:rPr>
        <w:t xml:space="preserve">: Santiago Verrier explicó cómo la estructura `if`, `else if` y `else` permite chequear múltiples condiciones de manera secuencial, donde solo se ejecuta el primer bloque cuya condición sea verdadera. Se demostró que el orden de las condiciones es crucial, ya que si una condición se cumple (por ejemplo, si un número es mayor o igual a 10), las condiciones subsiguientes (como si es mayor a 50) no se leen si están ordenadas de manera incorrecta. Para evitar que una condición general (mayor a 10) prevalezca sobre una específica (mayor a 50) y se muestre el mensaje deseado, las condiciones más restrictivas deben evaluarse primero, como si es mayor a 50, antes de chequear si es mayor o igual a 10.</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**Diferencia entre `else if` y `else`**</w:t>
      </w:r>
      <w:r w:rsidDel="00000000" w:rsidR="00000000" w:rsidRPr="00000000">
        <w:rPr>
          <w:rFonts w:ascii="Roboto" w:cs="Roboto" w:eastAsia="Roboto" w:hAnsi="Roboto"/>
          <w:color w:val="303030"/>
          <w:sz w:val="24"/>
          <w:szCs w:val="24"/>
          <w:rtl w:val="0"/>
        </w:rPr>
        <w:t xml:space="preserve">: Alex Gonzalez Arias De Saavedra preguntó por la diferencia entre `else if` y `else`, a lo que Santiago Verrier aclaró que `else if` permite incluir una condición adicional, mientras que `else` es la acción final o el mensaje que se ejecuta si ninguna de las condiciones anteriores se cumple. Santiago Verrier notó que en algunos casos, como una alerta de temperatura de procesador, un `else` podría no ser necesario si la única acción requerida es la alerta por alta temperatura.</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Aplicación de Condicionales en Rangos de Temperatura</w:t>
      </w:r>
      <w:r w:rsidDel="00000000" w:rsidR="00000000" w:rsidRPr="00000000">
        <w:rPr>
          <w:rFonts w:ascii="Roboto" w:cs="Roboto" w:eastAsia="Roboto" w:hAnsi="Roboto"/>
          <w:color w:val="303030"/>
          <w:sz w:val="24"/>
          <w:szCs w:val="24"/>
          <w:rtl w:val="0"/>
        </w:rPr>
        <w:t xml:space="preserve">: Se ejemplificó el uso de `if` y `else if` para manejar rangos de temperatura de un procesador, estableciendo alertas por grados. Alex Gonzalez Arias De Saavedra sugirió que si la temperatura supera los 110 grados se muestre una alerta de cuidado, y si supera los 150 grados se muestre una alerta de peligro, lo que implica una lógica de mayor a menor para que las condiciones más altas se evalúen primero. La discusión concluyó que para este tipo de lógica, donde se manejan rangos, el orden de las condiciones (de mayor a menor) es esencial.</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Comentarios sobre Matemáticas en Programación</w:t>
      </w:r>
      <w:r w:rsidDel="00000000" w:rsidR="00000000" w:rsidRPr="00000000">
        <w:rPr>
          <w:rFonts w:ascii="Roboto" w:cs="Roboto" w:eastAsia="Roboto" w:hAnsi="Roboto"/>
          <w:color w:val="303030"/>
          <w:sz w:val="24"/>
          <w:szCs w:val="24"/>
          <w:rtl w:val="0"/>
        </w:rPr>
        <w:t xml:space="preserve">: David CM expresó preocupación por la complejidad de los ejercicios que combinan la lógica de `if/else` con matemáticas, y Santiago Verrier les aseguró que las matemáticas requeridas en programación son principalmente matemáticas lógicas. Marcos Oliveros compartió una anécdota personal sobre la dificultad de las clases de matemáticas universitarias, señalando que la lógica es lo que realmente se aplica en la programación.</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los Bucles y la Declaración `switch`**</w:t>
      </w:r>
      <w:r w:rsidDel="00000000" w:rsidR="00000000" w:rsidRPr="00000000">
        <w:rPr>
          <w:rFonts w:ascii="Roboto" w:cs="Roboto" w:eastAsia="Roboto" w:hAnsi="Roboto"/>
          <w:color w:val="303030"/>
          <w:sz w:val="24"/>
          <w:szCs w:val="24"/>
          <w:rtl w:val="0"/>
        </w:rPr>
        <w:t xml:space="preserve">: Santiago Verrier introdujo la necesidad de hacer más actividades para reforzar los temas vistos, y preguntó sobre posibles casos de uso para la declaración `switch`. Marcos Oliveros consultó si el ejercicio anterior se podía resolver con `switch`, a lo que Santiago Verrier respondió que el `switch` es más adecuado para casos específicos (como seleccionar opciones con teclas 1, 2, 3), en lugar de rangos numéricos extensos donde un `if/else` es más conveniente.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**Determinación del Tipo de Bucle Apropiado (`for`)**</w:t>
      </w:r>
      <w:r w:rsidDel="00000000" w:rsidR="00000000" w:rsidRPr="00000000">
        <w:rPr>
          <w:rFonts w:ascii="Roboto" w:cs="Roboto" w:eastAsia="Roboto" w:hAnsi="Roboto"/>
          <w:color w:val="303030"/>
          <w:sz w:val="24"/>
          <w:szCs w:val="24"/>
          <w:rtl w:val="0"/>
        </w:rPr>
        <w:t xml:space="preserve">: Se recordó a los participantes los tres tipos de bucles (for, while, do while). Se concluyó que el bucle `for` es el más adecuado para una actividad que requiere iterar un rango definido, específicamente del 1 al 20, porque permite especificar el inicio, la condición de terminación y el incremento en su encabezado.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Establecimiento de la Condición y el Incremento del Bucle</w:t>
      </w:r>
      <w:r w:rsidDel="00000000" w:rsidR="00000000" w:rsidRPr="00000000">
        <w:rPr>
          <w:rFonts w:ascii="Roboto" w:cs="Roboto" w:eastAsia="Roboto" w:hAnsi="Roboto"/>
          <w:color w:val="303030"/>
          <w:sz w:val="24"/>
          <w:szCs w:val="24"/>
          <w:rtl w:val="0"/>
        </w:rPr>
        <w:t xml:space="preserve">: Para recorrer del 1 al 20, se estableció que la variable de contador debe iniciar en 1, la condición debe ser que el contador sea menor o igual a 20, y se debe usar `contador++` para el incremento. Santiago Verrier clarificó la pregunta de David CM sobre por qué iniciar en 1 en lugar de 0, confirmando que el contador comenzará la primera iteración con el valor 1.</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del Operador Módulo para Chequear Paridad</w:t>
      </w:r>
      <w:r w:rsidDel="00000000" w:rsidR="00000000" w:rsidRPr="00000000">
        <w:rPr>
          <w:rFonts w:ascii="Roboto" w:cs="Roboto" w:eastAsia="Roboto" w:hAnsi="Roboto"/>
          <w:color w:val="303030"/>
          <w:sz w:val="24"/>
          <w:szCs w:val="24"/>
          <w:rtl w:val="0"/>
        </w:rPr>
        <w:t xml:space="preserve">: Para chequear si un número dentro del bucle es par o impar, Santiago Verrier recordó el uso del operador módulo (porcentaje), que devuelve el resto de una división. Alex Gonzalez Arias De Saavedra recordó correctamente que si el resto es cero, el número es par, y si el resto es uno, es impar.</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Implementación de Lógica Condicional dentro del Bucle</w:t>
      </w:r>
      <w:r w:rsidDel="00000000" w:rsidR="00000000" w:rsidRPr="00000000">
        <w:rPr>
          <w:rFonts w:ascii="Roboto" w:cs="Roboto" w:eastAsia="Roboto" w:hAnsi="Roboto"/>
          <w:color w:val="303030"/>
          <w:sz w:val="24"/>
          <w:szCs w:val="24"/>
          <w:rtl w:val="0"/>
        </w:rPr>
        <w:t xml:space="preserve">: Se utilizó una estructura `if/else` dentro del bucle `for` para aplicar la lógica de paridad. Si el resultado del operador módulo del contador y 2 es igual a cero (`contador % 2 == 0`), el número es par; de lo contrario, es impar.</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Conteo de Pares e Impares con Variables Externas</w:t>
      </w:r>
      <w:r w:rsidDel="00000000" w:rsidR="00000000" w:rsidRPr="00000000">
        <w:rPr>
          <w:rFonts w:ascii="Roboto" w:cs="Roboto" w:eastAsia="Roboto" w:hAnsi="Roboto"/>
          <w:color w:val="303030"/>
          <w:sz w:val="24"/>
          <w:szCs w:val="24"/>
          <w:rtl w:val="0"/>
        </w:rPr>
        <w:t xml:space="preserve">: Para contar cuántos números pares e impares hay en las 20 iteraciones, se introdujeron variables `pares` e `impares` inicializadas en cero fuera del bucle. Santiago Verrier enfatizó que si estas variables se declararan dentro del bucle, se reiniciarían a cero en cada iteración, lo que invalidaría el conteo, por lo que deben permanecer fuera.</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Incremento de Variables de Conteo</w:t>
      </w:r>
      <w:r w:rsidDel="00000000" w:rsidR="00000000" w:rsidRPr="00000000">
        <w:rPr>
          <w:rFonts w:ascii="Roboto" w:cs="Roboto" w:eastAsia="Roboto" w:hAnsi="Roboto"/>
          <w:color w:val="303030"/>
          <w:sz w:val="24"/>
          <w:szCs w:val="24"/>
          <w:rtl w:val="0"/>
        </w:rPr>
        <w:t xml:space="preserve">: Se explicó que dentro de los bloques condicionales (`if` y `else`), se debe usar el operador `++` (por ejemplo, `pares++` o `impares++`) para incrementar el conteo de pares o impares respectivamente. David CM preguntó sobre la diferencia entre `++` antes o después de la variable, y Santiago Verrier explicó que solo afecta si se está aprovechando la misma ejecución para mostrar el valor (anterior o nuevo), pero no afecta el valor final después de completadas las iteraciones.</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Conclusión de la Actividad de Bucle y Condicionales</w:t>
      </w:r>
      <w:r w:rsidDel="00000000" w:rsidR="00000000" w:rsidRPr="00000000">
        <w:rPr>
          <w:rFonts w:ascii="Roboto" w:cs="Roboto" w:eastAsia="Roboto" w:hAnsi="Roboto"/>
          <w:color w:val="303030"/>
          <w:sz w:val="24"/>
          <w:szCs w:val="24"/>
          <w:rtl w:val="0"/>
        </w:rPr>
        <w:t xml:space="preserve">: Al ejecutar el bucle hasta 20, el resultado fue 10 pares y 10 impares. Se discutió cómo el programa podría usarse para resolver problemas de la vida real, como el protocolo de circulación de vehículos basado en matrículas pares o impares, ejemplificando el impacto de la lógica de programación.</w:t>
      </w:r>
    </w:p>
    <w:p w:rsidR="00000000" w:rsidDel="00000000" w:rsidP="00000000" w:rsidRDefault="00000000" w:rsidRPr="00000000" w14:paraId="0000001B">
      <w:pPr>
        <w:spacing w:after="16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C">
      <w:pPr>
        <w:spacing w:after="160" w:lineRule="auto"/>
        <w:rPr>
          <w:rFonts w:ascii="Roboto" w:cs="Roboto" w:eastAsia="Roboto" w:hAnsi="Roboto"/>
          <w:b w:val="1"/>
          <w:bCs w:val="1"/>
          <w:color w:val="303030"/>
          <w:sz w:val="24"/>
          <w:szCs w:val="24"/>
        </w:rPr>
      </w:pPr>
      <w:r w:rsidDel="00000000" w:rsidR="00000000" w:rsidRPr="00000000">
        <w:rPr>
          <w:rFonts w:ascii="Roboto" w:cs="Roboto" w:eastAsia="Roboto" w:hAnsi="Roboto"/>
          <w:b w:val="1"/>
          <w:bCs w:val="1"/>
          <w:color w:val="303030"/>
          <w:sz w:val="24"/>
          <w:szCs w:val="24"/>
          <w:rtl w:val="0"/>
        </w:rPr>
        <w:t xml:space="preserve">Actividades</w:t>
      </w:r>
    </w:p>
    <w:p w:rsidR="00000000" w:rsidDel="00000000" w:rsidP="00000000" w:rsidRDefault="00000000" w:rsidRPr="00000000" w14:paraId="0000001D">
      <w:pPr>
        <w:spacing w:after="160" w:lineRule="auto"/>
        <w:rPr>
          <w:rFonts w:ascii="Roboto" w:cs="Roboto" w:eastAsia="Roboto" w:hAnsi="Roboto"/>
          <w:color w:val="303030"/>
          <w:sz w:val="24"/>
          <w:szCs w:val="24"/>
        </w:rPr>
      </w:pPr>
      <w:hyperlink r:id="rId6">
        <w:r w:rsidDel="00000000" w:rsidR="00000000" w:rsidRPr="00000000">
          <w:rPr>
            <w:rFonts w:ascii="Roboto" w:cs="Roboto" w:eastAsia="Roboto" w:hAnsi="Roboto"/>
            <w:color w:val="0000ee"/>
            <w:sz w:val="24"/>
            <w:szCs w:val="24"/>
            <w:u w:val="single"/>
            <w:rtl w:val="0"/>
          </w:rPr>
          <w:t xml:space="preserve">actividades js clase #30.docx</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tK6dFhaIna0Qmrr2EpHAC5CRP2sOtuj/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