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Atributos de HTML: Globales y Locales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</w:t>
      </w:r>
      <w:r w:rsidDel="00000000" w:rsidR="00000000" w:rsidRPr="00000000">
        <w:rPr>
          <w:rtl w:val="0"/>
        </w:rPr>
        <w:t xml:space="preserve">s atributo</w:t>
      </w:r>
      <w:r w:rsidDel="00000000" w:rsidR="00000000" w:rsidRPr="00000000">
        <w:rPr>
          <w:rtl w:val="0"/>
        </w:rPr>
        <w:t xml:space="preserve">s HTML proporcionan información adicional sobre los elementos. Se escriben dentro de la etiqueta de apertura con el formato nombre="valor".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Atributos Globales (se pueden usar en casi cualquier etiqueta)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 — Identificador único del elemento</w:t>
        <w:br w:type="textWrapping"/>
        <w:t xml:space="preserve">Ejemplo: &lt;div id="menu"&gt;&lt;/div&gt;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— Define una o varias clases CSS</w:t>
        <w:br w:type="textWrapping"/>
        <w:t xml:space="preserve">Ejemplo: &lt;p class="destacado"&gt;&lt;/p&gt;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style — Aplica estilos CSS en línea</w:t>
        <w:br w:type="textWrapping"/>
        <w:t xml:space="preserve">Ejemplo: &lt;p style="color:red;"&gt;&lt;/p&gt;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title — Texto informativo al pasar el mouse</w:t>
        <w:br w:type="textWrapping"/>
        <w:t xml:space="preserve">Ejemplo: &lt;span title="Información"&gt;&lt;/span&gt;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lang — Define el idioma del contenido</w:t>
        <w:br w:type="textWrapping"/>
        <w:t xml:space="preserve">Ejemplo: &lt;html lang="es"&gt;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dir — Dirección del texto (ltr o rtl)</w:t>
        <w:br w:type="textWrapping"/>
        <w:t xml:space="preserve">Ejemplo: &lt;p dir="rtl"&gt;&lt;/p&gt;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hidden — Oculta el elemento</w:t>
        <w:br w:type="textWrapping"/>
        <w:t xml:space="preserve">Ejemplo: &lt;div hidden&gt;&lt;/div&gt;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tabindex — Orden de navegación con TAB</w:t>
        <w:br w:type="textWrapping"/>
        <w:t xml:space="preserve">Ejemplo: &lt;input tabindex="1"&gt;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contenteditable — Permite editar el contenido</w:t>
        <w:br w:type="textWrapping"/>
        <w:t xml:space="preserve">Ejemplo: &lt;div contenteditable="true"&gt;&lt;/div&gt;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draggable — Permite arrastrar el elemento</w:t>
        <w:br w:type="textWrapping"/>
        <w:t xml:space="preserve">Ejemplo: &lt;img draggable="true"&gt;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Atributos Locales (dependen del elemento)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href — URL de destino en enlaces</w:t>
        <w:br w:type="textWrapping"/>
        <w:t xml:space="preserve">Ejemplo: &lt;a href="https://ejemplo.com"&gt;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src — Ruta del recurso (imagen, script, video)</w:t>
        <w:br w:type="textWrapping"/>
        <w:t xml:space="preserve">Ejemplo: &lt;img src="foto.jpg"&gt;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alt — Texto alternativo para imágenes</w:t>
        <w:br w:type="textWrapping"/>
        <w:t xml:space="preserve">Ejemplo: &lt;img src="foto.jpg" alt="Paisaje"&gt;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width / height — Define tamaño de imagen o video</w:t>
        <w:br w:type="textWrapping"/>
        <w:t xml:space="preserve">Ejemplo: &lt;img width="300"&gt;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target — Define dónde abrir el enlace</w:t>
        <w:br w:type="textWrapping"/>
        <w:t xml:space="preserve">Ejemplo: &lt;a target="_blank"&gt;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name — Nombre del campo de formulario</w:t>
        <w:br w:type="textWrapping"/>
        <w:t xml:space="preserve">Ejemplo: &lt;input name="usuario"&gt;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value — Valor inicial del campo</w:t>
        <w:br w:type="textWrapping"/>
        <w:t xml:space="preserve">Ejemplo: &lt;input value="Juan"&gt;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placeholder — Texto guía dentro del input</w:t>
        <w:br w:type="textWrapping"/>
        <w:t xml:space="preserve">Ejemplo: &lt;input placeholder="Ingrese su nombre"&gt;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required — Hace obligatorio el campo</w:t>
        <w:br w:type="textWrapping"/>
        <w:t xml:space="preserve">Ejemplo: &lt;input required&gt;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readonly — Campo solo lectura</w:t>
        <w:br w:type="textWrapping"/>
        <w:t xml:space="preserve">Ejemplo: &lt;input readonly&gt;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disabled — Deshabilita el campo</w:t>
        <w:br w:type="textWrapping"/>
        <w:t xml:space="preserve">Ejemplo: &lt;input disabled&gt;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checked — Checkbox o radio seleccionado</w:t>
        <w:br w:type="textWrapping"/>
        <w:t xml:space="preserve">Ejemplo: &lt;input type="checkbox" checked&gt;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min / max — Valores mínimo y máximo</w:t>
        <w:br w:type="textWrapping"/>
        <w:t xml:space="preserve">Ejemplo: &lt;input type="number" min="0" max="10"&gt;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step — Incremento permitido en números</w:t>
        <w:br w:type="textWrapping"/>
        <w:t xml:space="preserve">Ejemplo: &lt;input type="number" step="0.5"&gt;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maxlength / minlength — Cantidad máxima o mínima de caracteres</w:t>
        <w:br w:type="textWrapping"/>
        <w:t xml:space="preserve">Ejemplo: &lt;input maxlength="10"&gt;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pattern — Expresión regular para validar formularios</w:t>
        <w:br w:type="textWrapping"/>
        <w:t xml:space="preserve">Ejemplo: &lt;input pattern="[0-9]{4}"&gt;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autocomplete — Controla autocompletado del navegador</w:t>
        <w:br w:type="textWrapping"/>
        <w:t xml:space="preserve">Ejemplo: &lt;input autocomplete="on"&gt;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multiple — Permite seleccionar múltiples valores</w:t>
        <w:br w:type="textWrapping"/>
        <w:t xml:space="preserve">Ejemplo: &lt;input type="file" multiple&gt;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Tipos de input más usados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atributo type define el tipo de campo del formulario: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type="text"  →  &lt;input type="text"&gt;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type="password"  →  &lt;input type="password"&gt;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type="email"  →  &lt;input type="email"&gt;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type="number"  →  &lt;input type="number"&gt;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type="tel"  →  &lt;input type="tel"&gt;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type="url"  →  &lt;input type="url"&gt;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type="search"  →  &lt;input type="search"&gt;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type="date"  →  &lt;input type="date"&gt;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type="datetime-local"  →  &lt;input type="datetime-local"&gt;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type="month"  →  &lt;input type="month"&gt;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type="week"  →  &lt;input type="week"&gt;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type="time"  →  &lt;input type="time"&gt;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type="color"  →  &lt;input type="color"&gt;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type="range"  →  &lt;input type="range"&gt;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type="checkbox"  →  &lt;input type="checkbox"&gt;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type="radio"  →  &lt;input type="radio"&gt;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type="file"  →  &lt;input type="file"&gt;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type="hidden"  →  &lt;input type="hidden"&gt;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type="submit"  →  &lt;input type="submit"&gt;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type="reset"  →  &lt;input type="reset"&gt;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type="button"  →  &lt;input type="button"&gt;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Atributos importantes de &lt;form&gt;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action — URL donde se envían los datos del formulario</w:t>
        <w:br w:type="textWrapping"/>
        <w:t xml:space="preserve">Ejemplo: &lt;form action="/procesar"&gt;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method — Método HTTP (GET o POST)</w:t>
        <w:br w:type="textWrapping"/>
        <w:t xml:space="preserve">Ejemplo: &lt;form method="post"&gt;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enctype — Tipo de codificación de datos</w:t>
        <w:br w:type="textWrapping"/>
        <w:t xml:space="preserve">Ejemplo: &lt;form enctype="multipart/form-data"&gt;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novalidate — Desactiva validación automática del navegador</w:t>
        <w:br w:type="textWrapping"/>
        <w:t xml:space="preserve">Ejemplo: &lt;form novalidate&gt;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Ejemplo completo de formulario con validación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&lt;form&gt;</w:t>
        <w:br w:type="textWrapping"/>
        <w:t xml:space="preserve">  &lt;label&gt;Teléfono:&lt;/label&gt;</w:t>
        <w:br w:type="textWrapping"/>
        <w:t xml:space="preserve">  &lt;input type="tel" pattern="[0-9]{10}" required placeholder="Solo números"&gt;</w:t>
        <w:br w:type="textWrapping"/>
        <w:br w:type="textWrapping"/>
        <w:t xml:space="preserve">  &lt;label&gt;Edad:&lt;/label&gt;</w:t>
        <w:br w:type="textWrapping"/>
        <w:t xml:space="preserve">  &lt;input type="number" min="1" max="120"&gt;</w:t>
        <w:br w:type="textWrapping"/>
        <w:br w:type="textWrapping"/>
        <w:t xml:space="preserve">  &lt;button type="submit"&gt;Enviar&lt;/button&gt;</w:t>
        <w:br w:type="textWrapping"/>
        <w:t xml:space="preserve">&lt;/form&gt;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PbkfAeSM6wU8MzIfo2x+itMvg==">CgMxLjA4AHIhMWxSd0xuMjBkNERmSjFHMER2UGpTc19xcFJXSmhidFJp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