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hyperlink r:id="rId7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Abhishek Pallepati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/>
      </w:pPr>
      <w:hyperlink r:id="rId8">
        <w:r w:rsidDel="00000000" w:rsidR="00000000" w:rsidRPr="00000000">
          <w:rPr>
            <w:rtl w:val="0"/>
          </w:rPr>
          <w:t xml:space="preserve">Princeton, NJ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tl w:val="0"/>
          </w:rPr>
          <w:t xml:space="preserve">apallepati.com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rtl w:val="0"/>
          </w:rPr>
          <w:t xml:space="preserve">pallepat@usc.edu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Narberth Ambulance</w:t>
        <w:tab/>
        <w:t xml:space="preserve">Ardmore,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rPr/>
      </w:pPr>
      <w:r w:rsidDel="00000000" w:rsidR="00000000" w:rsidRPr="00000000">
        <w:rPr>
          <w:i w:val="1"/>
          <w:iCs w:val="1"/>
          <w:rtl w:val="0"/>
        </w:rPr>
        <w:t xml:space="preserve">Emergency Medical Technician</w:t>
      </w:r>
      <w:r w:rsidDel="00000000" w:rsidR="00000000" w:rsidRPr="00000000">
        <w:rPr>
          <w:rtl w:val="0"/>
        </w:rPr>
        <w:tab/>
        <w:t xml:space="preserve">October 2025 - Present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PA EMT performing emergency medical care to patients in high-stress situations in the Philadelphia region, including Haverford, Ardmore, and Lower Merion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Volunteered for 200+ hours and completed continuous rigorous training to maintain continuing education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Time Ambulance</w:t>
        <w:tab/>
        <w:t xml:space="preserve">Voorhees,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800"/>
        </w:tabs>
        <w:rPr/>
      </w:pPr>
      <w:r w:rsidDel="00000000" w:rsidR="00000000" w:rsidRPr="00000000">
        <w:rPr>
          <w:i w:val="1"/>
          <w:iCs w:val="1"/>
          <w:rtl w:val="0"/>
        </w:rPr>
        <w:t xml:space="preserve">Emergency Medical Technician</w:t>
      </w:r>
      <w:r w:rsidDel="00000000" w:rsidR="00000000" w:rsidRPr="00000000">
        <w:rPr>
          <w:rtl w:val="0"/>
        </w:rPr>
        <w:tab/>
        <w:t xml:space="preserve">March 2025 - May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Performed highly intensive medical transport between facilities, providing patient assessments, taking vitals, and ensuring patient stability during transit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Engaged in ongoing training to maintain skills, learn new protocols, and optimize patient care in an effective manner</w:t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Plainsboro Fire Company</w:t>
        <w:tab/>
        <w:t xml:space="preserve">Plainsboro,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rPr/>
      </w:pPr>
      <w:r w:rsidDel="00000000" w:rsidR="00000000" w:rsidRPr="00000000">
        <w:rPr>
          <w:i w:val="1"/>
          <w:iCs w:val="1"/>
          <w:rtl w:val="0"/>
        </w:rPr>
        <w:t xml:space="preserve">Volunteer Firefighter / Emergency Medical Technician</w:t>
      </w:r>
      <w:r w:rsidDel="00000000" w:rsidR="00000000" w:rsidRPr="00000000">
        <w:rPr>
          <w:rtl w:val="0"/>
        </w:rPr>
        <w:tab/>
        <w:t xml:space="preserve">December 2023 - January 2025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Involved in active firefighting and rescue operations, contributing to the safety and security of the Plainsboro community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Engaged in rigorous training and drills to enhance firefighting techniques and emergency response capabilities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Participated in community outreach and education programs to raise fire safety awareness among residents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Pawns Pathways</w:t>
        <w:tab/>
        <w:t xml:space="preserve">Plainsboro,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rPr/>
      </w:pPr>
      <w:r w:rsidDel="00000000" w:rsidR="00000000" w:rsidRPr="00000000">
        <w:rPr>
          <w:i w:val="1"/>
          <w:iCs w:val="1"/>
          <w:rtl w:val="0"/>
        </w:rPr>
        <w:t xml:space="preserve">Founder</w:t>
      </w:r>
      <w:r w:rsidDel="00000000" w:rsidR="00000000" w:rsidRPr="00000000">
        <w:rPr>
          <w:rtl w:val="0"/>
        </w:rPr>
        <w:tab/>
        <w:t xml:space="preserve">December 2022 - June 2025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Co-founded a 501(c)(3) nonprofit organization (https://pawnspathways.org)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Successfully organized and executed chess-related events at various libraries, fostering a love for the game and strategic thinking among children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Managed organizational operations, including event planning, volunteer coordination, and strategic outreach to expand the program's impact for 200+ hours of volunteer service across five different partner locations</w:t>
      </w:r>
    </w:p>
    <w:p w:rsidR="00000000" w:rsidDel="00000000" w:rsidP="00000000" w:rsidRDefault="00000000" w:rsidRPr="00000000" w14:paraId="00000016">
      <w:pPr>
        <w:pBdr>
          <w:bottom w:color="000000" w:space="1" w:sz="4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University of Southern California</w:t>
        <w:tab/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rPr/>
      </w:pPr>
      <w:r w:rsidDel="00000000" w:rsidR="00000000" w:rsidRPr="00000000">
        <w:rPr>
          <w:i w:val="1"/>
          <w:iCs w:val="1"/>
          <w:rtl w:val="0"/>
        </w:rPr>
        <w:t xml:space="preserve">BS - Major in Biochemistry - GPA: 3.925</w:t>
      </w:r>
      <w:r w:rsidDel="00000000" w:rsidR="00000000" w:rsidRPr="00000000">
        <w:rPr>
          <w:rtl w:val="0"/>
        </w:rPr>
        <w:tab/>
        <w:t xml:space="preserve">2025 - 2029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r w:rsidDel="00000000" w:rsidR="00000000" w:rsidRPr="00000000">
        <w:rPr>
          <w:rtl w:val="0"/>
        </w:rPr>
        <w:t xml:space="preserve">Sophomore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4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sz w:val="20"/>
            <w:szCs w:val="20"/>
            <w:shd w:fill="auto" w:val="clear"/>
            <w:vertAlign w:val="baseline"/>
            <w:rtl w:val="0"/>
          </w:rPr>
          <w:t xml:space="preserve">Pallepati AR, Vershon AK, Mead J. Landoltia punctata clone W893.21 36.4 kDa proline-rich protein-like, mRNA sequence. Waksman Student Scholars Program, Rutgers University; December 2021. DDBJ/EMBL/GenBank: JZ985529.1.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216"/>
        <w:jc w:val="left"/>
        <w:rPr/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sz w:val="20"/>
            <w:szCs w:val="20"/>
            <w:shd w:fill="auto" w:val="clear"/>
            <w:vertAlign w:val="baseline"/>
            <w:rtl w:val="0"/>
          </w:rPr>
          <w:t xml:space="preserve">Pallepati AR, Vershon AK, Mead J. Landoltia punctata clone W894.21 leucine-rich repeat protein-like, mRNA sequence. Waksman Student Scholars Program, Rutgers University; December 2021. DDBJ/EMBL/GenBank: JZ985530.1.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spacing w:after="4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32" w:hanging="216"/>
        <w:rPr/>
      </w:pPr>
      <w:hyperlink r:id="rId13">
        <w:r w:rsidDel="00000000" w:rsidR="00000000" w:rsidRPr="00000000">
          <w:rPr>
            <w:rtl w:val="0"/>
          </w:rPr>
          <w:t xml:space="preserve">Emergency Medical Technician (EMT) – National/NY/PA Certified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432" w:hanging="216"/>
        <w:rPr/>
      </w:pPr>
      <w:hyperlink r:id="rId14">
        <w:r w:rsidDel="00000000" w:rsidR="00000000" w:rsidRPr="00000000">
          <w:rPr>
            <w:rtl w:val="0"/>
          </w:rPr>
          <w:t xml:space="preserve">Basic Life Support (BLS) – American Heart Association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432" w:hanging="216"/>
        <w:rPr/>
      </w:pPr>
      <w:hyperlink r:id="rId15">
        <w:r w:rsidDel="00000000" w:rsidR="00000000" w:rsidRPr="00000000">
          <w:rPr>
            <w:rtl w:val="0"/>
          </w:rPr>
          <w:t xml:space="preserve">Basic Life Support Instructor (BLS-I) – American Heart Association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432" w:hanging="216"/>
        <w:rPr/>
      </w:pPr>
      <w:hyperlink r:id="rId16">
        <w:r w:rsidDel="00000000" w:rsidR="00000000" w:rsidRPr="00000000">
          <w:rPr>
            <w:rtl w:val="0"/>
          </w:rPr>
          <w:t xml:space="preserve">Advanced Cardiovascular Life Support (ACLS) – American Heart Association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432" w:hanging="216"/>
        <w:rPr/>
      </w:pPr>
      <w:hyperlink r:id="rId17">
        <w:r w:rsidDel="00000000" w:rsidR="00000000" w:rsidRPr="00000000">
          <w:rPr>
            <w:rtl w:val="0"/>
          </w:rPr>
          <w:t xml:space="preserve">Pediatric Advanced Life Support (PALS) – American Heart Association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432" w:hanging="216"/>
        <w:rPr/>
      </w:pPr>
      <w:hyperlink r:id="rId18">
        <w:r w:rsidDel="00000000" w:rsidR="00000000" w:rsidRPr="00000000">
          <w:rPr>
            <w:rtl w:val="0"/>
          </w:rPr>
          <w:t xml:space="preserve">Medical Statistics – Stanford Center for Health Education, Stanford Medicine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2" w:hanging="216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cbi.nlm.nih.gov/nuccore/2165181808" TargetMode="External"/><Relationship Id="rId10" Type="http://schemas.openxmlformats.org/officeDocument/2006/relationships/hyperlink" Target="mailto:pallepat@usc.edu" TargetMode="External"/><Relationship Id="rId13" Type="http://schemas.openxmlformats.org/officeDocument/2006/relationships/hyperlink" Target="https://apallepati.com/static/emt.pdf" TargetMode="External"/><Relationship Id="rId12" Type="http://schemas.openxmlformats.org/officeDocument/2006/relationships/hyperlink" Target="https://www.ncbi.nlm.nih.gov/nuccore/21651818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allepati.com" TargetMode="External"/><Relationship Id="rId15" Type="http://schemas.openxmlformats.org/officeDocument/2006/relationships/hyperlink" Target="https://apallepati.com/static/bls-i.pdf" TargetMode="External"/><Relationship Id="rId14" Type="http://schemas.openxmlformats.org/officeDocument/2006/relationships/hyperlink" Target="https://apallepati.com/static/bls.pdf" TargetMode="External"/><Relationship Id="rId17" Type="http://schemas.openxmlformats.org/officeDocument/2006/relationships/hyperlink" Target="https://apallepati.com/static/pals.pdf" TargetMode="External"/><Relationship Id="rId16" Type="http://schemas.openxmlformats.org/officeDocument/2006/relationships/hyperlink" Target="https://apallepati.com/static/acl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apallepati.com/static/medstats.pdf" TargetMode="External"/><Relationship Id="rId7" Type="http://schemas.openxmlformats.org/officeDocument/2006/relationships/hyperlink" Target="https://www.linkedin.com/in/abhishekpallepati/" TargetMode="External"/><Relationship Id="rId8" Type="http://schemas.openxmlformats.org/officeDocument/2006/relationships/hyperlink" Target="https://www.google.com/maps/place/Princeton,+NJ/@40.3480181,-74.7110301,13z/data=!3m1!4b1!4m6!3m5!1s0x89c3e6c172d059f1:0x3fcd49934a13d6c2!8m2!3d40.3503931!4d-74.6571416!16zL20vMGxqc3o?entry=ttu&amp;g_ep=EgoyMDI2MDYyMi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1B1rE986n4r0diNrSxs8fBVaQ==">CgMxLjA4AHIhMUFuUU9vSE8tSjhfN01wNVdESnV3LVBERGd5dS15R3U5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