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3C6A8">
      <w:pPr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619115" cy="1560195"/>
            <wp:effectExtent l="0" t="0" r="4445" b="9525"/>
            <wp:docPr id="3" name="Picture 3" descr="KIIT-Full-Logo-Center (2)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KIIT-Full-Logo-Center (2)_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3AE9">
      <w:pPr>
        <w:rPr>
          <w:rFonts w:hint="default"/>
          <w:lang w:val="en-IN"/>
        </w:rPr>
      </w:pPr>
    </w:p>
    <w:p w14:paraId="0A9163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                           </w:t>
      </w:r>
      <w:r>
        <w:rPr>
          <w:rFonts w:hint="default"/>
          <w:lang w:val="en-IN"/>
        </w:rPr>
        <w:drawing>
          <wp:inline distT="0" distB="0" distL="114300" distR="114300">
            <wp:extent cx="1635125" cy="1428115"/>
            <wp:effectExtent l="0" t="0" r="0" b="4445"/>
            <wp:docPr id="6" name="Picture 6" descr="image-removebg-preview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-removebg-preview (17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9E09">
      <w:pPr>
        <w:rPr>
          <w:rFonts w:hint="default" w:ascii="Bahnschrift SemiLight SemiCondensed" w:hAnsi="Bahnschrift SemiLight SemiCondensed" w:cs="Bahnschrift SemiLight SemiCondensed"/>
          <w:b w:val="0"/>
          <w:bCs w:val="0"/>
          <w:sz w:val="24"/>
          <w:szCs w:val="24"/>
          <w:lang w:val="en-IN"/>
        </w:rPr>
      </w:pPr>
      <w:r>
        <w:rPr>
          <w:rFonts w:hint="default"/>
          <w:lang w:val="en-IN"/>
        </w:rPr>
        <w:t xml:space="preserve">                                                               </w:t>
      </w:r>
      <w:r>
        <w:rPr>
          <w:rFonts w:hint="default" w:ascii="Bahnschrift SemiLight SemiCondensed" w:hAnsi="Bahnschrift SemiLight SemiCondensed" w:cs="Bahnschrift SemiLight SemiCondensed"/>
          <w:b w:val="0"/>
          <w:bCs w:val="0"/>
          <w:sz w:val="24"/>
          <w:szCs w:val="24"/>
          <w:lang w:val="en-IN"/>
        </w:rPr>
        <w:t xml:space="preserve"> Power Bi Project On</w:t>
      </w:r>
    </w:p>
    <w:p w14:paraId="6D645047">
      <w:pPr>
        <w:rPr>
          <w:rFonts w:hint="default" w:ascii="Calibri" w:hAnsi="Calibri" w:eastAsia="SimSun" w:cs="Calibri"/>
          <w:b/>
          <w:bCs/>
          <w:sz w:val="64"/>
          <w:szCs w:val="64"/>
          <w:u w:val="single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         </w:t>
      </w:r>
      <w:r>
        <w:rPr>
          <w:rFonts w:hint="default"/>
          <w:sz w:val="64"/>
          <w:szCs w:val="64"/>
          <w:lang w:val="en-IN"/>
        </w:rPr>
        <w:t xml:space="preserve"> </w:t>
      </w:r>
      <w:bookmarkStart w:id="0" w:name="_GoBack"/>
      <w:r>
        <w:rPr>
          <w:rFonts w:hint="default" w:ascii="Sitka Text" w:hAnsi="Sitka Text" w:cs="Sitka Text"/>
          <w:sz w:val="64"/>
          <w:szCs w:val="64"/>
          <w:lang w:val="en-IN"/>
        </w:rPr>
        <w:t xml:space="preserve"> </w:t>
      </w:r>
      <w:r>
        <w:rPr>
          <w:rFonts w:hint="default" w:ascii="Calibri" w:hAnsi="Calibri" w:eastAsia="SimSun" w:cs="Calibri"/>
          <w:b/>
          <w:bCs/>
          <w:sz w:val="64"/>
          <w:szCs w:val="64"/>
          <w:u w:val="single"/>
        </w:rPr>
        <w:t>Amazonia Retail Analytics</w:t>
      </w:r>
      <w:bookmarkEnd w:id="0"/>
    </w:p>
    <w:p w14:paraId="0FCC2639">
      <w:pPr>
        <w:rPr>
          <w:rFonts w:hint="default" w:ascii="Calibri" w:hAnsi="Calibri" w:eastAsia="SimSun" w:cs="Calibri"/>
          <w:b/>
          <w:bCs/>
          <w:sz w:val="64"/>
          <w:szCs w:val="64"/>
          <w:u w:val="single"/>
          <w:lang w:val="en-IN"/>
        </w:rPr>
      </w:pPr>
      <w:r>
        <w:rPr>
          <w:rFonts w:hint="default" w:ascii="Calibri" w:hAnsi="Calibri" w:eastAsia="SimSun" w:cs="Calibri"/>
          <w:b/>
          <w:bCs/>
          <w:sz w:val="64"/>
          <w:szCs w:val="64"/>
          <w:u w:val="none"/>
          <w:lang w:val="en-IN"/>
        </w:rPr>
        <w:t xml:space="preserve">      </w:t>
      </w:r>
    </w:p>
    <w:p w14:paraId="3ABD40D5">
      <w:pP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</w:pPr>
      <w:r>
        <w:rPr>
          <w:rStyle w:val="9"/>
          <w:rFonts w:hint="default" w:ascii="Calibri" w:hAnsi="Calibri" w:eastAsia="SimSun"/>
          <w:sz w:val="44"/>
          <w:szCs w:val="44"/>
        </w:rPr>
        <w:t xml:space="preserve">Name: </w:t>
      </w:r>
      <w: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  <w:t>Rauneet Agrawal</w:t>
      </w:r>
    </w:p>
    <w:p w14:paraId="1C2016F9">
      <w:pP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</w:pPr>
      <w:r>
        <w:rPr>
          <w:rStyle w:val="9"/>
          <w:rFonts w:hint="default" w:ascii="Calibri" w:hAnsi="Calibri" w:eastAsia="SimSun"/>
          <w:sz w:val="44"/>
          <w:szCs w:val="44"/>
        </w:rPr>
        <w:t xml:space="preserve">Roll Number: </w:t>
      </w:r>
      <w: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  <w:t>2305232</w:t>
      </w:r>
    </w:p>
    <w:p w14:paraId="1BB01AC0">
      <w:pP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</w:pPr>
      <w:r>
        <w:rPr>
          <w:rStyle w:val="9"/>
          <w:rFonts w:hint="default" w:ascii="Calibri" w:hAnsi="Calibri" w:eastAsia="SimSun"/>
          <w:sz w:val="44"/>
          <w:szCs w:val="44"/>
        </w:rPr>
        <w:t xml:space="preserve">Program: </w:t>
      </w:r>
      <w: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  <w:t>B.Tech CSE</w:t>
      </w:r>
    </w:p>
    <w:p w14:paraId="3C0353BD">
      <w:pP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</w:pPr>
      <w:r>
        <w:rPr>
          <w:rStyle w:val="9"/>
          <w:rFonts w:hint="default" w:ascii="Calibri" w:hAnsi="Calibri" w:eastAsia="SimSun"/>
          <w:sz w:val="44"/>
          <w:szCs w:val="44"/>
        </w:rPr>
        <w:t xml:space="preserve">Academic Year: </w:t>
      </w:r>
      <w: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  <w:t>2023–2027</w:t>
      </w:r>
    </w:p>
    <w:p w14:paraId="6D82F91E">
      <w:pPr>
        <w:rPr>
          <w:rStyle w:val="9"/>
          <w:rFonts w:hint="default" w:ascii="Calibri" w:hAnsi="Calibri" w:eastAsia="SimSun"/>
          <w:sz w:val="44"/>
          <w:szCs w:val="44"/>
        </w:rPr>
      </w:pPr>
      <w:r>
        <w:rPr>
          <w:rStyle w:val="9"/>
          <w:rFonts w:hint="default" w:ascii="Calibri" w:hAnsi="Calibri" w:eastAsia="SimSun"/>
          <w:sz w:val="44"/>
          <w:szCs w:val="44"/>
        </w:rPr>
        <w:t xml:space="preserve">Tool Used: </w:t>
      </w:r>
      <w: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  <w:t>Microsoft Power BI Desktop</w:t>
      </w:r>
    </w:p>
    <w:p w14:paraId="1F871805">
      <w:pP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</w:pPr>
      <w:r>
        <w:rPr>
          <w:rStyle w:val="9"/>
          <w:rFonts w:hint="default" w:ascii="Calibri" w:hAnsi="Calibri" w:eastAsia="SimSun"/>
          <w:sz w:val="44"/>
          <w:szCs w:val="44"/>
        </w:rPr>
        <w:t>SUBJECT CODE:</w:t>
      </w:r>
      <w: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  <w:t>IS30074</w:t>
      </w:r>
    </w:p>
    <w:p w14:paraId="4F6FEACC">
      <w:pP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</w:pPr>
      <w:r>
        <w:rPr>
          <w:rStyle w:val="9"/>
          <w:rFonts w:hint="default" w:ascii="Calibri" w:hAnsi="Calibri" w:eastAsia="SimSun"/>
          <w:sz w:val="44"/>
          <w:szCs w:val="44"/>
        </w:rPr>
        <w:t xml:space="preserve">SEMESTER: </w:t>
      </w:r>
      <w: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  <w:t>6TH</w:t>
      </w:r>
    </w:p>
    <w:p w14:paraId="249CBA0A">
      <w:pPr>
        <w:rPr>
          <w:rFonts w:hint="default" w:ascii="Calibri" w:hAnsi="Calibri" w:eastAsia="SimSun" w:cs="Calibri"/>
          <w:b w:val="0"/>
          <w:bCs w:val="0"/>
          <w:sz w:val="40"/>
          <w:szCs w:val="40"/>
        </w:rPr>
      </w:pPr>
      <w:r>
        <w:rPr>
          <w:rStyle w:val="9"/>
          <w:rFonts w:hint="default" w:ascii="Calibri" w:hAnsi="Calibri" w:eastAsia="SimSun"/>
          <w:sz w:val="44"/>
          <w:szCs w:val="44"/>
        </w:rPr>
        <w:t>YEAR: 2025-</w:t>
      </w:r>
      <w:r>
        <w:rPr>
          <w:rStyle w:val="9"/>
          <w:rFonts w:hint="default" w:ascii="Calibri" w:hAnsi="Calibri" w:eastAsia="SimSun"/>
          <w:b w:val="0"/>
          <w:bCs w:val="0"/>
          <w:sz w:val="44"/>
          <w:szCs w:val="44"/>
        </w:rPr>
        <w:t>2026</w:t>
      </w:r>
    </w:p>
    <w:p w14:paraId="265380A5">
      <w:pPr>
        <w:rPr>
          <w:rFonts w:hint="default" w:ascii="Calibri" w:hAnsi="Calibri" w:eastAsia="SimSun" w:cs="Calibri"/>
          <w:sz w:val="40"/>
          <w:szCs w:val="40"/>
        </w:rPr>
      </w:pPr>
    </w:p>
    <w:p w14:paraId="737A9643">
      <w:pPr>
        <w:rPr>
          <w:rFonts w:hint="default" w:ascii="Calibri" w:hAnsi="Calibri" w:eastAsia="SimSun" w:cs="Calibri"/>
          <w:b/>
          <w:bCs/>
          <w:sz w:val="64"/>
          <w:szCs w:val="64"/>
          <w:u w:val="none"/>
          <w:lang w:val="en-IN"/>
        </w:rPr>
      </w:pPr>
      <w:r>
        <w:rPr>
          <w:rFonts w:hint="default" w:ascii="Calibri" w:hAnsi="Calibri" w:eastAsia="SimSun" w:cs="Calibri"/>
          <w:sz w:val="40"/>
          <w:szCs w:val="40"/>
        </w:rPr>
        <w:t xml:space="preserve"> </w:t>
      </w:r>
      <w:r>
        <w:rPr>
          <w:rFonts w:hint="default" w:ascii="Calibri" w:hAnsi="Calibri" w:eastAsia="SimSun" w:cs="Calibri"/>
          <w:sz w:val="40"/>
          <w:szCs w:val="40"/>
          <w:lang w:val="en-IN"/>
        </w:rPr>
        <w:t xml:space="preserve">           </w:t>
      </w:r>
      <w:r>
        <w:rPr>
          <w:rFonts w:hint="default" w:ascii="Calibri" w:hAnsi="Calibri" w:eastAsia="SimSun" w:cs="Calibri"/>
          <w:b/>
          <w:bCs/>
          <w:sz w:val="64"/>
          <w:szCs w:val="64"/>
          <w:u w:val="none"/>
          <w:lang w:val="en-IN"/>
        </w:rPr>
        <w:drawing>
          <wp:inline distT="0" distB="0" distL="114300" distR="114300">
            <wp:extent cx="4262120" cy="1212850"/>
            <wp:effectExtent l="0" t="0" r="0" b="6350"/>
            <wp:docPr id="8" name="Picture 8" descr="image-removebg-preview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-removebg-preview (18)"/>
                    <pic:cNvPicPr>
                      <a:picLocks noChangeAspect="1"/>
                    </pic:cNvPicPr>
                  </pic:nvPicPr>
                  <pic:blipFill>
                    <a:blip r:embed="rId6"/>
                    <a:srcRect l="7987" t="37787" r="4493" b="37307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723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0"/>
          <w:szCs w:val="30"/>
        </w:rPr>
      </w:pPr>
      <w:r>
        <w:rPr>
          <w:rStyle w:val="9"/>
          <w:rFonts w:hint="default" w:ascii="Calibri" w:hAnsi="Calibri" w:cs="Calibri"/>
          <w:b/>
          <w:bCs/>
          <w:sz w:val="30"/>
          <w:szCs w:val="30"/>
        </w:rPr>
        <w:t>Problem Statement &amp; Objective</w:t>
      </w:r>
    </w:p>
    <w:p w14:paraId="2437F75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8"/>
          <w:szCs w:val="28"/>
        </w:rPr>
        <w:t>Problem Statement</w:t>
      </w:r>
    </w:p>
    <w:p w14:paraId="282CF2C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 an e-commerce business, all customers are often treated equally, which leads to inefficient marketing strategies and reduced profitability. Businesses lack insights into customer behavior, making it difficult to identify high-value customers and retain them effectively.</w:t>
      </w:r>
    </w:p>
    <w:p w14:paraId="2AF1CAF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project analyzes customer data to identify patterns based on demographics, purchasing behavior, and frequency to improve decision-making.</w:t>
      </w:r>
    </w:p>
    <w:p w14:paraId="36B83BE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29A0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Objective</w:t>
      </w:r>
    </w:p>
    <w:p w14:paraId="0E7E015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Design and develop an interactive Power BI dashboard that:</w:t>
      </w:r>
    </w:p>
    <w:p w14:paraId="7C9C73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Tracks key KPIs such as total customers, revenue, and average spending </w:t>
      </w:r>
    </w:p>
    <w:p w14:paraId="60F21C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Segments customers into High, Medium, and Low categories </w:t>
      </w:r>
    </w:p>
    <w:p w14:paraId="36F9E0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Provides insights into customer purchasing behavior </w:t>
      </w:r>
    </w:p>
    <w:p w14:paraId="55E8FB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Enables filtering for deeper analysis </w:t>
      </w:r>
    </w:p>
    <w:p w14:paraId="4395D7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Supports data-driven business decisions </w:t>
      </w:r>
    </w:p>
    <w:p w14:paraId="713A0C2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320C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Page 3: Dataset &amp; Methodology</w:t>
      </w:r>
    </w:p>
    <w:p w14:paraId="08DA1E9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Dataset</w:t>
      </w:r>
    </w:p>
    <w:p w14:paraId="629143A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</w:rPr>
        <w:t>File:</w:t>
      </w:r>
      <w:r>
        <w:rPr>
          <w:rFonts w:hint="default" w:ascii="Calibri" w:hAnsi="Calibri" w:cs="Calibri"/>
        </w:rPr>
        <w:t xml:space="preserve"> </w:t>
      </w:r>
      <w:r>
        <w:rPr>
          <w:rStyle w:val="7"/>
          <w:rFonts w:hint="default" w:ascii="Calibri" w:hAnsi="Calibri" w:cs="Calibri"/>
        </w:rPr>
        <w:t>customer_segmentation_dataset.csv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5"/>
        <w:gridCol w:w="1512"/>
      </w:tblGrid>
      <w:tr w14:paraId="3ED19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2920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0" w:type="auto"/>
            <w:shd w:val="clear"/>
            <w:vAlign w:val="center"/>
          </w:tcPr>
          <w:p w14:paraId="177503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7D8DE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F7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Total Records</w:t>
            </w:r>
          </w:p>
        </w:tc>
        <w:tc>
          <w:tcPr>
            <w:tcW w:w="0" w:type="auto"/>
            <w:shd w:val="clear"/>
            <w:vAlign w:val="center"/>
          </w:tcPr>
          <w:p w14:paraId="5766E2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100 customers</w:t>
            </w:r>
          </w:p>
        </w:tc>
      </w:tr>
      <w:tr w14:paraId="4E53B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F4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Features</w:t>
            </w:r>
          </w:p>
        </w:tc>
        <w:tc>
          <w:tcPr>
            <w:tcW w:w="0" w:type="auto"/>
            <w:shd w:val="clear"/>
            <w:vAlign w:val="center"/>
          </w:tcPr>
          <w:p w14:paraId="059B4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7 columns</w:t>
            </w:r>
          </w:p>
        </w:tc>
      </w:tr>
    </w:tbl>
    <w:p w14:paraId="6E65B0C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9DEF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Columns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2708"/>
      </w:tblGrid>
      <w:tr w14:paraId="7108E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9BC3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4E3A79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5ABF5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750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CustomerID</w:t>
            </w:r>
          </w:p>
        </w:tc>
        <w:tc>
          <w:tcPr>
            <w:tcW w:w="0" w:type="auto"/>
            <w:shd w:val="clear"/>
            <w:vAlign w:val="center"/>
          </w:tcPr>
          <w:p w14:paraId="62D68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Unique customer identifier</w:t>
            </w:r>
          </w:p>
        </w:tc>
      </w:tr>
      <w:tr w14:paraId="4A467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056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/>
            <w:vAlign w:val="center"/>
          </w:tcPr>
          <w:p w14:paraId="0D804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Customer age</w:t>
            </w:r>
          </w:p>
        </w:tc>
      </w:tr>
      <w:tr w14:paraId="25AF1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12A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/>
            <w:vAlign w:val="center"/>
          </w:tcPr>
          <w:p w14:paraId="46449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Male / Female</w:t>
            </w:r>
          </w:p>
        </w:tc>
      </w:tr>
      <w:tr w14:paraId="5D85D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90D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/>
            <w:vAlign w:val="center"/>
          </w:tcPr>
          <w:p w14:paraId="40F2A3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Customer location</w:t>
            </w:r>
          </w:p>
        </w:tc>
      </w:tr>
      <w:tr w14:paraId="02C8E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4B8E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Purchase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IN" w:eastAsia="zh-CN" w:bidi="ar"/>
              </w:rPr>
              <w:t xml:space="preserve">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/>
            <w:vAlign w:val="center"/>
          </w:tcPr>
          <w:p w14:paraId="189148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Total spending</w:t>
            </w:r>
          </w:p>
        </w:tc>
      </w:tr>
      <w:tr w14:paraId="48CA1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5FA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Purchase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IN" w:eastAsia="zh-CN" w:bidi="ar"/>
              </w:rPr>
              <w:t xml:space="preserve">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Frequency</w:t>
            </w:r>
          </w:p>
        </w:tc>
        <w:tc>
          <w:tcPr>
            <w:tcW w:w="0" w:type="auto"/>
            <w:shd w:val="clear"/>
            <w:vAlign w:val="center"/>
          </w:tcPr>
          <w:p w14:paraId="6D38B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Number of purchases</w:t>
            </w:r>
          </w:p>
        </w:tc>
      </w:tr>
      <w:tr w14:paraId="59257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66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LastPurchaseDate</w:t>
            </w:r>
          </w:p>
        </w:tc>
        <w:tc>
          <w:tcPr>
            <w:tcW w:w="0" w:type="auto"/>
            <w:shd w:val="clear"/>
            <w:vAlign w:val="center"/>
          </w:tcPr>
          <w:p w14:paraId="101FFA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Last purchase date</w:t>
            </w:r>
          </w:p>
        </w:tc>
      </w:tr>
    </w:tbl>
    <w:p w14:paraId="609D5D7D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F44E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Methodology</w:t>
      </w:r>
    </w:p>
    <w:p w14:paraId="27DA64D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project follows a structured approach:</w:t>
      </w:r>
    </w:p>
    <w:p w14:paraId="5791AE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Data Collection</w:t>
      </w:r>
      <w:r>
        <w:rPr>
          <w:rFonts w:hint="default" w:ascii="Calibri" w:hAnsi="Calibri" w:cs="Calibri"/>
          <w:sz w:val="24"/>
          <w:szCs w:val="24"/>
        </w:rPr>
        <w:t xml:space="preserve"> – Importing dataset into Power BI </w:t>
      </w:r>
    </w:p>
    <w:p w14:paraId="78B5BE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Data Cleaning</w:t>
      </w:r>
      <w:r>
        <w:rPr>
          <w:rFonts w:hint="default" w:ascii="Calibri" w:hAnsi="Calibri" w:cs="Calibri"/>
          <w:sz w:val="24"/>
          <w:szCs w:val="24"/>
        </w:rPr>
        <w:t xml:space="preserve"> – Handling missing values using Power Query </w:t>
      </w:r>
    </w:p>
    <w:p w14:paraId="6CEA78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Data Transformation</w:t>
      </w:r>
      <w:r>
        <w:rPr>
          <w:rFonts w:hint="default" w:ascii="Calibri" w:hAnsi="Calibri" w:cs="Calibri"/>
          <w:sz w:val="24"/>
          <w:szCs w:val="24"/>
        </w:rPr>
        <w:t xml:space="preserve"> – Formatting and preparing data </w:t>
      </w:r>
    </w:p>
    <w:p w14:paraId="23A1DD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DAX Calculations</w:t>
      </w:r>
      <w:r>
        <w:rPr>
          <w:rFonts w:hint="default" w:ascii="Calibri" w:hAnsi="Calibri" w:cs="Calibri"/>
          <w:sz w:val="24"/>
          <w:szCs w:val="24"/>
        </w:rPr>
        <w:t xml:space="preserve"> – Creating measures (Revenue, Avg Spending) </w:t>
      </w:r>
    </w:p>
    <w:p w14:paraId="5FDD18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Visualization</w:t>
      </w:r>
      <w:r>
        <w:rPr>
          <w:rFonts w:hint="default" w:ascii="Calibri" w:hAnsi="Calibri" w:cs="Calibri"/>
          <w:sz w:val="24"/>
          <w:szCs w:val="24"/>
        </w:rPr>
        <w:t xml:space="preserve"> – Creating charts and KP</w:t>
      </w:r>
      <w:r>
        <w:rPr>
          <w:rFonts w:hint="default" w:ascii="Calibri" w:hAnsi="Calibri" w:cs="Calibri"/>
          <w:sz w:val="24"/>
          <w:szCs w:val="24"/>
          <w:lang w:val="en-IN"/>
        </w:rPr>
        <w:t>Is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7AF6FC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9"/>
          <w:rFonts w:hint="default" w:ascii="Calibri" w:hAnsi="Calibri" w:cs="Calibri"/>
          <w:sz w:val="24"/>
          <w:szCs w:val="24"/>
        </w:rPr>
        <w:t>Dashboard Design</w:t>
      </w:r>
      <w:r>
        <w:rPr>
          <w:rFonts w:hint="default" w:ascii="Calibri" w:hAnsi="Calibri" w:cs="Calibri"/>
          <w:sz w:val="24"/>
          <w:szCs w:val="24"/>
        </w:rPr>
        <w:t xml:space="preserve"> – Building an interactive dashboard </w:t>
      </w:r>
    </w:p>
    <w:p w14:paraId="140ED5C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D4B9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9"/>
          <w:rFonts w:hint="default" w:ascii="Calibri" w:hAnsi="Calibri" w:cs="Calibri"/>
          <w:b/>
          <w:bCs/>
        </w:rPr>
        <w:t>Page 4: Dashboard &amp; Insights</w:t>
      </w:r>
    </w:p>
    <w:p w14:paraId="33FC5B2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Dashboard Preview</w:t>
      </w:r>
    </w:p>
    <w:p w14:paraId="1E6A0BE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drawing>
          <wp:inline distT="0" distB="0" distL="114300" distR="114300">
            <wp:extent cx="5273040" cy="2959735"/>
            <wp:effectExtent l="0" t="0" r="0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B69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D4B1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Key Features</w:t>
      </w:r>
    </w:p>
    <w:p w14:paraId="6AF06F0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KPI Cards</w:t>
      </w:r>
    </w:p>
    <w:p w14:paraId="6A840C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Total Customers </w:t>
      </w:r>
    </w:p>
    <w:p w14:paraId="42EE7E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Total Revenue </w:t>
      </w:r>
    </w:p>
    <w:p w14:paraId="14C0AF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Average Spending </w:t>
      </w:r>
    </w:p>
    <w:p w14:paraId="37435FD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1A83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Visuals Included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1"/>
        <w:gridCol w:w="4506"/>
      </w:tblGrid>
      <w:tr w14:paraId="21AB6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493A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Visual</w:t>
            </w:r>
          </w:p>
        </w:tc>
        <w:tc>
          <w:tcPr>
            <w:tcW w:w="0" w:type="auto"/>
            <w:shd w:val="clear"/>
            <w:vAlign w:val="center"/>
          </w:tcPr>
          <w:p w14:paraId="14510E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Insight</w:t>
            </w:r>
          </w:p>
        </w:tc>
      </w:tr>
      <w:tr w14:paraId="6AED2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88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Customer Segmentation (Pie)</w:t>
            </w:r>
          </w:p>
        </w:tc>
        <w:tc>
          <w:tcPr>
            <w:tcW w:w="0" w:type="auto"/>
            <w:shd w:val="clear"/>
            <w:vAlign w:val="center"/>
          </w:tcPr>
          <w:p w14:paraId="02572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Distribution of High, Medium, Low customers</w:t>
            </w:r>
          </w:p>
        </w:tc>
      </w:tr>
      <w:tr w14:paraId="044EB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E41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Revenue by Segment (Bar)</w:t>
            </w:r>
          </w:p>
        </w:tc>
        <w:tc>
          <w:tcPr>
            <w:tcW w:w="0" w:type="auto"/>
            <w:shd w:val="clear"/>
            <w:vAlign w:val="center"/>
          </w:tcPr>
          <w:p w14:paraId="4B5F0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Identifies highest revenue group</w:t>
            </w:r>
          </w:p>
        </w:tc>
      </w:tr>
      <w:tr w14:paraId="741EA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361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Sales Trend (Line)</w:t>
            </w:r>
          </w:p>
        </w:tc>
        <w:tc>
          <w:tcPr>
            <w:tcW w:w="0" w:type="auto"/>
            <w:shd w:val="clear"/>
            <w:vAlign w:val="center"/>
          </w:tcPr>
          <w:p w14:paraId="2C67EF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Tracks purchasing over time</w:t>
            </w:r>
          </w:p>
        </w:tc>
      </w:tr>
      <w:tr w14:paraId="09AA2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76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City-wise Analysis</w:t>
            </w:r>
          </w:p>
        </w:tc>
        <w:tc>
          <w:tcPr>
            <w:tcW w:w="0" w:type="auto"/>
            <w:shd w:val="clear"/>
            <w:vAlign w:val="center"/>
          </w:tcPr>
          <w:p w14:paraId="57FEF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Shows performance by location</w:t>
            </w:r>
          </w:p>
        </w:tc>
      </w:tr>
      <w:tr w14:paraId="7012E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581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Customer Table</w:t>
            </w:r>
          </w:p>
        </w:tc>
        <w:tc>
          <w:tcPr>
            <w:tcW w:w="0" w:type="auto"/>
            <w:shd w:val="clear"/>
            <w:vAlign w:val="center"/>
          </w:tcPr>
          <w:p w14:paraId="77F5E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Detailed customer data</w:t>
            </w:r>
          </w:p>
        </w:tc>
      </w:tr>
    </w:tbl>
    <w:p w14:paraId="2C94466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84C1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Insights</w:t>
      </w:r>
    </w:p>
    <w:p w14:paraId="65FEC8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High-value customers contribute the majority of revenue </w:t>
      </w:r>
    </w:p>
    <w:p w14:paraId="2F7C94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Medium segment contains the largest number of customers </w:t>
      </w:r>
    </w:p>
    <w:p w14:paraId="5140B9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Certain cities show higher purchasing behavior </w:t>
      </w:r>
    </w:p>
    <w:p w14:paraId="30BD08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Frequent buyers generate consistent income </w:t>
      </w:r>
    </w:p>
    <w:p w14:paraId="7F45BD7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128C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u w:val="single"/>
        </w:rPr>
      </w:pPr>
      <w:r>
        <w:rPr>
          <w:rStyle w:val="9"/>
          <w:rFonts w:hint="default" w:ascii="Calibri" w:hAnsi="Calibri" w:cs="Calibri"/>
          <w:b/>
          <w:bCs/>
          <w:u w:val="single"/>
        </w:rPr>
        <w:t>Tech Stack, Future Scope &amp; Conclusion</w:t>
      </w:r>
    </w:p>
    <w:p w14:paraId="1A667A3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</w:rPr>
        <w:t>Tech Stack</w:t>
      </w:r>
      <w:r>
        <w:rPr>
          <w:rFonts w:hint="default" w:ascii="Calibri" w:hAnsi="Calibri" w:cs="Calibri"/>
          <w:lang w:val="en-IN"/>
        </w:rPr>
        <w:t xml:space="preserve"> :-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2"/>
        <w:gridCol w:w="2804"/>
      </w:tblGrid>
      <w:tr w14:paraId="4A5C4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5A92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533B68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08B10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064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BI &amp; Visualization</w:t>
            </w:r>
          </w:p>
        </w:tc>
        <w:tc>
          <w:tcPr>
            <w:tcW w:w="0" w:type="auto"/>
            <w:shd w:val="clear"/>
            <w:vAlign w:val="center"/>
          </w:tcPr>
          <w:p w14:paraId="5563E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Microsoft Power BI Desktop</w:t>
            </w:r>
          </w:p>
        </w:tc>
      </w:tr>
      <w:tr w14:paraId="6BCFD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E6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 Source</w:t>
            </w:r>
          </w:p>
        </w:tc>
        <w:tc>
          <w:tcPr>
            <w:tcW w:w="0" w:type="auto"/>
            <w:shd w:val="clear"/>
            <w:vAlign w:val="center"/>
          </w:tcPr>
          <w:p w14:paraId="50C534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CSV File</w:t>
            </w:r>
          </w:p>
        </w:tc>
      </w:tr>
      <w:tr w14:paraId="7746D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C890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Data Transformation</w:t>
            </w:r>
          </w:p>
        </w:tc>
        <w:tc>
          <w:tcPr>
            <w:tcW w:w="0" w:type="auto"/>
            <w:shd w:val="clear"/>
            <w:vAlign w:val="center"/>
          </w:tcPr>
          <w:p w14:paraId="0ED7D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Power Query</w:t>
            </w:r>
          </w:p>
        </w:tc>
      </w:tr>
      <w:tr w14:paraId="1B8E5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D0A7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Calculations</w:t>
            </w:r>
          </w:p>
        </w:tc>
        <w:tc>
          <w:tcPr>
            <w:tcW w:w="0" w:type="auto"/>
            <w:shd w:val="clear"/>
            <w:vAlign w:val="center"/>
          </w:tcPr>
          <w:p w14:paraId="2BCCC7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DAX</w:t>
            </w:r>
          </w:p>
        </w:tc>
      </w:tr>
      <w:tr w14:paraId="0F011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2E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Filters</w:t>
            </w:r>
          </w:p>
        </w:tc>
        <w:tc>
          <w:tcPr>
            <w:tcW w:w="0" w:type="auto"/>
            <w:shd w:val="clear"/>
            <w:vAlign w:val="center"/>
          </w:tcPr>
          <w:p w14:paraId="179AC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Power BI Slicers</w:t>
            </w:r>
          </w:p>
        </w:tc>
      </w:tr>
    </w:tbl>
    <w:p w14:paraId="26D81EB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F990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Unique Aspects</w:t>
      </w:r>
    </w:p>
    <w:p w14:paraId="656405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Dual segmentation based on spending and frequency </w:t>
      </w:r>
    </w:p>
    <w:p w14:paraId="604E35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Interactive and user-friendly dashboard </w:t>
      </w:r>
    </w:p>
    <w:p w14:paraId="31B4FC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Business-focused insights </w:t>
      </w:r>
    </w:p>
    <w:p w14:paraId="561038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Clean and professional UI </w:t>
      </w:r>
    </w:p>
    <w:p w14:paraId="671C515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D742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Future Improvements</w:t>
      </w:r>
    </w:p>
    <w:p w14:paraId="3748EB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Machine learning for customer prediction </w:t>
      </w:r>
    </w:p>
    <w:p w14:paraId="0E7335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Real-time data integration </w:t>
      </w:r>
    </w:p>
    <w:p w14:paraId="5BF454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Customer churn analysis </w:t>
      </w:r>
    </w:p>
    <w:p w14:paraId="0E524D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Customer lifetime value (CLV) analysis </w:t>
      </w:r>
    </w:p>
    <w:p w14:paraId="7F0A59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Mobile-optimized dashboard </w:t>
      </w:r>
    </w:p>
    <w:p w14:paraId="759466A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2578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Conclusion</w:t>
      </w:r>
    </w:p>
    <w:p w14:paraId="49CD6FB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Customer segmentation is a powerful technique that helps businesses understand their customers better. This project demonstrates how data visualization using Power BI can improve business strategies and decision-making.</w:t>
      </w:r>
    </w:p>
    <w:p w14:paraId="6B86877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BC2F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License</w:t>
      </w:r>
    </w:p>
    <w:p w14:paraId="7EA1321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project is developed for academic purposes as part of the B.Tech CSE curriculum.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All data used is synthetic and intended for educational analysis only.</w:t>
      </w:r>
    </w:p>
    <w:p w14:paraId="1F0C749B">
      <w:pPr>
        <w:rPr>
          <w:rFonts w:hint="default" w:ascii="Calibri" w:hAnsi="Calibri" w:eastAsia="SimSun" w:cs="Calibri"/>
          <w:b/>
          <w:bCs/>
          <w:sz w:val="64"/>
          <w:szCs w:val="64"/>
          <w:u w:val="none"/>
          <w:lang w:val="en-IN"/>
        </w:rPr>
      </w:pPr>
      <w:r>
        <w:rPr>
          <w:rFonts w:hint="default" w:ascii="Calibri" w:hAnsi="Calibri" w:eastAsia="SimSun" w:cs="Calibri"/>
          <w:b/>
          <w:bCs/>
          <w:sz w:val="64"/>
          <w:szCs w:val="64"/>
          <w:u w:val="none"/>
          <w:lang w:val="en-IN"/>
        </w:rPr>
        <w:t xml:space="preserve">    </w:t>
      </w:r>
    </w:p>
    <w:p w14:paraId="34AFDF80">
      <w:pPr>
        <w:rPr>
          <w:rFonts w:hint="default" w:ascii="Calibri" w:hAnsi="Calibri" w:eastAsia="SimSun" w:cs="Calibri"/>
          <w:b/>
          <w:bCs/>
          <w:sz w:val="64"/>
          <w:szCs w:val="64"/>
          <w:u w:val="none"/>
          <w:lang w:val="en-IN"/>
        </w:rPr>
      </w:pPr>
      <w:r>
        <w:rPr>
          <w:rFonts w:hint="default" w:ascii="Calibri" w:hAnsi="Calibri" w:eastAsia="SimSun" w:cs="Calibri"/>
          <w:b/>
          <w:bCs/>
          <w:sz w:val="64"/>
          <w:szCs w:val="64"/>
          <w:u w:val="none"/>
          <w:lang w:val="en-IN"/>
        </w:rPr>
        <w:t xml:space="preserve">     </w:t>
      </w:r>
      <w:r>
        <w:rPr>
          <w:rFonts w:hint="default" w:ascii="Calibri" w:hAnsi="Calibri" w:eastAsia="SimSun" w:cs="Calibri"/>
          <w:b/>
          <w:bCs/>
          <w:sz w:val="64"/>
          <w:szCs w:val="64"/>
          <w:u w:val="none"/>
          <w:lang w:val="en-IN"/>
        </w:rPr>
        <w:drawing>
          <wp:inline distT="0" distB="0" distL="114300" distR="114300">
            <wp:extent cx="4762500" cy="268605"/>
            <wp:effectExtent l="0" t="0" r="0" b="0"/>
            <wp:docPr id="15" name="Picture 15" descr="image-removebg-preview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-removebg-preview (19)"/>
                    <pic:cNvPicPr>
                      <a:picLocks noChangeAspect="1"/>
                    </pic:cNvPicPr>
                  </pic:nvPicPr>
                  <pic:blipFill>
                    <a:blip r:embed="rId8"/>
                    <a:srcRect t="46066" b="4546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MS Jiwan">
    <w:panose1 w:val="00000000000000000000"/>
    <w:charset w:val="00"/>
    <w:family w:val="auto"/>
    <w:pitch w:val="default"/>
    <w:sig w:usb0="80000001" w:usb1="00006000" w:usb2="00000000" w:usb3="00000000" w:csb0="00000001" w:csb1="00000000"/>
  </w:font>
  <w:font w:name="AMS BadHand">
    <w:panose1 w:val="00000000000000000000"/>
    <w:charset w:val="00"/>
    <w:family w:val="auto"/>
    <w:pitch w:val="default"/>
    <w:sig w:usb0="80000001" w:usb1="00006000" w:usb2="00000000" w:usb3="00000000" w:csb0="00000001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plex_IV25">
    <w:panose1 w:val="00000400000000000000"/>
    <w:charset w:val="00"/>
    <w:family w:val="auto"/>
    <w:pitch w:val="default"/>
    <w:sig w:usb0="00000287" w:usb1="00000000" w:usb2="00000000" w:usb3="00000000" w:csb0="0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MS Candy">
    <w:panose1 w:val="00000000000000000000"/>
    <w:charset w:val="00"/>
    <w:family w:val="auto"/>
    <w:pitch w:val="default"/>
    <w:sig w:usb0="80000001" w:usb1="00006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957AA"/>
    <w:multiLevelType w:val="multilevel"/>
    <w:tmpl w:val="949957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2167C1"/>
    <w:multiLevelType w:val="multilevel"/>
    <w:tmpl w:val="CA2167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2D1766A"/>
    <w:multiLevelType w:val="multilevel"/>
    <w:tmpl w:val="E2D17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E88FB9F"/>
    <w:multiLevelType w:val="multilevel"/>
    <w:tmpl w:val="EE88FB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B890E31"/>
    <w:multiLevelType w:val="multilevel"/>
    <w:tmpl w:val="0B890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D30B410"/>
    <w:multiLevelType w:val="multilevel"/>
    <w:tmpl w:val="6D30B4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B05553"/>
    <w:rsid w:val="23B0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2026-04-20T21:10:00Z</dcterms:created>
  <dc:creator>Rauneet Agrawal</dc:creator>
  <cp:lastModifiedBy>Rauneet Agrawal</cp:lastModifiedBy>
  <dcterms:modified xsi:type="dcterms:W3CDTF">2026-04-20T22:18:48Z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A29C2A53A2094D57AB19839A51C491EB_11</vt:lpwstr>
  </property>
</Properties>
</file>