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Module 1: หลักการ แนวคิด และทฤษฎีการติดตามและประเมินผลการจัดการศึกษาขั้นพื้นฐาน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จำนวนเนื้อหา: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เวลาเข้ารับการพัฒนา: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 ชั่วโมง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จำนวนใบงาน: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2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จำนวนคลิปวิดีโอ: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5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Module 2: หลักการและแนวคิดนโยบาย แผน โครงการ เพื่อการติดตามและประเมินผลการจัดการศึกษาขั้นพื้นฐาน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5">
      <w:pPr>
        <w:spacing w:line="240" w:lineRule="auto"/>
        <w:ind w:left="720" w:firstLine="720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จำนวนเนื้อหา: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เวลาเข้ารับการพัฒนา: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 ชั่วโมง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จำนวนใบงาน: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3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จำนวนคลิปวิดีโอ: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6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Module 3: บทบาทหน้าที่และแนวทางการติดตามและประเมินผลการจัดการศึกษาขั้นพื้นฐาน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จำนวนเนื้อหา: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เวลาเข้ารับการพัฒนา: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 ชั่วโมง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จำนวนใบงาน: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2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จำนวนคลิปวิดีโอ: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4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6"/>
          <w:szCs w:val="2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6"/>
          <w:szCs w:val="26"/>
          <w:rtl w:val="0"/>
        </w:rPr>
        <w:t xml:space="preserve">Module 4: เครื่องมือ การใช้เครื่องมือ และเกณฑ์การให้คะแนนสำหรับการติดตามและประเมินผลการจัดการศึกษาขั้นพื้นฐาน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B">
      <w:pPr>
        <w:spacing w:line="240" w:lineRule="auto"/>
        <w:ind w:left="720" w:firstLine="720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จำนวนเนื้อหา: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เวลาเข้ารับการพัฒนา: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 ชั่วโมง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จำนวนใบงาน: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2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จำนวนคลิปวิดีโอ: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5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Module 5: การจัดการข้อมูล การวิเคราะห์ข้อมูล และการใช้งานระบบ e-MES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จำนวนเนื้อหา: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เวลาเข้ารับการพัฒนา: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 ชั่วโมง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จำนวนใบงาน: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2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จำนวนคลิปวิดีโอ: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10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Module 6: การใช้เทคโนโลยีดิจิทัลเพื่อการติดตามและประเมินผลการจัดการศึกษาขั้นพื้นฐาน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11">
      <w:pPr>
        <w:spacing w:line="240" w:lineRule="auto"/>
        <w:ind w:left="720" w:firstLine="720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จำนวนเนื้อหา: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เวลาเข้ารับการพัฒนา: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 ชั่วโมง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จำนวนใบงาน: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4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จำนวนคลิปวิดีโอ: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16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Module 7: การติดตามและประเมินผลเชิงประจักษ์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จำนวนเนื้อหา: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เวลาเข้ารับการพัฒนา: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 ชั่วโมง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จำนวนใบงาน: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3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จำนวนคลิปวิดีโอ: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8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Module 8: ทักษะและสมรรถนะที่จําเป็นของนักติดตามและประเมินผลมืออาชีพ</w:t>
      </w:r>
    </w:p>
    <w:p w:rsidR="00000000" w:rsidDel="00000000" w:rsidP="00000000" w:rsidRDefault="00000000" w:rsidRPr="00000000" w14:paraId="00000017">
      <w:pPr>
        <w:spacing w:line="240" w:lineRule="auto"/>
        <w:ind w:left="720" w:firstLine="720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จำนวนเนื้อหา: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เวลาเข้ารับการพัฒนา: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 ชั่วโมง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จำนวนใบงาน: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5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จำนวนคลิปวิดีโอ: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20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Module 9: การเขียนสำหรับนักติดตามและประเมินผล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จำนวนเนื้อหา: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  <w:t xml:space="preserve">เวลาเข้ารับการพัฒนา: 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3 ชั่วโมง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จำนวนใบงาน: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2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จำนวนคลิปวิดีโอ: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 5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