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ARCONTIO · Documentazione tecnica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A2E4A"/>
          <w:sz w:val="60"/>
          <w:szCs w:val="60"/>
        </w:rPr>
        <w:t xml:space="preserve">Sistema di Movimento NPC</w:t>
      </w:r>
    </w:p>
    <w:p>
      <w:pPr>
        <w:spacing w:before="0" w:after="6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Guida completa alla logica di navigazione — Patch 0.02.07.A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Versione destinata a chi non conosce il progetto. Spiega ogni meccanismo nel dettaglio, dal concetto al codice.</w:t>
      </w:r>
    </w:p>
    <w:p>
      <w:pPr>
        <w:pBdr>
          <w:bottom w:val="single" w:color="2563EB" w:sz="4" w:space="1"/>
        </w:pBdr>
        <w:spacing w:before="100" w:after="100"/>
      </w:pPr>
    </w:p>
    <w:p>
      <w:pPr>
        <w:spacing w:before="200" w:after="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1. Introduzione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Arcontio è un simulatore di agenti intelligenti (NPC) su griglia 2D. Ogni NPC ha bisogni, memoria, percezione visiva e capacità di muoversi autonomamente verso destinazioni decise dal sistema di regole (le "Rule"). Questo documento descrive interamente il sottosistema di movimento: come viene presa la decisione di muoversi, come viene pianificato il percorso, come viene eseguito passo per passo, e come il sistema gestisce ostacoli, landmark e percezione visiva.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Il documento è ricavato direttamente dal codice sorgente (MovementSystem.cs, MovementPathfinder.cs, LandmarkPathfinder.cs, PathfindingState.cs). Ogni affermazione corrisponde a comportamento implementato e verificato.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1.1  Concetti fondamentali da tenere a mente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Prima di leggere il resto, è utile fissare tre concetti che tornano continuamente: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 griglia è discreta: ogni NPC occupa esattamente una cella. Le coordinate sono interi (X, Y). Il movimento avviene passo per passo: un passo = una cella per tick (ciclo di simulazione).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Il manifesto di Arcontio impone che gli NPC abbiano conoscenza soggettiva, non onnisciente: un NPC non può "vedere attraverso i muri", non può sapere dove si trovano oggetti che non ha mai percepito, non può pianificare attraverso corridoi che non ha mai esplorato.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Il sistema di movimento è separato dal sistema di decisione: le Rule decidono dove andare (scrivono un MoveIntent), il MovementSystem esegue fisicamente il movimento. Questa separazione è intenzionale e garantisce che la logica di navigazione non inquini la logica di comportamento.</w:t>
      </w:r>
    </w:p>
    <w:p>
      <w:pPr>
        <w:spacing w:before="200" w:after="0"/>
      </w:pPr>
    </w:p>
    <w:p>
      <w:pPr>
        <w:pBdr>
          <w:bottom w:val="single" w:color="E5E7EB" w:sz="4" w:space="1"/>
        </w:pBdr>
        <w:spacing w:before="100" w:after="100"/>
      </w:pPr>
    </w:p>
    <w:p>
      <w:pPr>
        <w:spacing w:before="200" w:after="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2. Struttura del sistema di movimento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Il sistema di movimento è distribuito su più file, ognuno con una responsabilità precisa:</w:t>
      </w:r>
    </w:p>
    <w:p>
      <w:pPr>
        <w:spacing w:before="80" w:after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746"/>
      </w:tblGrid>
      <w:tr>
        <w:trPr>
          <w:tblHeader/>
        </w:trPr>
        <w:tc>
          <w:tcPr>
            <w:tcW w:type="dxa" w:w="2800"/>
            <w:tcBorders>
              <w:top w:val="single" w:color="1A2E4A" w:sz="3"/>
              <w:left w:val="single" w:color="1A2E4A" w:sz="3"/>
              <w:bottom w:val="single" w:color="1A2E4A" w:sz="3"/>
              <w:right w:val="single" w:color="1A2E4A" w:sz="3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1A2E4A" w:sz="3"/>
              <w:left w:val="single" w:color="1A2E4A" w:sz="3"/>
              <w:bottom w:val="single" w:color="1A2E4A" w:sz="3"/>
              <w:right w:val="single" w:color="1A2E4A" w:sz="3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4746"/>
            <w:tcBorders>
              <w:top w:val="single" w:color="1A2E4A" w:sz="3"/>
              <w:left w:val="single" w:color="1A2E4A" w:sz="3"/>
              <w:bottom w:val="single" w:color="1A2E4A" w:sz="3"/>
              <w:right w:val="single" w:color="1A2E4A" w:sz="3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Responsabilità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MovementSystem.cs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MovementSystem</w:t>
            </w:r>
          </w:p>
        </w:tc>
        <w:tc>
          <w:tcPr>
            <w:tcW w:type="dxa" w:w="47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Il cuore dell'esecuzione. Ogni tick: decide se muoversi in direct o tramite LM, esegue il passo fisico, gestisce stuck e completamento.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MovementPathfinder.cs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MovementPathfinder</w:t>
            </w:r>
          </w:p>
        </w:tc>
        <w:tc>
          <w:tcPr>
            <w:tcW w:type="dxa" w:w="47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Algoritmi di navigazione locale: greedy direct path, prefix path, BFS/JPS locale (per aggirare ostacoli), gestione stato local search.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LandmarkPathfinder.cs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LandmarkPathfinder</w:t>
            </w:r>
          </w:p>
        </w:tc>
        <w:tc>
          <w:tcPr>
            <w:tcW w:type="dxa" w:w="47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Pianificazione A* sulla mappa soggettiva dei landmark. Risolve start/target LM e produce la macro-route.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PathfindingState.cs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PathfindingState</w:t>
            </w:r>
          </w:p>
        </w:tc>
        <w:tc>
          <w:tcPr>
            <w:tcW w:type="dxa" w:w="47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Store degli stati esecutivi: MacroRouteExecution, DirectCommitExecution, GoalLocalSearchExecution. Tiene traccia di dove si trova l'NPC nel percorso.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LandmarkDebugTypes.cs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NpcMacroRouteExecutionState</w:t>
            </w:r>
          </w:p>
        </w:tc>
        <w:tc>
          <w:tcPr>
            <w:tcW w:type="dxa" w:w="47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Struct dello stato esecutivo della macro-route. Contiene NavigationMode, IsDoingLastMile, DirectPrefixStepsRemaining e altri campi.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MovementIntentTypes.cs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MoveIntent</w:t>
            </w:r>
          </w:p>
        </w:tc>
        <w:tc>
          <w:tcPr>
            <w:tcW w:type="dxa" w:w="47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Struct dell'intento di movimento: target cell, reason, IsNew, BlockedTicks.</w:t>
            </w:r>
          </w:p>
        </w:tc>
      </w:tr>
    </w:tbl>
    <w:p>
      <w:pPr>
        <w:spacing w:before="200" w:after="0"/>
      </w:pPr>
    </w:p>
    <w:p>
      <w:pPr>
        <w:pBdr>
          <w:bottom w:val="single" w:color="E5E7EB" w:sz="4" w:space="1"/>
        </w:pBdr>
        <w:spacing w:before="100" w:after="100"/>
      </w:pPr>
    </w:p>
    <w:p>
      <w:pPr>
        <w:spacing w:before="200" w:after="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3. Come nasce un movimento: il MoveIntent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Tutto inizia quando una Rule (ad esempio NeedsDecisionRule) decide che un NPC deve spostarsi. La Rule non sposta mai direttamente l'NPC: produce un comando — SetMoveIntentCommand — che scrive un MoveIntent nel World.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MoveIntent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è una struct che contiene: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TargetX, TargetY — la cella di destinazione finale.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Reason — la motivazione (SeekFood, SeekBed, Wander, DebugClick, ecc.). Non guida la logica, serve solo al debug.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TargetObjectId — opzionale. Se diverso da 0, indica l'oggetto verso cui ci si muove (es. un food_stock). Il MovementSystem lo valida ogni tick: se l'oggetto sparisce o si svuota, l'intent viene cancellato.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BlockedTicks — quanti tick consecutivi l'NPC non è riuscito ad avanzare. Quando supera la soglia (intentStuckTicksDefault, default 12), il movimento viene abortito.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spacing w:before="80" w:after="0"/>
      </w:pPr>
    </w:p>
    <w:p>
      <w:pPr>
        <w:pBdr>
          <w:left w:val="single" w:color="2563EB" w:sz="16" w:space="8"/>
        </w:pBdr>
        <w:shd w:fill="DBEAFE" w:val="clear"/>
        <w:spacing w:before="80" w:after="8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Principio architetturale: SetMoveIntentCommand è volutamente minimale. Prima di una refactoring (Patch 0.02.05.B) conteneva logica di pianificazione (scelta direct/LM, costruzione path). Questo violava il contratto: un Command muta il World in modo atomico, non fa planning. Tutta la logica di pianificazione vive ora nel MovementSystem.</w:t>
      </w:r>
    </w:p>
    <w:p>
      <w:pPr>
        <w:spacing w:before="200" w:after="0"/>
      </w:pPr>
    </w:p>
    <w:p>
      <w:pPr>
        <w:pBdr>
          <w:bottom w:val="single" w:color="E5E7EB" w:sz="4" w:space="1"/>
        </w:pBdr>
        <w:spacing w:before="100" w:after="100"/>
      </w:pPr>
    </w:p>
    <w:p>
      <w:pPr>
        <w:spacing w:before="200" w:after="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4. Il tick di movimento: flusso completo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 ogni tick di simulazione, MovementSystem.Update itera su tutti gli NPC. Per ogni NPC con un MoveIntent attivo, esegue questo flusso in ordine: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Legge intent e posizione corrente. Se l'intent non è attivo, salta.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Avanza la macro-route: chiama TryAdvanceMacroRouteExecutionAtCell. Se l'NPC è su un nodo landmark, avanza al nodo successivo. Se tutti i nodi sono stati percorsi, entra in last-mile.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Conversione last-mile → direct percettivo: se l'NPC è entrato in last-mile in questo tick, verifica se il target finale è visibile (Range + FOV + LOS). Se sì, converte in DIRECT_APPROACHING con prefix commitment. Vedi sezione 8.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Selezione del target effettivo. Se siamo in prefix: target = finalTarget. Altrimenti: se CanNpcUseDirectPath → direct. Se no → macro-route ImmediateTarget.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Validazione oggetto target (se presente).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Verifica arrivo: se siamo già sulla cella target, completa il percorso.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Local search ownership: se una local search è attiva, è lei la responsabile del movimento per questo tick.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Step greedy: tenta il passo verso il target effettivo (asse con distanza maggiore, fallback sull'altro asse).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Fallback local search bounded (BFS/JPS): se il greedy ha fallito, cerca un percorso locale per aggirare l'ostacolo.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Aggiorna BlockedTicks, traccia il debug path, notifica il landmark learning.</w:t>
      </w:r>
    </w:p>
    <w:p>
      <w:pPr>
        <w:spacing w:before="200" w:after="0"/>
      </w:pPr>
    </w:p>
    <w:p>
      <w:pPr>
        <w:pBdr>
          <w:bottom w:val="single" w:color="E5E7EB" w:sz="4" w:space="1"/>
        </w:pBdr>
        <w:spacing w:before="100" w:after="100"/>
      </w:pPr>
    </w:p>
    <w:p>
      <w:pPr>
        <w:spacing w:before="200" w:after="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5. InitializeNavigation: la fase di pianificazione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 primo tick di un nuovo intent (IsNew=true), InitializeNavigation decide quale strategia di navigazione usare. Questa decisione avviene una sola volta e ne deriva il NavMode iniziale.</w:t>
      </w:r>
    </w:p>
    <w:p>
      <w:pPr>
        <w:spacing w:before="100" w:after="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5.1  Verifica direct percettivo (Regola 1)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Il sistema verifica due condizioni in sequenza: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spacing w:before="80" w:after="0"/>
      </w:pPr>
    </w:p>
    <w:p>
      <w:pPr>
        <w:pBdr>
          <w:left w:val="single" w:color="2563EB" w:sz="16" w:space="8"/>
        </w:pBdr>
        <w:shd w:fill="DBEAFE" w:val="clear"/>
        <w:spacing w:before="80" w:after="8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Nota sulla LOS nel path: IsWalkableForPathing in modalità percettiva (usePhysical=false) controlla HasLineOfSight dalla posizione corrente dell'NPC verso ogni cella del percorso. L'NPC non pianifica attraverso celle che non vede dal punto di partenza. Questo è diverso dalla verifica FOV del target: la prima controlla ogni cella del tragitto, la seconda controlla solo la destinazione.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5.2  Caso A — Direct path (DIRECT_APPROACHING)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 entrambe le condizioni sono soddisfatte: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 pulisce la macro-route precedente (ClearDebugMacroRouteForNpc).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 costruisce il path greedy completo (TryBuildGreedyDirectPath) e lo si salva come debug path azzurro.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NavigationMode → DIRECT_APPROACHING. La card NPC mostra questo valore.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5.3  Caso B — Macro-route landmark (APPROACHING_LM)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 il direct non è praticabile (target non visibile o path bloccato):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 chiama BeginMacroRouteExecutionForNpc, che esegue l'A* sul grafo soggettivo dell'NPC (LandmarkPathfinder.TryPlanMacroRoute). Il grafo soggettivo contiene solo i landmark che l'NPC ha fisicamente visitato — non conosce percorsi che non ha mai esplorato.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NavigationMode → APPROACHING_LM. L'NPC inizia a muoversi verso il primo nodo landmark.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 la macro-route fallisce (l'NPC non conosce ancora landmark sufficienti), viene preparato un prefix path diretto come fallback visivo per il debug.</w:t>
      </w:r>
    </w:p>
    <w:p>
      <w:pPr>
        <w:spacing w:before="80" w:after="0"/>
      </w:pPr>
    </w:p>
    <w:p>
      <w:pPr>
        <w:pBdr>
          <w:left w:val="single" w:color="2563EB" w:sz="16" w:space="8"/>
        </w:pBdr>
        <w:shd w:fill="DBEAFE" w:val="clear"/>
        <w:spacing w:before="80" w:after="8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Il grafo soggettivo: ogni NPC ha la sua NpcLandmarkMemory. I landmark vengono appresi camminando — quando l'NPC attraversa una porta o una giunzione, NotifyNpcMovedForLandmarkLearning aggiorna la memoria. Un NPC appena creato non conosce nessun landmark e non può usare la macro-route. Con il tempo, esplorando la mappa, accumula conoscenza del grafo e può pianificare percorsi sempre più efficaci.</w:t>
      </w:r>
    </w:p>
    <w:p>
      <w:pPr>
        <w:spacing w:before="200" w:after="0"/>
      </w:pPr>
    </w:p>
    <w:p>
      <w:pPr>
        <w:pBdr>
          <w:bottom w:val="single" w:color="E5E7EB" w:sz="4" w:space="1"/>
        </w:pBdr>
        <w:spacing w:before="100" w:after="100"/>
      </w:pPr>
    </w:p>
    <w:p>
      <w:pPr>
        <w:spacing w:before="200" w:after="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6. Direct path con commitment percettivo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Il modello di "Movimento Direct con Commitment Percettivo" è il cuore della navigazione non onnisciente di Arcontio. Implementa quattro regole precise:</w:t>
      </w:r>
    </w:p>
    <w:p>
      <w:pPr>
        <w:spacing w:before="100" w:after="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6.1  Regola 1 — Acquisizione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Un direct path può iniziare solo se il target soddisfa simultaneamente quattro condizioni: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È entro il raggio di visione (npcVisionRangeCells, default 17 celle).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È dentro il cono FOV dell'NPC (90° sull'orientamento corrente, controllato da npcVisionConeSlope).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 line-of-sight è libera: nessun muro o oggetto occluder si interpone tra l'NPC e il target.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Il percorso greedy verso il target è fisicamente attraversabile (nessun muro blocca le celle intermedie).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Questa regola garantisce che l'NPC non parta alla cieca: sa dove sta andando perché lo sta effettivamente vedendo in questo momento.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6.2  Regola 2 — Prefix commitment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 momento dell'acquisizione, il sistema costruisce un prefix path breve (directPrefixCells celle, default 3) e imposta DirectPrefixStepsRemaining. Questo segmento rappresenta il "commitment inerziale": l'NPC si è impegnato a percorrere questi passi.</w:t>
      </w:r>
    </w:p>
    <w:p>
      <w:pPr>
        <w:spacing w:before="80" w:after="0"/>
      </w:pPr>
    </w:p>
    <w:p>
      <w:pPr>
        <w:pBdr>
          <w:left w:val="single" w:color="2563EB" w:sz="16" w:space="8"/>
        </w:pBdr>
        <w:shd w:fill="DBEAFE" w:val="clear"/>
        <w:spacing w:before="80" w:after="8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Perché il prefix e non il path completo? Il path completo richiederebbe di ricalcolare la LOS su tutto il tragitto ad ogni tick, e implicherebbe che l'NPC sappia in anticipo che ogni cella sarà libera. Il prefix è un compromesso coerente col manifesto: l'NPC si impegna solo per il breve termine, poi rivaluta.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6.3  Regola 3 — Esecuzione inerziale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Mentre DirectPrefixStepsRemaining &gt; 0, il sistema è in esecuzione inerziale: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Il target effettivo rimane finalTarget (la destinazione originale).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Non si controlla se il target è ancora nel FOV.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 verifica solo che la prossima cella sia fisicamente attraversabile (TryMoveTo).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 ogni passo riuscito, DirectPrefixStepsRemaining viene decrementato di 1.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Questo permette all'NPC di continuare a muoversi fluidamente anche se il target esce momentaneamente dal cono visivo (ad esempio l'NPC ha girato leggermente o è in un corridoio stretto). Rispecchia il comportamento umano naturale: una volta partito verso un punto che hai visto, continui per qualche passo anche se smetti di vederlo.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6.4  Regola 4 — Rinnovo o uscita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Quando DirectPrefixStepsRemaining raggiunge 0 e NavigationMode è DIRECT_APPROACHING, il sistema rivaluta: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Questa regola impedisce il comportamento onnisciente: l'NPC non persegue ciecamente un target che ha perso di vista per più di directPrefixCells passi.</w:t>
      </w:r>
    </w:p>
    <w:p>
      <w:pPr>
        <w:spacing w:before="200" w:after="0"/>
      </w:pPr>
    </w:p>
    <w:p>
      <w:pPr>
        <w:pBdr>
          <w:bottom w:val="single" w:color="E5E7EB" w:sz="4" w:space="1"/>
        </w:pBdr>
        <w:spacing w:before="100" w:after="100"/>
      </w:pPr>
    </w:p>
    <w:p>
      <w:pPr>
        <w:spacing w:before="200" w:after="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7. Macro-route landmark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Quando il target non è raggiungibile direttamente (troppo lontano, fuori dal FOV, o path bloccato), il sistema usa la macro-route landmark: un percorso pianificato attraverso nodi intermedi (porte, giunzioni) che l'NPC ha già esplorato.</w:t>
      </w:r>
    </w:p>
    <w:p>
      <w:pPr>
        <w:spacing w:before="100" w:after="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7.1  Cosa sono i landmark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 landmark sono celle speciali della mappa con significato topologico: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Ogni NPC ha la sua NpcLandmarkMemory: una mappa soggettiva dei landmark e degli edge (connessioni tra landmark) che ha imparato attraverso l'esperienza di movimento. Il LandmarkRegistry globale è la fonte di verità oggettiva (tutti i landmark della mappa), ma l'NPC può usare solo ciò che conosce soggettivamente.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7.2  Pianificazione A*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LandmarkPathfinder.TryPlanMacroRoute esegue l'algoritmo A* sul grafo soggettivo dell'NPC: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Nodi: i landmark che l'NPC conosce (NpcLandmarkMemory.KnownLandmarks).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Edge: le connessioni che ha imparato (NpcLandmarkMemory.KnownEdges).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 il grafo soggettivo è disconnesso (l'NPC non ha mai percorso un certo corridoio), A* fallisce con "NoMacroRoute". Questo è il comportamento corretto: l'NPC non può pianificare attraverso zone che non conosce.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7.3  Esecuzione della macro-route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Una volta pianificata la macro-route (lista di nodeId), lo stato esecutivo (NpcMacroRouteExecutionState) tiene traccia di dove siamo nel percorso: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 ogni tick, TryAdvanceMacroRouteExecutionAtCell verifica se l'NPC è sulla cella del prossimo nodo landmark. Se sì, avanza NextRouteNodeIndex. Quando NextRouteNodeIndex ≥ lunghezza_route, entra in last-mile.</w:t>
      </w:r>
    </w:p>
    <w:p>
      <w:pPr>
        <w:spacing w:before="200" w:after="0"/>
      </w:pPr>
    </w:p>
    <w:p>
      <w:pPr>
        <w:pBdr>
          <w:bottom w:val="single" w:color="E5E7EB" w:sz="4" w:space="1"/>
        </w:pBdr>
        <w:spacing w:before="100" w:after="100"/>
      </w:pPr>
    </w:p>
    <w:p>
      <w:pPr>
        <w:spacing w:before="200" w:after="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8. Last-mile: il tratto finale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Il last-mile è il tratto tra l'ultimo nodo landmark percorso e la destinazione finale. Prima della Patch 0.02.07.A, questo tratto usava greedy puro senza check percettivo, violando il manifesto. Ora funziona così: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spacing w:before="80" w:after="0"/>
      </w:pPr>
    </w:p>
    <w:p>
      <w:pPr>
        <w:pBdr>
          <w:left w:val="single" w:color="2563EB" w:sz="16" w:space="8"/>
        </w:pBdr>
        <w:shd w:fill="DBEAFE" w:val="clear"/>
        <w:spacing w:before="80" w:after="8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Coerenza col documento: il last-mile è ora una nuova acquisizione direct, non un movimento cieco. L'NPC usa la conoscenza percettiva dell'ultimo momento utile, esattamente come descritte nelle Regole 1-4 del documento Commitment Percettivo.</w:t>
      </w:r>
    </w:p>
    <w:p>
      <w:pPr>
        <w:spacing w:before="200" w:after="0"/>
      </w:pPr>
    </w:p>
    <w:p>
      <w:pPr>
        <w:pBdr>
          <w:bottom w:val="single" w:color="E5E7EB" w:sz="4" w:space="1"/>
        </w:pBdr>
        <w:spacing w:before="100" w:after="100"/>
      </w:pPr>
    </w:p>
    <w:p>
      <w:pPr>
        <w:spacing w:before="200" w:after="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9. Esecuzione fisica: greedy e local search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Una volta determinato il target effettivo del tick (finalTarget o ImmediateTarget della macro-route), il sistema tenta il passo fisico in tre livelli:</w:t>
      </w:r>
    </w:p>
    <w:p>
      <w:pPr>
        <w:spacing w:before="80" w:after="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9.1  Step greedy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Sceglie l'asse con distanza maggiore verso il target (Manhattan) e tenta un passo di 1 cella. Se fallisce (cella occupata da un altro NPC, muro, fuori bounds), tenta il secondo asse. TryMoveTo verifica: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Bounds: la cella è dentro la mappa.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IsMovementBlocked: la cella è fisicamente camminabile (usa la cache di occlusione globale, non la LOS).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1 NPC per cella: se c'è già un altro NPC, non si entra.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9.2  Local search BFS/JPS (fallback)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 il greedy fallisce, TryBuildBoundedMovePath esegue una ricerca BFS/JPS locale con budget limitato (maxExpandedNodes, default 64 nodi). Questa ricerca: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Non è onnisciente globalmente: il budget limitato la confina a problemi locali (stanze, muri a U semplici). Non sostituisce la pianificazione landmark per percorsi lunghi.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 trova un path, esegue solo il primo passo e ripiega. Al tick successivo rivaluta.</w:t>
      </w:r>
    </w:p>
    <w:p>
      <w:pPr>
        <w:spacing w:before="80" w:after="0"/>
      </w:pPr>
    </w:p>
    <w:p>
      <w:pPr>
        <w:pBdr>
          <w:left w:val="single" w:color="2563EB" w:sz="16" w:space="8"/>
        </w:pBdr>
        <w:shd w:fill="DBEAFE" w:val="clear"/>
        <w:spacing w:before="80" w:after="8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La differenza tra LOS percettiva (per il direct path) e IsMovementBlocked fisico (per la local search) è deliberata e documentata in IsWalkableForPathing con il parametro usePhysical. Sono due regimi diversi per due scopi diversi.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9.3  Stuck detection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 né greedy né local search riescono a produrre un passo, BlockedTicks viene incrementato. Quando raggiunge intentStuckTicksDefault (default 12), l'intent viene cancellato: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L'NPC viene messo in stato idle.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 macro-route viene marcata come bloccata.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 tick successivo, le Rule possono fare re-plan scegliendo un target alternativo.</w:t>
      </w:r>
    </w:p>
    <w:p>
      <w:pPr>
        <w:spacing w:before="200" w:after="0"/>
      </w:pPr>
    </w:p>
    <w:p>
      <w:pPr>
        <w:pBdr>
          <w:bottom w:val="single" w:color="E5E7EB" w:sz="4" w:space="1"/>
        </w:pBdr>
        <w:spacing w:before="100" w:after="100"/>
      </w:pPr>
    </w:p>
    <w:p>
      <w:pPr>
        <w:spacing w:before="200" w:after="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10. NavigationMode: stati e transizioni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NavigationMode è una stringa visualizzata nella debug card dell'NPC nell'editor Unity. Rispecchia la strategia di navigazione attiva in ogni tick. Ecco tutti gli stati possibili:</w:t>
      </w:r>
    </w:p>
    <w:p>
      <w:pPr>
        <w:spacing w:before="80" w:after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546"/>
      </w:tblGrid>
      <w:tr>
        <w:trPr>
          <w:tblHeader/>
        </w:trPr>
        <w:tc>
          <w:tcPr>
            <w:tcW w:type="dxa" w:w="2400"/>
            <w:tcBorders>
              <w:top w:val="single" w:color="1A2E4A" w:sz="3"/>
              <w:left w:val="single" w:color="1A2E4A" w:sz="3"/>
              <w:bottom w:val="single" w:color="1A2E4A" w:sz="3"/>
              <w:right w:val="single" w:color="1A2E4A" w:sz="3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NavMode</w:t>
            </w:r>
          </w:p>
        </w:tc>
        <w:tc>
          <w:tcPr>
            <w:tcW w:type="dxa" w:w="800"/>
            <w:tcBorders>
              <w:top w:val="single" w:color="1A2E4A" w:sz="3"/>
              <w:left w:val="single" w:color="1A2E4A" w:sz="3"/>
              <w:bottom w:val="single" w:color="1A2E4A" w:sz="3"/>
              <w:right w:val="single" w:color="1A2E4A" w:sz="3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Colore linea</w:t>
            </w:r>
          </w:p>
        </w:tc>
        <w:tc>
          <w:tcPr>
            <w:tcW w:type="dxa" w:w="6546"/>
            <w:tcBorders>
              <w:top w:val="single" w:color="1A2E4A" w:sz="3"/>
              <w:left w:val="single" w:color="1A2E4A" w:sz="3"/>
              <w:bottom w:val="single" w:color="1A2E4A" w:sz="3"/>
              <w:right w:val="single" w:color="1A2E4A" w:sz="3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Significato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DIRECT_APPROACHING</w:t>
            </w:r>
          </w:p>
        </w:tc>
        <w:tc>
          <w:tcPr>
            <w:tcW w:type="dxa" w:w="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●</w:t>
            </w:r>
          </w:p>
        </w:tc>
        <w:tc>
          <w:tcPr>
            <w:tcW w:type="dxa" w:w="65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Il sistema ha verificato che il target è visibile e raggiungibile. L'NPC si sta muovendo direttamente. Viene mostrata la linea azzurra.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APPROACHING_LM</w:t>
            </w:r>
          </w:p>
        </w:tc>
        <w:tc>
          <w:tcPr>
            <w:tcW w:type="dxa" w:w="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●</w:t>
            </w:r>
          </w:p>
        </w:tc>
        <w:tc>
          <w:tcPr>
            <w:tcW w:type="dxa" w:w="65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 macro-route è pianificata ma l'NPC non ha ancora raggiunto il primo nodo landmark. Si muove verso di esso con greedy + local search.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LM_PATH</w:t>
            </w:r>
          </w:p>
        </w:tc>
        <w:tc>
          <w:tcPr>
            <w:tcW w:type="dxa" w:w="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●</w:t>
            </w:r>
          </w:p>
        </w:tc>
        <w:tc>
          <w:tcPr>
            <w:tcW w:type="dxa" w:w="65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L'NPC sta percorrendo il tratto tra nodi landmark intermedi (il cuore della macro-route).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LAST_MILE</w:t>
            </w:r>
          </w:p>
        </w:tc>
        <w:tc>
          <w:tcPr>
            <w:tcW w:type="dxa" w:w="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●</w:t>
            </w:r>
          </w:p>
        </w:tc>
        <w:tc>
          <w:tcPr>
            <w:tcW w:type="dxa" w:w="65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L'NPC ha raggiunto l'ultimo nodo landmark ed è nel tratto finale verso la destinazione. Se il target è visibile, si converte in DIRECT_APPROACHING.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GOAL_LOCAL_SEARCH</w:t>
            </w:r>
          </w:p>
        </w:tc>
        <w:tc>
          <w:tcPr>
            <w:tcW w:type="dxa" w:w="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●</w:t>
            </w:r>
          </w:p>
        </w:tc>
        <w:tc>
          <w:tcPr>
            <w:tcW w:type="dxa" w:w="65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Il greedy ha fallito e la BFS/JPS bounded è attiva per aggirare un ostacolo locale.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DIRECT_COMMIT</w:t>
            </w:r>
          </w:p>
        </w:tc>
        <w:tc>
          <w:tcPr>
            <w:tcW w:type="dxa" w:w="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●</w:t>
            </w:r>
          </w:p>
        </w:tc>
        <w:tc>
          <w:tcPr>
            <w:tcW w:type="dxa" w:w="65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 path diretto pre-calcolato è in esecuzione (legacy, usato dal sistema di direct commit).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IDLE</w:t>
            </w:r>
          </w:p>
        </w:tc>
        <w:tc>
          <w:tcPr>
            <w:tcW w:type="dxa" w:w="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●</w:t>
            </w:r>
          </w:p>
        </w:tc>
        <w:tc>
          <w:tcPr>
            <w:tcW w:type="dxa" w:w="65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Nessun movimento attivo.</w:t>
            </w:r>
          </w:p>
        </w:tc>
      </w:tr>
    </w:tbl>
    <w:p>
      <w:pPr>
        <w:spacing w:before="10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Transizioni principali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 transizioni tra NavMode seguono questo schema: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IDLE → APPROACHING_LM: nuovo intent, target non diretto, macro-route pianificata.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IDLE → DIRECT_APPROACHING: nuovo intent, target visibile e diretto.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APPROACHING_LM → LM_PATH: primo passo effettivo AppendDebugLmStep verso un nodo landmark.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APPROACHING_LM → DIRECT_APPROACHING: il target si rivela direttamente raggiungibile (DirectOverrideLm).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LM_PATH → LAST_MILE: tutti i nodi landmark della route sono stati raggiunti.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LAST_MILE → DIRECT_APPROACHING: il target è visibile dall'ultimo nodo LM (LastMileConvertedToDirect).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DIRECT_APPROACHING → LM_PATH/LAST_MILE: prefix non rinnovato (target perso di vista), controllo torna alla macro-route.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Qualsiasi → GOAL_LOCAL_SEARCH: il greedy fallisce e la BFS/JPS locale prende il controllo.</w:t>
      </w:r>
    </w:p>
    <w:p>
      <w:pPr>
        <w:spacing w:before="200" w:after="0"/>
      </w:pPr>
    </w:p>
    <w:p>
      <w:pPr>
        <w:pBdr>
          <w:bottom w:val="single" w:color="E5E7EB" w:sz="4" w:space="1"/>
        </w:pBdr>
        <w:spacing w:before="100" w:after="100"/>
      </w:pPr>
    </w:p>
    <w:p>
      <w:pPr>
        <w:spacing w:before="200" w:after="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11. Landmark learning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 ogni passo riuscito, il MovementSystem chiama NotifyNpcMovedForLandmarkLearning. Questo metodo aggiorna la NpcLandmarkMemory dell'NPC: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 l'NPC si trova su (o attraversa) una cella landmark del LandmarkRegistry globale, chiama mem.LearnLandmark: rinforza la conoscenza soggettiva di quel nodo (incrementa la confidence, aggiorna lastSeenTick).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 esiste un edge globale tra il landmark precedente e quello corrente, chiama mem.LearnEdge: l'NPC impara questa connessione con il suo costo in celle.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Questo meccanismo implementa l'apprendimento per esperienza: un NPC che non ha mai camminato in una zona non conosce quella zona. Man mano che esplora la mappa, il suo grafo soggettivo si arricchisce e le sue rotte diventano più efficienti.</w:t>
      </w:r>
    </w:p>
    <w:p>
      <w:pPr>
        <w:spacing w:before="60" w:after="0"/>
      </w:pPr>
    </w:p>
    <w:p>
      <w:pPr>
        <w:pBdr>
          <w:left w:val="single" w:color="2563EB" w:sz="16" w:space="8"/>
        </w:pBdr>
        <w:shd w:fill="DBEAFE" w:val="clear"/>
        <w:spacing w:before="80" w:after="8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Eviction della memoria: la NpcLandmarkMemory ha un cap (maxLandmarksPerNpc, maxEdgesPerNpc). Quando è piena, i nodi e gli edge stale (non visitati da più di eviction_stale_ticks tick) vengono rimossi per fare spazio ai nuovi. Questo simula una memoria limitata e una progressiva perdita di conoscenza delle zone non frequentate.</w:t>
      </w:r>
    </w:p>
    <w:p>
      <w:pPr>
        <w:spacing w:before="200" w:after="0"/>
      </w:pPr>
    </w:p>
    <w:p>
      <w:pPr>
        <w:pBdr>
          <w:bottom w:val="single" w:color="E5E7EB" w:sz="4" w:space="1"/>
        </w:pBdr>
        <w:spacing w:before="100" w:after="100"/>
      </w:pPr>
    </w:p>
    <w:p>
      <w:pPr>
        <w:spacing w:before="200" w:after="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12. Parametri di configurazione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Tutti i parametri descritti in questo documento sono configurabili in Resources/Arcontio/Config/game_params.json. Ecco i parametri rilevanti per il movimento:</w:t>
      </w:r>
    </w:p>
    <w:p>
      <w:pPr>
        <w:spacing w:before="80" w:after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6246"/>
      </w:tblGrid>
      <w:tr>
        <w:trPr>
          <w:tblHeader/>
        </w:trPr>
        <w:tc>
          <w:tcPr>
            <w:tcW w:type="dxa" w:w="2600"/>
            <w:tcBorders>
              <w:top w:val="single" w:color="1A2E4A" w:sz="3"/>
              <w:left w:val="single" w:color="1A2E4A" w:sz="3"/>
              <w:bottom w:val="single" w:color="1A2E4A" w:sz="3"/>
              <w:right w:val="single" w:color="1A2E4A" w:sz="3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Parametro JSON</w:t>
            </w:r>
          </w:p>
        </w:tc>
        <w:tc>
          <w:tcPr>
            <w:tcW w:type="dxa" w:w="900"/>
            <w:tcBorders>
              <w:top w:val="single" w:color="1A2E4A" w:sz="3"/>
              <w:left w:val="single" w:color="1A2E4A" w:sz="3"/>
              <w:bottom w:val="single" w:color="1A2E4A" w:sz="3"/>
              <w:right w:val="single" w:color="1A2E4A" w:sz="3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6246"/>
            <w:tcBorders>
              <w:top w:val="single" w:color="1A2E4A" w:sz="3"/>
              <w:left w:val="single" w:color="1A2E4A" w:sz="3"/>
              <w:bottom w:val="single" w:color="1A2E4A" w:sz="3"/>
              <w:right w:val="single" w:color="1A2E4A" w:sz="3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Effetto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movement.directPrefixCells</w:t>
            </w:r>
          </w:p>
        </w:tc>
        <w:tc>
          <w:tcPr>
            <w:tcW w:type="dxa" w:w="9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3</w:t>
            </w:r>
          </w:p>
        </w:tc>
        <w:tc>
          <w:tcPr>
            <w:tcW w:type="dxa" w:w="62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Numero di celle del prefix committed per il direct path. Valori più alti = movimento più fluido ma meno responsivo alla perdita di visuale. Range raccomandato: 2-4.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movement.directCheckFovOnAcquisition</w:t>
            </w:r>
          </w:p>
        </w:tc>
        <w:tc>
          <w:tcPr>
            <w:tcW w:type="dxa" w:w="9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true</w:t>
            </w:r>
          </w:p>
        </w:tc>
        <w:tc>
          <w:tcPr>
            <w:tcW w:type="dxa" w:w="62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 true, il direct path richiede che il target sia visibile (Range+FOV+LOS) al momento dell'acquisizione. Se false, comportamento legacy: controlla solo la traversabilità del path.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movement.intentStuckTicksDefault</w:t>
            </w:r>
          </w:p>
        </w:tc>
        <w:tc>
          <w:tcPr>
            <w:tcW w:type="dxa" w:w="9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12</w:t>
            </w:r>
          </w:p>
        </w:tc>
        <w:tc>
          <w:tcPr>
            <w:tcW w:type="dxa" w:w="62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Tick consecutivi di blocco dopo cui l'intent viene abortito.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npcVisionRangeCells</w:t>
            </w:r>
          </w:p>
        </w:tc>
        <w:tc>
          <w:tcPr>
            <w:tcW w:type="dxa" w:w="9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17</w:t>
            </w:r>
          </w:p>
        </w:tc>
        <w:tc>
          <w:tcPr>
            <w:tcW w:type="dxa" w:w="62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Range massimo di visione in celle Manhattan.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npcVisionUseCone</w:t>
            </w:r>
          </w:p>
        </w:tc>
        <w:tc>
          <w:tcPr>
            <w:tcW w:type="dxa" w:w="9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true</w:t>
            </w:r>
          </w:p>
        </w:tc>
        <w:tc>
          <w:tcPr>
            <w:tcW w:type="dxa" w:w="62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 true, applica il cono FOV (90°). Se false, modalità legacy (solo linea frontale).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npcVisionConeSlope</w:t>
            </w:r>
          </w:p>
        </w:tc>
        <w:tc>
          <w:tcPr>
            <w:tcW w:type="dxa" w:w="9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1.0</w:t>
            </w:r>
          </w:p>
        </w:tc>
        <w:tc>
          <w:tcPr>
            <w:tcW w:type="dxa" w:w="62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Larghezza del cono: 0.5 = stretto (~27°), 1.0 = ampio (~45°).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landmarks.enableLandmarkSystem</w:t>
            </w:r>
          </w:p>
        </w:tc>
        <w:tc>
          <w:tcPr>
            <w:tcW w:type="dxa" w:w="9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true</w:t>
            </w:r>
          </w:p>
        </w:tc>
        <w:tc>
          <w:tcPr>
            <w:tcW w:type="dxa" w:w="62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Master switch del sistema landmark. Se false, solo direct + local search.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landmarks.localSearch.maxExpandedNodes</w:t>
            </w:r>
          </w:p>
        </w:tc>
        <w:tc>
          <w:tcPr>
            <w:tcW w:type="dxa" w:w="9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64</w:t>
            </w:r>
          </w:p>
        </w:tc>
        <w:tc>
          <w:tcPr>
            <w:tcW w:type="dxa" w:w="62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Budget massimo della BFS/JPS locale. Limita il costo per tick.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landmarks.localSearch.directPrefixCells</w:t>
            </w:r>
          </w:p>
        </w:tc>
        <w:tc>
          <w:tcPr>
            <w:tcW w:type="dxa" w:w="9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—</w:t>
            </w:r>
          </w:p>
        </w:tc>
        <w:tc>
          <w:tcPr>
            <w:tcW w:type="dxa" w:w="624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 usato direttamente qui. Il prefix usa movement.directPrefixCells.</w:t>
            </w:r>
          </w:p>
        </w:tc>
      </w:tr>
    </w:tbl>
    <w:p>
      <w:pPr>
        <w:spacing w:before="200" w:after="0"/>
      </w:pPr>
    </w:p>
    <w:p>
      <w:pPr>
        <w:pBdr>
          <w:bottom w:val="single" w:color="E5E7EB" w:sz="4" w:space="1"/>
        </w:pBdr>
        <w:spacing w:before="100" w:after="100"/>
      </w:pPr>
    </w:p>
    <w:p>
      <w:pPr>
        <w:spacing w:before="200" w:after="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13. Scenari tipici passo per passo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Questa sezione descrive il flusso completo per i casi più comuni, collegando ogni fase al codice.</w:t>
      </w:r>
    </w:p>
    <w:p>
      <w:pPr>
        <w:spacing w:before="100" w:after="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Scenario A — Target visibile in campo aperto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 Rule scrive SetMoveIntentCommand con IsNew=true.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Tick 1 (IsNew=true): InitializeNavigation verifica FOV+LOS sul target → OK. CanNpcUseDirectPath → OK. DirectPrefixStepsRemaining = 3. NavMode = DIRECT_APPROACHING.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Tick 2-4 (prefix): esecuzione inerziale. Ogni passo decrementa DirectPrefixStepsRemaining.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Tick 5 (prefix = 0): rivalutazione. Target ancora visibile → rinnova. DirectPrefixStepsRemaining = 3.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...prosegue fino all'arrivo. Al completamento: debug path puliti, NavMode = empty, idle.</w:t>
      </w:r>
    </w:p>
    <w:p>
      <w:pPr>
        <w:spacing w:before="80" w:after="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Scenario B — Target lontano, macro-route necessaria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Tick 1: InitializeNavigation verifica FOV → target fuori range. CanNpcUseDirectPath → falso (path bloccato). BeginMacroRouteExecutionForNpc pianifica A* su grafo soggettivo. NavMode = APPROACHING_LM.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Tick 2-N: greedy verso il primo nodo landmark. Al primo passo: NavMode → LM_PATH (transizione in AppendDebugLmStep).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TryAdvanceMacroRouteExecutionAtCell avanza la route ad ogni nodo raggiunto.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Quando tutti i nodi sono percorsi: IsDoingLastMile=true, NavMode = LAST_MILE.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Last-mile: il sistema verifica se il target finale è visibile. Se sì: NavMode → DIRECT_APPROACHING, prefix commitment. Se no: greedy puro fino a che il target entra nel FOV.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Completamento come nel Scenario A.</w:t>
      </w:r>
    </w:p>
    <w:p>
      <w:pPr>
        <w:spacing w:before="80" w:after="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Scenario C — Ostacolo imprevisto (angolo a L)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Navigazione in corso (DIRECT_APPROACHING o LM_PATH).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L'NPC si trova davanti a un angolo a L: il greedy non può avanzare sull'asse principale né su quello alternativo.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TryBuildBoundedMovePath (BFS/JPS) cerca un percorso locale con usePhysical=true: può espandere celle oltre l'angolo non visibili via LOS. Trova il percorso e esegue il primo passo.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 tick successivo, l'NPC è in una posizione migliore. Rivaluta direct/greedy e prosegue normalmente.</w:t>
      </w:r>
    </w:p>
    <w:p>
      <w:pPr>
        <w:spacing w:before="80" w:after="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Scenario D — NPC senza esperienza landmark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L'NPC non ha mai esplorato la mappa: NpcLandmarkMemory è vuota.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InitializeNavigation: CanNpcUseDirectPath → falso. BeginMacroRouteExecutionForNpc → fallisce con NoKnownLandmarks.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Fallback: TryBuildGreedyDirectPrefixPath costruisce il prefix diretto fino al primo ostacolo.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L'NPC si muove greedy + local search, senza macro-route. Lento ma funzionante.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Man mano che cammina, NotifyNpcMovedForLandmarkLearning arricchisce la sua memoria. Le sessioni successive saranno più efficienti.</w:t>
      </w:r>
    </w:p>
    <w:p>
      <w:pPr>
        <w:spacing w:before="200" w:after="0"/>
      </w:pPr>
    </w:p>
    <w:p>
      <w:pPr>
        <w:pBdr>
          <w:bottom w:val="single" w:color="E5E7EB" w:sz="4" w:space="1"/>
        </w:pBdr>
        <w:spacing w:before="100" w:after="100"/>
      </w:pPr>
    </w:p>
    <w:p>
      <w:pPr>
        <w:spacing w:before="100" w:after="0"/>
      </w:pPr>
    </w:p>
    <w:p>
      <w:pPr>
        <w:spacing w:before="0" w:after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Arcontio — Sistema di Movimento NPC  ·  Patch 0.02.07.A  ·  Documento ricavato dal codice sorgente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9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1A2E4A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60" w:after="10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2026-03-23T23:47:07.223Z</dcterms:created>
  <dcterms:modified xsi:type="dcterms:W3CDTF">2026-03-23T23:47:07.223Z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