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44C1F" w14:textId="3EAE0B34" w:rsidR="00785758" w:rsidRPr="00BD0283" w:rsidRDefault="00785758" w:rsidP="00BD0283">
      <w:pPr>
        <w:pStyle w:val="Title"/>
        <w:jc w:val="center"/>
        <w:rPr>
          <w:b/>
          <w:bCs/>
        </w:rPr>
      </w:pPr>
      <w:r w:rsidRPr="00BD0283">
        <w:rPr>
          <w:b/>
          <w:bCs/>
        </w:rPr>
        <w:t>Event Registration System Test Case Documentation</w:t>
      </w:r>
    </w:p>
    <w:p w14:paraId="4A792870" w14:textId="77777777" w:rsidR="00785758" w:rsidRPr="00785758" w:rsidRDefault="00785758" w:rsidP="00785758"/>
    <w:p w14:paraId="25112F2D" w14:textId="45C3ECAD" w:rsidR="00785758" w:rsidRPr="00BD0283" w:rsidRDefault="00785758" w:rsidP="00BD0283">
      <w:pPr>
        <w:pStyle w:val="Heading1"/>
        <w:spacing w:after="120"/>
        <w:rPr>
          <w:rFonts w:cs="Arial"/>
        </w:rPr>
      </w:pPr>
      <w:r w:rsidRPr="00BD0283">
        <w:rPr>
          <w:rFonts w:cs="Arial"/>
        </w:rPr>
        <w:t>Overview</w:t>
      </w:r>
    </w:p>
    <w:p w14:paraId="3DC5151F" w14:textId="77777777" w:rsidR="00BD0283" w:rsidRPr="00BD0283" w:rsidRDefault="00BD0283" w:rsidP="00BD0283"/>
    <w:p w14:paraId="1F4B86B3" w14:textId="77777777" w:rsidR="00785758" w:rsidRPr="00785758" w:rsidRDefault="00785758" w:rsidP="00785758">
      <w:pPr>
        <w:ind w:left="360"/>
      </w:pPr>
      <w:r w:rsidRPr="00785758">
        <w:t>This document provides comprehensive test case documentation for the Event Registration System, utilizing two primary testing techniques:</w:t>
      </w:r>
    </w:p>
    <w:p w14:paraId="2F7B4118" w14:textId="77777777" w:rsidR="00785758" w:rsidRPr="00785758" w:rsidRDefault="00785758" w:rsidP="00785758">
      <w:pPr>
        <w:ind w:left="360"/>
      </w:pPr>
      <w:r w:rsidRPr="00785758">
        <w:t>1. Equivalence Class Partitioning (Weak Testing)</w:t>
      </w:r>
    </w:p>
    <w:p w14:paraId="267CF4CF" w14:textId="77777777" w:rsidR="00785758" w:rsidRDefault="00785758" w:rsidP="00785758">
      <w:pPr>
        <w:ind w:left="360"/>
      </w:pPr>
      <w:r w:rsidRPr="00785758">
        <w:t>2. Boundary Value Analysis</w:t>
      </w:r>
    </w:p>
    <w:p w14:paraId="43DED278" w14:textId="77777777" w:rsidR="00785758" w:rsidRDefault="00785758" w:rsidP="00785758">
      <w:pPr>
        <w:ind w:left="360"/>
      </w:pPr>
    </w:p>
    <w:p w14:paraId="44D954A3" w14:textId="7D0410B1" w:rsidR="00785758" w:rsidRPr="00BD0283" w:rsidRDefault="00785758" w:rsidP="00785758">
      <w:pPr>
        <w:pStyle w:val="Heading1"/>
        <w:rPr>
          <w:rFonts w:cs="Arial"/>
        </w:rPr>
      </w:pPr>
      <w:r w:rsidRPr="00BD0283">
        <w:rPr>
          <w:rFonts w:cs="Arial"/>
        </w:rPr>
        <w:t>Testing Techniques</w:t>
      </w:r>
    </w:p>
    <w:p w14:paraId="5E0D71F3" w14:textId="77777777" w:rsidR="00785758" w:rsidRPr="00785758" w:rsidRDefault="00785758" w:rsidP="00785758"/>
    <w:p w14:paraId="40C434B7" w14:textId="25A4DACA" w:rsidR="00785758" w:rsidRPr="00BD0283" w:rsidRDefault="00785758" w:rsidP="00785758">
      <w:pPr>
        <w:pStyle w:val="Heading2"/>
      </w:pPr>
      <w:r w:rsidRPr="00BD0283">
        <w:t>1. Equivalence Class Partitioning</w:t>
      </w:r>
    </w:p>
    <w:p w14:paraId="42271E42" w14:textId="77777777" w:rsidR="00785758" w:rsidRPr="00785758" w:rsidRDefault="00785758" w:rsidP="00785758">
      <w:r w:rsidRPr="00785758">
        <w:t>Equivalence Class Partitioning divides input data into valid and invalid partitions to reduce the total number of test cases while maintaining effective coverage.</w:t>
      </w:r>
    </w:p>
    <w:p w14:paraId="71C09248" w14:textId="77777777" w:rsidR="00785758" w:rsidRPr="00785758" w:rsidRDefault="00785758" w:rsidP="00785758"/>
    <w:p w14:paraId="045B7AF0" w14:textId="0BE99736" w:rsidR="00785758" w:rsidRPr="00785758" w:rsidRDefault="00785758" w:rsidP="00785758">
      <w:pPr>
        <w:pStyle w:val="Heading2"/>
      </w:pPr>
      <w:r>
        <w:t>2</w:t>
      </w:r>
      <w:r w:rsidRPr="00785758">
        <w:t xml:space="preserve">. </w:t>
      </w:r>
      <w:r>
        <w:t>Boundary Value Analysis</w:t>
      </w:r>
    </w:p>
    <w:p w14:paraId="6095F162" w14:textId="72317D57" w:rsidR="00785758" w:rsidRPr="00785758" w:rsidRDefault="00785758" w:rsidP="00785758">
      <w:r w:rsidRPr="00785758">
        <w:t>Boundary Value Analysis focuses on testing the boundaries of input ranges to identify potential edge case failures.</w:t>
      </w:r>
    </w:p>
    <w:p w14:paraId="11685E0C" w14:textId="77777777" w:rsidR="00785758" w:rsidRDefault="00785758" w:rsidP="00785758"/>
    <w:p w14:paraId="71CE1D96" w14:textId="6CE4026C" w:rsidR="00C2471D" w:rsidRDefault="00C2471D" w:rsidP="00C2471D">
      <w:pPr>
        <w:pStyle w:val="Heading1"/>
      </w:pPr>
      <w:r>
        <w:t>Use Cases and Test Cases Report</w:t>
      </w:r>
    </w:p>
    <w:p w14:paraId="42584C32" w14:textId="77777777" w:rsidR="00C2471D" w:rsidRDefault="00C2471D" w:rsidP="00785758"/>
    <w:p w14:paraId="281D5B5A" w14:textId="77777777" w:rsidR="00C2471D" w:rsidRDefault="00C2471D" w:rsidP="00C2471D">
      <w:r>
        <w:t>The report is uploaded on Google Drive, generated through a personal Report Generation System built on pure HTML, CSS and JS.</w:t>
      </w:r>
      <w:r>
        <w:br/>
      </w:r>
    </w:p>
    <w:p w14:paraId="61FBBE7D" w14:textId="3F4729DA" w:rsidR="00C2471D" w:rsidRDefault="00C2471D" w:rsidP="00C2471D">
      <w:hyperlink r:id="rId5" w:history="1">
        <w:r w:rsidRPr="00C2471D">
          <w:rPr>
            <w:rStyle w:val="Hyperlink"/>
          </w:rPr>
          <w:t>Use Cases and Test Cases Report</w:t>
        </w:r>
      </w:hyperlink>
    </w:p>
    <w:p w14:paraId="7759B4A0" w14:textId="77777777" w:rsidR="00C2471D" w:rsidRPr="00785758" w:rsidRDefault="00C2471D" w:rsidP="00785758"/>
    <w:p w14:paraId="404A8B10" w14:textId="20D41297" w:rsidR="00785758" w:rsidRPr="00BD0283" w:rsidRDefault="00785758" w:rsidP="00BD0283">
      <w:pPr>
        <w:pStyle w:val="Heading1"/>
      </w:pPr>
      <w:r w:rsidRPr="00BD0283">
        <w:t>Test</w:t>
      </w:r>
      <w:r w:rsidRPr="00BD0283">
        <w:t xml:space="preserve"> Coverage Summary</w:t>
      </w:r>
    </w:p>
    <w:p w14:paraId="70E7D14F" w14:textId="77777777" w:rsidR="00785758" w:rsidRPr="00785758" w:rsidRDefault="00785758" w:rsidP="00785758"/>
    <w:p w14:paraId="0855AD6D" w14:textId="5FAEBA3D" w:rsidR="00785758" w:rsidRPr="00785758" w:rsidRDefault="00785758" w:rsidP="00785758">
      <w:r w:rsidRPr="00785758">
        <w:rPr>
          <w:b/>
          <w:bCs/>
        </w:rPr>
        <w:lastRenderedPageBreak/>
        <w:t>Total Test Cases by Feature</w:t>
      </w:r>
    </w:p>
    <w:p w14:paraId="59EAED76" w14:textId="77777777" w:rsidR="00785758" w:rsidRPr="00785758" w:rsidRDefault="00785758" w:rsidP="00BD0283">
      <w:pPr>
        <w:pStyle w:val="ListParagraph"/>
        <w:ind w:left="0"/>
      </w:pPr>
      <w:r w:rsidRPr="00785758">
        <w:t>- User Registration: 23 test cases</w:t>
      </w:r>
    </w:p>
    <w:p w14:paraId="24A4B0EB" w14:textId="77777777" w:rsidR="00785758" w:rsidRPr="00785758" w:rsidRDefault="00785758" w:rsidP="00BD0283">
      <w:pPr>
        <w:pStyle w:val="ListParagraph"/>
        <w:ind w:left="0"/>
      </w:pPr>
      <w:r w:rsidRPr="00785758">
        <w:t>- Event Selection: 2 test cases</w:t>
      </w:r>
    </w:p>
    <w:p w14:paraId="5D23F42C" w14:textId="77777777" w:rsidR="00785758" w:rsidRPr="00785758" w:rsidRDefault="00785758" w:rsidP="00BD0283">
      <w:pPr>
        <w:pStyle w:val="ListParagraph"/>
        <w:ind w:left="0"/>
      </w:pPr>
      <w:r w:rsidRPr="00785758">
        <w:t>- Payment Processing: 2 test cases</w:t>
      </w:r>
    </w:p>
    <w:p w14:paraId="475B1CCB" w14:textId="77777777" w:rsidR="00785758" w:rsidRPr="00785758" w:rsidRDefault="00785758" w:rsidP="00BD0283">
      <w:pPr>
        <w:pStyle w:val="ListParagraph"/>
        <w:ind w:left="0"/>
      </w:pPr>
      <w:r w:rsidRPr="00785758">
        <w:t>- Email Confirmation: 2 test cases</w:t>
      </w:r>
    </w:p>
    <w:p w14:paraId="0D6C654D" w14:textId="77777777" w:rsidR="00785758" w:rsidRPr="00785758" w:rsidRDefault="00785758" w:rsidP="00BD0283">
      <w:pPr>
        <w:pStyle w:val="ListParagraph"/>
        <w:ind w:left="0"/>
      </w:pPr>
      <w:r w:rsidRPr="00785758">
        <w:t>- Profile Management: 2 test cases</w:t>
      </w:r>
    </w:p>
    <w:p w14:paraId="1276EE60" w14:textId="77777777" w:rsidR="00785758" w:rsidRPr="00785758" w:rsidRDefault="00785758" w:rsidP="00BD0283">
      <w:pPr>
        <w:pStyle w:val="ListParagraph"/>
        <w:ind w:left="0"/>
      </w:pPr>
      <w:r w:rsidRPr="00785758">
        <w:t>- Password Recovery: 2 test cases</w:t>
      </w:r>
    </w:p>
    <w:p w14:paraId="77A3A393" w14:textId="77777777" w:rsidR="00785758" w:rsidRPr="00785758" w:rsidRDefault="00785758" w:rsidP="00BD0283">
      <w:pPr>
        <w:pStyle w:val="ListParagraph"/>
        <w:ind w:left="0"/>
      </w:pPr>
      <w:r w:rsidRPr="00785758">
        <w:t>- Event Details Page: 2 test cases</w:t>
      </w:r>
    </w:p>
    <w:p w14:paraId="5BC74246" w14:textId="77777777" w:rsidR="00785758" w:rsidRPr="00785758" w:rsidRDefault="00785758" w:rsidP="00BD0283">
      <w:pPr>
        <w:pStyle w:val="ListParagraph"/>
        <w:ind w:left="0"/>
      </w:pPr>
      <w:r w:rsidRPr="00785758">
        <w:t>- User Roles: 2 test cases</w:t>
      </w:r>
    </w:p>
    <w:p w14:paraId="06466BA6" w14:textId="77777777" w:rsidR="00785758" w:rsidRPr="00785758" w:rsidRDefault="00785758" w:rsidP="00BD0283">
      <w:pPr>
        <w:pStyle w:val="ListParagraph"/>
        <w:ind w:left="0"/>
      </w:pPr>
      <w:r w:rsidRPr="00785758">
        <w:t>- Search Functionality: 4 test cases</w:t>
      </w:r>
    </w:p>
    <w:p w14:paraId="569C6837" w14:textId="77777777" w:rsidR="00785758" w:rsidRPr="00785758" w:rsidRDefault="00785758" w:rsidP="00BD0283">
      <w:pPr>
        <w:pStyle w:val="ListParagraph"/>
        <w:ind w:left="0"/>
      </w:pPr>
      <w:r w:rsidRPr="00785758">
        <w:t>- User Reviews and Ratings: 4 test cases</w:t>
      </w:r>
    </w:p>
    <w:p w14:paraId="4956E690" w14:textId="77777777" w:rsidR="00785758" w:rsidRPr="00785758" w:rsidRDefault="00785758" w:rsidP="00BD0283">
      <w:pPr>
        <w:pStyle w:val="ListParagraph"/>
        <w:ind w:left="0"/>
      </w:pPr>
      <w:r w:rsidRPr="00785758">
        <w:t>- Notification System: 2 test cases</w:t>
      </w:r>
    </w:p>
    <w:p w14:paraId="25D80153" w14:textId="77777777" w:rsidR="00785758" w:rsidRPr="00785758" w:rsidRDefault="00785758" w:rsidP="00BD0283">
      <w:pPr>
        <w:pStyle w:val="ListParagraph"/>
        <w:ind w:left="0"/>
      </w:pPr>
      <w:r w:rsidRPr="00785758">
        <w:t>- Event Cancellation: 2 test cases</w:t>
      </w:r>
    </w:p>
    <w:p w14:paraId="6AB78CEA" w14:textId="77777777" w:rsidR="00785758" w:rsidRPr="00785758" w:rsidRDefault="00785758" w:rsidP="00BD0283">
      <w:pPr>
        <w:pStyle w:val="ListParagraph"/>
        <w:ind w:left="0"/>
      </w:pPr>
      <w:r w:rsidRPr="00785758">
        <w:t>- Promotional Discount Codes: 2 test cases</w:t>
      </w:r>
    </w:p>
    <w:p w14:paraId="1EA5DCF4" w14:textId="77777777" w:rsidR="00785758" w:rsidRPr="00785758" w:rsidRDefault="00785758" w:rsidP="00BD0283">
      <w:pPr>
        <w:pStyle w:val="ListParagraph"/>
        <w:ind w:left="0"/>
      </w:pPr>
      <w:r w:rsidRPr="00785758">
        <w:t>- Mobile Responsiveness: 2 test cases</w:t>
      </w:r>
    </w:p>
    <w:p w14:paraId="5C1A3E5A" w14:textId="77777777" w:rsidR="00785758" w:rsidRPr="00785758" w:rsidRDefault="00785758" w:rsidP="00BD0283">
      <w:pPr>
        <w:pStyle w:val="ListParagraph"/>
        <w:ind w:left="0"/>
      </w:pPr>
      <w:r w:rsidRPr="00785758">
        <w:t>- Data Export: 2 test cases</w:t>
      </w:r>
    </w:p>
    <w:p w14:paraId="75D6E7FF" w14:textId="77777777" w:rsidR="00785758" w:rsidRPr="00785758" w:rsidRDefault="00785758" w:rsidP="00BD0283">
      <w:pPr>
        <w:pStyle w:val="ListParagraph"/>
        <w:ind w:left="0"/>
      </w:pPr>
      <w:r w:rsidRPr="00785758">
        <w:t>- Session Management: 2 test cases</w:t>
      </w:r>
    </w:p>
    <w:p w14:paraId="508F11A7" w14:textId="77777777" w:rsidR="00785758" w:rsidRPr="00785758" w:rsidRDefault="00785758" w:rsidP="00BD0283">
      <w:pPr>
        <w:pStyle w:val="ListParagraph"/>
        <w:ind w:left="0"/>
      </w:pPr>
      <w:r w:rsidRPr="00785758">
        <w:t>- Multi-Language Support: 2 test cases</w:t>
      </w:r>
    </w:p>
    <w:p w14:paraId="1BA522CA" w14:textId="77777777" w:rsidR="00785758" w:rsidRPr="00785758" w:rsidRDefault="00785758" w:rsidP="00BD0283">
      <w:pPr>
        <w:pStyle w:val="ListParagraph"/>
        <w:ind w:left="0"/>
      </w:pPr>
      <w:r w:rsidRPr="00785758">
        <w:t>- Group Registration Discounts: 2 test cases</w:t>
      </w:r>
    </w:p>
    <w:p w14:paraId="2934612C" w14:textId="77777777" w:rsidR="00785758" w:rsidRPr="00785758" w:rsidRDefault="00785758" w:rsidP="00BD0283">
      <w:pPr>
        <w:pStyle w:val="ListParagraph"/>
        <w:ind w:left="0"/>
      </w:pPr>
      <w:r w:rsidRPr="00785758">
        <w:t>- Early Bird Registration: 3 test cases</w:t>
      </w:r>
    </w:p>
    <w:p w14:paraId="59809AE4" w14:textId="77777777" w:rsidR="00785758" w:rsidRPr="00785758" w:rsidRDefault="00785758" w:rsidP="00BD0283">
      <w:pPr>
        <w:pStyle w:val="ListParagraph"/>
        <w:ind w:left="0"/>
      </w:pPr>
      <w:r w:rsidRPr="00785758">
        <w:t>- Promotional Code Validation: 6 test cases</w:t>
      </w:r>
    </w:p>
    <w:p w14:paraId="35C308BA" w14:textId="77777777" w:rsidR="00785758" w:rsidRPr="00785758" w:rsidRDefault="00785758" w:rsidP="00BD0283">
      <w:pPr>
        <w:pStyle w:val="ListParagraph"/>
        <w:ind w:left="0"/>
      </w:pPr>
      <w:r w:rsidRPr="00785758">
        <w:t>- Payment Plan Options: 4 test cases</w:t>
      </w:r>
    </w:p>
    <w:p w14:paraId="163290A1" w14:textId="77777777" w:rsidR="00785758" w:rsidRPr="00785758" w:rsidRDefault="00785758" w:rsidP="00BD0283">
      <w:pPr>
        <w:pStyle w:val="ListParagraph"/>
        <w:ind w:left="0"/>
      </w:pPr>
      <w:r w:rsidRPr="00785758">
        <w:t>- Event Bundle Registration: 4 test cases</w:t>
      </w:r>
    </w:p>
    <w:p w14:paraId="2CE327C9" w14:textId="77777777" w:rsidR="00785758" w:rsidRPr="00785758" w:rsidRDefault="00785758" w:rsidP="00BD0283">
      <w:pPr>
        <w:pStyle w:val="ListParagraph"/>
        <w:ind w:left="0"/>
      </w:pPr>
      <w:r w:rsidRPr="00785758">
        <w:t>- Customizable Registration Options: 2 test cases</w:t>
      </w:r>
    </w:p>
    <w:p w14:paraId="217A25CF" w14:textId="77777777" w:rsidR="00785758" w:rsidRPr="00785758" w:rsidRDefault="00785758" w:rsidP="00BD0283">
      <w:pPr>
        <w:pStyle w:val="ListParagraph"/>
        <w:ind w:left="0"/>
      </w:pPr>
      <w:r w:rsidRPr="00785758">
        <w:t>- Referral Program: 3 test cases</w:t>
      </w:r>
    </w:p>
    <w:p w14:paraId="66093D3B" w14:textId="77777777" w:rsidR="00785758" w:rsidRPr="00785758" w:rsidRDefault="00785758" w:rsidP="00785758"/>
    <w:p w14:paraId="0A483A6A" w14:textId="7C5958AF" w:rsidR="00785758" w:rsidRPr="00BD0283" w:rsidRDefault="00785758" w:rsidP="00BD0283">
      <w:pPr>
        <w:pStyle w:val="Heading1"/>
      </w:pPr>
      <w:r w:rsidRPr="00BD0283">
        <w:t xml:space="preserve">Testing </w:t>
      </w:r>
      <w:r w:rsidRPr="00BD0283">
        <w:t>Approach</w:t>
      </w:r>
      <w:r w:rsidR="00BD0283" w:rsidRPr="00BD0283">
        <w:tab/>
      </w:r>
    </w:p>
    <w:p w14:paraId="0E3367C6" w14:textId="77777777" w:rsidR="00785758" w:rsidRPr="00785758" w:rsidRDefault="00785758" w:rsidP="00785758"/>
    <w:p w14:paraId="1DA7F42C" w14:textId="77777777" w:rsidR="00785758" w:rsidRPr="00785758" w:rsidRDefault="00785758" w:rsidP="00785758">
      <w:pPr>
        <w:pStyle w:val="ListParagraph"/>
      </w:pPr>
      <w:r w:rsidRPr="00785758">
        <w:t>1. Identified valid and invalid input partitions</w:t>
      </w:r>
    </w:p>
    <w:p w14:paraId="4F4EF8E7" w14:textId="77777777" w:rsidR="00785758" w:rsidRPr="00785758" w:rsidRDefault="00785758" w:rsidP="00785758">
      <w:pPr>
        <w:pStyle w:val="ListParagraph"/>
      </w:pPr>
      <w:r w:rsidRPr="00785758">
        <w:t>2. Tested boundary conditions</w:t>
      </w:r>
    </w:p>
    <w:p w14:paraId="23AF833F" w14:textId="77777777" w:rsidR="00785758" w:rsidRPr="00785758" w:rsidRDefault="00785758" w:rsidP="00785758">
      <w:pPr>
        <w:pStyle w:val="ListParagraph"/>
      </w:pPr>
      <w:r w:rsidRPr="00785758">
        <w:t>3. Covered various scenarios including:</w:t>
      </w:r>
    </w:p>
    <w:p w14:paraId="1F4ACCC0" w14:textId="77777777" w:rsidR="00785758" w:rsidRPr="00785758" w:rsidRDefault="00785758" w:rsidP="00785758">
      <w:pPr>
        <w:pStyle w:val="ListParagraph"/>
      </w:pPr>
      <w:r w:rsidRPr="00785758">
        <w:t>   - Positive test cases</w:t>
      </w:r>
    </w:p>
    <w:p w14:paraId="139D9275" w14:textId="77777777" w:rsidR="00785758" w:rsidRPr="00785758" w:rsidRDefault="00785758" w:rsidP="00785758">
      <w:pPr>
        <w:pStyle w:val="ListParagraph"/>
      </w:pPr>
      <w:r w:rsidRPr="00785758">
        <w:t>   - Negative test cases</w:t>
      </w:r>
    </w:p>
    <w:p w14:paraId="1F084888" w14:textId="77777777" w:rsidR="00785758" w:rsidRPr="00785758" w:rsidRDefault="00785758" w:rsidP="00785758">
      <w:pPr>
        <w:pStyle w:val="ListParagraph"/>
      </w:pPr>
      <w:r w:rsidRPr="00785758">
        <w:t>   - Edge case scenarios</w:t>
      </w:r>
    </w:p>
    <w:p w14:paraId="62E41467" w14:textId="4BCDD490" w:rsidR="00785758" w:rsidRPr="00785758" w:rsidRDefault="00785758" w:rsidP="00BD0283">
      <w:pPr>
        <w:pStyle w:val="ListParagraph"/>
      </w:pPr>
      <w:r w:rsidRPr="00785758">
        <w:t>   - Invalid input handling</w:t>
      </w:r>
    </w:p>
    <w:p w14:paraId="6DC550A6" w14:textId="09DADDBC" w:rsidR="00785758" w:rsidRPr="00BD0283" w:rsidRDefault="00785758" w:rsidP="00BD0283">
      <w:pPr>
        <w:pStyle w:val="Heading1"/>
      </w:pPr>
      <w:r w:rsidRPr="00BD0283">
        <w:t xml:space="preserve">Tools and Methodology </w:t>
      </w:r>
    </w:p>
    <w:p w14:paraId="79F728E2" w14:textId="77777777" w:rsidR="00BD0283" w:rsidRPr="00BD0283" w:rsidRDefault="00BD0283" w:rsidP="00BD0283"/>
    <w:p w14:paraId="204F11FF" w14:textId="77777777" w:rsidR="00785758" w:rsidRPr="00785758" w:rsidRDefault="00785758" w:rsidP="00785758">
      <w:r w:rsidRPr="00785758">
        <w:t>- Testing Techniques: Equivalence Class Partitioning, Boundary Value Analysis</w:t>
      </w:r>
    </w:p>
    <w:p w14:paraId="14722E6B" w14:textId="77777777" w:rsidR="00785758" w:rsidRPr="00785758" w:rsidRDefault="00785758" w:rsidP="00785758">
      <w:r w:rsidRPr="00785758">
        <w:t>- Test Case Management: Manual test case design</w:t>
      </w:r>
    </w:p>
    <w:p w14:paraId="095E8B33" w14:textId="76223BB8" w:rsidR="002D472E" w:rsidRDefault="00785758">
      <w:r w:rsidRPr="00785758">
        <w:lastRenderedPageBreak/>
        <w:t>- Coverage: Comprehensive across multiple system features</w:t>
      </w:r>
    </w:p>
    <w:sectPr w:rsidR="002D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3AE1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57700"/>
    <w:multiLevelType w:val="hybridMultilevel"/>
    <w:tmpl w:val="9E8273D0"/>
    <w:lvl w:ilvl="0" w:tplc="4A1C8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92E62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60658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67BB7"/>
    <w:multiLevelType w:val="hybridMultilevel"/>
    <w:tmpl w:val="5A4C85A4"/>
    <w:lvl w:ilvl="0" w:tplc="8EB07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01A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740D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53A39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77C10"/>
    <w:multiLevelType w:val="hybridMultilevel"/>
    <w:tmpl w:val="5A4C8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0567"/>
    <w:multiLevelType w:val="hybridMultilevel"/>
    <w:tmpl w:val="CB283910"/>
    <w:lvl w:ilvl="0" w:tplc="78409B4A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548270">
    <w:abstractNumId w:val="1"/>
  </w:num>
  <w:num w:numId="2" w16cid:durableId="1921864494">
    <w:abstractNumId w:val="4"/>
  </w:num>
  <w:num w:numId="3" w16cid:durableId="1823160181">
    <w:abstractNumId w:val="9"/>
  </w:num>
  <w:num w:numId="4" w16cid:durableId="1534227251">
    <w:abstractNumId w:val="5"/>
  </w:num>
  <w:num w:numId="5" w16cid:durableId="1115562709">
    <w:abstractNumId w:val="8"/>
  </w:num>
  <w:num w:numId="6" w16cid:durableId="1736271887">
    <w:abstractNumId w:val="7"/>
  </w:num>
  <w:num w:numId="7" w16cid:durableId="882865593">
    <w:abstractNumId w:val="2"/>
  </w:num>
  <w:num w:numId="8" w16cid:durableId="2016875943">
    <w:abstractNumId w:val="6"/>
  </w:num>
  <w:num w:numId="9" w16cid:durableId="449057514">
    <w:abstractNumId w:val="3"/>
  </w:num>
  <w:num w:numId="10" w16cid:durableId="182859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8"/>
    <w:rsid w:val="002D472E"/>
    <w:rsid w:val="00785758"/>
    <w:rsid w:val="00BD0283"/>
    <w:rsid w:val="00BE7DC7"/>
    <w:rsid w:val="00C2471D"/>
    <w:rsid w:val="00C4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E66B"/>
  <w15:chartTrackingRefBased/>
  <w15:docId w15:val="{D4C6AC02-2F4C-4DCD-8381-5E350067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58"/>
  </w:style>
  <w:style w:type="paragraph" w:styleId="Heading1">
    <w:name w:val="heading 1"/>
    <w:basedOn w:val="Normal"/>
    <w:next w:val="Normal"/>
    <w:link w:val="Heading1Char"/>
    <w:uiPriority w:val="9"/>
    <w:qFormat/>
    <w:rsid w:val="00BD028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8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283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283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5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028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283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283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0283"/>
    <w:rPr>
      <w:rFonts w:ascii="Arial" w:eastAsiaTheme="majorEastAsia" w:hAnsi="Arial" w:cstheme="majorBidi"/>
      <w:iCs/>
      <w:color w:val="2F5496" w:themeColor="accent1" w:themeShade="BF"/>
      <w:sz w:val="24"/>
    </w:rPr>
  </w:style>
  <w:style w:type="paragraph" w:styleId="ListBullet">
    <w:name w:val="List Bullet"/>
    <w:basedOn w:val="Normal"/>
    <w:uiPriority w:val="99"/>
    <w:unhideWhenUsed/>
    <w:rsid w:val="00BD028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24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Gg0hC9dvKO_L3B_IcDrhE9nQU-S3em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MasterOz ‎</dc:creator>
  <cp:keywords/>
  <dc:description/>
  <cp:lastModifiedBy>MasterOz ‎</cp:lastModifiedBy>
  <cp:revision>1</cp:revision>
  <dcterms:created xsi:type="dcterms:W3CDTF">2024-10-31T16:55:00Z</dcterms:created>
  <dcterms:modified xsi:type="dcterms:W3CDTF">2024-10-31T17:25:00Z</dcterms:modified>
</cp:coreProperties>
</file>