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15.0" w:type="dxa"/>
        <w:tblLayout w:type="fixed"/>
        <w:tblLook w:val="0600"/>
      </w:tblPr>
      <w:tblGrid>
        <w:gridCol w:w="3510"/>
        <w:gridCol w:w="6555"/>
        <w:tblGridChange w:id="0">
          <w:tblGrid>
            <w:gridCol w:w="3510"/>
            <w:gridCol w:w="6555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Harnarinder Singh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Unity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Harnarinder Singh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3-19-3, Emerald Perdana Condo, Jalan PJU 8/3A,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47820 Damansara Perdana, Selangor, Malaysia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+60122753493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bill1979@gmail.com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https://masterpotatox.github.io/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Unity 3d   • C#   • Defold   • Lua   • Construct   • Gdevelop   • Mobile Games   • Web Games   • Desktop Games   • Rapid Prototyping   • Php   • Asp / Asp.Net   • Visual Basic .Net   • Java   • Javascript   • Html &amp; Bootstrap   • Abap (Sap)   • Git   • Monetization   • App Store Optimization (Aso)   • Leadership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tl w:val="0"/>
              </w:rPr>
              <w:t xml:space="preserve">Recent Work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Independent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Unity 3D Game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tl w:val="0"/>
              </w:rPr>
              <w:t xml:space="preserve">SEPTEMBER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PRESENT,  </w:t>
            </w:r>
            <w:r w:rsidDel="00000000" w:rsidR="00000000" w:rsidRPr="00000000">
              <w:rPr>
                <w:rtl w:val="0"/>
              </w:rPr>
              <w:t xml:space="preserve">MALAYSIA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0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Design game play mechanics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a variety of games from 3D mini golf to 2-player football, as well as strategy and turn based games.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Programmed games mechanic in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C# for Unity 3D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with exposure to programming in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Lua for the Defold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game engine.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Rapidly made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2D prototype games in GDevelop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a no-code game engine.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Explored networking implementation in Unity via the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Photon networking framework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Gameplay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AI implementation using Unity's navmesh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tweening via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DoTween to polish UI and gameplay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Crescent Moon Games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Freelance Unity Developer </w:t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tl w:val="0"/>
              </w:rPr>
              <w:t xml:space="preserve">JANUARY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PRESENT,</w:t>
            </w:r>
            <w:r w:rsidDel="00000000" w:rsidR="00000000" w:rsidRPr="00000000">
              <w:rPr>
                <w:rtl w:val="0"/>
              </w:rPr>
              <w:t xml:space="preserve"> REMOTE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0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Joined as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solo game developer for a 3D action tower defense game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a top-down 3rd person action shooter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character controller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The character included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shooting, carrying/throwing and riding mechanics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Programmed multiple tower mechanics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a tower defense game.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shop, farming and plant growing mechanic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as collectibles.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Learned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Unity’s Timeline to create cutscenes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on unique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FSM based boss battles and enemies AI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Developed a physics-based endless runner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mobile game with enemies and physics environmental hazards.</w:t>
            </w:r>
          </w:p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tl w:val="0"/>
              </w:rPr>
              <w:t xml:space="preserve">Diagonal Consulting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ABAP(SAP) Consultant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tl w:val="0"/>
              </w:rPr>
              <w:t xml:space="preserve">SEPTEMBER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08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SEPTEMBER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MALAYSIA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0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ABAP support to a diverse range of local and international clients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such as Danone, EMI, Steelcase, Jabatan Akauntan Negara, Henkel, and other notable organizations.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Demonstrated expertise in 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roubleshooting complex ABAP-related issues and devising innovative solutions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tailored to each client's specific requirements.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Collaborated closely with functional consultants to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 detailed technical documentation and accurate development estimates.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Possessed hands-on experience with various ABAP tools, including ABAP reports, ALV, SAPScript, Function Modules, OSS implementation, LSMW, and SAPFTP, among others.</w:t>
            </w:r>
          </w:p>
          <w:p w:rsidR="00000000" w:rsidDel="00000000" w:rsidP="00000000" w:rsidRDefault="00000000" w:rsidRPr="00000000" w14:paraId="00000029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kybt8i3a481t" w:id="11"/>
            <w:bookmarkEnd w:id="11"/>
            <w:r w:rsidDel="00000000" w:rsidR="00000000" w:rsidRPr="00000000">
              <w:rPr>
                <w:rtl w:val="0"/>
              </w:rPr>
              <w:t xml:space="preserve">AXON Solutions / </w:t>
            </w:r>
            <w:r w:rsidDel="00000000" w:rsidR="00000000" w:rsidRPr="00000000">
              <w:rPr>
                <w:b w:val="0"/>
                <w:rtl w:val="0"/>
              </w:rPr>
              <w:t xml:space="preserve">ABAP(SAP) Consultant</w:t>
            </w:r>
          </w:p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b0er731ee5uu" w:id="12"/>
            <w:bookmarkEnd w:id="12"/>
            <w:r w:rsidDel="00000000" w:rsidR="00000000" w:rsidRPr="00000000">
              <w:rPr>
                <w:rtl w:val="0"/>
              </w:rPr>
              <w:t xml:space="preserve">JUNE 2006 - SEPTEMBER 2008,  MALAYSIA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after="0" w:afterAutospacing="0" w:before="10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Contributed to the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HR module implementation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JTI's ASEAN rollout and the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development of arrears and income tax (EA Form) generation programs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RHB Bank.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ICSS for Xerox's European CRM on-site in the United Kingdom using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NetWeaver Developer Studio (NWDS)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Participated in the SAP rollout for Xerox Europe as an ICWC developer, as well as other developments such as BAdIs, reports, Function Modules, and LSMW for European and American clients.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 on older roles: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have experience working with various programming languages including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Visual Basic, Java, and ASP/ASP.NET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I have worked on projects such as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human resource management systems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sales systems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and have experience with remote function calls (RFC) interfaces.</w:t>
            </w:r>
          </w:p>
        </w:tc>
      </w:tr>
      <w:tr>
        <w:trPr>
          <w:cantSplit w:val="0"/>
          <w:trHeight w:val="28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3"/>
            <w:bookmarkEnd w:id="1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4"/>
            <w:bookmarkEnd w:id="14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University of Lincolnshire &amp; Humberside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BSc. (HONS) in Computing and I</w:t>
            </w:r>
            <w:r w:rsidDel="00000000" w:rsidR="00000000" w:rsidRPr="00000000">
              <w:rPr>
                <w:b w:val="0"/>
                <w:rtl w:val="0"/>
              </w:rPr>
              <w:t xml:space="preserve">nformation Systems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18"/>
                <w:szCs w:val="18"/>
              </w:rPr>
            </w:pPr>
            <w:bookmarkStart w:colFirst="0" w:colLast="0" w:name="_uqfre138cju9" w:id="15"/>
            <w:bookmarkEnd w:id="15"/>
            <w:r w:rsidDel="00000000" w:rsidR="00000000" w:rsidRPr="00000000">
              <w:rPr>
                <w:rtl w:val="0"/>
              </w:rPr>
              <w:t xml:space="preserve">JUNE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6"/>
            <w:bookmarkEnd w:id="16"/>
            <w:r w:rsidDel="00000000" w:rsidR="00000000" w:rsidRPr="00000000">
              <w:rPr>
                <w:rtl w:val="0"/>
              </w:rPr>
              <w:t xml:space="preserve">Kolej Damansara Utama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Higher Diploma in Computing and Information Systems </w:t>
            </w:r>
          </w:p>
          <w:p w:rsidR="00000000" w:rsidDel="00000000" w:rsidP="00000000" w:rsidRDefault="00000000" w:rsidRPr="00000000" w14:paraId="00000037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re1qtuma0rpm" w:id="17"/>
            <w:bookmarkEnd w:id="17"/>
            <w:r w:rsidDel="00000000" w:rsidR="00000000" w:rsidRPr="00000000">
              <w:rPr>
                <w:rtl w:val="0"/>
              </w:rPr>
              <w:t xml:space="preserve">JUNE 1999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MALAYSIA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8"/>
            <w:bookmarkEnd w:id="18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Achievement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190500"/>
                  <wp:effectExtent b="0" l="0" r="0" t="0"/>
                  <wp:docPr descr="horizontal line" id="6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-283333" l="0" r="0" t="-283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Led a team of four to win first place and a $20k prize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 the Quick Play 2022 Game Development Competition, having developed the award-winning game, Pulang Kampung, within a one-week timeframe.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Successfully launched a mini golf game on Google Play that exceeded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million downloads within two months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as well as a football game that has achieved similar success with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over 20 million downloads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date.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a 2D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settlement-building game with a tower defense-style gameplay mechanic within 10 days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the GDevelop game jam competition, earning second place.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Led a team of three to successfully complete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real-time strategy game with tug-of-war gameplay mechanics within a two-week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timeframe.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Designed and developed numerous game prototypes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including a realistic first-person horror game, a city building game, a building construction game, a deck-building game, and a football game played by tanks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1"/>
              <w:keepNext w:val="0"/>
              <w:keepLines w:val="0"/>
              <w:widowControl w:val="0"/>
              <w:rPr>
                <w:b w:val="1"/>
                <w:sz w:val="28"/>
                <w:szCs w:val="28"/>
              </w:rPr>
            </w:pPr>
            <w:bookmarkStart w:colFirst="0" w:colLast="0" w:name="_e9o9yrks2d9o" w:id="19"/>
            <w:bookmarkEnd w:id="19"/>
            <w:r w:rsidDel="00000000" w:rsidR="00000000" w:rsidRPr="00000000">
              <w:rPr>
                <w:rtl w:val="0"/>
              </w:rPr>
              <w:t xml:space="preserve">Referrals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190500"/>
                  <wp:effectExtent b="0" l="0" r="0" t="0"/>
                  <wp:docPr descr="horizontal line" id="4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-283333" l="0" r="0" t="-283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6ykegk52i215" w:id="20"/>
            <w:bookmarkEnd w:id="20"/>
            <w:r w:rsidDel="00000000" w:rsidR="00000000" w:rsidRPr="00000000">
              <w:rPr>
                <w:rtl w:val="0"/>
              </w:rPr>
              <w:t xml:space="preserve">Josh Presseisen, Crescent Moon Games </w:t>
              <w:br w:type="textWrapping"/>
            </w:r>
            <w:r w:rsidDel="00000000" w:rsidR="00000000" w:rsidRPr="00000000">
              <w:rPr>
                <w:b w:val="0"/>
                <w:rtl w:val="0"/>
              </w:rPr>
              <w:t xml:space="preserve">Founder &amp; Creative Director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josh@crescentmoongames.com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1"/>
        <w:keepNext w:val="0"/>
        <w:keepLines w:val="0"/>
        <w:widowControl w:val="0"/>
        <w:rPr>
          <w:b w:val="1"/>
          <w:sz w:val="28"/>
          <w:szCs w:val="28"/>
        </w:rPr>
      </w:pPr>
      <w:bookmarkStart w:colFirst="0" w:colLast="0" w:name="_6synortgkwmh" w:id="21"/>
      <w:bookmarkEnd w:id="21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