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namespace AnimatedPortraitFramework.Framework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/// &lt;summary&gt;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/// Persisted per-save data tracking which "once" variant triggers have already fired.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/// Stored via SMAPI SaveData API under the key "APF_TriggeredVariants".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/// &lt;/summary&gt;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class TriggeredVariantsData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/// Key = NPC internal name, Value = set of variant names that have been triggered.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/// Example: { "Haley": ["Hearts2", "Hearts4"]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public Dictionary&lt;string, List&lt;string&gt;&gt; Triggered { get; set; } = new();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public bool IsTriggered(string npcName, string variant)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return this.Triggered.TryGetValue(npcName, out var list) &amp;&amp; list.Contains(variant);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public void MarkTriggered(string npcName, string variant)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if (!this.Triggered.ContainsKey(npcName))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this.Triggered[npcName] = new List&lt;string&gt;();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if (!this.Triggered[npcName].Contains(variant))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this.Triggered[npcName].Add(variant);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