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f1f1f1"/>
          <w:sz w:val="24"/>
          <w:szCs w:val="24"/>
          <w:shd w:fill="29292e" w:val="clear"/>
        </w:rPr>
      </w:pPr>
      <w:r w:rsidDel="00000000" w:rsidR="00000000" w:rsidRPr="00000000">
        <w:rPr>
          <w:b w:val="1"/>
          <w:bCs w:val="1"/>
          <w:color w:val="f1f1f1"/>
          <w:sz w:val="24"/>
          <w:szCs w:val="24"/>
          <w:shd w:fill="29292e" w:val="clear"/>
          <w:rtl w:val="0"/>
        </w:rPr>
        <w:t xml:space="preserve">Description</w:t>
      </w:r>
    </w:p>
    <w:p w:rsidR="00000000" w:rsidDel="00000000" w:rsidP="00000000" w:rsidRDefault="00000000" w:rsidRPr="00000000" w14:paraId="00000002">
      <w:pPr>
        <w:rPr>
          <w:color w:val="d4d4d8"/>
          <w:sz w:val="21"/>
          <w:szCs w:val="21"/>
          <w:shd w:fill="29292e" w:val="clear"/>
        </w:rPr>
      </w:pPr>
      <w:r w:rsidDel="00000000" w:rsidR="00000000" w:rsidRPr="00000000">
        <w:rPr>
          <w:color w:val="d4d4d8"/>
          <w:sz w:val="21"/>
          <w:szCs w:val="21"/>
          <w:shd w:fill="29292e" w:val="clear"/>
          <w:rtl w:val="0"/>
        </w:rPr>
        <w:t xml:space="preserve">I got tired of having to mess with and figure out good scaling options in JSON format so I said screw it and wrote a DLL to handle it. Basically with DDFC Scaler and GMCM installed you will find a new config for DDFC Scaler. </w:t>
      </w:r>
    </w:p>
    <w:p w:rsidR="00000000" w:rsidDel="00000000" w:rsidP="00000000" w:rsidRDefault="00000000" w:rsidRPr="00000000" w14:paraId="00000003">
      <w:pPr>
        <w:rPr>
          <w:color w:val="e1e1e1"/>
          <w:sz w:val="21"/>
          <w:szCs w:val="21"/>
          <w:shd w:fill="4c4c4c" w:val="clear"/>
        </w:rPr>
      </w:pPr>
      <w:r w:rsidDel="00000000" w:rsidR="00000000" w:rsidRPr="00000000">
        <w:rPr>
          <w:rtl w:val="0"/>
        </w:rPr>
      </w:r>
    </w:p>
    <w:p w:rsidR="00000000" w:rsidDel="00000000" w:rsidP="00000000" w:rsidRDefault="00000000" w:rsidRPr="00000000" w14:paraId="00000004">
      <w:pPr>
        <w:rPr>
          <w:color w:val="d4d4d8"/>
          <w:sz w:val="21"/>
          <w:szCs w:val="21"/>
          <w:shd w:fill="29292e" w:val="clear"/>
        </w:rPr>
      </w:pPr>
      <w:r w:rsidDel="00000000" w:rsidR="00000000" w:rsidRPr="00000000">
        <w:rPr>
          <w:color w:val="d4d4d8"/>
          <w:sz w:val="21"/>
          <w:szCs w:val="21"/>
          <w:shd w:fill="29292e" w:val="clear"/>
          <w:rtl w:val="0"/>
        </w:rPr>
        <w:t xml:space="preserve">When set to default nothing happens, the portraits and dialogue box will look and function as the original mod author intended. However setting the dropdown to "Left" or "TopRight" will change the layout of both. </w:t>
      </w:r>
    </w:p>
    <w:p w:rsidR="00000000" w:rsidDel="00000000" w:rsidP="00000000" w:rsidRDefault="00000000" w:rsidRPr="00000000" w14:paraId="00000005">
      <w:pPr>
        <w:rPr>
          <w:color w:val="e1e1e1"/>
          <w:sz w:val="21"/>
          <w:szCs w:val="21"/>
          <w:shd w:fill="4c4c4c" w:val="clear"/>
        </w:rPr>
      </w:pPr>
      <w:r w:rsidDel="00000000" w:rsidR="00000000" w:rsidRPr="00000000">
        <w:rPr>
          <w:rtl w:val="0"/>
        </w:rPr>
      </w:r>
    </w:p>
    <w:p w:rsidR="00000000" w:rsidDel="00000000" w:rsidP="00000000" w:rsidRDefault="00000000" w:rsidRPr="00000000" w14:paraId="00000006">
      <w:pPr>
        <w:rPr>
          <w:color w:val="f1f1f1"/>
          <w:sz w:val="21"/>
          <w:szCs w:val="21"/>
          <w:shd w:fill="29292e" w:val="clear"/>
        </w:rPr>
      </w:pPr>
      <w:r w:rsidDel="00000000" w:rsidR="00000000" w:rsidRPr="00000000">
        <w:rPr>
          <w:color w:val="f1f1f1"/>
          <w:sz w:val="21"/>
          <w:szCs w:val="21"/>
          <w:shd w:fill="29292e" w:val="clear"/>
          <w:rtl w:val="0"/>
        </w:rPr>
        <w:t xml:space="preserve">All three settings SHOULD auto scale portraits based on your screen resolution to fill a predetermined amount of your screen. Note that this is considering the ENTIRE png being loaded, not just the portrait thats visible.</w:t>
      </w:r>
    </w:p>
    <w:p w:rsidR="00000000" w:rsidDel="00000000" w:rsidP="00000000" w:rsidRDefault="00000000" w:rsidRPr="00000000" w14:paraId="00000007">
      <w:pPr>
        <w:rPr>
          <w:color w:val="e1e1e1"/>
          <w:sz w:val="21"/>
          <w:szCs w:val="21"/>
          <w:shd w:fill="4c4c4c" w:val="clear"/>
        </w:rPr>
      </w:pPr>
      <w:r w:rsidDel="00000000" w:rsidR="00000000" w:rsidRPr="00000000">
        <w:rPr>
          <w:rtl w:val="0"/>
        </w:rPr>
      </w:r>
    </w:p>
    <w:p w:rsidR="00000000" w:rsidDel="00000000" w:rsidP="00000000" w:rsidRDefault="00000000" w:rsidRPr="00000000" w14:paraId="00000008">
      <w:pPr>
        <w:rPr>
          <w:color w:val="d4d4d8"/>
          <w:sz w:val="21"/>
          <w:szCs w:val="21"/>
          <w:shd w:fill="29292e" w:val="clear"/>
        </w:rPr>
      </w:pPr>
      <w:r w:rsidDel="00000000" w:rsidR="00000000" w:rsidRPr="00000000">
        <w:rPr>
          <w:color w:val="d4d4d8"/>
          <w:sz w:val="21"/>
          <w:szCs w:val="21"/>
          <w:shd w:fill="29292e" w:val="clear"/>
          <w:rtl w:val="0"/>
        </w:rPr>
        <w:t xml:space="preserve">Left centers the Portrait on the left side of the screen, with the dialogue on the right side of the screen.</w:t>
      </w:r>
    </w:p>
    <w:p w:rsidR="00000000" w:rsidDel="00000000" w:rsidP="00000000" w:rsidRDefault="00000000" w:rsidRPr="00000000" w14:paraId="00000009">
      <w:pPr>
        <w:rPr>
          <w:color w:val="e1e1e1"/>
          <w:sz w:val="21"/>
          <w:szCs w:val="21"/>
          <w:shd w:fill="4c4c4c" w:val="clear"/>
        </w:rPr>
      </w:pPr>
      <w:r w:rsidDel="00000000" w:rsidR="00000000" w:rsidRPr="00000000">
        <w:rPr>
          <w:rtl w:val="0"/>
        </w:rPr>
      </w:r>
    </w:p>
    <w:p w:rsidR="00000000" w:rsidDel="00000000" w:rsidP="00000000" w:rsidRDefault="00000000" w:rsidRPr="00000000" w14:paraId="0000000A">
      <w:pPr>
        <w:rPr>
          <w:color w:val="d4d4d8"/>
          <w:sz w:val="21"/>
          <w:szCs w:val="21"/>
          <w:shd w:fill="29292e" w:val="clear"/>
        </w:rPr>
      </w:pPr>
      <w:r w:rsidDel="00000000" w:rsidR="00000000" w:rsidRPr="00000000">
        <w:rPr>
          <w:color w:val="d4d4d8"/>
          <w:sz w:val="21"/>
          <w:szCs w:val="21"/>
          <w:shd w:fill="29292e" w:val="clear"/>
          <w:rtl w:val="0"/>
        </w:rPr>
        <w:t xml:space="preserve">TopRight extends the dialouge box to take up the majority of the bottom of the screen and places the portrait ontop of the dialogue box on the right side of said box. </w:t>
      </w:r>
    </w:p>
    <w:p w:rsidR="00000000" w:rsidDel="00000000" w:rsidP="00000000" w:rsidRDefault="00000000" w:rsidRPr="00000000" w14:paraId="0000000B">
      <w:pPr>
        <w:rPr>
          <w:color w:val="d4d4d8"/>
          <w:sz w:val="21"/>
          <w:szCs w:val="21"/>
          <w:shd w:fill="29292e" w:val="clear"/>
        </w:rPr>
      </w:pPr>
      <w:r w:rsidDel="00000000" w:rsidR="00000000" w:rsidRPr="00000000">
        <w:rPr>
          <w:rtl w:val="0"/>
        </w:rPr>
      </w:r>
    </w:p>
    <w:p w:rsidR="00000000" w:rsidDel="00000000" w:rsidP="00000000" w:rsidRDefault="00000000" w:rsidRPr="00000000" w14:paraId="0000000C">
      <w:pPr>
        <w:rPr>
          <w:color w:val="d4d4d8"/>
          <w:sz w:val="21"/>
          <w:szCs w:val="21"/>
          <w:shd w:fill="29292e" w:val="clear"/>
        </w:rPr>
      </w:pPr>
      <w:r w:rsidDel="00000000" w:rsidR="00000000" w:rsidRPr="00000000">
        <w:rPr>
          <w:color w:val="d4d4d8"/>
          <w:sz w:val="21"/>
          <w:szCs w:val="21"/>
          <w:shd w:fill="29292e" w:val="clear"/>
          <w:rtl w:val="0"/>
        </w:rPr>
        <w:t xml:space="preserve">Included are a horizontal and vertical offset to help tweak the portraits as desired in additional to multiple additional scaling options for the portrait that work as size multipliers. These are universal settings.</w:t>
      </w:r>
    </w:p>
    <w:p w:rsidR="00000000" w:rsidDel="00000000" w:rsidP="00000000" w:rsidRDefault="00000000" w:rsidRPr="00000000" w14:paraId="0000000D">
      <w:pPr>
        <w:rPr>
          <w:color w:val="d4d4d8"/>
          <w:sz w:val="21"/>
          <w:szCs w:val="21"/>
          <w:shd w:fill="29292e" w:val="clear"/>
        </w:rPr>
      </w:pPr>
      <w:r w:rsidDel="00000000" w:rsidR="00000000" w:rsidRPr="00000000">
        <w:rPr>
          <w:rtl w:val="0"/>
        </w:rPr>
      </w:r>
    </w:p>
    <w:p w:rsidR="00000000" w:rsidDel="00000000" w:rsidP="00000000" w:rsidRDefault="00000000" w:rsidRPr="00000000" w14:paraId="0000000E">
      <w:pPr>
        <w:rPr>
          <w:color w:val="f1f1f1"/>
          <w:sz w:val="21"/>
          <w:szCs w:val="21"/>
          <w:shd w:fill="29292e" w:val="clear"/>
        </w:rPr>
      </w:pPr>
      <w:r w:rsidDel="00000000" w:rsidR="00000000" w:rsidRPr="00000000">
        <w:rPr>
          <w:color w:val="f1f1f1"/>
          <w:sz w:val="21"/>
          <w:szCs w:val="21"/>
          <w:shd w:fill="29292e" w:val="clear"/>
          <w:rtl w:val="0"/>
        </w:rPr>
        <w:t xml:space="preserve">Planned Features:</w:t>
      </w:r>
    </w:p>
    <w:p w:rsidR="00000000" w:rsidDel="00000000" w:rsidP="00000000" w:rsidRDefault="00000000" w:rsidRPr="00000000" w14:paraId="0000000F">
      <w:pPr>
        <w:rPr>
          <w:color w:val="f1f1f1"/>
          <w:sz w:val="21"/>
          <w:szCs w:val="21"/>
          <w:shd w:fill="29292e" w:val="clear"/>
        </w:rPr>
      </w:pPr>
      <w:r w:rsidDel="00000000" w:rsidR="00000000" w:rsidRPr="00000000">
        <w:rPr>
          <w:color w:val="f1f1f1"/>
          <w:sz w:val="21"/>
          <w:szCs w:val="21"/>
          <w:shd w:fill="29292e" w:val="clear"/>
          <w:rtl w:val="0"/>
        </w:rPr>
        <w:t xml:space="preserve">Animation Support if I can figure it out.</w:t>
      </w:r>
    </w:p>
    <w:p w:rsidR="00000000" w:rsidDel="00000000" w:rsidP="00000000" w:rsidRDefault="00000000" w:rsidRPr="00000000" w14:paraId="00000010">
      <w:pPr>
        <w:rPr>
          <w:color w:val="f1f1f1"/>
          <w:sz w:val="21"/>
          <w:szCs w:val="21"/>
          <w:shd w:fill="29292e" w:val="clear"/>
        </w:rPr>
      </w:pPr>
      <w:r w:rsidDel="00000000" w:rsidR="00000000" w:rsidRPr="00000000">
        <w:rPr>
          <w:color w:val="f1f1f1"/>
          <w:sz w:val="21"/>
          <w:szCs w:val="21"/>
          <w:shd w:fill="29292e" w:val="clear"/>
          <w:rtl w:val="0"/>
        </w:rPr>
        <w:t xml:space="preserve">Refining the scaling and positioning if its needed/required.</w:t>
      </w:r>
    </w:p>
    <w:p w:rsidR="00000000" w:rsidDel="00000000" w:rsidP="00000000" w:rsidRDefault="00000000" w:rsidRPr="00000000" w14:paraId="00000011">
      <w:pPr>
        <w:rPr>
          <w:color w:val="e1e1e1"/>
          <w:sz w:val="21"/>
          <w:szCs w:val="21"/>
          <w:shd w:fill="4c4c4c" w:val="clear"/>
        </w:rPr>
      </w:pPr>
      <w:r w:rsidDel="00000000" w:rsidR="00000000" w:rsidRPr="00000000">
        <w:rPr>
          <w:rtl w:val="0"/>
        </w:rPr>
      </w:r>
    </w:p>
    <w:p w:rsidR="00000000" w:rsidDel="00000000" w:rsidP="00000000" w:rsidRDefault="00000000" w:rsidRPr="00000000" w14:paraId="00000012">
      <w:pPr>
        <w:rPr>
          <w:color w:val="f1f1f1"/>
          <w:sz w:val="21"/>
          <w:szCs w:val="21"/>
          <w:shd w:fill="29292e" w:val="clear"/>
        </w:rPr>
      </w:pPr>
      <w:r w:rsidDel="00000000" w:rsidR="00000000" w:rsidRPr="00000000">
        <w:rPr>
          <w:color w:val="f1f1f1"/>
          <w:sz w:val="21"/>
          <w:szCs w:val="21"/>
          <w:shd w:fill="29292e" w:val="clear"/>
          <w:rtl w:val="0"/>
        </w:rPr>
        <w:t xml:space="preserve">Thats about it, its fairly simple in theory which is kind of the point so if there is a feature you think would be a good addition let me know. </w:t>
      </w:r>
    </w:p>
    <w:p w:rsidR="00000000" w:rsidDel="00000000" w:rsidP="00000000" w:rsidRDefault="00000000" w:rsidRPr="00000000" w14:paraId="00000013">
      <w:pPr>
        <w:rPr>
          <w:color w:val="e1e1e1"/>
          <w:sz w:val="21"/>
          <w:szCs w:val="21"/>
          <w:shd w:fill="4c4c4c" w:val="clear"/>
        </w:rPr>
      </w:pPr>
      <w:r w:rsidDel="00000000" w:rsidR="00000000" w:rsidRPr="00000000">
        <w:rPr>
          <w:rtl w:val="0"/>
        </w:rPr>
      </w:r>
    </w:p>
    <w:p w:rsidR="00000000" w:rsidDel="00000000" w:rsidP="00000000" w:rsidRDefault="00000000" w:rsidRPr="00000000" w14:paraId="00000014">
      <w:pPr>
        <w:rPr>
          <w:b w:val="1"/>
          <w:bCs w:val="1"/>
          <w:color w:val="f1f1f1"/>
          <w:sz w:val="24"/>
          <w:szCs w:val="24"/>
          <w:shd w:fill="29292e" w:val="clear"/>
        </w:rPr>
      </w:pPr>
      <w:r w:rsidDel="00000000" w:rsidR="00000000" w:rsidRPr="00000000">
        <w:rPr>
          <w:b w:val="1"/>
          <w:bCs w:val="1"/>
          <w:color w:val="f1f1f1"/>
          <w:sz w:val="24"/>
          <w:szCs w:val="24"/>
          <w:shd w:fill="29292e" w:val="clear"/>
          <w:rtl w:val="0"/>
        </w:rPr>
        <w:t xml:space="preserve">Requirements</w:t>
      </w:r>
    </w:p>
    <w:p w:rsidR="00000000" w:rsidDel="00000000" w:rsidP="00000000" w:rsidRDefault="00000000" w:rsidRPr="00000000" w14:paraId="00000015">
      <w:pPr>
        <w:rPr>
          <w:color w:val="e1e1e1"/>
          <w:sz w:val="21"/>
          <w:szCs w:val="21"/>
          <w:shd w:fill="4c4c4c" w:val="clear"/>
        </w:rPr>
      </w:pPr>
      <w:r w:rsidDel="00000000" w:rsidR="00000000" w:rsidRPr="00000000">
        <w:rPr>
          <w:color w:val="d4d4d8"/>
          <w:sz w:val="21"/>
          <w:szCs w:val="21"/>
          <w:shd w:fill="29292e" w:val="clear"/>
          <w:rtl w:val="0"/>
        </w:rPr>
        <w:t xml:space="preserve">Dialogue Display Framework Continued and Generic Mod Config Menu are needed for it to function. You also must have a compatible JSON file in your Portrait nod, more info in the article. </w:t>
      </w:r>
      <w:r w:rsidDel="00000000" w:rsidR="00000000" w:rsidRPr="00000000">
        <w:rPr>
          <w:rtl w:val="0"/>
        </w:rPr>
      </w:r>
    </w:p>
    <w:p w:rsidR="00000000" w:rsidDel="00000000" w:rsidP="00000000" w:rsidRDefault="00000000" w:rsidRPr="00000000" w14:paraId="00000016">
      <w:pPr>
        <w:rPr>
          <w:color w:val="e1e1e1"/>
          <w:sz w:val="21"/>
          <w:szCs w:val="21"/>
          <w:shd w:fill="4c4c4c" w:val="clear"/>
        </w:rPr>
      </w:pPr>
      <w:r w:rsidDel="00000000" w:rsidR="00000000" w:rsidRPr="00000000">
        <w:rPr>
          <w:rtl w:val="0"/>
        </w:rPr>
      </w:r>
    </w:p>
    <w:p w:rsidR="00000000" w:rsidDel="00000000" w:rsidP="00000000" w:rsidRDefault="00000000" w:rsidRPr="00000000" w14:paraId="00000017">
      <w:pPr>
        <w:rPr>
          <w:color w:val="e1e1e1"/>
          <w:sz w:val="21"/>
          <w:szCs w:val="21"/>
          <w:shd w:fill="4c4c4c" w:val="clear"/>
        </w:rPr>
      </w:pPr>
      <w:r w:rsidDel="00000000" w:rsidR="00000000" w:rsidRPr="00000000">
        <w:rPr>
          <w:color w:val="e1e1e1"/>
          <w:sz w:val="21"/>
          <w:szCs w:val="21"/>
          <w:shd w:fill="4c4c4c" w:val="clear"/>
          <w:rtl w:val="0"/>
        </w:rPr>
        <w:t xml:space="preserve">DDFCScaler — Mod Author Guide</w:t>
      </w:r>
    </w:p>
    <w:p w:rsidR="00000000" w:rsidDel="00000000" w:rsidP="00000000" w:rsidRDefault="00000000" w:rsidRPr="00000000" w14:paraId="00000018">
      <w:pPr>
        <w:rPr>
          <w:color w:val="e1e1e1"/>
          <w:sz w:val="21"/>
          <w:szCs w:val="21"/>
          <w:shd w:fill="4c4c4c" w:val="clear"/>
        </w:rPr>
      </w:pPr>
      <w:r w:rsidDel="00000000" w:rsidR="00000000" w:rsidRPr="00000000">
        <w:rPr>
          <w:color w:val="e1e1e1"/>
          <w:sz w:val="21"/>
          <w:szCs w:val="21"/>
          <w:shd w:fill="4c4c4c" w:val="clear"/>
          <w:rtl w:val="0"/>
        </w:rPr>
        <w:t xml:space="preserve">Overview</w:t>
      </w:r>
    </w:p>
    <w:p w:rsidR="00000000" w:rsidDel="00000000" w:rsidP="00000000" w:rsidRDefault="00000000" w:rsidRPr="00000000" w14:paraId="00000019">
      <w:pPr>
        <w:rPr>
          <w:color w:val="e1e1e1"/>
          <w:sz w:val="21"/>
          <w:szCs w:val="21"/>
          <w:shd w:fill="4c4c4c" w:val="clear"/>
        </w:rPr>
      </w:pPr>
      <w:r w:rsidDel="00000000" w:rsidR="00000000" w:rsidRPr="00000000">
        <w:rPr>
          <w:color w:val="e1e1e1"/>
          <w:sz w:val="21"/>
          <w:szCs w:val="21"/>
          <w:shd w:fill="4c4c4c" w:val="clear"/>
          <w:rtl w:val="0"/>
        </w:rPr>
        <w:t xml:space="preserve">DDFCScaler automatically handles portrait scaling and positioning for DDFC portrait mods. No C# required — just a Content Patcher entry.</w:t>
      </w:r>
    </w:p>
    <w:p w:rsidR="00000000" w:rsidDel="00000000" w:rsidP="00000000" w:rsidRDefault="00000000" w:rsidRPr="00000000" w14:paraId="0000001A">
      <w:pPr>
        <w:rPr>
          <w:color w:val="e1e1e1"/>
          <w:sz w:val="21"/>
          <w:szCs w:val="21"/>
          <w:shd w:fill="4c4c4c" w:val="clear"/>
        </w:rPr>
      </w:pPr>
      <w:r w:rsidDel="00000000" w:rsidR="00000000" w:rsidRPr="00000000">
        <w:rPr>
          <w:color w:val="e1e1e1"/>
          <w:sz w:val="21"/>
          <w:szCs w:val="21"/>
          <w:shd w:fill="4c4c4c" w:val="clear"/>
          <w:rtl w:val="0"/>
        </w:rPr>
        <w:t xml:space="preserve">Requirements</w:t>
      </w:r>
    </w:p>
    <w:p w:rsidR="00000000" w:rsidDel="00000000" w:rsidP="00000000" w:rsidRDefault="00000000" w:rsidRPr="00000000" w14:paraId="0000001B">
      <w:pPr>
        <w:rPr>
          <w:color w:val="e1e1e1"/>
          <w:sz w:val="21"/>
          <w:szCs w:val="21"/>
          <w:shd w:fill="4c4c4c" w:val="clear"/>
        </w:rPr>
      </w:pPr>
      <w:r w:rsidDel="00000000" w:rsidR="00000000" w:rsidRPr="00000000">
        <w:rPr>
          <w:color w:val="e1e1e1"/>
          <w:sz w:val="21"/>
          <w:szCs w:val="21"/>
          <w:shd w:fill="4c4c4c" w:val="clear"/>
          <w:rtl w:val="0"/>
        </w:rPr>
        <w:t xml:space="preserve">SMAPI</w:t>
      </w:r>
    </w:p>
    <w:p w:rsidR="00000000" w:rsidDel="00000000" w:rsidP="00000000" w:rsidRDefault="00000000" w:rsidRPr="00000000" w14:paraId="0000001C">
      <w:pPr>
        <w:rPr>
          <w:color w:val="e1e1e1"/>
          <w:sz w:val="21"/>
          <w:szCs w:val="21"/>
          <w:shd w:fill="4c4c4c" w:val="clear"/>
        </w:rPr>
      </w:pPr>
      <w:r w:rsidDel="00000000" w:rsidR="00000000" w:rsidRPr="00000000">
        <w:rPr>
          <w:color w:val="e1e1e1"/>
          <w:sz w:val="21"/>
          <w:szCs w:val="21"/>
          <w:shd w:fill="4c4c4c" w:val="clear"/>
          <w:rtl w:val="0"/>
        </w:rPr>
        <w:t xml:space="preserve">Content Patcher</w:t>
      </w:r>
    </w:p>
    <w:p w:rsidR="00000000" w:rsidDel="00000000" w:rsidP="00000000" w:rsidRDefault="00000000" w:rsidRPr="00000000" w14:paraId="0000001D">
      <w:pPr>
        <w:rPr>
          <w:color w:val="e1e1e1"/>
          <w:sz w:val="21"/>
          <w:szCs w:val="21"/>
          <w:shd w:fill="4c4c4c" w:val="clear"/>
        </w:rPr>
      </w:pPr>
      <w:r w:rsidDel="00000000" w:rsidR="00000000" w:rsidRPr="00000000">
        <w:rPr>
          <w:color w:val="e1e1e1"/>
          <w:sz w:val="21"/>
          <w:szCs w:val="21"/>
          <w:shd w:fill="4c4c4c" w:val="clear"/>
          <w:rtl w:val="0"/>
        </w:rPr>
        <w:t xml:space="preserve">Dialogue Display Framework Continued (DDFC)</w:t>
      </w:r>
    </w:p>
    <w:p w:rsidR="00000000" w:rsidDel="00000000" w:rsidP="00000000" w:rsidRDefault="00000000" w:rsidRPr="00000000" w14:paraId="0000001E">
      <w:pPr>
        <w:rPr>
          <w:color w:val="e1e1e1"/>
          <w:sz w:val="21"/>
          <w:szCs w:val="21"/>
          <w:shd w:fill="4c4c4c" w:val="clear"/>
        </w:rPr>
      </w:pPr>
      <w:r w:rsidDel="00000000" w:rsidR="00000000" w:rsidRPr="00000000">
        <w:rPr>
          <w:color w:val="e1e1e1"/>
          <w:sz w:val="21"/>
          <w:szCs w:val="21"/>
          <w:shd w:fill="4c4c4c" w:val="clear"/>
          <w:rtl w:val="0"/>
        </w:rPr>
        <w:t xml:space="preserve">DDFCScaler</w:t>
      </w:r>
    </w:p>
    <w:p w:rsidR="00000000" w:rsidDel="00000000" w:rsidP="00000000" w:rsidRDefault="00000000" w:rsidRPr="00000000" w14:paraId="0000001F">
      <w:pPr>
        <w:rPr>
          <w:color w:val="e1e1e1"/>
          <w:sz w:val="21"/>
          <w:szCs w:val="21"/>
          <w:shd w:fill="4c4c4c" w:val="clear"/>
        </w:rPr>
      </w:pPr>
      <w:r w:rsidDel="00000000" w:rsidR="00000000" w:rsidRPr="00000000">
        <w:rPr>
          <w:color w:val="e1e1e1"/>
          <w:sz w:val="21"/>
          <w:szCs w:val="21"/>
          <w:shd w:fill="4c4c4c" w:val="clear"/>
          <w:rtl w:val="0"/>
        </w:rPr>
        <w:t xml:space="preserve">Setup</w:t>
      </w:r>
    </w:p>
    <w:p w:rsidR="00000000" w:rsidDel="00000000" w:rsidP="00000000" w:rsidRDefault="00000000" w:rsidRPr="00000000" w14:paraId="00000020">
      <w:pPr>
        <w:rPr>
          <w:color w:val="e1e1e1"/>
          <w:sz w:val="21"/>
          <w:szCs w:val="21"/>
          <w:shd w:fill="4c4c4c" w:val="clear"/>
        </w:rPr>
      </w:pPr>
      <w:r w:rsidDel="00000000" w:rsidR="00000000" w:rsidRPr="00000000">
        <w:rPr>
          <w:color w:val="e1e1e1"/>
          <w:sz w:val="21"/>
          <w:szCs w:val="21"/>
          <w:shd w:fill="4c4c4c" w:val="clear"/>
          <w:rtl w:val="0"/>
        </w:rPr>
        <w:t xml:space="preserve">Add this to your content.json</w:t>
      </w:r>
    </w:p>
    <w:p w:rsidR="00000000" w:rsidDel="00000000" w:rsidP="00000000" w:rsidRDefault="00000000" w:rsidRPr="00000000" w14:paraId="00000021">
      <w:pPr>
        <w:rPr>
          <w:color w:val="e1e1e1"/>
          <w:sz w:val="21"/>
          <w:szCs w:val="21"/>
          <w:shd w:fill="4c4c4c" w:val="clear"/>
        </w:rPr>
      </w:pPr>
      <w:r w:rsidDel="00000000" w:rsidR="00000000" w:rsidRPr="00000000">
        <w:rPr>
          <w:color w:val="e1e1e1"/>
          <w:sz w:val="21"/>
          <w:szCs w:val="21"/>
          <w:shd w:fill="4c4c4c" w:val="clear"/>
          <w:rtl w:val="0"/>
        </w:rPr>
        <w:t xml:space="preserve">json{</w:t>
      </w:r>
    </w:p>
    <w:p w:rsidR="00000000" w:rsidDel="00000000" w:rsidP="00000000" w:rsidRDefault="00000000" w:rsidRPr="00000000" w14:paraId="00000022">
      <w:pPr>
        <w:rPr>
          <w:color w:val="e1e1e1"/>
          <w:sz w:val="21"/>
          <w:szCs w:val="21"/>
          <w:shd w:fill="4c4c4c" w:val="clear"/>
        </w:rPr>
      </w:pPr>
      <w:r w:rsidDel="00000000" w:rsidR="00000000" w:rsidRPr="00000000">
        <w:rPr>
          <w:color w:val="e1e1e1"/>
          <w:sz w:val="21"/>
          <w:szCs w:val="21"/>
          <w:shd w:fill="4c4c4c" w:val="clear"/>
          <w:rtl w:val="0"/>
        </w:rPr>
        <w:t xml:space="preserve">    Action EditData,</w:t>
      </w:r>
    </w:p>
    <w:p w:rsidR="00000000" w:rsidDel="00000000" w:rsidP="00000000" w:rsidRDefault="00000000" w:rsidRPr="00000000" w14:paraId="00000023">
      <w:pPr>
        <w:rPr>
          <w:color w:val="e1e1e1"/>
          <w:sz w:val="21"/>
          <w:szCs w:val="21"/>
          <w:shd w:fill="4c4c4c" w:val="clear"/>
        </w:rPr>
      </w:pPr>
      <w:r w:rsidDel="00000000" w:rsidR="00000000" w:rsidRPr="00000000">
        <w:rPr>
          <w:color w:val="e1e1e1"/>
          <w:sz w:val="21"/>
          <w:szCs w:val="21"/>
          <w:shd w:fill="4c4c4c" w:val="clear"/>
          <w:rtl w:val="0"/>
        </w:rPr>
        <w:t xml:space="preserve">    Target dakot.DDFCScalerScaledNPCs,</w:t>
      </w:r>
    </w:p>
    <w:p w:rsidR="00000000" w:rsidDel="00000000" w:rsidP="00000000" w:rsidRDefault="00000000" w:rsidRPr="00000000" w14:paraId="00000024">
      <w:pPr>
        <w:rPr>
          <w:color w:val="e1e1e1"/>
          <w:sz w:val="21"/>
          <w:szCs w:val="21"/>
          <w:shd w:fill="4c4c4c" w:val="clear"/>
        </w:rPr>
      </w:pPr>
      <w:r w:rsidDel="00000000" w:rsidR="00000000" w:rsidRPr="00000000">
        <w:rPr>
          <w:color w:val="e1e1e1"/>
          <w:sz w:val="21"/>
          <w:szCs w:val="21"/>
          <w:shd w:fill="4c4c4c" w:val="clear"/>
          <w:rtl w:val="0"/>
        </w:rPr>
        <w:t xml:space="preserve">    Entries {</w:t>
      </w:r>
    </w:p>
    <w:p w:rsidR="00000000" w:rsidDel="00000000" w:rsidP="00000000" w:rsidRDefault="00000000" w:rsidRPr="00000000" w14:paraId="00000025">
      <w:pPr>
        <w:rPr>
          <w:color w:val="e1e1e1"/>
          <w:sz w:val="21"/>
          <w:szCs w:val="21"/>
          <w:shd w:fill="4c4c4c" w:val="clear"/>
        </w:rPr>
      </w:pPr>
      <w:r w:rsidDel="00000000" w:rsidR="00000000" w:rsidRPr="00000000">
        <w:rPr>
          <w:color w:val="e1e1e1"/>
          <w:sz w:val="21"/>
          <w:szCs w:val="21"/>
          <w:shd w:fill="4c4c4c" w:val="clear"/>
          <w:rtl w:val="0"/>
        </w:rPr>
        <w:t xml:space="preserve">        Pierre Left,</w:t>
      </w:r>
    </w:p>
    <w:p w:rsidR="00000000" w:rsidDel="00000000" w:rsidP="00000000" w:rsidRDefault="00000000" w:rsidRPr="00000000" w14:paraId="00000026">
      <w:pPr>
        <w:rPr>
          <w:color w:val="e1e1e1"/>
          <w:sz w:val="21"/>
          <w:szCs w:val="21"/>
          <w:shd w:fill="4c4c4c" w:val="clear"/>
        </w:rPr>
      </w:pPr>
      <w:r w:rsidDel="00000000" w:rsidR="00000000" w:rsidRPr="00000000">
        <w:rPr>
          <w:color w:val="e1e1e1"/>
          <w:sz w:val="21"/>
          <w:szCs w:val="21"/>
          <w:shd w:fill="4c4c4c" w:val="clear"/>
          <w:rtl w:val="0"/>
        </w:rPr>
        <w:t xml:space="preserve">        Abigail TopRight,</w:t>
      </w:r>
    </w:p>
    <w:p w:rsidR="00000000" w:rsidDel="00000000" w:rsidP="00000000" w:rsidRDefault="00000000" w:rsidRPr="00000000" w14:paraId="00000027">
      <w:pPr>
        <w:rPr>
          <w:color w:val="e1e1e1"/>
          <w:sz w:val="21"/>
          <w:szCs w:val="21"/>
          <w:shd w:fill="4c4c4c" w:val="clear"/>
        </w:rPr>
      </w:pPr>
      <w:r w:rsidDel="00000000" w:rsidR="00000000" w:rsidRPr="00000000">
        <w:rPr>
          <w:color w:val="e1e1e1"/>
          <w:sz w:val="21"/>
          <w:szCs w:val="21"/>
          <w:shd w:fill="4c4c4c" w:val="clear"/>
          <w:rtl w:val="0"/>
        </w:rPr>
        <w:t xml:space="preserve">        Harvey Left</w:t>
      </w:r>
    </w:p>
    <w:p w:rsidR="00000000" w:rsidDel="00000000" w:rsidP="00000000" w:rsidRDefault="00000000" w:rsidRPr="00000000" w14:paraId="00000028">
      <w:pPr>
        <w:rPr>
          <w:color w:val="e1e1e1"/>
          <w:sz w:val="21"/>
          <w:szCs w:val="21"/>
          <w:shd w:fill="4c4c4c" w:val="clear"/>
        </w:rPr>
      </w:pPr>
      <w:r w:rsidDel="00000000" w:rsidR="00000000" w:rsidRPr="00000000">
        <w:rPr>
          <w:color w:val="e1e1e1"/>
          <w:sz w:val="21"/>
          <w:szCs w:val="21"/>
          <w:shd w:fill="4c4c4c" w:val="clear"/>
          <w:rtl w:val="0"/>
        </w:rPr>
        <w:t xml:space="preserve">    }</w:t>
      </w:r>
    </w:p>
    <w:p w:rsidR="00000000" w:rsidDel="00000000" w:rsidP="00000000" w:rsidRDefault="00000000" w:rsidRPr="00000000" w14:paraId="00000029">
      <w:pPr>
        <w:rPr>
          <w:color w:val="e1e1e1"/>
          <w:sz w:val="21"/>
          <w:szCs w:val="21"/>
          <w:shd w:fill="4c4c4c" w:val="clear"/>
        </w:rPr>
      </w:pPr>
      <w:r w:rsidDel="00000000" w:rsidR="00000000" w:rsidRPr="00000000">
        <w:rPr>
          <w:color w:val="e1e1e1"/>
          <w:sz w:val="21"/>
          <w:szCs w:val="21"/>
          <w:shd w:fill="4c4c4c" w:val="clear"/>
          <w:rtl w:val="0"/>
        </w:rPr>
        <w:t xml:space="preserve">}</w:t>
      </w:r>
    </w:p>
    <w:p w:rsidR="00000000" w:rsidDel="00000000" w:rsidP="00000000" w:rsidRDefault="00000000" w:rsidRPr="00000000" w14:paraId="0000002A">
      <w:pPr>
        <w:rPr>
          <w:color w:val="e1e1e1"/>
          <w:sz w:val="21"/>
          <w:szCs w:val="21"/>
          <w:shd w:fill="4c4c4c" w:val="clear"/>
        </w:rPr>
      </w:pPr>
      <w:r w:rsidDel="00000000" w:rsidR="00000000" w:rsidRPr="00000000">
        <w:rPr>
          <w:color w:val="e1e1e1"/>
          <w:sz w:val="21"/>
          <w:szCs w:val="21"/>
          <w:shd w:fill="4c4c4c" w:val="clear"/>
          <w:rtl w:val="0"/>
        </w:rPr>
        <w:t xml:space="preserve">Orientation Values</w:t>
      </w:r>
    </w:p>
    <w:p w:rsidR="00000000" w:rsidDel="00000000" w:rsidP="00000000" w:rsidRDefault="00000000" w:rsidRPr="00000000" w14:paraId="0000002B">
      <w:pPr>
        <w:rPr>
          <w:color w:val="e1e1e1"/>
          <w:sz w:val="21"/>
          <w:szCs w:val="21"/>
          <w:shd w:fill="4c4c4c" w:val="clear"/>
        </w:rPr>
      </w:pPr>
      <w:r w:rsidDel="00000000" w:rsidR="00000000" w:rsidRPr="00000000">
        <w:rPr>
          <w:color w:val="e1e1e1"/>
          <w:sz w:val="21"/>
          <w:szCs w:val="21"/>
          <w:shd w:fill="4c4c4c" w:val="clear"/>
          <w:rtl w:val="0"/>
        </w:rPr>
        <w:t xml:space="preserve">ValueDescriptionLeftPortrait anchored to bottom-left of screenTopRightPortrait above dialogue box, right-alignedDefaultDDFCScaler inactive, your DDFC values used as-is</w:t>
      </w:r>
    </w:p>
    <w:p w:rsidR="00000000" w:rsidDel="00000000" w:rsidP="00000000" w:rsidRDefault="00000000" w:rsidRPr="00000000" w14:paraId="0000002C">
      <w:pPr>
        <w:rPr>
          <w:color w:val="e1e1e1"/>
          <w:sz w:val="21"/>
          <w:szCs w:val="21"/>
          <w:shd w:fill="4c4c4c" w:val="clear"/>
        </w:rPr>
      </w:pPr>
      <w:r w:rsidDel="00000000" w:rsidR="00000000" w:rsidRPr="00000000">
        <w:rPr>
          <w:color w:val="e1e1e1"/>
          <w:sz w:val="21"/>
          <w:szCs w:val="21"/>
          <w:shd w:fill="4c4c4c" w:val="clear"/>
          <w:rtl w:val="0"/>
        </w:rPr>
        <w:t xml:space="preserve">Player Settings</w:t>
      </w:r>
    </w:p>
    <w:p w:rsidR="00000000" w:rsidDel="00000000" w:rsidP="00000000" w:rsidRDefault="00000000" w:rsidRPr="00000000" w14:paraId="0000002D">
      <w:pPr>
        <w:rPr/>
      </w:pPr>
      <w:r w:rsidDel="00000000" w:rsidR="00000000" w:rsidRPr="00000000">
        <w:rPr>
          <w:color w:val="e1e1e1"/>
          <w:sz w:val="21"/>
          <w:szCs w:val="21"/>
          <w:shd w:fill="4c4c4c" w:val="clear"/>
          <w:rtl w:val="0"/>
        </w:rPr>
        <w:t xml:space="preserve">Players can override orientation and fine-tune positioning via GMCM!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