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Vāṇī-Setu (वाक-सेतु)</w:t>
      </w:r>
    </w:p>
    <w:p>
      <w:pPr>
        <w:jc w:val="center"/>
      </w:pPr>
      <w:r>
        <w:rPr>
          <w:i/>
        </w:rPr>
        <w:t>A Revolutionary FM-to-Digital Offline Intelligence Bridge for Rural Empowerment</w:t>
      </w:r>
    </w:p>
    <w:p>
      <w:r>
        <w:br/>
      </w:r>
    </w:p>
    <w:p>
      <w:pPr>
        <w:pStyle w:val="Heading1"/>
      </w:pPr>
      <w:r>
        <w:t>1. Executive Summary</w:t>
      </w:r>
    </w:p>
    <w:p>
      <w:r>
        <w:t>Vāṇī-Setu is an "Edge Intelligence" voice assistant specifically designed for rural regions with intermittent or zero internet connectivity. The system captures analog FM signals and converts them into structured local knowledge, providing farmers and rural citizens with essential real-time information such as Mandi prices, Weather reports, and News, all operating 100% offline.</w:t>
      </w:r>
    </w:p>
    <w:p>
      <w:pPr>
        <w:pStyle w:val="Heading1"/>
      </w:pPr>
      <w:r>
        <w:t>2. Project Vision</w:t>
      </w:r>
    </w:p>
    <w:p>
      <w:r>
        <w:t>The project aims to break the digital divide by transforming a Raspberry Pi into a local, offline search engine. It harvests state-run "Krishi Vāni" broadcasts, making vital information accessible to the last mile without requiring data plans or stable connections.</w:t>
      </w:r>
    </w:p>
    <w:p>
      <w:pPr>
        <w:pStyle w:val="Heading1"/>
      </w:pPr>
      <w:r>
        <w:t>3. Key Features</w:t>
      </w:r>
    </w:p>
    <w:p>
      <w:pPr>
        <w:pStyle w:val="ListBullet"/>
      </w:pPr>
      <w:r>
        <w:rPr>
          <w:b/>
        </w:rPr>
        <w:t xml:space="preserve">FM-Harvesting Bridge: </w:t>
      </w:r>
      <w:r>
        <w:t>Background transcription of FM news into a local SQLite database using the VOSK speech-to-text engine.</w:t>
      </w:r>
    </w:p>
    <w:p>
      <w:pPr>
        <w:pStyle w:val="ListBullet"/>
      </w:pPr>
      <w:r>
        <w:rPr>
          <w:b/>
        </w:rPr>
        <w:t xml:space="preserve">Neural Intent Engine: </w:t>
      </w:r>
      <w:r>
        <w:t>LiteRT (TensorFlow Lite) based intent classification, optimized for rural vocabulary and low-latency inference.</w:t>
      </w:r>
    </w:p>
    <w:p>
      <w:pPr>
        <w:pStyle w:val="ListBullet"/>
      </w:pPr>
      <w:r>
        <w:rPr>
          <w:b/>
        </w:rPr>
        <w:t xml:space="preserve">Zero-Cloud Architecture: </w:t>
      </w:r>
      <w:r>
        <w:t>100% private, air-gapped processing for STT, Intent identification, and TTS.</w:t>
      </w:r>
    </w:p>
    <w:p>
      <w:pPr>
        <w:pStyle w:val="ListBullet"/>
      </w:pPr>
      <w:r>
        <w:rPr>
          <w:b/>
        </w:rPr>
        <w:t xml:space="preserve">Neural Synthesis: </w:t>
      </w:r>
      <w:r>
        <w:t>High-quality Hindi audio responses using the Piper Neural TTS engine.</w:t>
      </w:r>
    </w:p>
    <w:p>
      <w:pPr>
        <w:pStyle w:val="Heading1"/>
      </w:pPr>
      <w:r>
        <w:t>4. Technical Stack</w:t>
      </w:r>
    </w:p>
    <w:tbl>
      <w:tblPr>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Technology/Library</w:t>
            </w:r>
          </w:p>
        </w:tc>
      </w:tr>
      <w:tr>
        <w:tc>
          <w:tcPr>
            <w:tcW w:type="dxa" w:w="4320"/>
          </w:tcPr>
          <w:p>
            <w:r>
              <w:t>Speech-to-Text (STT)</w:t>
            </w:r>
          </w:p>
        </w:tc>
        <w:tc>
          <w:tcPr>
            <w:tcW w:type="dxa" w:w="4320"/>
          </w:tcPr>
          <w:p>
            <w:r>
              <w:t>VOSK Offline ASR (Automatic Speech Recognition)</w:t>
            </w:r>
          </w:p>
        </w:tc>
      </w:tr>
      <w:tr>
        <w:tc>
          <w:tcPr>
            <w:tcW w:type="dxa" w:w="4320"/>
          </w:tcPr>
          <w:p>
            <w:r>
              <w:t>Intent Processing</w:t>
            </w:r>
          </w:p>
        </w:tc>
        <w:tc>
          <w:tcPr>
            <w:tcW w:type="dxa" w:w="4320"/>
          </w:tcPr>
          <w:p>
            <w:r>
              <w:t>LiteRT (TensorFlow Lite)</w:t>
            </w:r>
          </w:p>
        </w:tc>
      </w:tr>
      <w:tr>
        <w:tc>
          <w:tcPr>
            <w:tcW w:type="dxa" w:w="4320"/>
          </w:tcPr>
          <w:p>
            <w:r>
              <w:t>Text-to-Speech (TTS)</w:t>
            </w:r>
          </w:p>
        </w:tc>
        <w:tc>
          <w:tcPr>
            <w:tcW w:type="dxa" w:w="4320"/>
          </w:tcPr>
          <w:p>
            <w:r>
              <w:t>Piper Neural TTS</w:t>
            </w:r>
          </w:p>
        </w:tc>
      </w:tr>
      <w:tr>
        <w:tc>
          <w:tcPr>
            <w:tcW w:type="dxa" w:w="4320"/>
          </w:tcPr>
          <w:p>
            <w:r>
              <w:t>Hardware</w:t>
            </w:r>
          </w:p>
        </w:tc>
        <w:tc>
          <w:tcPr>
            <w:tcW w:type="dxa" w:w="4320"/>
          </w:tcPr>
          <w:p>
            <w:r>
              <w:t>Raspberry Pi (5 recommended), TEA5787 FM Module, USB Sound Card</w:t>
            </w:r>
          </w:p>
        </w:tc>
      </w:tr>
      <w:tr>
        <w:tc>
          <w:tcPr>
            <w:tcW w:type="dxa" w:w="4320"/>
          </w:tcPr>
          <w:p>
            <w:r>
              <w:t>Database</w:t>
            </w:r>
          </w:p>
        </w:tc>
        <w:tc>
          <w:tcPr>
            <w:tcW w:type="dxa" w:w="4320"/>
          </w:tcPr>
          <w:p>
            <w:r>
              <w:t>SQLite (for local knowledge storage)</w:t>
            </w:r>
          </w:p>
        </w:tc>
      </w:tr>
    </w:tbl>
    <w:p>
      <w:pPr>
        <w:pStyle w:val="Heading1"/>
      </w:pPr>
      <w:r>
        <w:t>5. Deep Dive into System Components</w:t>
      </w:r>
    </w:p>
    <w:p>
      <w:pPr>
        <w:pStyle w:val="Heading2"/>
      </w:pPr>
      <w:r>
        <w:t>5.1 FM Harvester (fm_harvester.py)</w:t>
      </w:r>
    </w:p>
    <w:p>
      <w:r>
        <w:t>The harvester is a background service that interacts with the TEA5787 FM module. It captures the analog audio stream, processes it through the VOSK STT engine, and uses keyword-based classification to categorize news into 'weather', 'mandi', or 'general'. The resulting text is stored in an SQLite database (News.db) with a timestamp.</w:t>
      </w:r>
    </w:p>
    <w:p>
      <w:pPr>
        <w:pStyle w:val="Heading2"/>
      </w:pPr>
      <w:r>
        <w:t>5.2 Intent Training Engine (train_intent.py)</w:t>
      </w:r>
    </w:p>
    <w:p>
      <w:r>
        <w:t>This component manages the 'Natural Language Understanding' (NLU) part of the assistant. It uses a Keras-based neural network trained on rural Hindi intents. The model is then quantized and converted to TensorFlow Lite format (intent.tflite) for efficient execution on edge devices like the Raspberry Pi.</w:t>
      </w:r>
    </w:p>
    <w:p>
      <w:pPr>
        <w:pStyle w:val="Heading2"/>
      </w:pPr>
      <w:r>
        <w:t>5.3 Voice Assistant (assistant.py)</w:t>
      </w:r>
    </w:p>
    <w:p>
      <w:r>
        <w:t>The voice assistant is the primary interface for the user. It supports both Voice and Text modes. It listens to user queries, identifies the intent using the TFLite model, and routes the query. If the query requires real-time harvested info (like Mandi prices), it fetches the latest entry from the SQLite database. Responses are generated using specialized Neural TTS (Piper).</w:t>
      </w:r>
    </w:p>
    <w:p>
      <w:pPr>
        <w:pStyle w:val="Heading1"/>
      </w:pPr>
      <w:r>
        <w:t>6. Local Knowledge Base (News.db)</w:t>
      </w:r>
    </w:p>
    <w:p>
      <w:r>
        <w:t>The local knowledge base (SQLite) is initialized upon the first run of the FM harvester.</w:t>
      </w:r>
    </w:p>
    <w:p>
      <w:pPr>
        <w:pStyle w:val="Heading1"/>
      </w:pPr>
      <w:r>
        <w:t>7. Conclusion</w:t>
      </w:r>
    </w:p>
    <w:p>
      <w:r>
        <w:t>Vāṇī-Setu demonstrates the power of Edge AI in solving real-world challenges for underserved communities. By leveraging existing analog infrastructure (FM radio) and modern neural models optimized for the edge, it provides a scalable solution for rural empowerment.</w:t>
      </w:r>
    </w:p>
    <w:p>
      <w:r>
        <w:br/>
      </w:r>
    </w:p>
    <w:p>
      <w:r>
        <w:t>Developed for Hackathon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