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BE5" w:rsidRDefault="00D56781" w:rsidP="00D56781">
      <w:pPr>
        <w:rPr>
          <w:b/>
          <w:sz w:val="44"/>
          <w:szCs w:val="44"/>
        </w:rPr>
      </w:pPr>
      <w:r w:rsidRPr="00D56781">
        <w:rPr>
          <w:rFonts w:ascii="Calibri" w:hAnsi="Calibri" w:cs="Calibri"/>
          <w:b/>
          <w:sz w:val="44"/>
          <w:szCs w:val="44"/>
        </w:rPr>
        <w:t>Online Medical Health Service During COVID-19</w:t>
      </w:r>
      <w:r w:rsidRPr="00D56781">
        <w:rPr>
          <w:rFonts w:ascii="Calibri" w:hAnsi="Calibri" w:cs="Calibri"/>
          <w:b/>
          <w:sz w:val="44"/>
          <w:szCs w:val="44"/>
        </w:rPr>
        <w:t xml:space="preserve"> </w:t>
      </w:r>
      <w:r w:rsidRPr="00D56781">
        <w:rPr>
          <w:b/>
          <w:sz w:val="44"/>
          <w:szCs w:val="44"/>
        </w:rPr>
        <w:t xml:space="preserve">(use style: </w:t>
      </w:r>
      <w:r w:rsidRPr="00D56781">
        <w:rPr>
          <w:b/>
          <w:i/>
          <w:iCs/>
          <w:sz w:val="44"/>
          <w:szCs w:val="44"/>
        </w:rPr>
        <w:t>paper title</w:t>
      </w:r>
      <w:r w:rsidRPr="00D56781">
        <w:rPr>
          <w:b/>
          <w:sz w:val="44"/>
          <w:szCs w:val="44"/>
        </w:rPr>
        <w:t>)</w:t>
      </w:r>
    </w:p>
    <w:p w:rsidR="00D56781" w:rsidRPr="00D56781" w:rsidRDefault="00D56781" w:rsidP="00D56781">
      <w:pPr>
        <w:rPr>
          <w:b/>
          <w:sz w:val="28"/>
          <w:szCs w:val="28"/>
        </w:rPr>
      </w:pPr>
    </w:p>
    <w:p w:rsidR="00D56781" w:rsidRPr="00D56781" w:rsidRDefault="00D56781" w:rsidP="00D56781">
      <w:pPr>
        <w:pStyle w:val="Abstract"/>
        <w:rPr>
          <w:sz w:val="28"/>
          <w:szCs w:val="28"/>
        </w:rPr>
      </w:pPr>
      <w:r w:rsidRPr="00D56781">
        <w:rPr>
          <w:i/>
          <w:iCs/>
          <w:sz w:val="28"/>
          <w:szCs w:val="28"/>
        </w:rPr>
        <w:t>Abstract</w:t>
      </w:r>
      <w:r w:rsidRPr="00D56781">
        <w:rPr>
          <w:sz w:val="28"/>
          <w:szCs w:val="28"/>
        </w:rPr>
        <w:t>—</w:t>
      </w:r>
      <w:r w:rsidR="000F3A00">
        <w:rPr>
          <w:sz w:val="28"/>
          <w:szCs w:val="28"/>
        </w:rPr>
        <w:t>Under Consruction…</w:t>
      </w:r>
      <w:bookmarkStart w:id="0" w:name="_GoBack"/>
      <w:bookmarkEnd w:id="0"/>
    </w:p>
    <w:p w:rsidR="00D56781" w:rsidRPr="00D56781" w:rsidRDefault="00D56781" w:rsidP="00D56781">
      <w:pPr>
        <w:rPr>
          <w:sz w:val="28"/>
          <w:szCs w:val="28"/>
        </w:rPr>
      </w:pPr>
    </w:p>
    <w:p w:rsidR="00D56781" w:rsidRDefault="00D56781" w:rsidP="00D56781">
      <w:pPr>
        <w:pStyle w:val="IndexTerms"/>
        <w:rPr>
          <w:sz w:val="28"/>
          <w:szCs w:val="28"/>
        </w:rPr>
      </w:pPr>
      <w:r w:rsidRPr="00D56781">
        <w:rPr>
          <w:i/>
          <w:iCs/>
          <w:sz w:val="28"/>
          <w:szCs w:val="28"/>
        </w:rPr>
        <w:t>Index Terms</w:t>
      </w:r>
      <w:r w:rsidRPr="00D56781">
        <w:rPr>
          <w:sz w:val="28"/>
          <w:szCs w:val="28"/>
        </w:rPr>
        <w:t>—About four key words or phrases in alphabetical order, separated by commas.</w:t>
      </w:r>
    </w:p>
    <w:p w:rsidR="00D56781" w:rsidRDefault="00D56781" w:rsidP="00D56781"/>
    <w:p w:rsidR="00D56781" w:rsidRPr="00997E11" w:rsidRDefault="00997E11" w:rsidP="00997E11">
      <w:pPr>
        <w:pStyle w:val="ListParagraph"/>
        <w:numPr>
          <w:ilvl w:val="0"/>
          <w:numId w:val="4"/>
        </w:numPr>
        <w:jc w:val="center"/>
        <w:rPr>
          <w:rFonts w:ascii="Times New Roman" w:hAnsi="Times New Roman" w:cs="Times New Roman"/>
          <w:sz w:val="24"/>
        </w:rPr>
      </w:pPr>
      <w:r w:rsidRPr="00997E11">
        <w:rPr>
          <w:rFonts w:ascii="Times New Roman" w:hAnsi="Times New Roman" w:cs="Times New Roman"/>
          <w:sz w:val="32"/>
          <w:szCs w:val="32"/>
        </w:rPr>
        <w:t>I</w:t>
      </w:r>
      <w:r>
        <w:rPr>
          <w:rFonts w:ascii="Times New Roman" w:hAnsi="Times New Roman" w:cs="Times New Roman"/>
          <w:sz w:val="24"/>
        </w:rPr>
        <w:t>NTRODUCTION</w:t>
      </w:r>
    </w:p>
    <w:p w:rsidR="00997E11" w:rsidRPr="00997E11" w:rsidRDefault="00997E11" w:rsidP="00997E11">
      <w:pPr>
        <w:pStyle w:val="ListParagraph"/>
        <w:jc w:val="both"/>
        <w:rPr>
          <w:rFonts w:eastAsia="Times New Roman"/>
          <w:sz w:val="24"/>
          <w:szCs w:val="24"/>
        </w:rPr>
      </w:pPr>
      <w:r w:rsidRPr="00997E11">
        <w:rPr>
          <w:rFonts w:eastAsia="Times New Roman"/>
          <w:sz w:val="26"/>
          <w:szCs w:val="26"/>
        </w:rPr>
        <w:t>Online medical health  benefit is the utilize of restorative data traded from one location to another through electronic communications to move forward a patient’s clinical wellbeing status. Online medical health service benefit incorporates a developing assortment of applications and administrations utilizing two-way video, email, phones, remote devices, and other shapes of broadcast communications innovation.</w:t>
      </w:r>
    </w:p>
    <w:p w:rsidR="00997E11" w:rsidRDefault="00997E11" w:rsidP="00997E11">
      <w:pPr>
        <w:pStyle w:val="ListParagraph"/>
        <w:jc w:val="both"/>
        <w:rPr>
          <w:sz w:val="26"/>
          <w:szCs w:val="26"/>
        </w:rPr>
      </w:pPr>
      <w:r w:rsidRPr="00997E11">
        <w:rPr>
          <w:sz w:val="26"/>
          <w:szCs w:val="26"/>
        </w:rPr>
        <w:t>Coronavirus illness 2019 (COVID-19) has definitely influenced healthcare over the globe.  Apparently, there's a concern almost the over-burdening of the wellbeing care capacity . These virtual care services provide a variety of non-dispensing functions, enabling physician to provide quality medical-care services during the COVID-19 pandemic.  Online medical health care can be coordinates into the healthcare framework as an approach to maximize the productivity of healthcare conveyance . It advances social removing degree and offer assistance restorative center in overseeing delayed holding up times and chance of illness movement . Train providers and staff on policies, practices, and protocols for using online health services, including appointment scheduling, documentation and billing, referral processes for specialty care, urgent and emergent care, laboratory services, pharmacy prescriptions, medical equipment, and follow-up visits. Future works will envelop recovering more writing on how to progress online health service  utilization. Online service gives a secure, available, and helpful medical-care. </w:t>
      </w:r>
    </w:p>
    <w:p w:rsidR="00997E11" w:rsidRDefault="00997E11" w:rsidP="00997E11">
      <w:pPr>
        <w:pStyle w:val="ListParagraph"/>
        <w:jc w:val="both"/>
        <w:rPr>
          <w:sz w:val="26"/>
          <w:szCs w:val="26"/>
        </w:rPr>
      </w:pPr>
    </w:p>
    <w:p w:rsidR="00997E11" w:rsidRDefault="00997E11" w:rsidP="00997E11">
      <w:pPr>
        <w:pStyle w:val="ListParagraph"/>
        <w:jc w:val="both"/>
        <w:rPr>
          <w:sz w:val="26"/>
          <w:szCs w:val="26"/>
        </w:rPr>
      </w:pPr>
    </w:p>
    <w:p w:rsidR="00997E11" w:rsidRPr="00997E11" w:rsidRDefault="00997E11" w:rsidP="00997E11">
      <w:pPr>
        <w:pStyle w:val="ListParagraph"/>
        <w:numPr>
          <w:ilvl w:val="0"/>
          <w:numId w:val="4"/>
        </w:numPr>
        <w:jc w:val="center"/>
        <w:rPr>
          <w:sz w:val="26"/>
          <w:szCs w:val="26"/>
        </w:rPr>
      </w:pPr>
      <w:r w:rsidRPr="00997E11">
        <w:rPr>
          <w:sz w:val="32"/>
          <w:szCs w:val="32"/>
        </w:rPr>
        <w:lastRenderedPageBreak/>
        <w:t>M</w:t>
      </w:r>
      <w:r w:rsidRPr="00997E11">
        <w:rPr>
          <w:sz w:val="24"/>
          <w:szCs w:val="24"/>
        </w:rPr>
        <w:t>ETHODOLOGY</w:t>
      </w:r>
    </w:p>
    <w:p w:rsidR="00997E11" w:rsidRDefault="00997E11" w:rsidP="00997E11">
      <w:pPr>
        <w:pStyle w:val="ListParagraph"/>
        <w:rPr>
          <w:sz w:val="28"/>
          <w:szCs w:val="28"/>
        </w:rPr>
      </w:pPr>
      <w:r w:rsidRPr="00997E11">
        <w:rPr>
          <w:sz w:val="28"/>
          <w:szCs w:val="28"/>
        </w:rPr>
        <w:t>This survey was performed by preparing some questions based on “ online Medical health service during COVID-19 situation” .The survey has been conducted by mean of primary data collection measures. A survey was conducted by means of Google forms where some questions and answers were asked about the online Medical health service. At first a link was shared via  facebook  messenger and email. The survey was disseminated more than 80 pepole. The respondents were mixed in terms of age groups as well as profession. All  the information was collected from everyone and then analyzed and conclusion was reached .</w:t>
      </w:r>
    </w:p>
    <w:p w:rsidR="00997E11" w:rsidRDefault="00997E11" w:rsidP="00997E11">
      <w:pPr>
        <w:pStyle w:val="ListParagraph"/>
        <w:rPr>
          <w:sz w:val="28"/>
          <w:szCs w:val="28"/>
        </w:rPr>
      </w:pPr>
    </w:p>
    <w:p w:rsidR="00997E11" w:rsidRPr="00997E11" w:rsidRDefault="00997E11" w:rsidP="00997E11">
      <w:pPr>
        <w:pStyle w:val="ListParagraph"/>
        <w:numPr>
          <w:ilvl w:val="0"/>
          <w:numId w:val="4"/>
        </w:numPr>
        <w:jc w:val="center"/>
        <w:rPr>
          <w:sz w:val="28"/>
          <w:szCs w:val="28"/>
        </w:rPr>
      </w:pPr>
      <w:r w:rsidRPr="00997E11">
        <w:rPr>
          <w:sz w:val="32"/>
          <w:szCs w:val="32"/>
        </w:rPr>
        <w:t>S</w:t>
      </w:r>
      <w:r w:rsidRPr="00997E11">
        <w:rPr>
          <w:sz w:val="24"/>
          <w:szCs w:val="24"/>
        </w:rPr>
        <w:t>URVEY</w:t>
      </w:r>
      <w:r>
        <w:rPr>
          <w:sz w:val="28"/>
          <w:szCs w:val="28"/>
        </w:rPr>
        <w:t xml:space="preserve"> </w:t>
      </w:r>
      <w:r w:rsidRPr="00997E11">
        <w:rPr>
          <w:sz w:val="32"/>
          <w:szCs w:val="32"/>
        </w:rPr>
        <w:t>R</w:t>
      </w:r>
      <w:r w:rsidRPr="00997E11">
        <w:rPr>
          <w:sz w:val="24"/>
          <w:szCs w:val="24"/>
        </w:rPr>
        <w:t>ESPONSE</w:t>
      </w:r>
      <w:r>
        <w:rPr>
          <w:sz w:val="28"/>
          <w:szCs w:val="28"/>
        </w:rPr>
        <w:t xml:space="preserve"> &amp; </w:t>
      </w:r>
      <w:r w:rsidRPr="00997E11">
        <w:rPr>
          <w:sz w:val="32"/>
          <w:szCs w:val="32"/>
        </w:rPr>
        <w:t>R</w:t>
      </w:r>
      <w:r w:rsidRPr="00997E11">
        <w:rPr>
          <w:sz w:val="24"/>
          <w:szCs w:val="24"/>
        </w:rPr>
        <w:t>ESULTS</w:t>
      </w:r>
    </w:p>
    <w:p w:rsidR="00D56781" w:rsidRDefault="00997E11" w:rsidP="00D56781">
      <w:pPr>
        <w:rPr>
          <w:b/>
          <w:sz w:val="44"/>
          <w:szCs w:val="44"/>
          <w:lang w:val="en-GB"/>
        </w:rPr>
      </w:pPr>
      <w:r>
        <w:rPr>
          <w:b/>
          <w:noProof/>
          <w:sz w:val="44"/>
          <w:szCs w:val="44"/>
        </w:rPr>
        <w:drawing>
          <wp:inline distT="0" distB="0" distL="0" distR="0">
            <wp:extent cx="4795520" cy="17801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7">
                      <a:extLst>
                        <a:ext uri="{28A0092B-C50C-407E-A947-70E740481C1C}">
                          <a14:useLocalDpi xmlns:a14="http://schemas.microsoft.com/office/drawing/2010/main" val="0"/>
                        </a:ext>
                      </a:extLst>
                    </a:blip>
                    <a:stretch>
                      <a:fillRect/>
                    </a:stretch>
                  </pic:blipFill>
                  <pic:spPr>
                    <a:xfrm>
                      <a:off x="0" y="0"/>
                      <a:ext cx="4918699" cy="1825888"/>
                    </a:xfrm>
                    <a:prstGeom prst="rect">
                      <a:avLst/>
                    </a:prstGeom>
                  </pic:spPr>
                </pic:pic>
              </a:graphicData>
            </a:graphic>
          </wp:inline>
        </w:drawing>
      </w:r>
    </w:p>
    <w:p w:rsidR="009A167F" w:rsidRDefault="009A167F" w:rsidP="00D56781">
      <w:pPr>
        <w:rPr>
          <w:b/>
          <w:sz w:val="44"/>
          <w:szCs w:val="44"/>
          <w:lang w:val="en-GB"/>
        </w:rPr>
      </w:pPr>
      <w:r>
        <w:rPr>
          <w:b/>
          <w:noProof/>
          <w:sz w:val="44"/>
          <w:szCs w:val="44"/>
        </w:rPr>
        <w:drawing>
          <wp:inline distT="0" distB="0" distL="0" distR="0">
            <wp:extent cx="4795520" cy="213931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8">
                      <a:extLst>
                        <a:ext uri="{28A0092B-C50C-407E-A947-70E740481C1C}">
                          <a14:useLocalDpi xmlns:a14="http://schemas.microsoft.com/office/drawing/2010/main" val="0"/>
                        </a:ext>
                      </a:extLst>
                    </a:blip>
                    <a:stretch>
                      <a:fillRect/>
                    </a:stretch>
                  </pic:blipFill>
                  <pic:spPr>
                    <a:xfrm>
                      <a:off x="0" y="0"/>
                      <a:ext cx="4856857" cy="2166678"/>
                    </a:xfrm>
                    <a:prstGeom prst="rect">
                      <a:avLst/>
                    </a:prstGeom>
                  </pic:spPr>
                </pic:pic>
              </a:graphicData>
            </a:graphic>
          </wp:inline>
        </w:drawing>
      </w:r>
    </w:p>
    <w:p w:rsidR="009A167F" w:rsidRDefault="009A167F" w:rsidP="00D56781">
      <w:pPr>
        <w:rPr>
          <w:b/>
          <w:sz w:val="44"/>
          <w:szCs w:val="44"/>
          <w:lang w:val="en-GB"/>
        </w:rPr>
      </w:pPr>
      <w:r>
        <w:rPr>
          <w:b/>
          <w:noProof/>
          <w:sz w:val="44"/>
          <w:szCs w:val="44"/>
        </w:rPr>
        <w:lastRenderedPageBreak/>
        <w:drawing>
          <wp:inline distT="0" distB="0" distL="0" distR="0">
            <wp:extent cx="4785103" cy="1819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9">
                      <a:extLst>
                        <a:ext uri="{28A0092B-C50C-407E-A947-70E740481C1C}">
                          <a14:useLocalDpi xmlns:a14="http://schemas.microsoft.com/office/drawing/2010/main" val="0"/>
                        </a:ext>
                      </a:extLst>
                    </a:blip>
                    <a:stretch>
                      <a:fillRect/>
                    </a:stretch>
                  </pic:blipFill>
                  <pic:spPr>
                    <a:xfrm>
                      <a:off x="0" y="0"/>
                      <a:ext cx="4850692" cy="1844006"/>
                    </a:xfrm>
                    <a:prstGeom prst="rect">
                      <a:avLst/>
                    </a:prstGeom>
                  </pic:spPr>
                </pic:pic>
              </a:graphicData>
            </a:graphic>
          </wp:inline>
        </w:drawing>
      </w:r>
    </w:p>
    <w:p w:rsidR="009A167F" w:rsidRDefault="009A167F" w:rsidP="00D56781">
      <w:pPr>
        <w:rPr>
          <w:b/>
          <w:sz w:val="44"/>
          <w:szCs w:val="44"/>
          <w:lang w:val="en-GB"/>
        </w:rPr>
      </w:pPr>
      <w:r>
        <w:rPr>
          <w:b/>
          <w:noProof/>
          <w:sz w:val="44"/>
          <w:szCs w:val="44"/>
        </w:rPr>
        <w:drawing>
          <wp:inline distT="0" distB="0" distL="0" distR="0">
            <wp:extent cx="4784136" cy="19260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PNG"/>
                    <pic:cNvPicPr/>
                  </pic:nvPicPr>
                  <pic:blipFill>
                    <a:blip r:embed="rId10">
                      <a:extLst>
                        <a:ext uri="{28A0092B-C50C-407E-A947-70E740481C1C}">
                          <a14:useLocalDpi xmlns:a14="http://schemas.microsoft.com/office/drawing/2010/main" val="0"/>
                        </a:ext>
                      </a:extLst>
                    </a:blip>
                    <a:stretch>
                      <a:fillRect/>
                    </a:stretch>
                  </pic:blipFill>
                  <pic:spPr>
                    <a:xfrm>
                      <a:off x="0" y="0"/>
                      <a:ext cx="4838817" cy="1948091"/>
                    </a:xfrm>
                    <a:prstGeom prst="rect">
                      <a:avLst/>
                    </a:prstGeom>
                  </pic:spPr>
                </pic:pic>
              </a:graphicData>
            </a:graphic>
          </wp:inline>
        </w:drawing>
      </w:r>
    </w:p>
    <w:p w:rsidR="009A167F" w:rsidRDefault="009A167F" w:rsidP="00D56781">
      <w:pPr>
        <w:rPr>
          <w:b/>
          <w:sz w:val="44"/>
          <w:szCs w:val="44"/>
          <w:lang w:val="en-GB"/>
        </w:rPr>
      </w:pPr>
      <w:r>
        <w:rPr>
          <w:b/>
          <w:noProof/>
          <w:sz w:val="44"/>
          <w:szCs w:val="44"/>
        </w:rPr>
        <w:drawing>
          <wp:inline distT="0" distB="0" distL="0" distR="0">
            <wp:extent cx="4782432" cy="18385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PNG"/>
                    <pic:cNvPicPr/>
                  </pic:nvPicPr>
                  <pic:blipFill>
                    <a:blip r:embed="rId11">
                      <a:extLst>
                        <a:ext uri="{28A0092B-C50C-407E-A947-70E740481C1C}">
                          <a14:useLocalDpi xmlns:a14="http://schemas.microsoft.com/office/drawing/2010/main" val="0"/>
                        </a:ext>
                      </a:extLst>
                    </a:blip>
                    <a:stretch>
                      <a:fillRect/>
                    </a:stretch>
                  </pic:blipFill>
                  <pic:spPr>
                    <a:xfrm>
                      <a:off x="0" y="0"/>
                      <a:ext cx="4837834" cy="1859826"/>
                    </a:xfrm>
                    <a:prstGeom prst="rect">
                      <a:avLst/>
                    </a:prstGeom>
                  </pic:spPr>
                </pic:pic>
              </a:graphicData>
            </a:graphic>
          </wp:inline>
        </w:drawing>
      </w:r>
    </w:p>
    <w:p w:rsidR="009A167F" w:rsidRDefault="009A167F" w:rsidP="00D56781">
      <w:pPr>
        <w:rPr>
          <w:b/>
          <w:sz w:val="44"/>
          <w:szCs w:val="44"/>
          <w:lang w:val="en-GB"/>
        </w:rPr>
      </w:pPr>
      <w:r>
        <w:rPr>
          <w:b/>
          <w:noProof/>
          <w:sz w:val="44"/>
          <w:szCs w:val="44"/>
        </w:rPr>
        <w:drawing>
          <wp:inline distT="0" distB="0" distL="0" distR="0">
            <wp:extent cx="4782185" cy="189665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PNG"/>
                    <pic:cNvPicPr/>
                  </pic:nvPicPr>
                  <pic:blipFill>
                    <a:blip r:embed="rId12">
                      <a:extLst>
                        <a:ext uri="{28A0092B-C50C-407E-A947-70E740481C1C}">
                          <a14:useLocalDpi xmlns:a14="http://schemas.microsoft.com/office/drawing/2010/main" val="0"/>
                        </a:ext>
                      </a:extLst>
                    </a:blip>
                    <a:stretch>
                      <a:fillRect/>
                    </a:stretch>
                  </pic:blipFill>
                  <pic:spPr>
                    <a:xfrm>
                      <a:off x="0" y="0"/>
                      <a:ext cx="4823580" cy="1913068"/>
                    </a:xfrm>
                    <a:prstGeom prst="rect">
                      <a:avLst/>
                    </a:prstGeom>
                  </pic:spPr>
                </pic:pic>
              </a:graphicData>
            </a:graphic>
          </wp:inline>
        </w:drawing>
      </w:r>
    </w:p>
    <w:p w:rsidR="009A167F" w:rsidRDefault="009A167F" w:rsidP="00D56781">
      <w:pPr>
        <w:rPr>
          <w:b/>
          <w:sz w:val="44"/>
          <w:szCs w:val="44"/>
          <w:lang w:val="en-GB"/>
        </w:rPr>
      </w:pPr>
      <w:r>
        <w:rPr>
          <w:b/>
          <w:noProof/>
          <w:sz w:val="44"/>
          <w:szCs w:val="44"/>
        </w:rPr>
        <w:lastRenderedPageBreak/>
        <w:drawing>
          <wp:inline distT="0" distB="0" distL="0" distR="0">
            <wp:extent cx="4931410" cy="192607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PNG"/>
                    <pic:cNvPicPr/>
                  </pic:nvPicPr>
                  <pic:blipFill>
                    <a:blip r:embed="rId13">
                      <a:extLst>
                        <a:ext uri="{28A0092B-C50C-407E-A947-70E740481C1C}">
                          <a14:useLocalDpi xmlns:a14="http://schemas.microsoft.com/office/drawing/2010/main" val="0"/>
                        </a:ext>
                      </a:extLst>
                    </a:blip>
                    <a:stretch>
                      <a:fillRect/>
                    </a:stretch>
                  </pic:blipFill>
                  <pic:spPr>
                    <a:xfrm>
                      <a:off x="0" y="0"/>
                      <a:ext cx="4983503" cy="1946423"/>
                    </a:xfrm>
                    <a:prstGeom prst="rect">
                      <a:avLst/>
                    </a:prstGeom>
                  </pic:spPr>
                </pic:pic>
              </a:graphicData>
            </a:graphic>
          </wp:inline>
        </w:drawing>
      </w:r>
    </w:p>
    <w:p w:rsidR="009A167F" w:rsidRDefault="009A167F" w:rsidP="00D56781">
      <w:pPr>
        <w:rPr>
          <w:b/>
          <w:sz w:val="44"/>
          <w:szCs w:val="44"/>
          <w:lang w:val="en-GB"/>
        </w:rPr>
      </w:pPr>
      <w:r>
        <w:rPr>
          <w:b/>
          <w:noProof/>
          <w:sz w:val="44"/>
          <w:szCs w:val="44"/>
        </w:rPr>
        <w:drawing>
          <wp:inline distT="0" distB="0" distL="0" distR="0">
            <wp:extent cx="4931410" cy="199417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8.PNG"/>
                    <pic:cNvPicPr/>
                  </pic:nvPicPr>
                  <pic:blipFill>
                    <a:blip r:embed="rId14">
                      <a:extLst>
                        <a:ext uri="{28A0092B-C50C-407E-A947-70E740481C1C}">
                          <a14:useLocalDpi xmlns:a14="http://schemas.microsoft.com/office/drawing/2010/main" val="0"/>
                        </a:ext>
                      </a:extLst>
                    </a:blip>
                    <a:stretch>
                      <a:fillRect/>
                    </a:stretch>
                  </pic:blipFill>
                  <pic:spPr>
                    <a:xfrm>
                      <a:off x="0" y="0"/>
                      <a:ext cx="4960644" cy="2005992"/>
                    </a:xfrm>
                    <a:prstGeom prst="rect">
                      <a:avLst/>
                    </a:prstGeom>
                  </pic:spPr>
                </pic:pic>
              </a:graphicData>
            </a:graphic>
          </wp:inline>
        </w:drawing>
      </w:r>
    </w:p>
    <w:p w:rsidR="009A167F" w:rsidRDefault="009A167F" w:rsidP="00D56781">
      <w:pPr>
        <w:rPr>
          <w:b/>
          <w:sz w:val="44"/>
          <w:szCs w:val="44"/>
          <w:lang w:val="en-GB"/>
        </w:rPr>
      </w:pPr>
      <w:r>
        <w:rPr>
          <w:b/>
          <w:noProof/>
          <w:sz w:val="44"/>
          <w:szCs w:val="44"/>
        </w:rPr>
        <w:drawing>
          <wp:inline distT="0" distB="0" distL="0" distR="0">
            <wp:extent cx="4931410" cy="1847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PNG"/>
                    <pic:cNvPicPr/>
                  </pic:nvPicPr>
                  <pic:blipFill>
                    <a:blip r:embed="rId15">
                      <a:extLst>
                        <a:ext uri="{28A0092B-C50C-407E-A947-70E740481C1C}">
                          <a14:useLocalDpi xmlns:a14="http://schemas.microsoft.com/office/drawing/2010/main" val="0"/>
                        </a:ext>
                      </a:extLst>
                    </a:blip>
                    <a:stretch>
                      <a:fillRect/>
                    </a:stretch>
                  </pic:blipFill>
                  <pic:spPr>
                    <a:xfrm>
                      <a:off x="0" y="0"/>
                      <a:ext cx="4958951" cy="1858170"/>
                    </a:xfrm>
                    <a:prstGeom prst="rect">
                      <a:avLst/>
                    </a:prstGeom>
                  </pic:spPr>
                </pic:pic>
              </a:graphicData>
            </a:graphic>
          </wp:inline>
        </w:drawing>
      </w:r>
    </w:p>
    <w:p w:rsidR="009A167F" w:rsidRDefault="009A167F" w:rsidP="00D56781">
      <w:pPr>
        <w:rPr>
          <w:b/>
          <w:sz w:val="44"/>
          <w:szCs w:val="44"/>
          <w:lang w:val="en-GB"/>
        </w:rPr>
      </w:pPr>
      <w:r>
        <w:rPr>
          <w:b/>
          <w:noProof/>
          <w:sz w:val="44"/>
          <w:szCs w:val="44"/>
        </w:rPr>
        <w:drawing>
          <wp:inline distT="0" distB="0" distL="0" distR="0">
            <wp:extent cx="5048655" cy="196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0.PNG"/>
                    <pic:cNvPicPr/>
                  </pic:nvPicPr>
                  <pic:blipFill>
                    <a:blip r:embed="rId16">
                      <a:extLst>
                        <a:ext uri="{28A0092B-C50C-407E-A947-70E740481C1C}">
                          <a14:useLocalDpi xmlns:a14="http://schemas.microsoft.com/office/drawing/2010/main" val="0"/>
                        </a:ext>
                      </a:extLst>
                    </a:blip>
                    <a:stretch>
                      <a:fillRect/>
                    </a:stretch>
                  </pic:blipFill>
                  <pic:spPr>
                    <a:xfrm>
                      <a:off x="0" y="0"/>
                      <a:ext cx="5092010" cy="1981562"/>
                    </a:xfrm>
                    <a:prstGeom prst="rect">
                      <a:avLst/>
                    </a:prstGeom>
                  </pic:spPr>
                </pic:pic>
              </a:graphicData>
            </a:graphic>
          </wp:inline>
        </w:drawing>
      </w:r>
    </w:p>
    <w:p w:rsidR="009A167F" w:rsidRPr="00D37752" w:rsidRDefault="00D37752" w:rsidP="00D56781">
      <w:pPr>
        <w:rPr>
          <w:sz w:val="44"/>
          <w:szCs w:val="44"/>
          <w:lang w:val="en-GB"/>
        </w:rPr>
      </w:pPr>
      <w:r>
        <w:rPr>
          <w:sz w:val="44"/>
          <w:szCs w:val="44"/>
          <w:lang w:val="en-GB"/>
        </w:rPr>
        <w:lastRenderedPageBreak/>
        <w:t>result will write Dohan</w:t>
      </w:r>
    </w:p>
    <w:p w:rsidR="00C93BD4" w:rsidRDefault="00C93BD4" w:rsidP="00D56781">
      <w:pPr>
        <w:rPr>
          <w:b/>
          <w:sz w:val="44"/>
          <w:szCs w:val="44"/>
          <w:lang w:val="en-GB"/>
        </w:rPr>
      </w:pPr>
    </w:p>
    <w:p w:rsidR="00C93BD4" w:rsidRDefault="00D37752" w:rsidP="00C93BD4">
      <w:pPr>
        <w:pStyle w:val="ListParagraph"/>
        <w:numPr>
          <w:ilvl w:val="0"/>
          <w:numId w:val="4"/>
        </w:numPr>
        <w:jc w:val="center"/>
        <w:rPr>
          <w:sz w:val="24"/>
          <w:szCs w:val="24"/>
          <w:lang w:val="en-GB"/>
        </w:rPr>
      </w:pPr>
      <w:r w:rsidRPr="00D37752">
        <w:rPr>
          <w:sz w:val="32"/>
          <w:szCs w:val="32"/>
          <w:lang w:val="en-GB"/>
        </w:rPr>
        <w:t>C</w:t>
      </w:r>
      <w:r w:rsidRPr="00D37752">
        <w:rPr>
          <w:sz w:val="24"/>
          <w:szCs w:val="24"/>
          <w:lang w:val="en-GB"/>
        </w:rPr>
        <w:t xml:space="preserve">ONCLUSION AND </w:t>
      </w:r>
      <w:r w:rsidRPr="00D37752">
        <w:rPr>
          <w:sz w:val="32"/>
          <w:szCs w:val="32"/>
          <w:lang w:val="en-GB"/>
        </w:rPr>
        <w:t>R</w:t>
      </w:r>
      <w:r w:rsidRPr="00D37752">
        <w:rPr>
          <w:sz w:val="24"/>
          <w:szCs w:val="24"/>
          <w:lang w:val="en-GB"/>
        </w:rPr>
        <w:t>ECOMMENDATION</w:t>
      </w: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r>
        <w:rPr>
          <w:sz w:val="24"/>
          <w:szCs w:val="24"/>
          <w:lang w:val="en-GB"/>
        </w:rPr>
        <w:t>Conclusion will write Shaily</w:t>
      </w: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p>
    <w:p w:rsidR="00D37752" w:rsidRDefault="00D37752" w:rsidP="00D37752">
      <w:pPr>
        <w:pStyle w:val="ListParagraph"/>
        <w:rPr>
          <w:sz w:val="24"/>
          <w:szCs w:val="24"/>
          <w:lang w:val="en-GB"/>
        </w:rPr>
      </w:pPr>
    </w:p>
    <w:p w:rsidR="00D37752" w:rsidRDefault="00D37752" w:rsidP="00D37752">
      <w:pPr>
        <w:pStyle w:val="ListParagraph"/>
        <w:jc w:val="center"/>
        <w:rPr>
          <w:sz w:val="24"/>
          <w:szCs w:val="24"/>
          <w:lang w:val="en-GB"/>
        </w:rPr>
      </w:pPr>
      <w:r w:rsidRPr="00D37752">
        <w:rPr>
          <w:sz w:val="32"/>
          <w:szCs w:val="32"/>
          <w:lang w:val="en-GB"/>
        </w:rPr>
        <w:t>R</w:t>
      </w:r>
      <w:r>
        <w:rPr>
          <w:sz w:val="24"/>
          <w:szCs w:val="24"/>
          <w:lang w:val="en-GB"/>
        </w:rPr>
        <w:t>EFERENCES</w:t>
      </w:r>
    </w:p>
    <w:p w:rsidR="00D37752" w:rsidRDefault="00D37752" w:rsidP="00D37752">
      <w:pPr>
        <w:pStyle w:val="ListParagraph"/>
        <w:jc w:val="center"/>
        <w:rPr>
          <w:sz w:val="24"/>
          <w:szCs w:val="24"/>
          <w:lang w:val="en-GB"/>
        </w:rPr>
      </w:pPr>
    </w:p>
    <w:p w:rsidR="00D37752" w:rsidRPr="00D37752" w:rsidRDefault="00D37752" w:rsidP="00D37752">
      <w:pPr>
        <w:pStyle w:val="ListParagraph"/>
        <w:jc w:val="center"/>
        <w:rPr>
          <w:sz w:val="24"/>
          <w:szCs w:val="24"/>
          <w:lang w:val="en-GB"/>
        </w:rPr>
      </w:pPr>
    </w:p>
    <w:p w:rsidR="00D56781" w:rsidRPr="00D56781" w:rsidRDefault="00D56781" w:rsidP="00D56781">
      <w:pPr>
        <w:rPr>
          <w:b/>
          <w:sz w:val="44"/>
          <w:szCs w:val="44"/>
          <w:lang w:val="en-GB"/>
        </w:rPr>
      </w:pPr>
    </w:p>
    <w:sectPr w:rsidR="00D56781" w:rsidRPr="00D567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D43" w:rsidRDefault="00953D43" w:rsidP="00D56781">
      <w:pPr>
        <w:spacing w:after="0" w:line="240" w:lineRule="auto"/>
      </w:pPr>
      <w:r>
        <w:separator/>
      </w:r>
    </w:p>
  </w:endnote>
  <w:endnote w:type="continuationSeparator" w:id="0">
    <w:p w:rsidR="00953D43" w:rsidRDefault="00953D43" w:rsidP="00D56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D43" w:rsidRDefault="00953D43" w:rsidP="00D56781">
      <w:pPr>
        <w:spacing w:after="0" w:line="240" w:lineRule="auto"/>
      </w:pPr>
      <w:r>
        <w:separator/>
      </w:r>
    </w:p>
  </w:footnote>
  <w:footnote w:type="continuationSeparator" w:id="0">
    <w:p w:rsidR="00953D43" w:rsidRDefault="00953D43" w:rsidP="00D567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561F253A"/>
    <w:multiLevelType w:val="hybridMultilevel"/>
    <w:tmpl w:val="B854E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E42CE"/>
    <w:multiLevelType w:val="hybridMultilevel"/>
    <w:tmpl w:val="DBD047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1439F8"/>
    <w:multiLevelType w:val="hybridMultilevel"/>
    <w:tmpl w:val="3A308B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F76"/>
    <w:rsid w:val="000F3A00"/>
    <w:rsid w:val="00207F76"/>
    <w:rsid w:val="005C351F"/>
    <w:rsid w:val="00953D43"/>
    <w:rsid w:val="00997E11"/>
    <w:rsid w:val="009A167F"/>
    <w:rsid w:val="00B567E8"/>
    <w:rsid w:val="00C93BD4"/>
    <w:rsid w:val="00D37752"/>
    <w:rsid w:val="00D5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F75B7-84C9-4FE8-B7E1-F33F9275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56781"/>
    <w:pPr>
      <w:keepNext/>
      <w:keepLines/>
      <w:numPr>
        <w:numId w:val="2"/>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D56781"/>
    <w:pPr>
      <w:keepNext/>
      <w:keepLines/>
      <w:numPr>
        <w:ilvl w:val="1"/>
        <w:numId w:val="2"/>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D56781"/>
    <w:pPr>
      <w:numPr>
        <w:ilvl w:val="2"/>
        <w:numId w:val="2"/>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D56781"/>
    <w:pPr>
      <w:numPr>
        <w:ilvl w:val="3"/>
        <w:numId w:val="2"/>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781"/>
  </w:style>
  <w:style w:type="paragraph" w:styleId="Footer">
    <w:name w:val="footer"/>
    <w:basedOn w:val="Normal"/>
    <w:link w:val="FooterChar"/>
    <w:uiPriority w:val="99"/>
    <w:unhideWhenUsed/>
    <w:rsid w:val="00D56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781"/>
  </w:style>
  <w:style w:type="paragraph" w:customStyle="1" w:styleId="Abstract">
    <w:name w:val="Abstract"/>
    <w:rsid w:val="00D56781"/>
    <w:pPr>
      <w:spacing w:after="200" w:line="240" w:lineRule="auto"/>
      <w:ind w:firstLine="272"/>
      <w:jc w:val="both"/>
    </w:pPr>
    <w:rPr>
      <w:rFonts w:ascii="Times New Roman" w:eastAsia="SimSun" w:hAnsi="Times New Roman" w:cs="Times New Roman"/>
      <w:b/>
      <w:bCs/>
      <w:sz w:val="18"/>
      <w:szCs w:val="18"/>
    </w:rPr>
  </w:style>
  <w:style w:type="paragraph" w:customStyle="1" w:styleId="IndexTerms">
    <w:name w:val="IndexTerms"/>
    <w:basedOn w:val="Normal"/>
    <w:next w:val="Normal"/>
    <w:rsid w:val="00D56781"/>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styleId="ListParagraph">
    <w:name w:val="List Paragraph"/>
    <w:basedOn w:val="Normal"/>
    <w:uiPriority w:val="34"/>
    <w:qFormat/>
    <w:rsid w:val="00D56781"/>
    <w:pPr>
      <w:ind w:left="720"/>
      <w:contextualSpacing/>
    </w:pPr>
  </w:style>
  <w:style w:type="character" w:customStyle="1" w:styleId="Heading1Char">
    <w:name w:val="Heading 1 Char"/>
    <w:basedOn w:val="DefaultParagraphFont"/>
    <w:link w:val="Heading1"/>
    <w:rsid w:val="00D56781"/>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56781"/>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56781"/>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56781"/>
    <w:rPr>
      <w:rFonts w:ascii="Times New Roman" w:eastAsia="SimSun" w:hAnsi="Times New Roman" w:cs="Times New Roman"/>
      <w:i/>
      <w:i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2020-09-16T18:17:00Z</dcterms:created>
  <dcterms:modified xsi:type="dcterms:W3CDTF">2020-09-16T18:54:00Z</dcterms:modified>
</cp:coreProperties>
</file>