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03FD2" w14:textId="7190FBD5" w:rsidR="00C71349" w:rsidRPr="00CE06CB" w:rsidRDefault="00E86694" w:rsidP="008C100C">
      <w:pPr>
        <w:pStyle w:val="Title"/>
        <w:rPr>
          <w:sz w:val="28"/>
          <w:szCs w:val="28"/>
        </w:rPr>
      </w:pPr>
      <w:r>
        <w:rPr>
          <w:sz w:val="28"/>
          <w:szCs w:val="28"/>
        </w:rPr>
        <w:t>TAXII</w:t>
      </w:r>
      <w:r w:rsidR="00FD28E3">
        <w:rPr>
          <w:sz w:val="28"/>
          <w:szCs w:val="28"/>
        </w:rPr>
        <w:t>™</w:t>
      </w:r>
      <w:r w:rsidR="009523EF" w:rsidRPr="00CE06CB">
        <w:rPr>
          <w:sz w:val="28"/>
          <w:szCs w:val="28"/>
        </w:rPr>
        <w:t xml:space="preserve"> Version </w:t>
      </w:r>
      <w:r w:rsidR="00B56878">
        <w:rPr>
          <w:sz w:val="28"/>
          <w:szCs w:val="28"/>
        </w:rPr>
        <w:t>1.</w:t>
      </w:r>
      <w:r>
        <w:rPr>
          <w:sz w:val="28"/>
          <w:szCs w:val="28"/>
        </w:rPr>
        <w:t>1.1 Part 1: Overview</w:t>
      </w:r>
    </w:p>
    <w:p w14:paraId="21CD22B3"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B8E479" w14:textId="5A2929DD" w:rsidR="00E01912" w:rsidRDefault="008F12AD" w:rsidP="00E01912">
      <w:pPr>
        <w:pStyle w:val="Subtitle"/>
        <w:rPr>
          <w:sz w:val="24"/>
          <w:szCs w:val="24"/>
        </w:rPr>
      </w:pPr>
      <w:bookmarkStart w:id="0" w:name="_Toc85472892"/>
      <w:r>
        <w:rPr>
          <w:sz w:val="24"/>
          <w:szCs w:val="24"/>
        </w:rPr>
        <w:t>01 July</w:t>
      </w:r>
      <w:r w:rsidR="007D079E">
        <w:rPr>
          <w:sz w:val="24"/>
          <w:szCs w:val="24"/>
        </w:rPr>
        <w:t xml:space="preserve"> 201</w:t>
      </w:r>
      <w:r w:rsidR="00960D49">
        <w:rPr>
          <w:sz w:val="24"/>
          <w:szCs w:val="24"/>
        </w:rPr>
        <w:t>5</w:t>
      </w:r>
    </w:p>
    <w:p w14:paraId="3121DFAF" w14:textId="77777777" w:rsidR="00D17F06" w:rsidRDefault="00D17F06" w:rsidP="00D17F06">
      <w:pPr>
        <w:pStyle w:val="Titlepageinfo"/>
      </w:pPr>
      <w:r>
        <w:t>Technical Committee:</w:t>
      </w:r>
    </w:p>
    <w:p w14:paraId="7B8EFB5C" w14:textId="77777777" w:rsidR="00D17F06" w:rsidRDefault="00903417" w:rsidP="00D17F06">
      <w:pPr>
        <w:pStyle w:val="Titlepageinfodescription"/>
      </w:pPr>
      <w:hyperlink r:id="rId8" w:history="1">
        <w:r w:rsidR="00E1644B">
          <w:rPr>
            <w:rStyle w:val="Hyperlink"/>
          </w:rPr>
          <w:t>OASIS Cyber Threat Intelligence (CTI) TC</w:t>
        </w:r>
      </w:hyperlink>
    </w:p>
    <w:p w14:paraId="374E00DE" w14:textId="77777777" w:rsidR="00D17F06" w:rsidRDefault="00D17F06" w:rsidP="00D17F06">
      <w:pPr>
        <w:pStyle w:val="Titlepageinfo"/>
      </w:pPr>
      <w:r>
        <w:t>Chairs:</w:t>
      </w:r>
    </w:p>
    <w:p w14:paraId="0D8D83EE" w14:textId="77777777" w:rsidR="008F6169" w:rsidRDefault="008F6169" w:rsidP="008F6169">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468415A5" w14:textId="77777777" w:rsidR="006B65C7" w:rsidRDefault="00E1644B" w:rsidP="006B65C7">
      <w:pPr>
        <w:pStyle w:val="Contributor"/>
      </w:pPr>
      <w:r>
        <w:t>Mark Davidson</w:t>
      </w:r>
      <w:r w:rsidR="006B65C7">
        <w:t xml:space="preserve"> (</w:t>
      </w:r>
      <w:hyperlink r:id="rId11" w:history="1">
        <w:r>
          <w:rPr>
            <w:rStyle w:val="Hyperlink"/>
          </w:rPr>
          <w:t>mdavidson@mitre.org</w:t>
        </w:r>
      </w:hyperlink>
      <w:r w:rsidR="006B65C7">
        <w:t>),</w:t>
      </w:r>
      <w:r w:rsidR="006B65C7" w:rsidRPr="00960D49">
        <w:t xml:space="preserve"> </w:t>
      </w:r>
      <w:hyperlink r:id="rId12" w:history="1">
        <w:r w:rsidR="00115662">
          <w:rPr>
            <w:rStyle w:val="Hyperlink"/>
          </w:rPr>
          <w:t>MITRE</w:t>
        </w:r>
        <w:r w:rsidR="00D44DFE">
          <w:rPr>
            <w:rStyle w:val="Hyperlink"/>
          </w:rPr>
          <w:t xml:space="preserve"> Corporation</w:t>
        </w:r>
      </w:hyperlink>
    </w:p>
    <w:p w14:paraId="19E0F6EC" w14:textId="7837E5F6" w:rsidR="00D17F06" w:rsidRDefault="00D44DFE" w:rsidP="00D17F06">
      <w:pPr>
        <w:pStyle w:val="Titlepageinfo"/>
      </w:pPr>
      <w:r>
        <w:t>Editor</w:t>
      </w:r>
      <w:r w:rsidR="008F12AD">
        <w:t>s</w:t>
      </w:r>
      <w:r w:rsidR="00D17F06">
        <w:t>:</w:t>
      </w:r>
    </w:p>
    <w:p w14:paraId="12723836" w14:textId="77777777" w:rsidR="00115662" w:rsidRDefault="00115662" w:rsidP="00115662">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7BDA5333" w14:textId="77777777" w:rsidR="004A49D5" w:rsidRDefault="004A49D5" w:rsidP="004A49D5">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5EEB3128" w14:textId="5AAD2DF5" w:rsidR="004A49D5" w:rsidRDefault="004A49D5" w:rsidP="004A49D5">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42E323C4" w14:textId="77777777" w:rsidR="006B65C7" w:rsidRDefault="006B65C7" w:rsidP="006B65C7">
      <w:pPr>
        <w:pStyle w:val="Titlepageinfo"/>
      </w:pPr>
      <w:r>
        <w:t>Additional artifacts:</w:t>
      </w:r>
    </w:p>
    <w:p w14:paraId="1EE0003B" w14:textId="469D0CBC" w:rsidR="006B65C7" w:rsidRDefault="006B65C7" w:rsidP="0023482D">
      <w:pPr>
        <w:pStyle w:val="RelatedWork"/>
        <w:numPr>
          <w:ilvl w:val="0"/>
          <w:numId w:val="0"/>
        </w:numPr>
        <w:ind w:left="720"/>
      </w:pPr>
      <w:r w:rsidRPr="00560795">
        <w:t xml:space="preserve">This prose specification is one component of a Work </w:t>
      </w:r>
      <w:r w:rsidR="00315C70" w:rsidRPr="00560795">
        <w:t>Product, which</w:t>
      </w:r>
      <w:r w:rsidR="00D44DFE">
        <w:t xml:space="preserve"> consists of</w:t>
      </w:r>
      <w:r w:rsidRPr="00560795">
        <w:t>:</w:t>
      </w:r>
    </w:p>
    <w:p w14:paraId="12758BBD" w14:textId="77777777" w:rsidR="006B65C7" w:rsidRDefault="00D44DFE" w:rsidP="00D44DFE">
      <w:pPr>
        <w:pStyle w:val="RelatedWork"/>
      </w:pPr>
      <w:r w:rsidRPr="00D44DFE">
        <w:rPr>
          <w:i/>
        </w:rPr>
        <w:t>TAXII Version 1.1.1 Part 1: Overview</w:t>
      </w:r>
      <w:r>
        <w:t xml:space="preserve"> (this document). [URI </w:t>
      </w:r>
      <w:r w:rsidR="00E024DB">
        <w:t>– added during publication</w:t>
      </w:r>
      <w:r>
        <w:t>]</w:t>
      </w:r>
    </w:p>
    <w:p w14:paraId="427E7CE5"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098A2F9E"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15516C62"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6FB7B6FA"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75F38AAE"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1B1C2AC7" w14:textId="77777777" w:rsidR="00D17F06" w:rsidRDefault="00D17F06" w:rsidP="00D17F06">
      <w:pPr>
        <w:pStyle w:val="Titlepageinfo"/>
      </w:pPr>
      <w:r>
        <w:t>Related work:</w:t>
      </w:r>
    </w:p>
    <w:p w14:paraId="22A1C79F" w14:textId="77777777" w:rsidR="00D17F06" w:rsidRPr="004C4D7C" w:rsidRDefault="00D17F06" w:rsidP="00D17F06">
      <w:pPr>
        <w:pStyle w:val="Titlepageinfodescription"/>
      </w:pPr>
      <w:r>
        <w:t>This specification replaces or supersedes:</w:t>
      </w:r>
    </w:p>
    <w:p w14:paraId="3373E27F" w14:textId="77777777" w:rsidR="00D17F06" w:rsidRDefault="00B868F4" w:rsidP="00B868F4">
      <w:pPr>
        <w:pStyle w:val="RelatedWork"/>
      </w:pPr>
      <w:r w:rsidRPr="0022351D">
        <w:rPr>
          <w:i/>
        </w:rPr>
        <w:t xml:space="preserve">TAXII </w:t>
      </w:r>
      <w:r w:rsidR="00AA341A">
        <w:rPr>
          <w:i/>
        </w:rPr>
        <w:t>Overview</w:t>
      </w:r>
      <w:r w:rsidRPr="0022351D">
        <w:rPr>
          <w:i/>
        </w:rPr>
        <w:t xml:space="preserve"> Version 1.</w:t>
      </w:r>
      <w:r w:rsidR="0022351D">
        <w:rPr>
          <w:i/>
        </w:rPr>
        <w:t>1</w:t>
      </w:r>
      <w:r>
        <w:t xml:space="preserve">. </w:t>
      </w:r>
      <w:hyperlink r:id="rId19" w:history="1">
        <w:r w:rsidR="00AA341A">
          <w:rPr>
            <w:rStyle w:val="Hyperlink"/>
          </w:rPr>
          <w:t>http://taxii.mitre.org/specifications/version1.1/TAXII_Overview.pdf</w:t>
        </w:r>
      </w:hyperlink>
      <w:r w:rsidR="0022351D">
        <w:t>.</w:t>
      </w:r>
    </w:p>
    <w:p w14:paraId="2E331068" w14:textId="77777777" w:rsidR="00735E3A" w:rsidRDefault="00735E3A" w:rsidP="00735E3A">
      <w:pPr>
        <w:pStyle w:val="Titlepageinfo"/>
      </w:pPr>
      <w:r>
        <w:t>Abstract:</w:t>
      </w:r>
    </w:p>
    <w:p w14:paraId="78092983" w14:textId="77777777" w:rsidR="00735E3A" w:rsidRDefault="00FB7D86" w:rsidP="00735E3A">
      <w:pPr>
        <w:pStyle w:val="Abstract"/>
      </w:pPr>
      <w:r>
        <w:t>This document provides an overview of TAXII</w:t>
      </w:r>
      <w:r w:rsidR="007D079E">
        <w:t>.</w:t>
      </w:r>
    </w:p>
    <w:p w14:paraId="128A8E96" w14:textId="77777777" w:rsidR="00544386" w:rsidRDefault="00544386" w:rsidP="00544386">
      <w:pPr>
        <w:pStyle w:val="Titlepageinfo"/>
      </w:pPr>
      <w:r>
        <w:t>Status:</w:t>
      </w:r>
    </w:p>
    <w:p w14:paraId="688CDE0A"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F2F25C2" w14:textId="77777777" w:rsidR="001057D2" w:rsidRDefault="001057D2" w:rsidP="001057D2">
      <w:pPr>
        <w:pStyle w:val="Titlepageinfo"/>
      </w:pPr>
      <w:r>
        <w:t>URI pattern</w:t>
      </w:r>
      <w:r w:rsidR="00CA025D">
        <w:t>s</w:t>
      </w:r>
      <w:r>
        <w:t>:</w:t>
      </w:r>
    </w:p>
    <w:p w14:paraId="4EC8748B"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part1-overview/taxii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-part1-overview</w:t>
      </w:r>
      <w:r w:rsidR="001057D2" w:rsidRPr="00CA025D">
        <w:rPr>
          <w:rStyle w:val="Hyperlink"/>
          <w:color w:val="auto"/>
        </w:rPr>
        <w:t>.doc</w:t>
      </w:r>
    </w:p>
    <w:p w14:paraId="7B2BD614"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1.1-part1-overview</w:t>
      </w:r>
      <w:r w:rsidR="005845E0" w:rsidRPr="00CA025D">
        <w:rPr>
          <w:rStyle w:val="Hyperlink"/>
          <w:color w:val="auto"/>
        </w:rPr>
        <w:t>.doc</w:t>
      </w:r>
    </w:p>
    <w:p w14:paraId="5BC0B872" w14:textId="77777777" w:rsidR="00544386" w:rsidRDefault="001057D2" w:rsidP="001057D2">
      <w:pPr>
        <w:pStyle w:val="Abstract"/>
      </w:pPr>
      <w:r>
        <w:t>(Managed by OASIS TC Administration; please don’t modify.)</w:t>
      </w:r>
    </w:p>
    <w:p w14:paraId="0B70DEEF" w14:textId="77777777" w:rsidR="006E4329" w:rsidRDefault="006E4329" w:rsidP="00544386">
      <w:pPr>
        <w:pStyle w:val="Abstract"/>
      </w:pPr>
    </w:p>
    <w:p w14:paraId="0425316C" w14:textId="77777777" w:rsidR="001E392A" w:rsidRDefault="001E392A" w:rsidP="00544386">
      <w:pPr>
        <w:pStyle w:val="Abstract"/>
      </w:pPr>
    </w:p>
    <w:p w14:paraId="5207803C" w14:textId="77777777" w:rsidR="000D5B7A" w:rsidRDefault="000D5B7A" w:rsidP="000D5B7A">
      <w:pPr>
        <w:spacing w:after="240"/>
        <w:rPr>
          <w:rFonts w:ascii="Times New Roman" w:hAnsi="Times New Roman"/>
        </w:rPr>
      </w:pPr>
      <w:r>
        <w:t>Copyright © OASIS Open 2015.  All Rights Reserved.</w:t>
      </w:r>
    </w:p>
    <w:p w14:paraId="04CF6C05" w14:textId="77777777" w:rsidR="000D5B7A" w:rsidRDefault="000D5B7A" w:rsidP="000D5B7A">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3" w:tgtFrame="_blank" w:history="1">
        <w:r>
          <w:rPr>
            <w:rStyle w:val="Hyperlink"/>
          </w:rPr>
          <w:t>Policy</w:t>
        </w:r>
      </w:hyperlink>
      <w:r>
        <w:t xml:space="preserve"> may be found at the OASIS website.</w:t>
      </w:r>
    </w:p>
    <w:p w14:paraId="246FB6B6" w14:textId="77777777" w:rsidR="000D5B7A" w:rsidRDefault="000D5B7A" w:rsidP="000D5B7A">
      <w:pPr>
        <w:spacing w:before="100" w:beforeAutospacing="1" w:after="100" w:afterAutospacing="1"/>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C1351D" w14:textId="77777777" w:rsidR="000D5B7A" w:rsidRDefault="000D5B7A" w:rsidP="000D5B7A">
      <w:pPr>
        <w:spacing w:before="100" w:beforeAutospacing="1" w:after="100" w:afterAutospacing="1"/>
      </w:pPr>
      <w:r>
        <w:t>The limited permissions granted above are perpetual and will not be revoked by OASIS or its successors or assigns.</w:t>
      </w:r>
    </w:p>
    <w:p w14:paraId="4B1F80F0" w14:textId="77777777" w:rsidR="000D5B7A" w:rsidRDefault="000D5B7A" w:rsidP="000D5B7A">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2A24424" w14:textId="77777777" w:rsidR="000D5B7A" w:rsidRDefault="000D5B7A" w:rsidP="000D5B7A">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8870870" w14:textId="77777777" w:rsidR="001847BD" w:rsidRPr="00852E10" w:rsidRDefault="001847BD" w:rsidP="001847BD">
      <w:pPr>
        <w:pStyle w:val="Notices"/>
      </w:pPr>
      <w:r>
        <w:lastRenderedPageBreak/>
        <w:t>Table of Contents</w:t>
      </w:r>
    </w:p>
    <w:p w14:paraId="10A8BF5F" w14:textId="77777777" w:rsidR="00C155F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898795" w:history="1">
        <w:r w:rsidR="00C155F2" w:rsidRPr="00DF3AB2">
          <w:rPr>
            <w:rStyle w:val="Hyperlink"/>
            <w:noProof/>
          </w:rPr>
          <w:t>1</w:t>
        </w:r>
        <w:r w:rsidR="00C155F2">
          <w:rPr>
            <w:rFonts w:asciiTheme="minorHAnsi" w:eastAsiaTheme="minorEastAsia" w:hAnsiTheme="minorHAnsi" w:cstheme="minorBidi"/>
            <w:noProof/>
            <w:sz w:val="22"/>
            <w:szCs w:val="22"/>
          </w:rPr>
          <w:tab/>
        </w:r>
        <w:r w:rsidR="00C155F2" w:rsidRPr="00DF3AB2">
          <w:rPr>
            <w:rStyle w:val="Hyperlink"/>
            <w:noProof/>
          </w:rPr>
          <w:t>Introduction</w:t>
        </w:r>
        <w:r w:rsidR="00C155F2">
          <w:rPr>
            <w:noProof/>
            <w:webHidden/>
          </w:rPr>
          <w:tab/>
        </w:r>
        <w:r w:rsidR="00C155F2">
          <w:rPr>
            <w:noProof/>
            <w:webHidden/>
          </w:rPr>
          <w:fldChar w:fldCharType="begin"/>
        </w:r>
        <w:r w:rsidR="00C155F2">
          <w:rPr>
            <w:noProof/>
            <w:webHidden/>
          </w:rPr>
          <w:instrText xml:space="preserve"> PAGEREF _Toc431898795 \h </w:instrText>
        </w:r>
        <w:r w:rsidR="00C155F2">
          <w:rPr>
            <w:noProof/>
            <w:webHidden/>
          </w:rPr>
        </w:r>
        <w:r w:rsidR="00C155F2">
          <w:rPr>
            <w:noProof/>
            <w:webHidden/>
          </w:rPr>
          <w:fldChar w:fldCharType="separate"/>
        </w:r>
        <w:r w:rsidR="00C155F2">
          <w:rPr>
            <w:noProof/>
            <w:webHidden/>
          </w:rPr>
          <w:t>4</w:t>
        </w:r>
        <w:r w:rsidR="00C155F2">
          <w:rPr>
            <w:noProof/>
            <w:webHidden/>
          </w:rPr>
          <w:fldChar w:fldCharType="end"/>
        </w:r>
      </w:hyperlink>
    </w:p>
    <w:p w14:paraId="34C2534A" w14:textId="77777777" w:rsidR="00C155F2" w:rsidRDefault="00903417">
      <w:pPr>
        <w:pStyle w:val="TOC2"/>
        <w:tabs>
          <w:tab w:val="right" w:leader="dot" w:pos="9350"/>
        </w:tabs>
        <w:rPr>
          <w:rFonts w:asciiTheme="minorHAnsi" w:eastAsiaTheme="minorEastAsia" w:hAnsiTheme="minorHAnsi" w:cstheme="minorBidi"/>
          <w:noProof/>
          <w:sz w:val="22"/>
          <w:szCs w:val="22"/>
        </w:rPr>
      </w:pPr>
      <w:hyperlink w:anchor="_Toc431898796" w:history="1">
        <w:r w:rsidR="00C155F2" w:rsidRPr="00DF3AB2">
          <w:rPr>
            <w:rStyle w:val="Hyperlink"/>
            <w:noProof/>
          </w:rPr>
          <w:t>1.1 Scope</w:t>
        </w:r>
        <w:r w:rsidR="00C155F2">
          <w:rPr>
            <w:noProof/>
            <w:webHidden/>
          </w:rPr>
          <w:tab/>
        </w:r>
        <w:r w:rsidR="00C155F2">
          <w:rPr>
            <w:noProof/>
            <w:webHidden/>
          </w:rPr>
          <w:fldChar w:fldCharType="begin"/>
        </w:r>
        <w:r w:rsidR="00C155F2">
          <w:rPr>
            <w:noProof/>
            <w:webHidden/>
          </w:rPr>
          <w:instrText xml:space="preserve"> PAGEREF _Toc431898796 \h </w:instrText>
        </w:r>
        <w:r w:rsidR="00C155F2">
          <w:rPr>
            <w:noProof/>
            <w:webHidden/>
          </w:rPr>
        </w:r>
        <w:r w:rsidR="00C155F2">
          <w:rPr>
            <w:noProof/>
            <w:webHidden/>
          </w:rPr>
          <w:fldChar w:fldCharType="separate"/>
        </w:r>
        <w:r w:rsidR="00C155F2">
          <w:rPr>
            <w:noProof/>
            <w:webHidden/>
          </w:rPr>
          <w:t>4</w:t>
        </w:r>
        <w:r w:rsidR="00C155F2">
          <w:rPr>
            <w:noProof/>
            <w:webHidden/>
          </w:rPr>
          <w:fldChar w:fldCharType="end"/>
        </w:r>
      </w:hyperlink>
    </w:p>
    <w:p w14:paraId="1E020511" w14:textId="77777777" w:rsidR="00C155F2" w:rsidRDefault="00903417">
      <w:pPr>
        <w:pStyle w:val="TOC2"/>
        <w:tabs>
          <w:tab w:val="right" w:leader="dot" w:pos="9350"/>
        </w:tabs>
        <w:rPr>
          <w:rFonts w:asciiTheme="minorHAnsi" w:eastAsiaTheme="minorEastAsia" w:hAnsiTheme="minorHAnsi" w:cstheme="minorBidi"/>
          <w:noProof/>
          <w:sz w:val="22"/>
          <w:szCs w:val="22"/>
        </w:rPr>
      </w:pPr>
      <w:hyperlink w:anchor="_Toc431898797" w:history="1">
        <w:r w:rsidR="00C155F2" w:rsidRPr="00DF3AB2">
          <w:rPr>
            <w:rStyle w:val="Hyperlink"/>
            <w:noProof/>
          </w:rPr>
          <w:t>1.2 TAXII™ Documents</w:t>
        </w:r>
        <w:r w:rsidR="00C155F2">
          <w:rPr>
            <w:noProof/>
            <w:webHidden/>
          </w:rPr>
          <w:tab/>
        </w:r>
        <w:r w:rsidR="00C155F2">
          <w:rPr>
            <w:noProof/>
            <w:webHidden/>
          </w:rPr>
          <w:fldChar w:fldCharType="begin"/>
        </w:r>
        <w:r w:rsidR="00C155F2">
          <w:rPr>
            <w:noProof/>
            <w:webHidden/>
          </w:rPr>
          <w:instrText xml:space="preserve"> PAGEREF _Toc431898797 \h </w:instrText>
        </w:r>
        <w:r w:rsidR="00C155F2">
          <w:rPr>
            <w:noProof/>
            <w:webHidden/>
          </w:rPr>
        </w:r>
        <w:r w:rsidR="00C155F2">
          <w:rPr>
            <w:noProof/>
            <w:webHidden/>
          </w:rPr>
          <w:fldChar w:fldCharType="separate"/>
        </w:r>
        <w:r w:rsidR="00C155F2">
          <w:rPr>
            <w:noProof/>
            <w:webHidden/>
          </w:rPr>
          <w:t>5</w:t>
        </w:r>
        <w:r w:rsidR="00C155F2">
          <w:rPr>
            <w:noProof/>
            <w:webHidden/>
          </w:rPr>
          <w:fldChar w:fldCharType="end"/>
        </w:r>
      </w:hyperlink>
    </w:p>
    <w:p w14:paraId="4E892615" w14:textId="77777777" w:rsidR="00C155F2" w:rsidRDefault="00903417">
      <w:pPr>
        <w:pStyle w:val="TOC3"/>
        <w:tabs>
          <w:tab w:val="right" w:leader="dot" w:pos="9350"/>
        </w:tabs>
        <w:rPr>
          <w:rFonts w:asciiTheme="minorHAnsi" w:eastAsiaTheme="minorEastAsia" w:hAnsiTheme="minorHAnsi" w:cstheme="minorBidi"/>
          <w:noProof/>
          <w:sz w:val="22"/>
          <w:szCs w:val="22"/>
        </w:rPr>
      </w:pPr>
      <w:hyperlink w:anchor="_Toc431898798" w:history="1">
        <w:r w:rsidR="00C155F2" w:rsidRPr="00DF3AB2">
          <w:rPr>
            <w:rStyle w:val="Hyperlink"/>
            <w:noProof/>
          </w:rPr>
          <w:t>1.2.1 Suggested Reading Order</w:t>
        </w:r>
        <w:r w:rsidR="00C155F2">
          <w:rPr>
            <w:noProof/>
            <w:webHidden/>
          </w:rPr>
          <w:tab/>
        </w:r>
        <w:r w:rsidR="00C155F2">
          <w:rPr>
            <w:noProof/>
            <w:webHidden/>
          </w:rPr>
          <w:fldChar w:fldCharType="begin"/>
        </w:r>
        <w:r w:rsidR="00C155F2">
          <w:rPr>
            <w:noProof/>
            <w:webHidden/>
          </w:rPr>
          <w:instrText xml:space="preserve"> PAGEREF _Toc431898798 \h </w:instrText>
        </w:r>
        <w:r w:rsidR="00C155F2">
          <w:rPr>
            <w:noProof/>
            <w:webHidden/>
          </w:rPr>
        </w:r>
        <w:r w:rsidR="00C155F2">
          <w:rPr>
            <w:noProof/>
            <w:webHidden/>
          </w:rPr>
          <w:fldChar w:fldCharType="separate"/>
        </w:r>
        <w:r w:rsidR="00C155F2">
          <w:rPr>
            <w:noProof/>
            <w:webHidden/>
          </w:rPr>
          <w:t>7</w:t>
        </w:r>
        <w:r w:rsidR="00C155F2">
          <w:rPr>
            <w:noProof/>
            <w:webHidden/>
          </w:rPr>
          <w:fldChar w:fldCharType="end"/>
        </w:r>
      </w:hyperlink>
    </w:p>
    <w:p w14:paraId="7E86C359" w14:textId="77777777" w:rsidR="00C155F2" w:rsidRDefault="00903417">
      <w:pPr>
        <w:pStyle w:val="TOC2"/>
        <w:tabs>
          <w:tab w:val="right" w:leader="dot" w:pos="9350"/>
        </w:tabs>
        <w:rPr>
          <w:rFonts w:asciiTheme="minorHAnsi" w:eastAsiaTheme="minorEastAsia" w:hAnsiTheme="minorHAnsi" w:cstheme="minorBidi"/>
          <w:noProof/>
          <w:sz w:val="22"/>
          <w:szCs w:val="22"/>
        </w:rPr>
      </w:pPr>
      <w:hyperlink w:anchor="_Toc431898799" w:history="1">
        <w:r w:rsidR="00C155F2" w:rsidRPr="00DF3AB2">
          <w:rPr>
            <w:rStyle w:val="Hyperlink"/>
            <w:noProof/>
          </w:rPr>
          <w:t>1.3 Specification Versioning</w:t>
        </w:r>
        <w:r w:rsidR="00C155F2">
          <w:rPr>
            <w:noProof/>
            <w:webHidden/>
          </w:rPr>
          <w:tab/>
        </w:r>
        <w:r w:rsidR="00C155F2">
          <w:rPr>
            <w:noProof/>
            <w:webHidden/>
          </w:rPr>
          <w:fldChar w:fldCharType="begin"/>
        </w:r>
        <w:r w:rsidR="00C155F2">
          <w:rPr>
            <w:noProof/>
            <w:webHidden/>
          </w:rPr>
          <w:instrText xml:space="preserve"> PAGEREF _Toc431898799 \h </w:instrText>
        </w:r>
        <w:r w:rsidR="00C155F2">
          <w:rPr>
            <w:noProof/>
            <w:webHidden/>
          </w:rPr>
        </w:r>
        <w:r w:rsidR="00C155F2">
          <w:rPr>
            <w:noProof/>
            <w:webHidden/>
          </w:rPr>
          <w:fldChar w:fldCharType="separate"/>
        </w:r>
        <w:r w:rsidR="00C155F2">
          <w:rPr>
            <w:noProof/>
            <w:webHidden/>
          </w:rPr>
          <w:t>7</w:t>
        </w:r>
        <w:r w:rsidR="00C155F2">
          <w:rPr>
            <w:noProof/>
            <w:webHidden/>
          </w:rPr>
          <w:fldChar w:fldCharType="end"/>
        </w:r>
      </w:hyperlink>
    </w:p>
    <w:p w14:paraId="130137BA" w14:textId="77777777" w:rsidR="00C155F2" w:rsidRDefault="00903417">
      <w:pPr>
        <w:pStyle w:val="TOC2"/>
        <w:tabs>
          <w:tab w:val="right" w:leader="dot" w:pos="9350"/>
        </w:tabs>
        <w:rPr>
          <w:rFonts w:asciiTheme="minorHAnsi" w:eastAsiaTheme="minorEastAsia" w:hAnsiTheme="minorHAnsi" w:cstheme="minorBidi"/>
          <w:noProof/>
          <w:sz w:val="22"/>
          <w:szCs w:val="22"/>
        </w:rPr>
      </w:pPr>
      <w:hyperlink w:anchor="_Toc431898800" w:history="1">
        <w:r w:rsidR="00C155F2" w:rsidRPr="00DF3AB2">
          <w:rPr>
            <w:rStyle w:val="Hyperlink"/>
            <w:noProof/>
          </w:rPr>
          <w:t>1.4 Terms and Definitions</w:t>
        </w:r>
        <w:r w:rsidR="00C155F2">
          <w:rPr>
            <w:noProof/>
            <w:webHidden/>
          </w:rPr>
          <w:tab/>
        </w:r>
        <w:r w:rsidR="00C155F2">
          <w:rPr>
            <w:noProof/>
            <w:webHidden/>
          </w:rPr>
          <w:fldChar w:fldCharType="begin"/>
        </w:r>
        <w:r w:rsidR="00C155F2">
          <w:rPr>
            <w:noProof/>
            <w:webHidden/>
          </w:rPr>
          <w:instrText xml:space="preserve"> PAGEREF _Toc431898800 \h </w:instrText>
        </w:r>
        <w:r w:rsidR="00C155F2">
          <w:rPr>
            <w:noProof/>
            <w:webHidden/>
          </w:rPr>
        </w:r>
        <w:r w:rsidR="00C155F2">
          <w:rPr>
            <w:noProof/>
            <w:webHidden/>
          </w:rPr>
          <w:fldChar w:fldCharType="separate"/>
        </w:r>
        <w:r w:rsidR="00C155F2">
          <w:rPr>
            <w:noProof/>
            <w:webHidden/>
          </w:rPr>
          <w:t>7</w:t>
        </w:r>
        <w:r w:rsidR="00C155F2">
          <w:rPr>
            <w:noProof/>
            <w:webHidden/>
          </w:rPr>
          <w:fldChar w:fldCharType="end"/>
        </w:r>
      </w:hyperlink>
    </w:p>
    <w:p w14:paraId="30C3A0EE" w14:textId="77777777" w:rsidR="00C155F2" w:rsidRDefault="00903417">
      <w:pPr>
        <w:pStyle w:val="TOC3"/>
        <w:tabs>
          <w:tab w:val="right" w:leader="dot" w:pos="9350"/>
        </w:tabs>
        <w:rPr>
          <w:rFonts w:asciiTheme="minorHAnsi" w:eastAsiaTheme="minorEastAsia" w:hAnsiTheme="minorHAnsi" w:cstheme="minorBidi"/>
          <w:noProof/>
          <w:sz w:val="22"/>
          <w:szCs w:val="22"/>
        </w:rPr>
      </w:pPr>
      <w:hyperlink w:anchor="_Toc431898801" w:history="1">
        <w:r w:rsidR="00C155F2" w:rsidRPr="00DF3AB2">
          <w:rPr>
            <w:rStyle w:val="Hyperlink"/>
            <w:noProof/>
          </w:rPr>
          <w:t>1.4.1 TAXII™ Roles</w:t>
        </w:r>
        <w:r w:rsidR="00C155F2">
          <w:rPr>
            <w:noProof/>
            <w:webHidden/>
          </w:rPr>
          <w:tab/>
        </w:r>
        <w:r w:rsidR="00C155F2">
          <w:rPr>
            <w:noProof/>
            <w:webHidden/>
          </w:rPr>
          <w:fldChar w:fldCharType="begin"/>
        </w:r>
        <w:r w:rsidR="00C155F2">
          <w:rPr>
            <w:noProof/>
            <w:webHidden/>
          </w:rPr>
          <w:instrText xml:space="preserve"> PAGEREF _Toc431898801 \h </w:instrText>
        </w:r>
        <w:r w:rsidR="00C155F2">
          <w:rPr>
            <w:noProof/>
            <w:webHidden/>
          </w:rPr>
        </w:r>
        <w:r w:rsidR="00C155F2">
          <w:rPr>
            <w:noProof/>
            <w:webHidden/>
          </w:rPr>
          <w:fldChar w:fldCharType="separate"/>
        </w:r>
        <w:r w:rsidR="00C155F2">
          <w:rPr>
            <w:noProof/>
            <w:webHidden/>
          </w:rPr>
          <w:t>7</w:t>
        </w:r>
        <w:r w:rsidR="00C155F2">
          <w:rPr>
            <w:noProof/>
            <w:webHidden/>
          </w:rPr>
          <w:fldChar w:fldCharType="end"/>
        </w:r>
      </w:hyperlink>
    </w:p>
    <w:p w14:paraId="5C019371" w14:textId="77777777" w:rsidR="00C155F2" w:rsidRDefault="00903417">
      <w:pPr>
        <w:pStyle w:val="TOC3"/>
        <w:tabs>
          <w:tab w:val="right" w:leader="dot" w:pos="9350"/>
        </w:tabs>
        <w:rPr>
          <w:rFonts w:asciiTheme="minorHAnsi" w:eastAsiaTheme="minorEastAsia" w:hAnsiTheme="minorHAnsi" w:cstheme="minorBidi"/>
          <w:noProof/>
          <w:sz w:val="22"/>
          <w:szCs w:val="22"/>
        </w:rPr>
      </w:pPr>
      <w:hyperlink w:anchor="_Toc431898802" w:history="1">
        <w:r w:rsidR="00C155F2" w:rsidRPr="00DF3AB2">
          <w:rPr>
            <w:rStyle w:val="Hyperlink"/>
            <w:noProof/>
          </w:rPr>
          <w:t>1.4.2 TAXII™ Functional Units</w:t>
        </w:r>
        <w:r w:rsidR="00C155F2">
          <w:rPr>
            <w:noProof/>
            <w:webHidden/>
          </w:rPr>
          <w:tab/>
        </w:r>
        <w:r w:rsidR="00C155F2">
          <w:rPr>
            <w:noProof/>
            <w:webHidden/>
          </w:rPr>
          <w:fldChar w:fldCharType="begin"/>
        </w:r>
        <w:r w:rsidR="00C155F2">
          <w:rPr>
            <w:noProof/>
            <w:webHidden/>
          </w:rPr>
          <w:instrText xml:space="preserve"> PAGEREF _Toc431898802 \h </w:instrText>
        </w:r>
        <w:r w:rsidR="00C155F2">
          <w:rPr>
            <w:noProof/>
            <w:webHidden/>
          </w:rPr>
        </w:r>
        <w:r w:rsidR="00C155F2">
          <w:rPr>
            <w:noProof/>
            <w:webHidden/>
          </w:rPr>
          <w:fldChar w:fldCharType="separate"/>
        </w:r>
        <w:r w:rsidR="00C155F2">
          <w:rPr>
            <w:noProof/>
            <w:webHidden/>
          </w:rPr>
          <w:t>7</w:t>
        </w:r>
        <w:r w:rsidR="00C155F2">
          <w:rPr>
            <w:noProof/>
            <w:webHidden/>
          </w:rPr>
          <w:fldChar w:fldCharType="end"/>
        </w:r>
      </w:hyperlink>
    </w:p>
    <w:p w14:paraId="43822CBE" w14:textId="77777777" w:rsidR="00C155F2" w:rsidRDefault="00903417">
      <w:pPr>
        <w:pStyle w:val="TOC1"/>
        <w:rPr>
          <w:rFonts w:asciiTheme="minorHAnsi" w:eastAsiaTheme="minorEastAsia" w:hAnsiTheme="minorHAnsi" w:cstheme="minorBidi"/>
          <w:noProof/>
          <w:sz w:val="22"/>
          <w:szCs w:val="22"/>
        </w:rPr>
      </w:pPr>
      <w:hyperlink w:anchor="_Toc431898803" w:history="1">
        <w:r w:rsidR="00C155F2" w:rsidRPr="00DF3AB2">
          <w:rPr>
            <w:rStyle w:val="Hyperlink"/>
            <w:noProof/>
          </w:rPr>
          <w:t>2</w:t>
        </w:r>
        <w:r w:rsidR="00C155F2">
          <w:rPr>
            <w:rFonts w:asciiTheme="minorHAnsi" w:eastAsiaTheme="minorEastAsia" w:hAnsiTheme="minorHAnsi" w:cstheme="minorBidi"/>
            <w:noProof/>
            <w:sz w:val="22"/>
            <w:szCs w:val="22"/>
          </w:rPr>
          <w:tab/>
        </w:r>
        <w:r w:rsidR="00C155F2" w:rsidRPr="00DF3AB2">
          <w:rPr>
            <w:rStyle w:val="Hyperlink"/>
            <w:noProof/>
          </w:rPr>
          <w:t>TAXII™ Capabilities</w:t>
        </w:r>
        <w:r w:rsidR="00C155F2">
          <w:rPr>
            <w:noProof/>
            <w:webHidden/>
          </w:rPr>
          <w:tab/>
        </w:r>
        <w:r w:rsidR="00C155F2">
          <w:rPr>
            <w:noProof/>
            <w:webHidden/>
          </w:rPr>
          <w:fldChar w:fldCharType="begin"/>
        </w:r>
        <w:r w:rsidR="00C155F2">
          <w:rPr>
            <w:noProof/>
            <w:webHidden/>
          </w:rPr>
          <w:instrText xml:space="preserve"> PAGEREF _Toc431898803 \h </w:instrText>
        </w:r>
        <w:r w:rsidR="00C155F2">
          <w:rPr>
            <w:noProof/>
            <w:webHidden/>
          </w:rPr>
        </w:r>
        <w:r w:rsidR="00C155F2">
          <w:rPr>
            <w:noProof/>
            <w:webHidden/>
          </w:rPr>
          <w:fldChar w:fldCharType="separate"/>
        </w:r>
        <w:r w:rsidR="00C155F2">
          <w:rPr>
            <w:noProof/>
            <w:webHidden/>
          </w:rPr>
          <w:t>9</w:t>
        </w:r>
        <w:r w:rsidR="00C155F2">
          <w:rPr>
            <w:noProof/>
            <w:webHidden/>
          </w:rPr>
          <w:fldChar w:fldCharType="end"/>
        </w:r>
      </w:hyperlink>
    </w:p>
    <w:p w14:paraId="73FB54EE" w14:textId="77777777" w:rsidR="00C155F2" w:rsidRDefault="00903417">
      <w:pPr>
        <w:pStyle w:val="TOC2"/>
        <w:tabs>
          <w:tab w:val="right" w:leader="dot" w:pos="9350"/>
        </w:tabs>
        <w:rPr>
          <w:rFonts w:asciiTheme="minorHAnsi" w:eastAsiaTheme="minorEastAsia" w:hAnsiTheme="minorHAnsi" w:cstheme="minorBidi"/>
          <w:noProof/>
          <w:sz w:val="22"/>
          <w:szCs w:val="22"/>
        </w:rPr>
      </w:pPr>
      <w:hyperlink w:anchor="_Toc431898804" w:history="1">
        <w:r w:rsidR="00C155F2" w:rsidRPr="00DF3AB2">
          <w:rPr>
            <w:rStyle w:val="Hyperlink"/>
            <w:noProof/>
          </w:rPr>
          <w:t>2.1 Push Messaging</w:t>
        </w:r>
        <w:r w:rsidR="00C155F2">
          <w:rPr>
            <w:noProof/>
            <w:webHidden/>
          </w:rPr>
          <w:tab/>
        </w:r>
        <w:r w:rsidR="00C155F2">
          <w:rPr>
            <w:noProof/>
            <w:webHidden/>
          </w:rPr>
          <w:fldChar w:fldCharType="begin"/>
        </w:r>
        <w:r w:rsidR="00C155F2">
          <w:rPr>
            <w:noProof/>
            <w:webHidden/>
          </w:rPr>
          <w:instrText xml:space="preserve"> PAGEREF _Toc431898804 \h </w:instrText>
        </w:r>
        <w:r w:rsidR="00C155F2">
          <w:rPr>
            <w:noProof/>
            <w:webHidden/>
          </w:rPr>
        </w:r>
        <w:r w:rsidR="00C155F2">
          <w:rPr>
            <w:noProof/>
            <w:webHidden/>
          </w:rPr>
          <w:fldChar w:fldCharType="separate"/>
        </w:r>
        <w:r w:rsidR="00C155F2">
          <w:rPr>
            <w:noProof/>
            <w:webHidden/>
          </w:rPr>
          <w:t>9</w:t>
        </w:r>
        <w:r w:rsidR="00C155F2">
          <w:rPr>
            <w:noProof/>
            <w:webHidden/>
          </w:rPr>
          <w:fldChar w:fldCharType="end"/>
        </w:r>
      </w:hyperlink>
    </w:p>
    <w:p w14:paraId="0BF61B7C" w14:textId="77777777" w:rsidR="00C155F2" w:rsidRDefault="00903417">
      <w:pPr>
        <w:pStyle w:val="TOC2"/>
        <w:tabs>
          <w:tab w:val="right" w:leader="dot" w:pos="9350"/>
        </w:tabs>
        <w:rPr>
          <w:rFonts w:asciiTheme="minorHAnsi" w:eastAsiaTheme="minorEastAsia" w:hAnsiTheme="minorHAnsi" w:cstheme="minorBidi"/>
          <w:noProof/>
          <w:sz w:val="22"/>
          <w:szCs w:val="22"/>
        </w:rPr>
      </w:pPr>
      <w:hyperlink w:anchor="_Toc431898805" w:history="1">
        <w:r w:rsidR="00C155F2" w:rsidRPr="00DF3AB2">
          <w:rPr>
            <w:rStyle w:val="Hyperlink"/>
            <w:noProof/>
          </w:rPr>
          <w:t>2.2 Pull Messaging</w:t>
        </w:r>
        <w:r w:rsidR="00C155F2">
          <w:rPr>
            <w:noProof/>
            <w:webHidden/>
          </w:rPr>
          <w:tab/>
        </w:r>
        <w:r w:rsidR="00C155F2">
          <w:rPr>
            <w:noProof/>
            <w:webHidden/>
          </w:rPr>
          <w:fldChar w:fldCharType="begin"/>
        </w:r>
        <w:r w:rsidR="00C155F2">
          <w:rPr>
            <w:noProof/>
            <w:webHidden/>
          </w:rPr>
          <w:instrText xml:space="preserve"> PAGEREF _Toc431898805 \h </w:instrText>
        </w:r>
        <w:r w:rsidR="00C155F2">
          <w:rPr>
            <w:noProof/>
            <w:webHidden/>
          </w:rPr>
        </w:r>
        <w:r w:rsidR="00C155F2">
          <w:rPr>
            <w:noProof/>
            <w:webHidden/>
          </w:rPr>
          <w:fldChar w:fldCharType="separate"/>
        </w:r>
        <w:r w:rsidR="00C155F2">
          <w:rPr>
            <w:noProof/>
            <w:webHidden/>
          </w:rPr>
          <w:t>9</w:t>
        </w:r>
        <w:r w:rsidR="00C155F2">
          <w:rPr>
            <w:noProof/>
            <w:webHidden/>
          </w:rPr>
          <w:fldChar w:fldCharType="end"/>
        </w:r>
      </w:hyperlink>
    </w:p>
    <w:p w14:paraId="7B89229C" w14:textId="77777777" w:rsidR="00C155F2" w:rsidRDefault="00903417">
      <w:pPr>
        <w:pStyle w:val="TOC2"/>
        <w:tabs>
          <w:tab w:val="right" w:leader="dot" w:pos="9350"/>
        </w:tabs>
        <w:rPr>
          <w:rFonts w:asciiTheme="minorHAnsi" w:eastAsiaTheme="minorEastAsia" w:hAnsiTheme="minorHAnsi" w:cstheme="minorBidi"/>
          <w:noProof/>
          <w:sz w:val="22"/>
          <w:szCs w:val="22"/>
        </w:rPr>
      </w:pPr>
      <w:hyperlink w:anchor="_Toc431898806" w:history="1">
        <w:r w:rsidR="00C155F2" w:rsidRPr="00DF3AB2">
          <w:rPr>
            <w:rStyle w:val="Hyperlink"/>
            <w:noProof/>
          </w:rPr>
          <w:t>2.3 Discovery</w:t>
        </w:r>
        <w:r w:rsidR="00C155F2">
          <w:rPr>
            <w:noProof/>
            <w:webHidden/>
          </w:rPr>
          <w:tab/>
        </w:r>
        <w:r w:rsidR="00C155F2">
          <w:rPr>
            <w:noProof/>
            <w:webHidden/>
          </w:rPr>
          <w:fldChar w:fldCharType="begin"/>
        </w:r>
        <w:r w:rsidR="00C155F2">
          <w:rPr>
            <w:noProof/>
            <w:webHidden/>
          </w:rPr>
          <w:instrText xml:space="preserve"> PAGEREF _Toc431898806 \h </w:instrText>
        </w:r>
        <w:r w:rsidR="00C155F2">
          <w:rPr>
            <w:noProof/>
            <w:webHidden/>
          </w:rPr>
        </w:r>
        <w:r w:rsidR="00C155F2">
          <w:rPr>
            <w:noProof/>
            <w:webHidden/>
          </w:rPr>
          <w:fldChar w:fldCharType="separate"/>
        </w:r>
        <w:r w:rsidR="00C155F2">
          <w:rPr>
            <w:noProof/>
            <w:webHidden/>
          </w:rPr>
          <w:t>9</w:t>
        </w:r>
        <w:r w:rsidR="00C155F2">
          <w:rPr>
            <w:noProof/>
            <w:webHidden/>
          </w:rPr>
          <w:fldChar w:fldCharType="end"/>
        </w:r>
      </w:hyperlink>
    </w:p>
    <w:p w14:paraId="5701AE36" w14:textId="77777777" w:rsidR="00C155F2" w:rsidRDefault="00903417">
      <w:pPr>
        <w:pStyle w:val="TOC2"/>
        <w:tabs>
          <w:tab w:val="right" w:leader="dot" w:pos="9350"/>
        </w:tabs>
        <w:rPr>
          <w:rFonts w:asciiTheme="minorHAnsi" w:eastAsiaTheme="minorEastAsia" w:hAnsiTheme="minorHAnsi" w:cstheme="minorBidi"/>
          <w:noProof/>
          <w:sz w:val="22"/>
          <w:szCs w:val="22"/>
        </w:rPr>
      </w:pPr>
      <w:hyperlink w:anchor="_Toc431898807" w:history="1">
        <w:r w:rsidR="00C155F2" w:rsidRPr="00DF3AB2">
          <w:rPr>
            <w:rStyle w:val="Hyperlink"/>
            <w:noProof/>
          </w:rPr>
          <w:t>2.4 Query</w:t>
        </w:r>
        <w:r w:rsidR="00C155F2">
          <w:rPr>
            <w:noProof/>
            <w:webHidden/>
          </w:rPr>
          <w:tab/>
        </w:r>
        <w:r w:rsidR="00C155F2">
          <w:rPr>
            <w:noProof/>
            <w:webHidden/>
          </w:rPr>
          <w:fldChar w:fldCharType="begin"/>
        </w:r>
        <w:r w:rsidR="00C155F2">
          <w:rPr>
            <w:noProof/>
            <w:webHidden/>
          </w:rPr>
          <w:instrText xml:space="preserve"> PAGEREF _Toc431898807 \h </w:instrText>
        </w:r>
        <w:r w:rsidR="00C155F2">
          <w:rPr>
            <w:noProof/>
            <w:webHidden/>
          </w:rPr>
        </w:r>
        <w:r w:rsidR="00C155F2">
          <w:rPr>
            <w:noProof/>
            <w:webHidden/>
          </w:rPr>
          <w:fldChar w:fldCharType="separate"/>
        </w:r>
        <w:r w:rsidR="00C155F2">
          <w:rPr>
            <w:noProof/>
            <w:webHidden/>
          </w:rPr>
          <w:t>9</w:t>
        </w:r>
        <w:r w:rsidR="00C155F2">
          <w:rPr>
            <w:noProof/>
            <w:webHidden/>
          </w:rPr>
          <w:fldChar w:fldCharType="end"/>
        </w:r>
      </w:hyperlink>
    </w:p>
    <w:p w14:paraId="76852B0D" w14:textId="77777777" w:rsidR="00C155F2" w:rsidRDefault="00903417">
      <w:pPr>
        <w:pStyle w:val="TOC1"/>
        <w:rPr>
          <w:rFonts w:asciiTheme="minorHAnsi" w:eastAsiaTheme="minorEastAsia" w:hAnsiTheme="minorHAnsi" w:cstheme="minorBidi"/>
          <w:noProof/>
          <w:sz w:val="22"/>
          <w:szCs w:val="22"/>
        </w:rPr>
      </w:pPr>
      <w:hyperlink w:anchor="_Toc431898808" w:history="1">
        <w:r w:rsidR="00C155F2" w:rsidRPr="00DF3AB2">
          <w:rPr>
            <w:rStyle w:val="Hyperlink"/>
            <w:noProof/>
          </w:rPr>
          <w:t>3</w:t>
        </w:r>
        <w:r w:rsidR="00C155F2">
          <w:rPr>
            <w:rFonts w:asciiTheme="minorHAnsi" w:eastAsiaTheme="minorEastAsia" w:hAnsiTheme="minorHAnsi" w:cstheme="minorBidi"/>
            <w:noProof/>
            <w:sz w:val="22"/>
            <w:szCs w:val="22"/>
          </w:rPr>
          <w:tab/>
        </w:r>
        <w:r w:rsidR="00C155F2" w:rsidRPr="00DF3AB2">
          <w:rPr>
            <w:rStyle w:val="Hyperlink"/>
            <w:noProof/>
          </w:rPr>
          <w:t>Conformance</w:t>
        </w:r>
        <w:r w:rsidR="00C155F2">
          <w:rPr>
            <w:noProof/>
            <w:webHidden/>
          </w:rPr>
          <w:tab/>
        </w:r>
        <w:r w:rsidR="00C155F2">
          <w:rPr>
            <w:noProof/>
            <w:webHidden/>
          </w:rPr>
          <w:fldChar w:fldCharType="begin"/>
        </w:r>
        <w:r w:rsidR="00C155F2">
          <w:rPr>
            <w:noProof/>
            <w:webHidden/>
          </w:rPr>
          <w:instrText xml:space="preserve"> PAGEREF _Toc431898808 \h </w:instrText>
        </w:r>
        <w:r w:rsidR="00C155F2">
          <w:rPr>
            <w:noProof/>
            <w:webHidden/>
          </w:rPr>
        </w:r>
        <w:r w:rsidR="00C155F2">
          <w:rPr>
            <w:noProof/>
            <w:webHidden/>
          </w:rPr>
          <w:fldChar w:fldCharType="separate"/>
        </w:r>
        <w:r w:rsidR="00C155F2">
          <w:rPr>
            <w:noProof/>
            <w:webHidden/>
          </w:rPr>
          <w:t>10</w:t>
        </w:r>
        <w:r w:rsidR="00C155F2">
          <w:rPr>
            <w:noProof/>
            <w:webHidden/>
          </w:rPr>
          <w:fldChar w:fldCharType="end"/>
        </w:r>
      </w:hyperlink>
    </w:p>
    <w:p w14:paraId="6DD17EF7" w14:textId="77777777" w:rsidR="00C155F2" w:rsidRDefault="00903417">
      <w:pPr>
        <w:pStyle w:val="TOC1"/>
        <w:rPr>
          <w:rFonts w:asciiTheme="minorHAnsi" w:eastAsiaTheme="minorEastAsia" w:hAnsiTheme="minorHAnsi" w:cstheme="minorBidi"/>
          <w:noProof/>
          <w:sz w:val="22"/>
          <w:szCs w:val="22"/>
        </w:rPr>
      </w:pPr>
      <w:hyperlink w:anchor="_Toc431898809" w:history="1">
        <w:r w:rsidR="00C155F2" w:rsidRPr="00DF3AB2">
          <w:rPr>
            <w:rStyle w:val="Hyperlink"/>
            <w:noProof/>
          </w:rPr>
          <w:t>Appendix A. Acknowledgments</w:t>
        </w:r>
        <w:r w:rsidR="00C155F2">
          <w:rPr>
            <w:noProof/>
            <w:webHidden/>
          </w:rPr>
          <w:tab/>
        </w:r>
        <w:r w:rsidR="00C155F2">
          <w:rPr>
            <w:noProof/>
            <w:webHidden/>
          </w:rPr>
          <w:fldChar w:fldCharType="begin"/>
        </w:r>
        <w:r w:rsidR="00C155F2">
          <w:rPr>
            <w:noProof/>
            <w:webHidden/>
          </w:rPr>
          <w:instrText xml:space="preserve"> PAGEREF _Toc431898809 \h </w:instrText>
        </w:r>
        <w:r w:rsidR="00C155F2">
          <w:rPr>
            <w:noProof/>
            <w:webHidden/>
          </w:rPr>
        </w:r>
        <w:r w:rsidR="00C155F2">
          <w:rPr>
            <w:noProof/>
            <w:webHidden/>
          </w:rPr>
          <w:fldChar w:fldCharType="separate"/>
        </w:r>
        <w:r w:rsidR="00C155F2">
          <w:rPr>
            <w:noProof/>
            <w:webHidden/>
          </w:rPr>
          <w:t>11</w:t>
        </w:r>
        <w:r w:rsidR="00C155F2">
          <w:rPr>
            <w:noProof/>
            <w:webHidden/>
          </w:rPr>
          <w:fldChar w:fldCharType="end"/>
        </w:r>
      </w:hyperlink>
    </w:p>
    <w:p w14:paraId="1900C3A4" w14:textId="77777777" w:rsidR="00C155F2" w:rsidRDefault="00903417">
      <w:pPr>
        <w:pStyle w:val="TOC1"/>
        <w:rPr>
          <w:rFonts w:asciiTheme="minorHAnsi" w:eastAsiaTheme="minorEastAsia" w:hAnsiTheme="minorHAnsi" w:cstheme="minorBidi"/>
          <w:noProof/>
          <w:sz w:val="22"/>
          <w:szCs w:val="22"/>
        </w:rPr>
      </w:pPr>
      <w:hyperlink w:anchor="_Toc431898810" w:history="1">
        <w:r w:rsidR="00C155F2" w:rsidRPr="00DF3AB2">
          <w:rPr>
            <w:rStyle w:val="Hyperlink"/>
            <w:noProof/>
          </w:rPr>
          <w:t>Appendix B. Revision History</w:t>
        </w:r>
        <w:r w:rsidR="00C155F2">
          <w:rPr>
            <w:noProof/>
            <w:webHidden/>
          </w:rPr>
          <w:tab/>
        </w:r>
        <w:r w:rsidR="00C155F2">
          <w:rPr>
            <w:noProof/>
            <w:webHidden/>
          </w:rPr>
          <w:fldChar w:fldCharType="begin"/>
        </w:r>
        <w:r w:rsidR="00C155F2">
          <w:rPr>
            <w:noProof/>
            <w:webHidden/>
          </w:rPr>
          <w:instrText xml:space="preserve"> PAGEREF _Toc431898810 \h </w:instrText>
        </w:r>
        <w:r w:rsidR="00C155F2">
          <w:rPr>
            <w:noProof/>
            <w:webHidden/>
          </w:rPr>
        </w:r>
        <w:r w:rsidR="00C155F2">
          <w:rPr>
            <w:noProof/>
            <w:webHidden/>
          </w:rPr>
          <w:fldChar w:fldCharType="separate"/>
        </w:r>
        <w:r w:rsidR="00C155F2">
          <w:rPr>
            <w:noProof/>
            <w:webHidden/>
          </w:rPr>
          <w:t>15</w:t>
        </w:r>
        <w:r w:rsidR="00C155F2">
          <w:rPr>
            <w:noProof/>
            <w:webHidden/>
          </w:rPr>
          <w:fldChar w:fldCharType="end"/>
        </w:r>
      </w:hyperlink>
    </w:p>
    <w:p w14:paraId="1A531A6E" w14:textId="77777777" w:rsidR="006E4329" w:rsidRDefault="0012387E" w:rsidP="00544386">
      <w:pPr>
        <w:pStyle w:val="Abstract"/>
      </w:pPr>
      <w:r>
        <w:rPr>
          <w:szCs w:val="24"/>
        </w:rPr>
        <w:fldChar w:fldCharType="end"/>
      </w:r>
    </w:p>
    <w:p w14:paraId="0129ABA2"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1" w:name="_Toc287332006"/>
    </w:p>
    <w:p w14:paraId="36AA1146" w14:textId="77777777" w:rsidR="00C71349" w:rsidRPr="00C52EFC" w:rsidRDefault="00177DED" w:rsidP="0076113A">
      <w:pPr>
        <w:pStyle w:val="Heading1"/>
      </w:pPr>
      <w:bookmarkStart w:id="2" w:name="_Toc431898795"/>
      <w:r>
        <w:lastRenderedPageBreak/>
        <w:t>Introduction</w:t>
      </w:r>
      <w:bookmarkEnd w:id="0"/>
      <w:bookmarkEnd w:id="1"/>
      <w:bookmarkEnd w:id="2"/>
    </w:p>
    <w:p w14:paraId="35657B18" w14:textId="77777777" w:rsidR="0077070C" w:rsidRPr="0077070C" w:rsidRDefault="0077070C" w:rsidP="0077070C">
      <w:r w:rsidRPr="0077070C">
        <w:t xml:space="preserve">Trusted </w:t>
      </w:r>
      <w:proofErr w:type="gramStart"/>
      <w:r w:rsidRPr="0077070C">
        <w:t>Automated</w:t>
      </w:r>
      <w:proofErr w:type="gramEnd"/>
      <w:r w:rsidRPr="0077070C">
        <w:t xml:space="preserve"> </w:t>
      </w:r>
      <w:proofErr w:type="spellStart"/>
      <w:r w:rsidRPr="0077070C">
        <w:t>eXchange</w:t>
      </w:r>
      <w:proofErr w:type="spellEnd"/>
      <w:r w:rsidRPr="0077070C">
        <w:t xml:space="preserve"> of Indicator Information (TAXII ™) defines a set of services and message exchanges that, when implemented, </w:t>
      </w:r>
      <w:r w:rsidRPr="0077070C">
        <w:rPr>
          <w:bCs/>
        </w:rPr>
        <w:t>enable</w:t>
      </w:r>
      <w:r w:rsidRPr="0077070C">
        <w:t xml:space="preserve"> sharing of actionable cyber threat information across organization and product/service boundaries. TAXII, through its member specifications, defines concepts, protocols and messages to exchange cyber threat information for the detection, prevention, and mitigation of cyber threats.  TAXII is not an information sharing initiative or application and does not attempt to define trust agreements, governance, or non-technical aspects of cyber threat information sharing.  Instead, TAXII empowers organizations to achieve improved situational awareness about emerging threats, and enables organizations to easily share the information they choose with the partners they choose. </w:t>
      </w:r>
    </w:p>
    <w:p w14:paraId="11300816" w14:textId="77777777" w:rsidR="0012387E" w:rsidRDefault="0012387E" w:rsidP="008C100C"/>
    <w:p w14:paraId="7AB2E897" w14:textId="77777777" w:rsidR="00CF56FA" w:rsidRDefault="00CF56FA" w:rsidP="00A710C8">
      <w:pPr>
        <w:pStyle w:val="Heading2"/>
      </w:pPr>
      <w:bookmarkStart w:id="3" w:name="_Toc431898796"/>
      <w:bookmarkStart w:id="4" w:name="_Toc85472893"/>
      <w:bookmarkStart w:id="5" w:name="_Toc287332007"/>
      <w:r>
        <w:t>Scope</w:t>
      </w:r>
      <w:bookmarkEnd w:id="3"/>
    </w:p>
    <w:p w14:paraId="3C91D654" w14:textId="77777777" w:rsidR="00CF56FA" w:rsidRDefault="00CF56FA" w:rsidP="00CF56FA">
      <w:r>
        <w:t>This section describes the scope of TAXII by illustrating the spectrum of information sharing models TAXII supports. TAXII's scope includes, but is not limited to, the following information sharing models, as well as variants and combinations of the sharing models.</w:t>
      </w:r>
    </w:p>
    <w:p w14:paraId="2E79A17F" w14:textId="77777777" w:rsidR="00BC1816" w:rsidRPr="00587B46" w:rsidRDefault="00BC1816" w:rsidP="00CF56FA"/>
    <w:p w14:paraId="41D81687" w14:textId="77777777" w:rsidR="00CF56FA" w:rsidRDefault="00CF56FA" w:rsidP="00CF56FA">
      <w:r>
        <w:rPr>
          <w:b/>
        </w:rPr>
        <w:t xml:space="preserve">Hub and Spoke - </w:t>
      </w:r>
      <w:r>
        <w:t>In a hub and spoke information sharing architecture, one organization acts as a clearinghouse (the hub) for all sharing participants (the spokes). A spoke shares information with the hub, which then re-shares this information with all other spokes. The hub may perform analytics or filtering before re-sharing information. In this architecture, information may flow from spoke to hub and from hub to spoke.</w:t>
      </w:r>
    </w:p>
    <w:p w14:paraId="19E513DC" w14:textId="77777777" w:rsidR="00CF56FA" w:rsidRDefault="00CF56FA" w:rsidP="00CF56FA">
      <w:pPr>
        <w:keepNext/>
        <w:jc w:val="center"/>
      </w:pPr>
      <w:r>
        <w:rPr>
          <w:noProof/>
        </w:rPr>
        <w:drawing>
          <wp:inline distT="0" distB="0" distL="0" distR="0" wp14:anchorId="4552A859" wp14:editId="0F113062">
            <wp:extent cx="3430905" cy="2136140"/>
            <wp:effectExtent l="19050" t="19050" r="1714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0905" cy="2136140"/>
                    </a:xfrm>
                    <a:prstGeom prst="rect">
                      <a:avLst/>
                    </a:prstGeom>
                    <a:noFill/>
                    <a:ln>
                      <a:solidFill>
                        <a:schemeClr val="tx1"/>
                      </a:solidFill>
                    </a:ln>
                  </pic:spPr>
                </pic:pic>
              </a:graphicData>
            </a:graphic>
          </wp:inline>
        </w:drawing>
      </w:r>
    </w:p>
    <w:p w14:paraId="04379819" w14:textId="77777777" w:rsidR="00CF56FA" w:rsidRDefault="00CF56FA" w:rsidP="00CF56FA">
      <w:pPr>
        <w:pStyle w:val="Caption"/>
        <w:jc w:val="center"/>
      </w:pPr>
      <w:r>
        <w:t xml:space="preserve">Figure </w:t>
      </w:r>
      <w:fldSimple w:instr=" SEQ Figure \* ARABIC ">
        <w:r>
          <w:rPr>
            <w:noProof/>
          </w:rPr>
          <w:t>1</w:t>
        </w:r>
      </w:fldSimple>
      <w:r>
        <w:t xml:space="preserve"> - Hub and Spoke Diagram</w:t>
      </w:r>
    </w:p>
    <w:p w14:paraId="0B3557B6" w14:textId="77777777" w:rsidR="00BC1816" w:rsidRDefault="00BC1816" w:rsidP="00CF56FA">
      <w:pPr>
        <w:rPr>
          <w:b/>
        </w:rPr>
      </w:pPr>
    </w:p>
    <w:p w14:paraId="7FB291C4" w14:textId="77777777" w:rsidR="00BC1816" w:rsidRDefault="00BC1816" w:rsidP="00CF56FA">
      <w:pPr>
        <w:rPr>
          <w:b/>
        </w:rPr>
      </w:pPr>
    </w:p>
    <w:p w14:paraId="63D29AE5" w14:textId="77777777" w:rsidR="00CF56FA" w:rsidRDefault="00CF56FA" w:rsidP="00CF56FA">
      <w:r>
        <w:rPr>
          <w:b/>
        </w:rPr>
        <w:t>Source/</w:t>
      </w:r>
      <w:r w:rsidRPr="00163981">
        <w:rPr>
          <w:b/>
        </w:rPr>
        <w:t>Subscriber -</w:t>
      </w:r>
      <w:r>
        <w:t xml:space="preserve"> </w:t>
      </w:r>
      <w:r w:rsidRPr="00163981">
        <w:t>In</w:t>
      </w:r>
      <w:r>
        <w:t xml:space="preserve"> a source/subscriber information sharing architecture, one organization acts as a single source of information for all subscribers. In this architecture, information flows from the source to a subscriber.</w:t>
      </w:r>
    </w:p>
    <w:p w14:paraId="218D3CA7" w14:textId="77777777" w:rsidR="00CF56FA" w:rsidRDefault="00CF56FA" w:rsidP="00CF56FA">
      <w:pPr>
        <w:keepNext/>
        <w:jc w:val="center"/>
      </w:pPr>
      <w:r>
        <w:rPr>
          <w:noProof/>
        </w:rPr>
        <w:lastRenderedPageBreak/>
        <w:drawing>
          <wp:inline distT="0" distB="0" distL="0" distR="0" wp14:anchorId="2179CF1C" wp14:editId="590B1ECA">
            <wp:extent cx="3657600" cy="21907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2190750"/>
                    </a:xfrm>
                    <a:prstGeom prst="rect">
                      <a:avLst/>
                    </a:prstGeom>
                    <a:noFill/>
                    <a:ln>
                      <a:solidFill>
                        <a:schemeClr val="tx1"/>
                      </a:solidFill>
                    </a:ln>
                  </pic:spPr>
                </pic:pic>
              </a:graphicData>
            </a:graphic>
          </wp:inline>
        </w:drawing>
      </w:r>
    </w:p>
    <w:p w14:paraId="425C9701" w14:textId="77777777" w:rsidR="00CF56FA" w:rsidRDefault="00CF56FA" w:rsidP="00CF56FA">
      <w:pPr>
        <w:pStyle w:val="Caption"/>
        <w:jc w:val="center"/>
      </w:pPr>
      <w:r>
        <w:t xml:space="preserve">Figure </w:t>
      </w:r>
      <w:fldSimple w:instr=" SEQ Figure \* ARABIC ">
        <w:r>
          <w:rPr>
            <w:noProof/>
          </w:rPr>
          <w:t>2</w:t>
        </w:r>
      </w:fldSimple>
      <w:r>
        <w:t xml:space="preserve"> - Source/Subscriber Diagram</w:t>
      </w:r>
    </w:p>
    <w:p w14:paraId="18729B0A" w14:textId="77777777" w:rsidR="00BC1816" w:rsidRDefault="00BC1816" w:rsidP="00CF56FA">
      <w:pPr>
        <w:rPr>
          <w:b/>
        </w:rPr>
      </w:pPr>
    </w:p>
    <w:p w14:paraId="7519CE03" w14:textId="77777777" w:rsidR="00CF56FA" w:rsidRDefault="00CF56FA" w:rsidP="00CF56FA">
      <w:r w:rsidRPr="002F2136">
        <w:rPr>
          <w:b/>
        </w:rPr>
        <w:t xml:space="preserve">Peer to Peer - </w:t>
      </w:r>
      <w:r>
        <w:t>In the Peer to Peer information sharing architecture, any number of organizations act as both producers and consumers of information. In this architecture, information flows from one peer to another peer.</w:t>
      </w:r>
    </w:p>
    <w:p w14:paraId="7A014252" w14:textId="77777777" w:rsidR="00CF56FA" w:rsidRDefault="00CF56FA" w:rsidP="00CF56FA">
      <w:pPr>
        <w:keepNext/>
        <w:jc w:val="center"/>
      </w:pPr>
      <w:r>
        <w:rPr>
          <w:noProof/>
        </w:rPr>
        <w:drawing>
          <wp:inline distT="0" distB="0" distL="0" distR="0" wp14:anchorId="1AA91F60" wp14:editId="6525603E">
            <wp:extent cx="3609975" cy="24384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9975" cy="2438400"/>
                    </a:xfrm>
                    <a:prstGeom prst="rect">
                      <a:avLst/>
                    </a:prstGeom>
                    <a:noFill/>
                    <a:ln>
                      <a:solidFill>
                        <a:schemeClr val="tx1"/>
                      </a:solidFill>
                    </a:ln>
                  </pic:spPr>
                </pic:pic>
              </a:graphicData>
            </a:graphic>
          </wp:inline>
        </w:drawing>
      </w:r>
    </w:p>
    <w:p w14:paraId="1D5A4019" w14:textId="77777777" w:rsidR="00CF56FA" w:rsidRDefault="00CF56FA" w:rsidP="00CF56FA">
      <w:pPr>
        <w:pStyle w:val="Caption"/>
        <w:jc w:val="center"/>
      </w:pPr>
      <w:r>
        <w:t xml:space="preserve">Figure </w:t>
      </w:r>
      <w:fldSimple w:instr=" SEQ Figure \* ARABIC ">
        <w:r>
          <w:rPr>
            <w:noProof/>
          </w:rPr>
          <w:t>3</w:t>
        </w:r>
      </w:fldSimple>
      <w:r>
        <w:t xml:space="preserve"> - Peer to Peer Diagram</w:t>
      </w:r>
    </w:p>
    <w:p w14:paraId="2A59BFBF" w14:textId="77777777" w:rsidR="00CF56FA" w:rsidRDefault="00CF56FA" w:rsidP="00CF56FA"/>
    <w:p w14:paraId="501DD2DC" w14:textId="1F0C8868" w:rsidR="00CF56FA" w:rsidRDefault="00CF56FA" w:rsidP="00A710C8">
      <w:pPr>
        <w:pStyle w:val="Heading2"/>
      </w:pPr>
      <w:bookmarkStart w:id="6" w:name="_Toc431898797"/>
      <w:r>
        <w:t>TAXII</w:t>
      </w:r>
      <w:r w:rsidR="00FD28E3">
        <w:t>™</w:t>
      </w:r>
      <w:r>
        <w:t xml:space="preserve"> Documents</w:t>
      </w:r>
      <w:bookmarkEnd w:id="6"/>
    </w:p>
    <w:p w14:paraId="232F1EE9" w14:textId="77777777" w:rsidR="00CF56FA" w:rsidRDefault="00CF56FA" w:rsidP="00CF56FA">
      <w:r>
        <w:t>TAXII is defined by a collection of interrelated documents. This section describes those documents.</w:t>
      </w:r>
    </w:p>
    <w:p w14:paraId="61C19414" w14:textId="77777777" w:rsidR="00CF56FA" w:rsidRDefault="00CF56FA" w:rsidP="00CF56FA">
      <w:pPr>
        <w:ind w:left="180" w:hanging="180"/>
      </w:pPr>
      <w:r w:rsidRPr="001A3228">
        <w:rPr>
          <w:b/>
        </w:rPr>
        <w:t xml:space="preserve">TAXII </w:t>
      </w:r>
      <w:r>
        <w:rPr>
          <w:b/>
        </w:rPr>
        <w:t>Overview</w:t>
      </w:r>
      <w:r>
        <w:t xml:space="preserve"> - The TAXII Overview (this document) defines the primary concepts of TAXII, as well as the organization of TAXII component documents.</w:t>
      </w:r>
    </w:p>
    <w:p w14:paraId="5A5AAF63" w14:textId="77777777" w:rsidR="00CF56FA" w:rsidRDefault="00CF56FA" w:rsidP="00CF56FA">
      <w:pPr>
        <w:ind w:left="180" w:hanging="180"/>
      </w:pPr>
      <w:r>
        <w:rPr>
          <w:b/>
        </w:rPr>
        <w:t>Services Specification</w:t>
      </w:r>
      <w:r>
        <w:t xml:space="preserve"> - The Services Specification defines TAXII Services, as well as the information conveyed by TAXII Messages and TAXII Message Exchanges. It provides normative requirements that govern TAXII Services and Message Exchanges. </w:t>
      </w:r>
    </w:p>
    <w:p w14:paraId="640746EC" w14:textId="77777777" w:rsidR="00CF56FA" w:rsidRDefault="00CF56FA" w:rsidP="00CF56FA">
      <w:pPr>
        <w:ind w:left="180" w:hanging="180"/>
      </w:pPr>
      <w:r>
        <w:rPr>
          <w:b/>
        </w:rPr>
        <w:t>Message Binding Specification</w:t>
      </w:r>
      <w:r>
        <w:t xml:space="preserve"> - A Message Binding Specification defines normative requirements for representing TAXII Messages in a particular format (e.g., XML). There may be multiple Message Binding Specifications created for TAXII where each Message Binding Specification defines a binding of TAXII Messages using a different format.</w:t>
      </w:r>
    </w:p>
    <w:p w14:paraId="0638C366" w14:textId="77777777" w:rsidR="00CF56FA" w:rsidRDefault="00CF56FA" w:rsidP="00CF56FA">
      <w:pPr>
        <w:ind w:left="180" w:hanging="180"/>
      </w:pPr>
      <w:r>
        <w:rPr>
          <w:b/>
        </w:rPr>
        <w:lastRenderedPageBreak/>
        <w:t>Protocol Binding Specification</w:t>
      </w:r>
      <w:r>
        <w:t xml:space="preserve"> - A Protocol Binding Specification defines normative requirements for transporting TAXII Messages over some network protocol (e.g., HTTP). There may be multiple Protocol Binding Specifications created for TAXII where each Protocol Binding Specification defines requirements for transporting TAXII Messages using a different network protocol. </w:t>
      </w:r>
    </w:p>
    <w:p w14:paraId="4AACD69A" w14:textId="77777777" w:rsidR="00CF56FA" w:rsidRPr="00120333" w:rsidRDefault="00CF56FA" w:rsidP="00CF56FA">
      <w:pPr>
        <w:ind w:left="180" w:hanging="180"/>
      </w:pPr>
      <w:r>
        <w:rPr>
          <w:b/>
        </w:rPr>
        <w:t>Query Format Specification</w:t>
      </w:r>
      <w:r>
        <w:t xml:space="preserve"> - A Query Format Specification defines a query format that can be used to define query expressions that are used within TAXII Messages to provide characteristics against which content records are compared. Query Expressions allow requestors to collect only content that meets these criteria. A Query Format Specification my include how to express the given format in a particular Message Binding, or this may be handled by a separate Message Binding Specification.</w:t>
      </w:r>
    </w:p>
    <w:p w14:paraId="63B1B4C6" w14:textId="77777777" w:rsidR="00CF56FA" w:rsidRPr="008915A7" w:rsidRDefault="00CF56FA" w:rsidP="00CF56FA">
      <w:pPr>
        <w:ind w:left="180" w:hanging="180"/>
      </w:pPr>
      <w:r>
        <w:rPr>
          <w:b/>
        </w:rPr>
        <w:t>Content</w:t>
      </w:r>
      <w:r w:rsidRPr="008915A7">
        <w:rPr>
          <w:b/>
        </w:rPr>
        <w:t xml:space="preserve"> Binding Reference - </w:t>
      </w:r>
      <w:r>
        <w:t>The Content Binding Reference is a non-normative document that lists Content Binding IDs for use within TAXII.</w:t>
      </w:r>
    </w:p>
    <w:p w14:paraId="3371002C" w14:textId="77777777" w:rsidR="00CF56FA" w:rsidRPr="004E1659" w:rsidRDefault="00CF56FA" w:rsidP="00CF56FA">
      <w:pPr>
        <w:rPr>
          <w:b/>
        </w:rPr>
      </w:pPr>
      <w:r>
        <w:rPr>
          <w:b/>
        </w:rPr>
        <w:fldChar w:fldCharType="begin"/>
      </w:r>
      <w:r>
        <w:rPr>
          <w:b/>
        </w:rPr>
        <w:instrText xml:space="preserve"> REF _Ref338318904 \h </w:instrText>
      </w:r>
      <w:r>
        <w:rPr>
          <w:b/>
        </w:rPr>
      </w:r>
      <w:r>
        <w:rPr>
          <w:b/>
        </w:rPr>
        <w:fldChar w:fldCharType="separate"/>
      </w:r>
      <w:r>
        <w:t xml:space="preserve">Figure </w:t>
      </w:r>
      <w:r>
        <w:rPr>
          <w:noProof/>
        </w:rPr>
        <w:t>4</w:t>
      </w:r>
      <w:r>
        <w:rPr>
          <w:b/>
        </w:rPr>
        <w:fldChar w:fldCharType="end"/>
      </w:r>
      <w:r w:rsidRPr="00C811EC">
        <w:t xml:space="preserve"> shows</w:t>
      </w:r>
      <w:r>
        <w:t xml:space="preserve"> how these specifications relate to each other. </w:t>
      </w:r>
    </w:p>
    <w:p w14:paraId="11207593" w14:textId="77777777" w:rsidR="00CF56FA" w:rsidRDefault="00CF56FA" w:rsidP="00CF56FA">
      <w:pPr>
        <w:jc w:val="center"/>
      </w:pPr>
      <w:r>
        <w:rPr>
          <w:noProof/>
        </w:rPr>
        <mc:AlternateContent>
          <mc:Choice Requires="wpc">
            <w:drawing>
              <wp:inline distT="0" distB="0" distL="0" distR="0" wp14:anchorId="65EA1778" wp14:editId="6093347A">
                <wp:extent cx="5486400" cy="4597879"/>
                <wp:effectExtent l="0" t="0" r="0" b="0"/>
                <wp:docPr id="10" name="Canvas 5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40" name="Rounded Rectangle 40"/>
                        <wps:cNvSpPr/>
                        <wps:spPr>
                          <a:xfrm>
                            <a:off x="265725" y="3270710"/>
                            <a:ext cx="2296160"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02A38DB" w14:textId="77777777" w:rsidR="00BC1816" w:rsidRDefault="00BC1816" w:rsidP="00CF56FA">
                              <w:pPr>
                                <w:pStyle w:val="NormalWeb"/>
                                <w:spacing w:before="0" w:beforeAutospacing="0" w:after="200" w:afterAutospacing="0" w:line="276" w:lineRule="auto"/>
                                <w:ind w:left="360" w:hanging="36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180000" y="3171015"/>
                            <a:ext cx="2296160"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2A7FEDC" w14:textId="77777777" w:rsidR="00BC1816" w:rsidRDefault="00BC1816" w:rsidP="00CF56FA">
                              <w:pPr>
                                <w:pStyle w:val="NormalWeb"/>
                                <w:spacing w:before="0" w:beforeAutospacing="0" w:after="200" w:afterAutospacing="0" w:line="276" w:lineRule="auto"/>
                                <w:ind w:left="360" w:hanging="36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63902" y="389331"/>
                            <a:ext cx="2131623" cy="1811548"/>
                          </a:xfrm>
                          <a:prstGeom prst="roundRect">
                            <a:avLst/>
                          </a:prstGeom>
                          <a:effectLst/>
                        </wps:spPr>
                        <wps:style>
                          <a:lnRef idx="2">
                            <a:schemeClr val="accent5"/>
                          </a:lnRef>
                          <a:fillRef idx="1">
                            <a:schemeClr val="lt1"/>
                          </a:fillRef>
                          <a:effectRef idx="0">
                            <a:schemeClr val="accent5"/>
                          </a:effectRef>
                          <a:fontRef idx="minor">
                            <a:schemeClr val="dk1"/>
                          </a:fontRef>
                        </wps:style>
                        <wps:txbx>
                          <w:txbxContent>
                            <w:p w14:paraId="5901A5D3" w14:textId="77777777" w:rsidR="00BC1816" w:rsidRPr="00A617D9" w:rsidRDefault="00BC1816" w:rsidP="00CF56FA">
                              <w:pPr>
                                <w:rPr>
                                  <w:b/>
                                </w:rPr>
                              </w:pPr>
                              <w:r w:rsidRPr="00A617D9">
                                <w:rPr>
                                  <w:b/>
                                </w:rPr>
                                <w:t>TAXII Services Specification</w:t>
                              </w:r>
                            </w:p>
                            <w:p w14:paraId="2F438331" w14:textId="77777777" w:rsidR="00BC1816" w:rsidRDefault="00BC1816" w:rsidP="00CF6591">
                              <w:pPr>
                                <w:pStyle w:val="ListParagraph"/>
                                <w:numPr>
                                  <w:ilvl w:val="0"/>
                                  <w:numId w:val="6"/>
                                </w:numPr>
                              </w:pPr>
                              <w:r>
                                <w:t>Defines TAXII Services</w:t>
                              </w:r>
                            </w:p>
                            <w:p w14:paraId="4C0CCC16" w14:textId="77777777" w:rsidR="00BC1816" w:rsidRDefault="00BC1816" w:rsidP="00CF6591">
                              <w:pPr>
                                <w:pStyle w:val="ListParagraph"/>
                                <w:numPr>
                                  <w:ilvl w:val="0"/>
                                  <w:numId w:val="6"/>
                                </w:numPr>
                              </w:pPr>
                              <w:r>
                                <w:t>Defines TAXII Message Types</w:t>
                              </w:r>
                            </w:p>
                            <w:p w14:paraId="21FE474E" w14:textId="77777777" w:rsidR="00BC1816" w:rsidRDefault="00BC1816" w:rsidP="00CF6591">
                              <w:pPr>
                                <w:pStyle w:val="ListParagraph"/>
                                <w:numPr>
                                  <w:ilvl w:val="0"/>
                                  <w:numId w:val="6"/>
                                </w:numPr>
                              </w:pPr>
                              <w:r>
                                <w:t>Defines TAXII Message Exchanges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bow Connector 2"/>
                        <wps:cNvCnPr/>
                        <wps:spPr>
                          <a:xfrm rot="10800000" flipV="1">
                            <a:off x="2295525" y="605437"/>
                            <a:ext cx="380642" cy="689668"/>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 name="Elbow Connector 3"/>
                        <wps:cNvCnPr/>
                        <wps:spPr>
                          <a:xfrm rot="10800000">
                            <a:off x="2295525" y="1295106"/>
                            <a:ext cx="380644" cy="758641"/>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 name="Rounded Rectangle 4"/>
                        <wps:cNvSpPr/>
                        <wps:spPr>
                          <a:xfrm>
                            <a:off x="2905125" y="23691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60FB021"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790467" y="137501"/>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E622A9B" w14:textId="77777777" w:rsidR="00BC1816" w:rsidRDefault="00BC1816" w:rsidP="00CF56FA">
                              <w:pPr>
                                <w:pStyle w:val="ListParagraph"/>
                                <w:spacing w:after="0"/>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676167" y="36003"/>
                            <a:ext cx="2524485" cy="113886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9FEBB37" w14:textId="77777777" w:rsidR="00BC1816" w:rsidRPr="00A617D9" w:rsidRDefault="00BC1816" w:rsidP="00CF56FA">
                              <w:pPr>
                                <w:rPr>
                                  <w:b/>
                                </w:rPr>
                              </w:pPr>
                              <w:r w:rsidRPr="00A617D9">
                                <w:rPr>
                                  <w:b/>
                                </w:rPr>
                                <w:t xml:space="preserve">TAXII Protocol </w:t>
                              </w:r>
                              <w:r>
                                <w:rPr>
                                  <w:b/>
                                </w:rPr>
                                <w:t>Binding</w:t>
                              </w:r>
                              <w:r w:rsidRPr="00A617D9">
                                <w:rPr>
                                  <w:b/>
                                </w:rPr>
                                <w:t xml:space="preserve"> Specification</w:t>
                              </w:r>
                              <w:r>
                                <w:rPr>
                                  <w:b/>
                                </w:rPr>
                                <w:t>s</w:t>
                              </w:r>
                            </w:p>
                            <w:p w14:paraId="0C60EE79" w14:textId="77777777" w:rsidR="00BC1816" w:rsidRDefault="00BC1816" w:rsidP="00CF6591">
                              <w:pPr>
                                <w:pStyle w:val="ListParagraph"/>
                                <w:numPr>
                                  <w:ilvl w:val="0"/>
                                  <w:numId w:val="7"/>
                                </w:numPr>
                              </w:pPr>
                              <w:r>
                                <w:t>Define requirements for network transport of TAXII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875852" y="167308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155834A"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770800" y="1577543"/>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E57F33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676169" y="1491283"/>
                            <a:ext cx="2524484" cy="112492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899608E" w14:textId="77777777" w:rsidR="00BC1816" w:rsidRPr="00A617D9" w:rsidRDefault="00BC1816" w:rsidP="00CF56FA">
                              <w:pPr>
                                <w:rPr>
                                  <w:b/>
                                </w:rPr>
                              </w:pPr>
                              <w:r w:rsidRPr="00A617D9">
                                <w:rPr>
                                  <w:b/>
                                </w:rPr>
                                <w:t xml:space="preserve">TAXII Message </w:t>
                              </w:r>
                              <w:r>
                                <w:rPr>
                                  <w:b/>
                                </w:rPr>
                                <w:t>Binding</w:t>
                              </w:r>
                              <w:r w:rsidRPr="00A617D9">
                                <w:rPr>
                                  <w:b/>
                                </w:rPr>
                                <w:t xml:space="preserve"> Specification</w:t>
                              </w:r>
                              <w:r>
                                <w:rPr>
                                  <w:b/>
                                </w:rPr>
                                <w:t>s</w:t>
                              </w:r>
                            </w:p>
                            <w:p w14:paraId="0F1A02A1" w14:textId="77777777" w:rsidR="00BC1816" w:rsidRPr="00771FBB" w:rsidRDefault="00BC1816" w:rsidP="00CF6591">
                              <w:pPr>
                                <w:pStyle w:val="ListParagraph"/>
                                <w:numPr>
                                  <w:ilvl w:val="0"/>
                                  <w:numId w:val="8"/>
                                </w:numPr>
                                <w:rPr>
                                  <w:rFonts w:eastAsia="Times New Roman"/>
                                </w:rPr>
                              </w:pPr>
                              <w:r w:rsidRPr="00771FBB">
                                <w:rPr>
                                  <w:rFonts w:eastAsia="Calibri"/>
                                </w:rPr>
                                <w:t>Define TAXII Message format bindings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2875918" y="326626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A06C2B4"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2771143" y="317101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152A98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2676528" y="3084655"/>
                            <a:ext cx="2524125"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3085868" w14:textId="77777777" w:rsidR="00BC1816" w:rsidRPr="00A0455E" w:rsidRDefault="00BC1816" w:rsidP="00CF56FA">
                              <w:pPr>
                                <w:rPr>
                                  <w:b/>
                                </w:rPr>
                              </w:pPr>
                              <w:r w:rsidRPr="00A0455E">
                                <w:rPr>
                                  <w:b/>
                                </w:rPr>
                                <w:t xml:space="preserve">TAXII </w:t>
                              </w:r>
                              <w:r>
                                <w:rPr>
                                  <w:b/>
                                </w:rPr>
                                <w:t>Query</w:t>
                              </w:r>
                              <w:r w:rsidRPr="00A0455E">
                                <w:rPr>
                                  <w:b/>
                                </w:rPr>
                                <w:t xml:space="preserve"> </w:t>
                              </w:r>
                              <w:r>
                                <w:rPr>
                                  <w:b/>
                                </w:rPr>
                                <w:t>Format</w:t>
                              </w:r>
                              <w:r w:rsidRPr="00A0455E">
                                <w:rPr>
                                  <w:b/>
                                </w:rPr>
                                <w:t xml:space="preserve"> Specifications</w:t>
                              </w:r>
                            </w:p>
                            <w:p w14:paraId="72342E72" w14:textId="77777777" w:rsidR="00BC1816" w:rsidRPr="00A0455E" w:rsidRDefault="00BC1816" w:rsidP="00CF6591">
                              <w:pPr>
                                <w:pStyle w:val="ListParagraph"/>
                                <w:numPr>
                                  <w:ilvl w:val="0"/>
                                  <w:numId w:val="10"/>
                                </w:numPr>
                                <w:ind w:left="360"/>
                                <w:rPr>
                                  <w:rFonts w:eastAsia="Times New Roman"/>
                                </w:rPr>
                              </w:pPr>
                              <w:r w:rsidRPr="00A0455E">
                                <w:rPr>
                                  <w:rFonts w:eastAsia="Calibri"/>
                                </w:rPr>
                                <w:t xml:space="preserve">Define </w:t>
                              </w:r>
                              <w:r>
                                <w:rPr>
                                  <w:rFonts w:eastAsia="Calibri"/>
                                </w:rPr>
                                <w:t>Query Format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94276" y="3084655"/>
                            <a:ext cx="2296500"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03DC823" w14:textId="77777777" w:rsidR="00BC1816" w:rsidRDefault="00BC1816" w:rsidP="00CF56FA">
                              <w:pPr>
                                <w:rPr>
                                  <w:b/>
                                </w:rPr>
                              </w:pPr>
                              <w:r w:rsidRPr="00120333">
                                <w:rPr>
                                  <w:b/>
                                </w:rPr>
                                <w:t>TAXII Content Binding Reference</w:t>
                              </w:r>
                            </w:p>
                            <w:p w14:paraId="0D33E74C" w14:textId="77777777" w:rsidR="00BC1816" w:rsidRPr="00120333" w:rsidRDefault="00BC1816" w:rsidP="00CF6591">
                              <w:pPr>
                                <w:pStyle w:val="ListParagraph"/>
                                <w:numPr>
                                  <w:ilvl w:val="0"/>
                                  <w:numId w:val="11"/>
                                </w:numPr>
                                <w:ind w:left="360"/>
                                <w:rPr>
                                  <w:b/>
                                </w:rPr>
                              </w:pPr>
                              <w:r>
                                <w:t>Define Content Binding ID values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Elbow Connector 49"/>
                        <wps:cNvCnPr>
                          <a:stCxn id="37" idx="0"/>
                          <a:endCxn id="9" idx="2"/>
                        </wps:cNvCnPr>
                        <wps:spPr>
                          <a:xfrm rot="16200000" flipV="1">
                            <a:off x="3704278" y="2850342"/>
                            <a:ext cx="468447" cy="180"/>
                          </a:xfrm>
                          <a:prstGeom prst="bentConnector3">
                            <a:avLst>
                              <a:gd name="adj1" fmla="val 50000"/>
                            </a:avLst>
                          </a:prstGeom>
                          <a:ln w="28575">
                            <a:prstDash val="dash"/>
                            <a:headEnd type="arrow"/>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EA1778" id="Canvas 53" o:spid="_x0000_s1026" editas="canvas" style="width:6in;height:362.05pt;mso-position-horizontal-relative:char;mso-position-vertical-relative:line" coordsize="54864,4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5974;visibility:visible;mso-wrap-style:square">
                  <v:fill o:detectmouseclick="t"/>
                  <v:path o:connecttype="none"/>
                </v:shape>
                <v:roundrect id="Rounded Rectangle 40" o:spid="_x0000_s1028" style="position:absolute;left:2657;top:32707;width:22961;height:112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kuMIA&#10;AADbAAAADwAAAGRycy9kb3ducmV2LnhtbERPz2vCMBS+D/wfwhO8jJlONpHOKLIxNsWLtbAeH81b&#10;W2xeShJt+98vB2HHj+/3ejuYVtzI+caygud5AoK4tLrhSkF+/nxagfABWWNrmRSM5GG7mTysMdW2&#10;5xPdslCJGMI+RQV1CF0qpS9rMujntiOO3K91BkOErpLaYR/DTSsXSbKUBhuODTV29F5TecmuRsFX&#10;0uHRHcLHmD8W8idb4L54PSg1mw67NxCBhvAvvru/tYKXuD5+i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OS4wgAAANsAAAAPAAAAAAAAAAAAAAAAAJgCAABkcnMvZG93&#10;bnJldi54bWxQSwUGAAAAAAQABAD1AAAAhwMAAAAA&#10;" fillcolor="white [3201]" strokecolor="#4bacc6 [3208]" strokeweight="2pt">
                  <v:textbox>
                    <w:txbxContent>
                      <w:p w14:paraId="202A38DB" w14:textId="77777777" w:rsidR="00BC1816" w:rsidRDefault="00BC1816" w:rsidP="00CF56FA">
                        <w:pPr>
                          <w:pStyle w:val="NormalWeb"/>
                          <w:spacing w:before="0" w:beforeAutospacing="0" w:after="200" w:afterAutospacing="0" w:line="276" w:lineRule="auto"/>
                          <w:ind w:left="360" w:hanging="360"/>
                        </w:pPr>
                        <w:r>
                          <w:rPr>
                            <w:rFonts w:eastAsia="Times New Roman"/>
                          </w:rPr>
                          <w:t> </w:t>
                        </w:r>
                      </w:p>
                    </w:txbxContent>
                  </v:textbox>
                </v:roundrect>
                <v:roundrect id="Rounded Rectangle 39" o:spid="_x0000_s1029" style="position:absolute;left:1800;top:31710;width:22961;height:11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MUA&#10;AADbAAAADwAAAGRycy9kb3ducmV2LnhtbESPQWvCQBSE7wX/w/KEXkQ3tShtdBOkRdqKl0ahHh/Z&#10;ZxLMvg27q8Z/3y0IPQ4z8w2zzHvTigs531hW8DRJQBCXVjdcKdjv1uMXED4ga2wtk4IbecizwcMS&#10;U22v/E2XIlQiQtinqKAOoUul9GVNBv3EdsTRO1pnMETpKqkdXiPctHKaJHNpsOG4UGNHbzWVp+Js&#10;FHwkHW7dJrzf9qOD/Cmm+HWYbZR6HParBYhAffgP39ufWsHzK/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D5YxQAAANsAAAAPAAAAAAAAAAAAAAAAAJgCAABkcnMv&#10;ZG93bnJldi54bWxQSwUGAAAAAAQABAD1AAAAigMAAAAA&#10;" fillcolor="white [3201]" strokecolor="#4bacc6 [3208]" strokeweight="2pt">
                  <v:textbox>
                    <w:txbxContent>
                      <w:p w14:paraId="72A7FEDC" w14:textId="77777777" w:rsidR="00BC1816" w:rsidRDefault="00BC1816" w:rsidP="00CF56FA">
                        <w:pPr>
                          <w:pStyle w:val="NormalWeb"/>
                          <w:spacing w:before="0" w:beforeAutospacing="0" w:after="200" w:afterAutospacing="0" w:line="276" w:lineRule="auto"/>
                          <w:ind w:left="360" w:hanging="360"/>
                        </w:pPr>
                      </w:p>
                    </w:txbxContent>
                  </v:textbox>
                </v:roundrect>
                <v:roundrect id="Rounded Rectangle 1" o:spid="_x0000_s1030" style="position:absolute;left:1639;top:3893;width:21316;height:1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Eq8sAA&#10;AADaAAAADwAAAGRycy9kb3ducmV2LnhtbERPS4vCMBC+C/6HMIKXRdMVXKRrFHERH3ixCutxaGbb&#10;ss2kJFHrvzeC4Gn4+J4znbemFldyvrKs4HOYgCDOra64UHA6rgYTED4ga6wtk4I7eZjPup0pptre&#10;+EDXLBQihrBPUUEZQpNK6fOSDPqhbYgj92edwRChK6R2eIvhppajJPmSBiuODSU2tCwp/88uRsE6&#10;aXDvduHnfvo4y99shNvzeKdUv9cuvkEEasNb/HJvdJwPz1eeV8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Eq8sAAAADaAAAADwAAAAAAAAAAAAAAAACYAgAAZHJzL2Rvd25y&#10;ZXYueG1sUEsFBgAAAAAEAAQA9QAAAIUDAAAAAA==&#10;" fillcolor="white [3201]" strokecolor="#4bacc6 [3208]" strokeweight="2pt">
                  <v:textbox>
                    <w:txbxContent>
                      <w:p w14:paraId="5901A5D3" w14:textId="77777777" w:rsidR="00BC1816" w:rsidRPr="00A617D9" w:rsidRDefault="00BC1816" w:rsidP="00CF56FA">
                        <w:pPr>
                          <w:rPr>
                            <w:b/>
                          </w:rPr>
                        </w:pPr>
                        <w:r w:rsidRPr="00A617D9">
                          <w:rPr>
                            <w:b/>
                          </w:rPr>
                          <w:t>TAXII Services Specification</w:t>
                        </w:r>
                      </w:p>
                      <w:p w14:paraId="2F438331" w14:textId="77777777" w:rsidR="00BC1816" w:rsidRDefault="00BC1816" w:rsidP="00CF6591">
                        <w:pPr>
                          <w:pStyle w:val="ListParagraph"/>
                          <w:numPr>
                            <w:ilvl w:val="0"/>
                            <w:numId w:val="6"/>
                          </w:numPr>
                        </w:pPr>
                        <w:r>
                          <w:t>Defines TAXII Services</w:t>
                        </w:r>
                      </w:p>
                      <w:p w14:paraId="4C0CCC16" w14:textId="77777777" w:rsidR="00BC1816" w:rsidRDefault="00BC1816" w:rsidP="00CF6591">
                        <w:pPr>
                          <w:pStyle w:val="ListParagraph"/>
                          <w:numPr>
                            <w:ilvl w:val="0"/>
                            <w:numId w:val="6"/>
                          </w:numPr>
                        </w:pPr>
                        <w:r>
                          <w:t>Defines TAXII Message Types</w:t>
                        </w:r>
                      </w:p>
                      <w:p w14:paraId="21FE474E" w14:textId="77777777" w:rsidR="00BC1816" w:rsidRDefault="00BC1816" w:rsidP="00CF6591">
                        <w:pPr>
                          <w:pStyle w:val="ListParagraph"/>
                          <w:numPr>
                            <w:ilvl w:val="0"/>
                            <w:numId w:val="6"/>
                          </w:numPr>
                        </w:pPr>
                        <w:r>
                          <w:t>Defines TAXII Message Exchanges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31" type="#_x0000_t34" style="position:absolute;left:22955;top:6054;width:3806;height:689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RFcMAAADaAAAADwAAAGRycy9kb3ducmV2LnhtbESPW2sCMRSE3wv9D+EUfKtZhbayGkV6&#10;gRbpg/fXQ3LcrN2cLEnU7b83hYKPw8x8w0xmnWvEmUKsPSsY9AsQxNqbmisFm/XH4whETMgGG8+k&#10;4JcizKb3dxMsjb/wks6rVIkM4ViiAptSW0oZtSWHse9b4uwdfHCYsgyVNAEvGe4aOSyKZ+mw5rxg&#10;saVXS/pndXIK3vTLOz0lvfvaHFu/3XeLg/0OSvUeuvkYRKIu3cL/7U+jYAh/V/INk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YkRXDAAAA2gAAAA8AAAAAAAAAAAAA&#10;AAAAoQIAAGRycy9kb3ducmV2LnhtbFBLBQYAAAAABAAEAPkAAACRAwAAAAA=&#10;" strokecolor="#4579b8 [3044]" strokeweight="2.25pt">
                  <v:stroke endarrow="open"/>
                </v:shape>
                <v:shape id="Elbow Connector 3" o:spid="_x0000_s1032" type="#_x0000_t34" style="position:absolute;left:22955;top:12951;width:3806;height:75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1zy8QAAADaAAAADwAAAGRycy9kb3ducmV2LnhtbESPQWvCQBSE7wX/w/IEL6XZ1EKQNKuo&#10;IIiHQtMi9PbIvibB7Nu4u03iv3cLhR6HmfmGKTaT6cRAzreWFTwnKQjiyuqWawWfH4enFQgfkDV2&#10;lknBjTxs1rOHAnNtR36noQy1iBD2OSpoQuhzKX3VkEGf2J44et/WGQxRulpqh2OEm04u0zSTBluO&#10;Cw32tG+oupQ/RsHoKt9tzf7rUNNwetOP1905uyq1mE/bVxCBpvAf/msftYIX+L0Sb4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nXPLxAAAANoAAAAPAAAAAAAAAAAA&#10;AAAAAKECAABkcnMvZG93bnJldi54bWxQSwUGAAAAAAQABAD5AAAAkgMAAAAA&#10;" strokecolor="#4579b8 [3044]" strokeweight="2.25pt">
                  <v:stroke endarrow="open"/>
                </v:shape>
                <v:roundrect id="Rounded Rectangle 4" o:spid="_x0000_s1033" style="position:absolute;left:29051;top:2369;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JasMA&#10;AADaAAAADwAAAGRycy9kb3ducmV2LnhtbESPQWvCQBSE7wX/w/IEL0U3lSoSsxGxSFvppVHQ4yP7&#10;TILZt2F3q/Hfd4VCj8PMfMNkq9604krON5YVvEwSEMSl1Q1XCg777XgBwgdkja1lUnAnD6t88JRh&#10;qu2Nv+lahEpECPsUFdQhdKmUvqzJoJ/Yjjh6Z+sMhihdJbXDW4SbVk6TZC4NNhwXauxoU1N5KX6M&#10;gvekwy+3C2/3w/NJHospfp5mO6VGw369BBGoD//hv/aHVvAK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aJasMAAADaAAAADwAAAAAAAAAAAAAAAACYAgAAZHJzL2Rv&#10;d25yZXYueG1sUEsFBgAAAAAEAAQA9QAAAIgDAAAAAA==&#10;" fillcolor="white [3201]" strokecolor="#4bacc6 [3208]" strokeweight="2pt">
                  <v:textbox>
                    <w:txbxContent>
                      <w:p w14:paraId="760FB021"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5" o:spid="_x0000_s1034" style="position:absolute;left:27904;top:1375;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s8cIA&#10;AADaAAAADwAAAGRycy9kb3ducmV2LnhtbESPT4vCMBTE7wt+h/AEL6KpgiJdo4gi/sGLVViPj+Zt&#10;W7Z5KUnU+u03C8Ieh5n5DTNftqYWD3K+sqxgNExAEOdWV1wouF62gxkIH5A11pZJwYs8LBedjzmm&#10;2j75TI8sFCJC2KeooAyhSaX0eUkG/dA2xNH7ts5giNIVUjt8Rrip5ThJptJgxXGhxIbWJeU/2d0o&#10;2CUNntwxbF7X/k1+ZWM83CZHpXrddvUJIlAb/sPv9l4rmMDflXg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zxwgAAANoAAAAPAAAAAAAAAAAAAAAAAJgCAABkcnMvZG93&#10;bnJldi54bWxQSwUGAAAAAAQABAD1AAAAhwMAAAAA&#10;" fillcolor="white [3201]" strokecolor="#4bacc6 [3208]" strokeweight="2pt">
                  <v:textbox>
                    <w:txbxContent>
                      <w:p w14:paraId="2E622A9B" w14:textId="77777777" w:rsidR="00BC1816" w:rsidRDefault="00BC1816" w:rsidP="00CF56FA">
                        <w:pPr>
                          <w:pStyle w:val="ListParagraph"/>
                          <w:spacing w:after="0"/>
                          <w:rPr>
                            <w:rFonts w:eastAsia="Times New Roman"/>
                          </w:rPr>
                        </w:pPr>
                      </w:p>
                    </w:txbxContent>
                  </v:textbox>
                </v:roundrect>
                <v:roundrect id="Rounded Rectangle 6" o:spid="_x0000_s1035" style="position:absolute;left:26761;top:360;width:25245;height:11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hsIA&#10;AADaAAAADwAAAGRycy9kb3ducmV2LnhtbESPT4vCMBTE74LfITzBy6LpCitLNYq4iH/Yy1ZBj4/m&#10;2Rabl5JErd9+Iwgeh5n5DTOdt6YWN3K+sqzgc5iAIM6trrhQcNivBt8gfEDWWFsmBQ/yMJ91O1NM&#10;tb3zH92yUIgIYZ+igjKEJpXS5yUZ9EPbEEfvbJ3BEKUrpHZ4j3BTy1GSjKXBiuNCiQ0tS8ov2dUo&#10;WCcN/rpd+HkcPk7ymI1we/raKdXvtYsJiEBteIdf7Y1WMIbnlX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KGwgAAANoAAAAPAAAAAAAAAAAAAAAAAJgCAABkcnMvZG93&#10;bnJldi54bWxQSwUGAAAAAAQABAD1AAAAhwMAAAAA&#10;" fillcolor="white [3201]" strokecolor="#4bacc6 [3208]" strokeweight="2pt">
                  <v:textbox>
                    <w:txbxContent>
                      <w:p w14:paraId="09FEBB37" w14:textId="77777777" w:rsidR="00BC1816" w:rsidRPr="00A617D9" w:rsidRDefault="00BC1816" w:rsidP="00CF56FA">
                        <w:pPr>
                          <w:rPr>
                            <w:b/>
                          </w:rPr>
                        </w:pPr>
                        <w:r w:rsidRPr="00A617D9">
                          <w:rPr>
                            <w:b/>
                          </w:rPr>
                          <w:t xml:space="preserve">TAXII Protocol </w:t>
                        </w:r>
                        <w:r>
                          <w:rPr>
                            <w:b/>
                          </w:rPr>
                          <w:t>Binding</w:t>
                        </w:r>
                        <w:r w:rsidRPr="00A617D9">
                          <w:rPr>
                            <w:b/>
                          </w:rPr>
                          <w:t xml:space="preserve"> Specification</w:t>
                        </w:r>
                        <w:r>
                          <w:rPr>
                            <w:b/>
                          </w:rPr>
                          <w:t>s</w:t>
                        </w:r>
                      </w:p>
                      <w:p w14:paraId="0C60EE79" w14:textId="77777777" w:rsidR="00BC1816" w:rsidRDefault="00BC1816" w:rsidP="00CF6591">
                        <w:pPr>
                          <w:pStyle w:val="ListParagraph"/>
                          <w:numPr>
                            <w:ilvl w:val="0"/>
                            <w:numId w:val="7"/>
                          </w:numPr>
                        </w:pPr>
                        <w:r>
                          <w:t>Define requirements for network transport of TAXII Messages</w:t>
                        </w:r>
                      </w:p>
                    </w:txbxContent>
                  </v:textbox>
                </v:roundrect>
                <v:roundrect id="Rounded Rectangle 7" o:spid="_x0000_s1036" style="position:absolute;left:28758;top:16730;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XHcMA&#10;AADaAAAADwAAAGRycy9kb3ducmV2LnhtbESPQWvCQBSE7wX/w/IEL0U3FaoSsxGxSFvppVHQ4yP7&#10;TILZt2F3q/Hfd4VCj8PMfMNkq9604krON5YVvEwSEMSl1Q1XCg777XgBwgdkja1lUnAnD6t88JRh&#10;qu2Nv+lahEpECPsUFdQhdKmUvqzJoJ/Yjjh6Z+sMhihdJbXDW4SbVk6TZCYNNhwXauxoU1N5KX6M&#10;gvekwy+3C2/3w/NJHospfp5ed0qNhv16CSJQH/7Df+0PrWAO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QXHcMAAADaAAAADwAAAAAAAAAAAAAAAACYAgAAZHJzL2Rv&#10;d25yZXYueG1sUEsFBgAAAAAEAAQA9QAAAIgDAAAAAA==&#10;" fillcolor="white [3201]" strokecolor="#4bacc6 [3208]" strokeweight="2pt">
                  <v:textbox>
                    <w:txbxContent>
                      <w:p w14:paraId="6155834A"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8" o:spid="_x0000_s1037" style="position:absolute;left:27708;top:15775;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Db78A&#10;AADaAAAADwAAAGRycy9kb3ducmV2LnhtbERPTYvCMBC9C/6HMIIX0XQFZalGEZfFXfGytaDHoRnb&#10;YjMpSVbrvzcHwePjfS/XnWnEjZyvLSv4mCQgiAuray4V5Mfv8ScIH5A1NpZJwYM8rFf93hJTbe/8&#10;R7cslCKGsE9RQRVCm0rpi4oM+oltiSN3sc5giNCVUju8x3DTyGmSzKXBmmNDhS1tKyqu2b9RsEta&#10;PLh9+Hrko7M8ZVP8Pc/2Sg0H3WYBIlAX3uKX+0criFvjlX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4NvvwAAANoAAAAPAAAAAAAAAAAAAAAAAJgCAABkcnMvZG93bnJl&#10;di54bWxQSwUGAAAAAAQABAD1AAAAhAMAAAAA&#10;" fillcolor="white [3201]" strokecolor="#4bacc6 [3208]" strokeweight="2pt">
                  <v:textbox>
                    <w:txbxContent>
                      <w:p w14:paraId="4E57F33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9" o:spid="_x0000_s1038" style="position:absolute;left:26761;top:14912;width:25245;height:11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m9MMA&#10;AADaAAAADwAAAGRycy9kb3ducmV2LnhtbESPQWvCQBSE7wX/w/IEL0U3FSoasxGxSFvppVHQ4yP7&#10;TILZt2F3q/Hfd4VCj8PMfMNkq9604krON5YVvEwSEMSl1Q1XCg777XgOwgdkja1lUnAnD6t88JRh&#10;qu2Nv+lahEpECPsUFdQhdKmUvqzJoJ/Yjjh6Z+sMhihdJbXDW4SbVk6TZCYNNhwXauxoU1N5KX6M&#10;gvekwy+3C2/3w/NJHospfp5ed0qNhv16CSJQH/7Df+0PrWAB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cm9MMAAADaAAAADwAAAAAAAAAAAAAAAACYAgAAZHJzL2Rv&#10;d25yZXYueG1sUEsFBgAAAAAEAAQA9QAAAIgDAAAAAA==&#10;" fillcolor="white [3201]" strokecolor="#4bacc6 [3208]" strokeweight="2pt">
                  <v:textbox>
                    <w:txbxContent>
                      <w:p w14:paraId="5899608E" w14:textId="77777777" w:rsidR="00BC1816" w:rsidRPr="00A617D9" w:rsidRDefault="00BC1816" w:rsidP="00CF56FA">
                        <w:pPr>
                          <w:rPr>
                            <w:b/>
                          </w:rPr>
                        </w:pPr>
                        <w:r w:rsidRPr="00A617D9">
                          <w:rPr>
                            <w:b/>
                          </w:rPr>
                          <w:t xml:space="preserve">TAXII Message </w:t>
                        </w:r>
                        <w:r>
                          <w:rPr>
                            <w:b/>
                          </w:rPr>
                          <w:t>Binding</w:t>
                        </w:r>
                        <w:r w:rsidRPr="00A617D9">
                          <w:rPr>
                            <w:b/>
                          </w:rPr>
                          <w:t xml:space="preserve"> Specification</w:t>
                        </w:r>
                        <w:r>
                          <w:rPr>
                            <w:b/>
                          </w:rPr>
                          <w:t>s</w:t>
                        </w:r>
                      </w:p>
                      <w:p w14:paraId="0F1A02A1" w14:textId="77777777" w:rsidR="00BC1816" w:rsidRPr="00771FBB" w:rsidRDefault="00BC1816" w:rsidP="00CF6591">
                        <w:pPr>
                          <w:pStyle w:val="ListParagraph"/>
                          <w:numPr>
                            <w:ilvl w:val="0"/>
                            <w:numId w:val="8"/>
                          </w:numPr>
                          <w:rPr>
                            <w:rFonts w:eastAsia="Times New Roman"/>
                          </w:rPr>
                        </w:pPr>
                        <w:r w:rsidRPr="00771FBB">
                          <w:rPr>
                            <w:rFonts w:eastAsia="Calibri"/>
                          </w:rPr>
                          <w:t>Define TAXII Message format bindings</w:t>
                        </w:r>
                      </w:p>
                    </w:txbxContent>
                  </v:textbox>
                </v:roundrect>
                <v:roundrect id="Rounded Rectangle 35" o:spid="_x0000_s1039" style="position:absolute;left:28759;top:32662;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0XcUA&#10;AADbAAAADwAAAGRycy9kb3ducmV2LnhtbESPQWvCQBSE74X+h+UVvBTdaFFKmo0URVrFi2lAj4/s&#10;axKafRt2V43/visUehxm5hsmWw6mExdyvrWsYDpJQBBXVrdcKyi/NuNXED4ga+wsk4IbeVjmjw8Z&#10;ptpe+UCXItQiQtinqKAJoU+l9FVDBv3E9sTR+7bOYIjS1VI7vEa46eQsSRbSYMtxocGeVg1VP8XZ&#10;KPhIety7XVjfyueTPBYz3J7mO6VGT8P7G4hAQ/gP/7U/tYKXOd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TRdxQAAANsAAAAPAAAAAAAAAAAAAAAAAJgCAABkcnMv&#10;ZG93bnJldi54bWxQSwUGAAAAAAQABAD1AAAAigMAAAAA&#10;" fillcolor="white [3201]" strokecolor="#4bacc6 [3208]" strokeweight="2pt">
                  <v:textbox>
                    <w:txbxContent>
                      <w:p w14:paraId="7A06C2B4"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36" o:spid="_x0000_s1040" style="position:absolute;left:27711;top:31710;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KsUA&#10;AADbAAAADwAAAGRycy9kb3ducmV2LnhtbESPQWvCQBSE74X+h+UVeilmo6VBYlYplWIVL00FPT6y&#10;zySYfRt2V43/3i0Uehxm5humWAymExdyvrWsYJykIIgrq1uuFex+PkdTED4ga+wsk4IbeVjMHx8K&#10;zLW98jddylCLCGGfo4ImhD6X0lcNGfSJ7Ymjd7TOYIjS1VI7vEa46eQkTTNpsOW40GBPHw1Vp/Js&#10;FKzSHrduE5a33ctB7ssJrg9vG6Wen4b3GYhAQ/gP/7W/tILXDH6/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46oqxQAAANsAAAAPAAAAAAAAAAAAAAAAAJgCAABkcnMv&#10;ZG93bnJldi54bWxQSwUGAAAAAAQABAD1AAAAigMAAAAA&#10;" fillcolor="white [3201]" strokecolor="#4bacc6 [3208]" strokeweight="2pt">
                  <v:textbox>
                    <w:txbxContent>
                      <w:p w14:paraId="7152A98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37" o:spid="_x0000_s1041" style="position:absolute;left:26765;top:30846;width:25241;height:11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PscUA&#10;AADbAAAADwAAAGRycy9kb3ducmV2LnhtbESPQWvCQBSE7wX/w/KEXkQ3tWhLdBOkRdqKl0ahHh/Z&#10;ZxLMvg27q8Z/3y0IPQ4z8w2zzHvTigs531hW8DRJQBCXVjdcKdjv1uNXED4ga2wtk4IbecizwcMS&#10;U22v/E2XIlQiQtinqKAOoUul9GVNBv3EdsTRO1pnMETpKqkdXiPctHKaJHNpsOG4UGNHbzWVp+Js&#10;FHwkHW7dJrzf9qOD/Cmm+HWYbZR6HParBYhAffgP39ufWsHzC/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w+xxQAAANsAAAAPAAAAAAAAAAAAAAAAAJgCAABkcnMv&#10;ZG93bnJldi54bWxQSwUGAAAAAAQABAD1AAAAigMAAAAA&#10;" fillcolor="white [3201]" strokecolor="#4bacc6 [3208]" strokeweight="2pt">
                  <v:textbox>
                    <w:txbxContent>
                      <w:p w14:paraId="03085868" w14:textId="77777777" w:rsidR="00BC1816" w:rsidRPr="00A0455E" w:rsidRDefault="00BC1816" w:rsidP="00CF56FA">
                        <w:pPr>
                          <w:rPr>
                            <w:b/>
                          </w:rPr>
                        </w:pPr>
                        <w:r w:rsidRPr="00A0455E">
                          <w:rPr>
                            <w:b/>
                          </w:rPr>
                          <w:t xml:space="preserve">TAXII </w:t>
                        </w:r>
                        <w:r>
                          <w:rPr>
                            <w:b/>
                          </w:rPr>
                          <w:t>Query</w:t>
                        </w:r>
                        <w:r w:rsidRPr="00A0455E">
                          <w:rPr>
                            <w:b/>
                          </w:rPr>
                          <w:t xml:space="preserve"> </w:t>
                        </w:r>
                        <w:r>
                          <w:rPr>
                            <w:b/>
                          </w:rPr>
                          <w:t>Format</w:t>
                        </w:r>
                        <w:r w:rsidRPr="00A0455E">
                          <w:rPr>
                            <w:b/>
                          </w:rPr>
                          <w:t xml:space="preserve"> Specifications</w:t>
                        </w:r>
                      </w:p>
                      <w:p w14:paraId="72342E72" w14:textId="77777777" w:rsidR="00BC1816" w:rsidRPr="00A0455E" w:rsidRDefault="00BC1816" w:rsidP="00CF6591">
                        <w:pPr>
                          <w:pStyle w:val="ListParagraph"/>
                          <w:numPr>
                            <w:ilvl w:val="0"/>
                            <w:numId w:val="10"/>
                          </w:numPr>
                          <w:ind w:left="360"/>
                          <w:rPr>
                            <w:rFonts w:eastAsia="Times New Roman"/>
                          </w:rPr>
                        </w:pPr>
                        <w:r w:rsidRPr="00A0455E">
                          <w:rPr>
                            <w:rFonts w:eastAsia="Calibri"/>
                          </w:rPr>
                          <w:t xml:space="preserve">Define </w:t>
                        </w:r>
                        <w:r>
                          <w:rPr>
                            <w:rFonts w:eastAsia="Calibri"/>
                          </w:rPr>
                          <w:t>Query Format details</w:t>
                        </w:r>
                      </w:p>
                    </w:txbxContent>
                  </v:textbox>
                </v:roundrect>
                <v:roundrect id="Rounded Rectangle 38" o:spid="_x0000_s1042" style="position:absolute;left:942;top:30846;width:22965;height:11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bw8IA&#10;AADbAAAADwAAAGRycy9kb3ducmV2LnhtbERPz2vCMBS+D/wfwhO8jJnOMZHOKLIxNsWLtbAeH81b&#10;W2xeShJt+98vB2HHj+/3ejuYVtzI+caygud5AoK4tLrhSkF+/nxagfABWWNrmRSM5GG7mTysMdW2&#10;5xPdslCJGMI+RQV1CF0qpS9rMujntiOO3K91BkOErpLaYR/DTSsXSbKUBhuODTV29F5TecmuRsFX&#10;0uHRHcLHmD8W8idb4L54PSg1mw67NxCBhvAvvru/tYKXODZ+i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JvDwgAAANsAAAAPAAAAAAAAAAAAAAAAAJgCAABkcnMvZG93&#10;bnJldi54bWxQSwUGAAAAAAQABAD1AAAAhwMAAAAA&#10;" fillcolor="white [3201]" strokecolor="#4bacc6 [3208]" strokeweight="2pt">
                  <v:textbox>
                    <w:txbxContent>
                      <w:p w14:paraId="703DC823" w14:textId="77777777" w:rsidR="00BC1816" w:rsidRDefault="00BC1816" w:rsidP="00CF56FA">
                        <w:pPr>
                          <w:rPr>
                            <w:b/>
                          </w:rPr>
                        </w:pPr>
                        <w:r w:rsidRPr="00120333">
                          <w:rPr>
                            <w:b/>
                          </w:rPr>
                          <w:t>TAXII Content Binding Reference</w:t>
                        </w:r>
                      </w:p>
                      <w:p w14:paraId="0D33E74C" w14:textId="77777777" w:rsidR="00BC1816" w:rsidRPr="00120333" w:rsidRDefault="00BC1816" w:rsidP="00CF6591">
                        <w:pPr>
                          <w:pStyle w:val="ListParagraph"/>
                          <w:numPr>
                            <w:ilvl w:val="0"/>
                            <w:numId w:val="11"/>
                          </w:numPr>
                          <w:ind w:left="360"/>
                          <w:rPr>
                            <w:b/>
                          </w:rPr>
                        </w:pPr>
                        <w:r>
                          <w:t>Define Content Binding ID values</w:t>
                        </w:r>
                      </w:p>
                    </w:txbxContent>
                  </v:textbox>
                </v:roundrect>
                <v:shape id="Elbow Connector 49" o:spid="_x0000_s1043" type="#_x0000_t34" style="position:absolute;left:37043;top:28503;width:4684;height: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1lNsMAAADbAAAADwAAAGRycy9kb3ducmV2LnhtbESPT4vCMBTE7wt+h/AEb2uqyKLVKCoI&#10;wuLBP1WPz+bZFpuX0kSt394IC3scZuY3zGTWmFI8qHaFZQW9bgSCOLW64EzBYb/6HoJwHlljaZkU&#10;vMjBbNr6mmCs7ZO39Nj5TAQIuxgV5N5XsZQuzcmg69qKOHhXWxv0QdaZ1DU+A9yUsh9FP9JgwWEh&#10;x4qWOaW33d0oSHqVvbrz8RRdNnrxy0Wy2R4TpTrtZj4G4anx/+G/9lorGIzg8yX8AD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dZTbDAAAA2wAAAA8AAAAAAAAAAAAA&#10;AAAAoQIAAGRycy9kb3ducmV2LnhtbFBLBQYAAAAABAAEAPkAAACRAwAAAAA=&#10;" strokecolor="#4579b8 [3044]" strokeweight="2.25pt">
                  <v:stroke dashstyle="dash" startarrow="open"/>
                </v:shape>
                <w10:anchorlock/>
              </v:group>
            </w:pict>
          </mc:Fallback>
        </mc:AlternateContent>
      </w:r>
    </w:p>
    <w:p w14:paraId="254B36DC" w14:textId="3342005B" w:rsidR="00CF56FA" w:rsidRDefault="00CF56FA" w:rsidP="00CF56FA">
      <w:pPr>
        <w:pStyle w:val="Caption"/>
        <w:jc w:val="center"/>
      </w:pPr>
      <w:bookmarkStart w:id="7" w:name="_Ref338318904"/>
      <w:r>
        <w:t xml:space="preserve">Figure </w:t>
      </w:r>
      <w:fldSimple w:instr=" SEQ Figure \* ARABIC ">
        <w:r>
          <w:rPr>
            <w:noProof/>
          </w:rPr>
          <w:t>4</w:t>
        </w:r>
      </w:fldSimple>
      <w:bookmarkEnd w:id="7"/>
      <w:r>
        <w:t xml:space="preserve"> - TAXII</w:t>
      </w:r>
      <w:r w:rsidR="005F3810" w:rsidRPr="005F3810">
        <w:t>™</w:t>
      </w:r>
      <w:r>
        <w:t xml:space="preserve"> Specification Hierarchy</w:t>
      </w:r>
    </w:p>
    <w:p w14:paraId="51846113" w14:textId="77777777" w:rsidR="00CF56FA" w:rsidRDefault="00CF56FA" w:rsidP="00CF56FA">
      <w:r>
        <w:t>Separation of the TAXII Specifications exists to support flexibility as TAXII evolves. Threat information sharing communities often have specific constraints on the types of network protocols and message formats they are able to support, the types of content they can exchange, and the types of queries their infrastructure can support. Rather than tying TAXII to a specific mechanism that excludes portions of the community, TAXII's core concepts (i.e., its services and exchanges) are defined separately from the implementation details of those concepts.</w:t>
      </w:r>
      <w:r w:rsidDel="004A63AA">
        <w:t xml:space="preserve"> </w:t>
      </w:r>
      <w:r>
        <w:t xml:space="preserve">When there is a need for a new binding, it can be created, either as part of a new official release of TAXII or as a third-party extension for TAXII, without affecting TAXII's core components. Groups that use different protocol or message bindings for TAXII will not be able to communicate directly with each other, but because they are still using TAXII Messages and </w:t>
      </w:r>
      <w:r>
        <w:lastRenderedPageBreak/>
        <w:t xml:space="preserve">Services at the core of their communications it is possible to create gateways that will allow interaction to occur. </w:t>
      </w:r>
    </w:p>
    <w:p w14:paraId="5E8CF6DC" w14:textId="77777777" w:rsidR="00CF56FA" w:rsidRDefault="00CF56FA" w:rsidP="00CF56FA">
      <w:pPr>
        <w:pStyle w:val="Heading3"/>
      </w:pPr>
      <w:bookmarkStart w:id="8" w:name="_Toc375291621"/>
      <w:bookmarkStart w:id="9" w:name="_Toc431898798"/>
      <w:r>
        <w:t>Suggested Reading Order</w:t>
      </w:r>
      <w:bookmarkEnd w:id="8"/>
      <w:bookmarkEnd w:id="9"/>
    </w:p>
    <w:p w14:paraId="60E73168" w14:textId="77777777" w:rsidR="00CF56FA" w:rsidRDefault="00CF56FA" w:rsidP="00CF56FA">
      <w:r>
        <w:t>For those wishing to become familiar with TAXII, this section suggests reading the TAXII documents in a specific order. The documents build on each other, so following the suggested reading order can make understanding TAXII easier:</w:t>
      </w:r>
    </w:p>
    <w:p w14:paraId="205F5AAB" w14:textId="77777777" w:rsidR="00CF56FA" w:rsidRDefault="00CF56FA" w:rsidP="00CF6591">
      <w:pPr>
        <w:pStyle w:val="ListParagraph"/>
        <w:numPr>
          <w:ilvl w:val="0"/>
          <w:numId w:val="9"/>
        </w:numPr>
      </w:pPr>
      <w:r>
        <w:t>The TAXII Overview (this document)</w:t>
      </w:r>
    </w:p>
    <w:p w14:paraId="05261D94" w14:textId="77777777" w:rsidR="00CF56FA" w:rsidRDefault="00CF56FA" w:rsidP="00CF6591">
      <w:pPr>
        <w:pStyle w:val="ListParagraph"/>
        <w:numPr>
          <w:ilvl w:val="0"/>
          <w:numId w:val="9"/>
        </w:numPr>
      </w:pPr>
      <w:r>
        <w:t>The TAXII Services Specification</w:t>
      </w:r>
    </w:p>
    <w:p w14:paraId="224966DF" w14:textId="77777777" w:rsidR="00CF56FA" w:rsidRDefault="00CF56FA" w:rsidP="00CF6591">
      <w:pPr>
        <w:pStyle w:val="ListParagraph"/>
        <w:numPr>
          <w:ilvl w:val="0"/>
          <w:numId w:val="9"/>
        </w:numPr>
      </w:pPr>
      <w:r>
        <w:t>Protocol and/or Message Binding Specifications based on requirements to support a given format or protocol</w:t>
      </w:r>
    </w:p>
    <w:p w14:paraId="74FC4403" w14:textId="77777777" w:rsidR="00CF56FA" w:rsidRDefault="00CF56FA" w:rsidP="00CF6591">
      <w:pPr>
        <w:pStyle w:val="ListParagraph"/>
        <w:numPr>
          <w:ilvl w:val="0"/>
          <w:numId w:val="9"/>
        </w:numPr>
      </w:pPr>
      <w:r>
        <w:t>Query Format Specifications based on requirements to support a given query model</w:t>
      </w:r>
    </w:p>
    <w:p w14:paraId="0CCA207A" w14:textId="77777777" w:rsidR="00CF56FA" w:rsidRDefault="00CF56FA" w:rsidP="00CF56FA">
      <w:r>
        <w:t>The Content Binding Reference can simply be consulted as needed to identify appropriate Content Binding ID values. The Content Binding Reference serves as a dictionary of Content Binding IDs and is generally not read beginning-to-end.</w:t>
      </w:r>
    </w:p>
    <w:p w14:paraId="414CA5B0" w14:textId="77777777" w:rsidR="00CF56FA" w:rsidRPr="00CF56FA" w:rsidRDefault="00CF56FA" w:rsidP="00CF56FA"/>
    <w:p w14:paraId="347D21B6" w14:textId="77777777" w:rsidR="00CF56FA" w:rsidRDefault="00CF56FA" w:rsidP="00A710C8">
      <w:pPr>
        <w:pStyle w:val="Heading2"/>
      </w:pPr>
      <w:bookmarkStart w:id="10" w:name="_Toc431898799"/>
      <w:r>
        <w:t>Specification Versioning</w:t>
      </w:r>
      <w:bookmarkEnd w:id="10"/>
    </w:p>
    <w:p w14:paraId="3F83159D" w14:textId="77777777" w:rsidR="00CF56FA" w:rsidRPr="002B7F46" w:rsidRDefault="00CF56FA" w:rsidP="00CF56FA">
      <w:r>
        <w:t xml:space="preserve">Changes to TAXII Specifications that impact content or tools are indicated by either a Major release or a Minor release. </w:t>
      </w:r>
    </w:p>
    <w:p w14:paraId="22E1015A" w14:textId="77777777" w:rsidR="00CF56FA" w:rsidRDefault="00CF56FA" w:rsidP="00CF56FA">
      <w:r>
        <w:t>Major release - A major release incorporates changes that require breaking backward compatibility with previous versions or represent fundamental changes to concepts. For a major release, the MAJOR version is incremented by one and the MINOR version is set to zero.</w:t>
      </w:r>
    </w:p>
    <w:p w14:paraId="2CFDA0F4" w14:textId="77777777" w:rsidR="00CF56FA" w:rsidRDefault="00CF56FA" w:rsidP="00CF56FA">
      <w:r>
        <w:t>Minor release - A minor release incorporates changes</w:t>
      </w:r>
      <w:r w:rsidDel="00B047D3">
        <w:t xml:space="preserve"> </w:t>
      </w:r>
      <w:r>
        <w:t>that do not break backward compatibility with previous versions. For a minor release, the MINOR component is incremented by one.</w:t>
      </w:r>
    </w:p>
    <w:p w14:paraId="755F088E" w14:textId="77777777" w:rsidR="00812D84" w:rsidRPr="00C22045" w:rsidRDefault="00812D84" w:rsidP="00CF56FA"/>
    <w:p w14:paraId="4293138E" w14:textId="77777777" w:rsidR="00CF6591" w:rsidRDefault="00CF6591" w:rsidP="00A710C8">
      <w:pPr>
        <w:pStyle w:val="Heading2"/>
      </w:pPr>
      <w:bookmarkStart w:id="11" w:name="_Toc431898800"/>
      <w:r>
        <w:t>Terms and Definitions</w:t>
      </w:r>
      <w:bookmarkEnd w:id="11"/>
    </w:p>
    <w:p w14:paraId="1F6212FE" w14:textId="77777777" w:rsidR="00CF6591" w:rsidRDefault="00CF6591" w:rsidP="00CF6591">
      <w:r>
        <w:t>This section defines terms that are assigned a specific meaning within all TAXII specifications.</w:t>
      </w:r>
    </w:p>
    <w:p w14:paraId="107F5D0A" w14:textId="3ED9AD70" w:rsidR="00CF6591" w:rsidRPr="0087011A" w:rsidRDefault="00CF6591" w:rsidP="00CF6591">
      <w:pPr>
        <w:pStyle w:val="Heading3"/>
      </w:pPr>
      <w:bookmarkStart w:id="12" w:name="_Toc375291624"/>
      <w:bookmarkStart w:id="13" w:name="_Toc431898801"/>
      <w:r>
        <w:t>TAXII</w:t>
      </w:r>
      <w:r w:rsidR="00FD28E3">
        <w:rPr>
          <w:sz w:val="28"/>
          <w:szCs w:val="28"/>
        </w:rPr>
        <w:t>™</w:t>
      </w:r>
      <w:r>
        <w:t xml:space="preserve"> Roles</w:t>
      </w:r>
      <w:bookmarkEnd w:id="12"/>
      <w:bookmarkEnd w:id="13"/>
    </w:p>
    <w:p w14:paraId="0120F60B" w14:textId="77777777" w:rsidR="00CF6591" w:rsidRPr="000C358E" w:rsidRDefault="00CF6591" w:rsidP="00CF6591">
      <w:r>
        <w:t xml:space="preserve">TAXII Roles are used to denote participants in TAXII according to their high-level objectives in the use of TAXII Services. </w:t>
      </w:r>
    </w:p>
    <w:p w14:paraId="688BBA51" w14:textId="77777777" w:rsidR="00CF6591" w:rsidRDefault="00CF6591" w:rsidP="00CF6591">
      <w:r>
        <w:rPr>
          <w:b/>
        </w:rPr>
        <w:t>Producer</w:t>
      </w:r>
      <w:r>
        <w:t xml:space="preserve"> - An entity (e.g., a person, organization, agency, etc.) that is the source of structured cyber threat information.</w:t>
      </w:r>
    </w:p>
    <w:p w14:paraId="5377A9B7" w14:textId="77777777" w:rsidR="00CF6591" w:rsidRDefault="00CF6591" w:rsidP="00CF6591">
      <w:r>
        <w:rPr>
          <w:b/>
        </w:rPr>
        <w:t>Consumer</w:t>
      </w:r>
      <w:r>
        <w:t xml:space="preserve"> - An entity that is the recipient of structured cyber threat information.</w:t>
      </w:r>
    </w:p>
    <w:p w14:paraId="30B6B330" w14:textId="77777777" w:rsidR="00CF6591" w:rsidRDefault="00CF6591" w:rsidP="00CF6591">
      <w:r>
        <w:t>Note that these roles are not mutually exclusive - one entity might be both a Consumer and a Producer of structured cyber threat information.</w:t>
      </w:r>
    </w:p>
    <w:p w14:paraId="6C050CE1" w14:textId="3FDF693F" w:rsidR="00CF6591" w:rsidRDefault="00CF6591" w:rsidP="00CF6591">
      <w:pPr>
        <w:pStyle w:val="Heading3"/>
      </w:pPr>
      <w:bookmarkStart w:id="14" w:name="_Toc375291625"/>
      <w:bookmarkStart w:id="15" w:name="_Toc431898802"/>
      <w:r>
        <w:t>TAXII</w:t>
      </w:r>
      <w:r w:rsidR="00FD28E3">
        <w:rPr>
          <w:sz w:val="28"/>
          <w:szCs w:val="28"/>
        </w:rPr>
        <w:t>™</w:t>
      </w:r>
      <w:r>
        <w:t xml:space="preserve"> Functional Units</w:t>
      </w:r>
      <w:bookmarkEnd w:id="14"/>
      <w:bookmarkEnd w:id="15"/>
    </w:p>
    <w:p w14:paraId="18CC08C7" w14:textId="77777777" w:rsidR="00CF6591" w:rsidRPr="00C90982" w:rsidRDefault="00CF6591" w:rsidP="00CF6591">
      <w:r>
        <w:t>TAXII functional units represent discrete sets of functionality required to support TAXII. Note that this does not mean that separate software is needed for each functional unit - a single software application could encompass multiple functional units or multiple applications could cooperate to serve as a single functional unit. A functional unit simply represents some component with a well-defined role in TAXII.</w:t>
      </w:r>
    </w:p>
    <w:p w14:paraId="667989A4" w14:textId="77777777" w:rsidR="00CF6591" w:rsidRDefault="00CF6591" w:rsidP="00CF6591">
      <w:r>
        <w:rPr>
          <w:b/>
        </w:rPr>
        <w:t>TAXII Transfer Agent (TTA)</w:t>
      </w:r>
      <w:r>
        <w:t xml:space="preserve"> - A network-connected functional unit that sends and/or receives TAXII Messages. A TTA interacts with other TTAs over the network and handles the details of the protocol requirements from one or more TAXII Protocol Binding Specifications. A TTA provides TAXII Messages to </w:t>
      </w:r>
      <w:r>
        <w:lastRenderedPageBreak/>
        <w:t>a TAXII Message Handler (defined below) allowing the TAXII Message Handler to be agnostic to the utilized network protocol. By the same token, the TTA can be agnostic as to the content of TAXII Messages, leaving the handling of this information to the TAXII Message Handler.</w:t>
      </w:r>
    </w:p>
    <w:p w14:paraId="5FA24021" w14:textId="77777777" w:rsidR="00CF6591" w:rsidRPr="00776C61" w:rsidRDefault="00CF6591" w:rsidP="00CF6591">
      <w:r>
        <w:rPr>
          <w:b/>
        </w:rPr>
        <w:t>TAXII Message Handler (TMH)</w:t>
      </w:r>
      <w:r>
        <w:t xml:space="preserve"> - A functional unit that produces and consumes TAXII Messages. The TMH is responsible for parsing inbound TAXII Messages and constructing outbound TAXII Messages in conformance with one or more TAXII Message Binding Specifications. A TMH interacts with the TTA, which handles the details required to transmit those messages over the network. The TAXII Back-end interacts with the TMH to turn the information from the Back-end into TAXII Messages and to perform activities based on the TAXII Messages that the TMH receives.</w:t>
      </w:r>
    </w:p>
    <w:p w14:paraId="6E830CE0" w14:textId="77777777" w:rsidR="00CF6591" w:rsidRDefault="00CF6591" w:rsidP="00CF6591">
      <w:r>
        <w:rPr>
          <w:b/>
        </w:rPr>
        <w:t xml:space="preserve">TAXII Back-end </w:t>
      </w:r>
      <w:r>
        <w:t>- A term covering all functional units in a TAXII architecture other than the TTA and the TMH. This could cover data storage, subscription management, access control decisions, filtering of content prior to dissemination, and other activities. The TAXII specifications provide no requirements on how capabilities are implemented in a TAXII Back-end beyond noting that TAXII Back-ends need to be able to interact with a TMH. Individual implementers and organizations can decide which TAXII Back-end capabilities are necessary given the TAXII Services they wish to support and how they wish to provide this support.</w:t>
      </w:r>
      <w:r w:rsidDel="00C90982">
        <w:t xml:space="preserve"> </w:t>
      </w:r>
    </w:p>
    <w:p w14:paraId="3491D3E1" w14:textId="77777777" w:rsidR="00CF6591" w:rsidRDefault="00CF6591" w:rsidP="00CF6591">
      <w:r>
        <w:rPr>
          <w:b/>
        </w:rPr>
        <w:t>TAXII Architecture</w:t>
      </w:r>
      <w:r>
        <w:t xml:space="preserve"> - The term TAXII Architecture covers all functional units of a single Producer or Consumer's infrastructure that provide and/or utilize TAXII Services. A TAXII Architecture includes a TTA, a TMH, and a TAXII Back-end. As noted above, implementation details of a TAXII Back-end are outside of the scope of the TAXII specifications. </w:t>
      </w:r>
    </w:p>
    <w:p w14:paraId="597A24CC" w14:textId="77777777" w:rsidR="00CF6591" w:rsidRDefault="00CF6591" w:rsidP="00CF6591">
      <w:pPr>
        <w:keepNext/>
      </w:pPr>
      <w:r>
        <w:rPr>
          <w:noProof/>
        </w:rPr>
        <mc:AlternateContent>
          <mc:Choice Requires="wpc">
            <w:drawing>
              <wp:inline distT="0" distB="0" distL="0" distR="0" wp14:anchorId="0A511D04" wp14:editId="64D2DD1F">
                <wp:extent cx="5486400" cy="3419475"/>
                <wp:effectExtent l="0" t="0" r="0" b="0"/>
                <wp:docPr id="278" name="Canvas 9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24" name="Rounded Rectangle 9"/>
                        <wps:cNvSpPr/>
                        <wps:spPr>
                          <a:xfrm>
                            <a:off x="3056550" y="75211"/>
                            <a:ext cx="2276475" cy="3275965"/>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14:paraId="0CC56BD8" w14:textId="77777777" w:rsidR="00BC1816" w:rsidRDefault="00BC1816" w:rsidP="00CF6591">
                              <w:pPr>
                                <w:pStyle w:val="NoSpacing"/>
                              </w:pPr>
                              <w:r>
                                <w:t>Consumer TAXII Architecture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68" name="Rounded Rectangle 18"/>
                        <wps:cNvSpPr/>
                        <wps:spPr>
                          <a:xfrm>
                            <a:off x="104775" y="76200"/>
                            <a:ext cx="2276475" cy="3276600"/>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14:paraId="45A09666" w14:textId="77777777" w:rsidR="00BC1816" w:rsidRDefault="00BC1816" w:rsidP="00CF6591">
                              <w:pPr>
                                <w:pStyle w:val="NoSpacing"/>
                              </w:pPr>
                              <w:r>
                                <w:t>Producer TAXII Architecture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72" name="Rounded Rectangle 29"/>
                        <wps:cNvSpPr/>
                        <wps:spPr>
                          <a:xfrm>
                            <a:off x="361951" y="1952624"/>
                            <a:ext cx="1733550" cy="990599"/>
                          </a:xfrm>
                          <a:prstGeom prst="roundRect">
                            <a:avLst/>
                          </a:prstGeom>
                        </wps:spPr>
                        <wps:style>
                          <a:lnRef idx="2">
                            <a:schemeClr val="dk1"/>
                          </a:lnRef>
                          <a:fillRef idx="1">
                            <a:schemeClr val="lt1"/>
                          </a:fillRef>
                          <a:effectRef idx="0">
                            <a:schemeClr val="dk1"/>
                          </a:effectRef>
                          <a:fontRef idx="minor">
                            <a:schemeClr val="dk1"/>
                          </a:fontRef>
                        </wps:style>
                        <wps:txbx>
                          <w:txbxContent>
                            <w:p w14:paraId="450245F8" w14:textId="77777777" w:rsidR="00BC1816" w:rsidRDefault="00BC1816" w:rsidP="00CF6591">
                              <w:r>
                                <w:t xml:space="preserve">TAXII Back-end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1"/>
                        <wps:cNvSpPr/>
                        <wps:spPr>
                          <a:xfrm>
                            <a:off x="3286125" y="1895475"/>
                            <a:ext cx="1809750" cy="1047748"/>
                          </a:xfrm>
                          <a:prstGeom prst="roundRect">
                            <a:avLst/>
                          </a:prstGeom>
                        </wps:spPr>
                        <wps:style>
                          <a:lnRef idx="2">
                            <a:schemeClr val="dk1"/>
                          </a:lnRef>
                          <a:fillRef idx="1">
                            <a:schemeClr val="lt1"/>
                          </a:fillRef>
                          <a:effectRef idx="0">
                            <a:schemeClr val="dk1"/>
                          </a:effectRef>
                          <a:fontRef idx="minor">
                            <a:schemeClr val="dk1"/>
                          </a:fontRef>
                        </wps:style>
                        <wps:txbx>
                          <w:txbxContent>
                            <w:p w14:paraId="3D08C335" w14:textId="77777777" w:rsidR="00BC1816" w:rsidRDefault="00BC1816" w:rsidP="00CF6591">
                              <w:r>
                                <w:t xml:space="preserve">TAXII Back-end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33"/>
                        <wps:cNvSpPr/>
                        <wps:spPr>
                          <a:xfrm>
                            <a:off x="7229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7A6E641" w14:textId="77777777" w:rsidR="00BC1816" w:rsidRDefault="00BC1816" w:rsidP="00CF6591">
                              <w:pPr>
                                <w:jc w:val="center"/>
                              </w:pPr>
                              <w:r>
                                <w:t>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947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050AD179" w14:textId="77777777" w:rsidR="00BC1816" w:rsidRDefault="00BC1816" w:rsidP="00CF6591">
                              <w:pPr>
                                <w:jc w:val="center"/>
                              </w:pPr>
                              <w:r>
                                <w:t>TTA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94350" y="1029523"/>
                            <a:ext cx="107730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BB0F75D" w14:textId="77777777" w:rsidR="00BC1816" w:rsidRDefault="00BC1816" w:rsidP="00CF6591">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56625" y="1036275"/>
                            <a:ext cx="107696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C199340" w14:textId="77777777" w:rsidR="00BC1816" w:rsidRDefault="00BC1816" w:rsidP="00CF6591">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Magnetic Disk 47"/>
                        <wps:cNvSpPr/>
                        <wps:spPr>
                          <a:xfrm>
                            <a:off x="1181100" y="2562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3447075" y="2408850"/>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38E01657" w14:textId="77777777" w:rsidR="00BC1816" w:rsidRDefault="00BC1816" w:rsidP="00CF65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Magnetic Disk 50"/>
                        <wps:cNvSpPr/>
                        <wps:spPr>
                          <a:xfrm>
                            <a:off x="4762160" y="2181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4C445126" w14:textId="77777777" w:rsidR="00BC1816" w:rsidRDefault="00BC1816" w:rsidP="00CF65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amond 81"/>
                        <wps:cNvSpPr/>
                        <wps:spPr>
                          <a:xfrm>
                            <a:off x="571500" y="2256450"/>
                            <a:ext cx="514350" cy="3143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iamond 83"/>
                        <wps:cNvSpPr/>
                        <wps:spPr>
                          <a:xfrm>
                            <a:off x="4258310" y="2562225"/>
                            <a:ext cx="503850" cy="314325"/>
                          </a:xfrm>
                          <a:prstGeom prst="diamond">
                            <a:avLst/>
                          </a:prstGeom>
                        </wps:spPr>
                        <wps:style>
                          <a:lnRef idx="2">
                            <a:schemeClr val="dk1"/>
                          </a:lnRef>
                          <a:fillRef idx="1">
                            <a:schemeClr val="lt1"/>
                          </a:fillRef>
                          <a:effectRef idx="0">
                            <a:schemeClr val="dk1"/>
                          </a:effectRef>
                          <a:fontRef idx="minor">
                            <a:schemeClr val="dk1"/>
                          </a:fontRef>
                        </wps:style>
                        <wps:txbx>
                          <w:txbxContent>
                            <w:p w14:paraId="71060E58" w14:textId="77777777" w:rsidR="00BC1816" w:rsidRDefault="00BC1816" w:rsidP="00CF65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Flowchart: Sequential Access Storage 88"/>
                        <wps:cNvSpPr/>
                        <wps:spPr>
                          <a:xfrm>
                            <a:off x="1590675" y="2333625"/>
                            <a:ext cx="381000" cy="389550"/>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Direct Access Storage 91"/>
                        <wps:cNvSpPr/>
                        <wps:spPr>
                          <a:xfrm>
                            <a:off x="3781425" y="2256450"/>
                            <a:ext cx="352425" cy="30577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42100" y="470512"/>
                            <a:ext cx="1952625" cy="0"/>
                          </a:xfrm>
                          <a:prstGeom prst="straightConnector1">
                            <a:avLst/>
                          </a:prstGeom>
                          <a:ln w="34925">
                            <a:solidFill>
                              <a:srgbClr val="C00000"/>
                            </a:solidFill>
                            <a:headEnd type="triangle"/>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1232513" y="713399"/>
                            <a:ext cx="487" cy="316124"/>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4195105" y="713399"/>
                            <a:ext cx="9208" cy="32287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228726" y="1515298"/>
                            <a:ext cx="4274" cy="43732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4191000" y="1522050"/>
                            <a:ext cx="4105" cy="373425"/>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511D04" id="Canvas 98" o:spid="_x0000_s1044" editas="canvas" style="width:6in;height:269.25pt;mso-position-horizontal-relative:char;mso-position-vertical-relative:line" coordsize="5486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">
                <v:shape id="_x0000_s1045" type="#_x0000_t75" style="position:absolute;width:54864;height:34194;visibility:visible;mso-wrap-style:square">
                  <v:fill o:detectmouseclick="t"/>
                  <v:path o:connecttype="none"/>
                </v:shape>
                <v:roundrect id="Rounded Rectangle 9" o:spid="_x0000_s1046" style="position:absolute;left:30565;top:752;width:22765;height:32759;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pl8IA&#10;AADcAAAADwAAAGRycy9kb3ducmV2LnhtbESPQWsCMRSE70L/Q3iCN01cSi1bo0hBkF6kq9vz6+Z1&#10;s3TzsiRR13/fFAo9DjPzDbPejq4XVwqx86xhuVAgiBtvOm41nE/7+TOImJAN9p5Jw50ibDcPkzWW&#10;xt/4na5VakWGcCxRg01pKKWMjSWHceEH4ux9+eAwZRlaaQLeMtz1slDqSTrsOC9YHOjVUvNdXVym&#10;RPXxdqRjc6isWnEdlhV+1lrPpuPuBUSiMf2H/9oHo6EoHuH3TD4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imXwgAAANwAAAAPAAAAAAAAAAAAAAAAAJgCAABkcnMvZG93&#10;bnJldi54bWxQSwUGAAAAAAQABAD1AAAAhwMAAAAA&#10;" fillcolor="white [3201]" strokecolor="#f79646 [3209]" strokeweight="2pt">
                  <v:textbox>
                    <w:txbxContent>
                      <w:p w14:paraId="0CC56BD8" w14:textId="77777777" w:rsidR="00BC1816" w:rsidRDefault="00BC1816" w:rsidP="00CF6591">
                        <w:pPr>
                          <w:pStyle w:val="NoSpacing"/>
                        </w:pPr>
                        <w:r>
                          <w:t>Consumer TAXII Architecture</w:t>
                        </w:r>
                      </w:p>
                    </w:txbxContent>
                  </v:textbox>
                </v:roundrect>
                <v:roundrect id="Rounded Rectangle 18" o:spid="_x0000_s1047" style="position:absolute;left:1047;top:762;width:22765;height:32766;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aUsMA&#10;AADcAAAADwAAAGRycy9kb3ducmV2LnhtbESPTWvDMAyG74P9B6NBb63dHrqS1S1jMCi7lKUfZzXW&#10;4rBYDrbXpv9+Ogx2FK/eR3rW2zH06kopd5EtzGcGFHETXcethePhfboClQuywz4yWbhThu3m8WGN&#10;lYs3/qRrXVolEM4VWvClDJXWufEUMM/iQCzZV0wBi4yp1S7hTeCh1wtjljpgx3LB40Bvnprv+icI&#10;JZvzx572za725plPaV7j5WTt5Gl8fQFVaCz/y3/tnbOwWMq3IiMi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WaUsMAAADcAAAADwAAAAAAAAAAAAAAAACYAgAAZHJzL2Rv&#10;d25yZXYueG1sUEsFBgAAAAAEAAQA9QAAAIgDAAAAAA==&#10;" fillcolor="white [3201]" strokecolor="#f79646 [3209]" strokeweight="2pt">
                  <v:textbox>
                    <w:txbxContent>
                      <w:p w14:paraId="45A09666" w14:textId="77777777" w:rsidR="00BC1816" w:rsidRDefault="00BC1816" w:rsidP="00CF6591">
                        <w:pPr>
                          <w:pStyle w:val="NoSpacing"/>
                        </w:pPr>
                        <w:r>
                          <w:t>Producer TAXII Architecture</w:t>
                        </w:r>
                      </w:p>
                    </w:txbxContent>
                  </v:textbox>
                </v:roundrect>
                <v:roundrect id="Rounded Rectangle 29" o:spid="_x0000_s1048" style="position:absolute;left:3619;top:19526;width:17336;height:99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MOcAA&#10;AADcAAAADwAAAGRycy9kb3ducmV2LnhtbESPQYvCMBSE74L/ITxhb5ragyvVKCIIggfR1fujebbF&#10;5iUk0dZ/bxYEj8PMfMMs171pxZN8aCwrmE4yEMSl1Q1XCi5/u/EcRIjIGlvLpOBFAdar4WCJhbYd&#10;n+h5jpVIEA4FKqhjdIWUoazJYJhYR5y8m/UGY5K+ktpjl+CmlXmWzaTBhtNCjY62NZX388MooLlr&#10;dqfrPt79jN0Rs8Olux2U+hn1mwWISH38hj/tvVaQ/+bwfyYd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sMOcAAAADcAAAADwAAAAAAAAAAAAAAAACYAgAAZHJzL2Rvd25y&#10;ZXYueG1sUEsFBgAAAAAEAAQA9QAAAIUDAAAAAA==&#10;" fillcolor="white [3201]" strokecolor="black [3200]" strokeweight="2pt">
                  <v:textbox>
                    <w:txbxContent>
                      <w:p w14:paraId="450245F8" w14:textId="77777777" w:rsidR="00BC1816" w:rsidRDefault="00BC1816" w:rsidP="00CF6591">
                        <w:r>
                          <w:t xml:space="preserve">TAXII Back-end </w:t>
                        </w:r>
                      </w:p>
                    </w:txbxContent>
                  </v:textbox>
                </v:roundrect>
                <v:roundrect id="Rounded Rectangle 31" o:spid="_x0000_s1049" style="position:absolute;left:32861;top:18954;width:18097;height:104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4usEA&#10;AADbAAAADwAAAGRycy9kb3ducmV2LnhtbESPS2vDMBCE74X+B7GF3hq5DYTgWjalYAjkUPK6L9b6&#10;ga2VkNTY/fdVIJDjMDPfMEW1mElcyYfBsoL3VQaCuLF64E7B+VS/bUGEiKxxskwK/ihAVT4/FZhr&#10;O/OBrsfYiQThkKOCPkaXSxmangyGlXXEyWutNxiT9J3UHucEN5P8yLKNNDhwWujR0XdPzXj8NQpo&#10;64b6cNnF0W/Y/WC2P8/tXqnXl+XrE0SkJT7C9/ZOK1iv4fY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OLrBAAAA2wAAAA8AAAAAAAAAAAAAAAAAmAIAAGRycy9kb3du&#10;cmV2LnhtbFBLBQYAAAAABAAEAPUAAACGAwAAAAA=&#10;" fillcolor="white [3201]" strokecolor="black [3200]" strokeweight="2pt">
                  <v:textbox>
                    <w:txbxContent>
                      <w:p w14:paraId="3D08C335" w14:textId="77777777" w:rsidR="00BC1816" w:rsidRDefault="00BC1816" w:rsidP="00CF6591">
                        <w:r>
                          <w:t xml:space="preserve">TAXII Back-end </w:t>
                        </w:r>
                      </w:p>
                    </w:txbxContent>
                  </v:textbox>
                </v:roundrect>
                <v:rect id="Rectangle 33" o:spid="_x0000_s1050" style="position:absolute;left:7229;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d9sAA&#10;AADbAAAADwAAAGRycy9kb3ducmV2LnhtbDxP22rCQBB9L/gPywi+1Y0irURXEcELFApVP2DMjkkw&#10;Oxuyo8Z8vVsofTx3znzZukrdqQmlZwOjYQKKOPO25NzA6bh5n4IKgmyx8kwGnhRguei9zTG1/sE/&#10;dD9IrmIJhxQNFCJ1qnXICnIYhr4mjtrFNw4lwibXtsFHLHeVHifJh3ZYclwosKZ1Qdn1cHMGMLuc&#10;R92k+9q1spbu8/sq21VizKDfrmaghCL9b/5L762ByRh+v8Qfo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Ad9sAAAADbAAAADwAAAAAAAAAAAAAAAACYAgAAZHJzL2Rvd25y&#10;ZXYueG1sUEsFBgAAAAAEAAQA9QAAAIUDAAAAAA==&#10;" fillcolor="white [3201]" strokecolor="#c00000" strokeweight="2pt">
                  <v:textbox>
                    <w:txbxContent>
                      <w:p w14:paraId="67A6E641" w14:textId="77777777" w:rsidR="00BC1816" w:rsidRDefault="00BC1816" w:rsidP="00CF6591">
                        <w:pPr>
                          <w:jc w:val="center"/>
                        </w:pPr>
                        <w:r>
                          <w:t>TTA</w:t>
                        </w:r>
                      </w:p>
                    </w:txbxContent>
                  </v:textbox>
                </v:rect>
                <v:rect id="Rectangle 43" o:spid="_x0000_s1051" style="position:absolute;left:36947;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4bcAA&#10;AADbAAAADwAAAGRycy9kb3ducmV2LnhtbDxP22rCQBB9F/oPyxR8040XbImuIoJtQRC0/YAxOybB&#10;7GzITjXN13cF8fHcOYtV6yp1pSaUng2Mhgko4szbknMDP9/bwTuoIMgWK89k4I8CrJYvvQWm1t/4&#10;QNej5CqWcEjRQCFSp1qHrCCHYehr4qidfeNQImxybRu8xXJX6XGSzLTDkuNCgTVtCsoux19nALPz&#10;adRNu91nKxvp3vYX+VgnxvRf2/UclFCkn+ZH+ssamE7g/iX+AL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y4bcAAAADbAAAADwAAAAAAAAAAAAAAAACYAgAAZHJzL2Rvd25y&#10;ZXYueG1sUEsFBgAAAAAEAAQA9QAAAIUDAAAAAA==&#10;" fillcolor="white [3201]" strokecolor="#c00000" strokeweight="2pt">
                  <v:textbox>
                    <w:txbxContent>
                      <w:p w14:paraId="050AD179" w14:textId="77777777" w:rsidR="00BC1816" w:rsidRDefault="00BC1816" w:rsidP="00CF6591">
                        <w:pPr>
                          <w:jc w:val="center"/>
                        </w:pPr>
                        <w:r>
                          <w:t>TTA</w:t>
                        </w:r>
                      </w:p>
                    </w:txbxContent>
                  </v:textbox>
                </v:rect>
                <v:rect id="Rectangle 45" o:spid="_x0000_s1052" style="position:absolute;left:6943;top:10295;width:1077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FgsAA&#10;AADbAAAADwAAAGRycy9kb3ducmV2LnhtbDxP22rCQBB9L/gPywi+1Y1FW4muIkJVKBS0fsCYHZNg&#10;djZkR435erdQ+njunPmydZW6URNKzwZGwwQUceZtybmB48/n6xRUEGSLlWcy8KAAy0XvZY6p9Xfe&#10;0+0guYolHFI0UIjUqdYhK8hhGPqaOGpn3ziUCJtc2wbvsdxV+i1J3rXDkuNCgTWtC8ouh6szgNn5&#10;NOrG3de2lbV0H98X2awSYwb9djUDJRTpf/NfemcNjCfw+yX+AL1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mFgsAAAADbAAAADwAAAAAAAAAAAAAAAACYAgAAZHJzL2Rvd25y&#10;ZXYueG1sUEsFBgAAAAAEAAQA9QAAAIUDAAAAAA==&#10;" fillcolor="white [3201]" strokecolor="#c00000" strokeweight="2pt">
                  <v:textbox>
                    <w:txbxContent>
                      <w:p w14:paraId="6BB0F75D" w14:textId="77777777" w:rsidR="00BC1816" w:rsidRDefault="00BC1816" w:rsidP="00CF6591">
                        <w:pPr>
                          <w:jc w:val="center"/>
                        </w:pPr>
                        <w:r>
                          <w:t>TMH</w:t>
                        </w:r>
                      </w:p>
                    </w:txbxContent>
                  </v:textbox>
                </v:rect>
                <v:rect id="Rectangle 46" o:spid="_x0000_s1053" style="position:absolute;left:36566;top:10362;width:1076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b9cAA&#10;AADbAAAADwAAAGRycy9kb3ducmV2LnhtbDxP22rCQBB9L/gPywi+1Y0iVqKriOAFCoWqHzBmxySY&#10;nQ3ZUWO+vlsofTx3zmLVuko9qAmlZwOjYQKKOPO25NzA+bR9n4EKgmyx8kwGXhRgtey9LTC1/snf&#10;9DhKrmIJhxQNFCJ1qnXICnIYhr4mjtrVNw4lwibXtsFnLHeVHifJVDssOS4UWNOmoOx2vDsDmF0v&#10;o27Sfe5b2Uj38XWT3ToxZtBv13NQQpH+N/+lD9bAZAq/X+IP0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sb9cAAAADbAAAADwAAAAAAAAAAAAAAAACYAgAAZHJzL2Rvd25y&#10;ZXYueG1sUEsFBgAAAAAEAAQA9QAAAIUDAAAAAA==&#10;" fillcolor="white [3201]" strokecolor="#c00000" strokeweight="2pt">
                  <v:textbox>
                    <w:txbxContent>
                      <w:p w14:paraId="6C199340" w14:textId="77777777" w:rsidR="00BC1816" w:rsidRDefault="00BC1816" w:rsidP="00CF6591">
                        <w:pPr>
                          <w:jc w:val="center"/>
                        </w:pPr>
                        <w:r>
                          <w:t>TMH</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54" type="#_x0000_t132" style="position:absolute;left:11811;top:2562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1JL8A&#10;AADbAAAADwAAAGRycy9kb3ducmV2LnhtbESPwcrCMBCE7z/4DmEFb7+pIlarUUQQxItafYClWdti&#10;sylNrPXtjSB4HGbmG2a57kwlWmpcaVnBaBiBIM6sLjlXcL3s/mcgnEfWWFkmBS9ysF71/paYaPvk&#10;M7Wpz0WAsEtQQeF9nUjpsoIMuqGtiYN3s41BH2STS93gM8BNJcdRNJUGSw4LBda0LSi7pw+j4HQw&#10;Lx3L6L6/zrfyEddHm7pWqUG/2yxAeOr8L/xt77WCSQyf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H3UkvwAAANsAAAAPAAAAAAAAAAAAAAAAAJgCAABkcnMvZG93bnJl&#10;di54bWxQSwUGAAAAAAQABAD1AAAAhAMAAAAA&#10;" fillcolor="white [3201]" strokecolor="black [3200]" strokeweight="2pt"/>
                <v:shape id="Flowchart: Magnetic Disk 48" o:spid="_x0000_s1055" type="#_x0000_t132" style="position:absolute;left:34470;top:24088;width: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hVrwA&#10;AADbAAAADwAAAGRycy9kb3ducmV2LnhtbERPSwrCMBDdC94hjOBOU0X8VKOIIIgbtfYAQzO2xWZS&#10;mljr7c1CcPl4/82uM5VoqXGlZQWTcQSCOLO65FxBej+OliCcR9ZYWSYFH3Kw2/Z7G4y1ffON2sTn&#10;IoSwi1FB4X0dS+myggy6sa2JA/ewjUEfYJNL3eA7hJtKTqNoLg2WHBoKrOlQUPZMXkbB9Ww+eiGj&#10;5yldHeRrUV9s4lqlhoNuvwbhqfN/8c990gpmYWz4En6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gOFWvAAAANsAAAAPAAAAAAAAAAAAAAAAAJgCAABkcnMvZG93bnJldi54&#10;bWxQSwUGAAAAAAQABAD1AAAAgQMAAAAA&#10;" fillcolor="white [3201]" strokecolor="black [3200]" strokeweight="2pt">
                  <v:textbox>
                    <w:txbxContent>
                      <w:p w14:paraId="38E01657" w14:textId="77777777" w:rsidR="00BC1816" w:rsidRDefault="00BC1816" w:rsidP="00CF6591"/>
                    </w:txbxContent>
                  </v:textbox>
                </v:shape>
                <v:shape id="Flowchart: Magnetic Disk 50" o:spid="_x0000_s1056" type="#_x0000_t132" style="position:absolute;left:47621;top:2181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7jbwA&#10;AADbAAAADwAAAGRycy9kb3ducmV2LnhtbERPSwrCMBDdC94hjOBOUwV/1SgiCOJGrT3A0IxtsZmU&#10;JtZ6e7MQXD7ef7PrTCVaalxpWcFkHIEgzqwuOVeQ3o+jJQjnkTVWlknBhxzstv3eBmNt33yjNvG5&#10;CCHsYlRQeF/HUrqsIINubGviwD1sY9AH2ORSN/gO4aaS0yiaS4Mlh4YCazoUlD2Tl1FwPZuPXsjo&#10;eUpXB/la1BebuFap4aDbr0F46vxf/HOftIJZWB++hB8gt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L3uNvAAAANsAAAAPAAAAAAAAAAAAAAAAAJgCAABkcnMvZG93bnJldi54&#10;bWxQSwUGAAAAAAQABAD1AAAAgQMAAAAA&#10;" fillcolor="white [3201]" strokecolor="black [3200]" strokeweight="2pt">
                  <v:textbox>
                    <w:txbxContent>
                      <w:p w14:paraId="4C445126" w14:textId="77777777" w:rsidR="00BC1816" w:rsidRDefault="00BC1816" w:rsidP="00CF6591"/>
                    </w:txbxContent>
                  </v:textbox>
                </v:shape>
                <v:shapetype id="_x0000_t4" coordsize="21600,21600" o:spt="4" path="m10800,l,10800,10800,21600,21600,10800xe">
                  <v:stroke joinstyle="miter"/>
                  <v:path gradientshapeok="t" o:connecttype="rect" textboxrect="5400,5400,16200,16200"/>
                </v:shapetype>
                <v:shape id="Diamond 81" o:spid="_x0000_s1057" type="#_x0000_t4" style="position:absolute;left:5715;top:22564;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5HgcUA&#10;AADbAAAADwAAAGRycy9kb3ducmV2LnhtbESPQWvCQBSE7wX/w/KE3uomRURS11CFooemUGOpx0f2&#10;mU3Nvg3ZVeO/7xaEHoeZ+YZZ5INtxYV63zhWkE4SEMSV0w3XCvbl29MchA/IGlvHpOBGHvLl6GGB&#10;mXZX/qTLLtQiQthnqMCE0GVS+sqQRT9xHXH0jq63GKLsa6l7vEa4beVzksykxYbjgsGO1oaq0+5s&#10;FRR787E6h++kKN+nsticDuXXz1apx/Hw+gIi0BD+w/f2Viu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keBxQAAANsAAAAPAAAAAAAAAAAAAAAAAJgCAABkcnMv&#10;ZG93bnJldi54bWxQSwUGAAAAAAQABAD1AAAAigMAAAAA&#10;" fillcolor="white [3201]" strokecolor="black [3200]" strokeweight="2pt"/>
                <v:shape id="Diamond 83" o:spid="_x0000_s1058" type="#_x0000_t4" style="position:absolute;left:42583;top:25622;width:503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8bcUA&#10;AADbAAAADwAAAGRycy9kb3ducmV2LnhtbESPT2vCQBTE7wW/w/KE3uqmfygSXaUKpR6agkbR4yP7&#10;zEazb0N21fTbu4LgcZiZ3zDjaWdrcabWV44VvA4SEMSF0xWXCtb598sQhA/IGmvHpOCfPEwnvacx&#10;ptpdeEnnVShFhLBPUYEJoUml9IUhi37gGuLo7V1rMUTZllK3eIlwW8u3JPmUFiuOCwYbmhsqjquT&#10;VZCtzd/sFLZJlv9+yOznuMs3h4VSz/3uawQiUBce4Xt7oRUM3+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HxtxQAAANsAAAAPAAAAAAAAAAAAAAAAAJgCAABkcnMv&#10;ZG93bnJldi54bWxQSwUGAAAAAAQABAD1AAAAigMAAAAA&#10;" fillcolor="white [3201]" strokecolor="black [3200]" strokeweight="2pt">
                  <v:textbox>
                    <w:txbxContent>
                      <w:p w14:paraId="71060E58" w14:textId="77777777" w:rsidR="00BC1816" w:rsidRDefault="00BC1816" w:rsidP="00CF6591"/>
                    </w:txbxContent>
                  </v:textbox>
                </v:shape>
                <v:shapetype id="_x0000_t131" coordsize="21600,21600" o:spt="131" path="ar,,21600,21600,18685,18165,10677,21597l20990,21597r,-3432xe">
                  <v:stroke joinstyle="miter"/>
                  <v:path o:connecttype="rect" textboxrect="3163,3163,18437,18437"/>
                </v:shapetype>
                <v:shape id="Flowchart: Sequential Access Storage 88" o:spid="_x0000_s1059" type="#_x0000_t131" style="position:absolute;left:15906;top:23336;width:3810;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A8IA&#10;AADbAAAADwAAAGRycy9kb3ducmV2LnhtbERPy2rCQBTdC/7DcIVuRCctVEJ0DCK0SF/QxA+4ZG4e&#10;mrkTMhOT9us7i4LLw3nv0sm04ka9aywreFxHIIgLqxuuFJzzl1UMwnlkja1lUvBDDtL9fLbDRNuR&#10;v+mW+UqEEHYJKqi97xIpXVGTQbe2HXHgStsb9AH2ldQ9jiHctPIpijbSYMOhocaOjjUV12wwCr7e&#10;9Of7gMvYl5fy9XQZc/54/lXqYTEdtiA8Tf4u/neftII4jA1fw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r4DwgAAANsAAAAPAAAAAAAAAAAAAAAAAJgCAABkcnMvZG93&#10;bnJldi54bWxQSwUGAAAAAAQABAD1AAAAhwMAAAAA&#10;" fillcolor="white [3201]" strokecolor="black [3200]" strokeweight="2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91" o:spid="_x0000_s1060" type="#_x0000_t133" style="position:absolute;left:37814;top:22564;width:352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g8B8UA&#10;AADbAAAADwAAAGRycy9kb3ducmV2LnhtbESPQWvCQBSE74X+h+UJ3upGoRpTVymVij14MFVKb6/Z&#10;ZxKafRt215j+e1cQehxm5htmsepNIzpyvrasYDxKQBAXVtdcKjh8vj+lIHxA1thYJgV/5GG1fHxY&#10;YKbthffU5aEUEcI+QwVVCG0mpS8qMuhHtiWO3sk6gyFKV0rt8BLhppGTJJlKgzXHhQpbequo+M3P&#10;RsG6a7c2/fr4nh2fDxvX5LOfcueUGg761xcQgfrwH763t1rBfA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DwHxQAAANsAAAAPAAAAAAAAAAAAAAAAAJgCAABkcnMv&#10;ZG93bnJldi54bWxQSwUGAAAAAAQABAD1AAAAigMAAAAA&#10;" fillcolor="white [3201]" strokecolor="black [3200]" strokeweight="2pt"/>
                <v:shapetype id="_x0000_t32" coordsize="21600,21600" o:spt="32" o:oned="t" path="m,l21600,21600e" filled="f">
                  <v:path arrowok="t" fillok="f" o:connecttype="none"/>
                  <o:lock v:ext="edit" shapetype="t"/>
                </v:shapetype>
                <v:shape id="Straight Arrow Connector 92" o:spid="_x0000_s1061" type="#_x0000_t32" style="position:absolute;left:17421;top:4705;width:19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nsQAAADbAAAADwAAAGRycy9kb3ducmV2LnhtbESPzWrDMBCE74W8g9hAbo0cH0LqRjYl&#10;4PzQk9NA6W2xNrZTa2UsxXbevioUehxm5htmm02mFQP1rrGsYLWMQBCXVjdcKbh85M8bEM4ja2wt&#10;k4IHOcjS2dMWE21HLmg4+0oECLsEFdTed4mUrqzJoFvajjh4V9sb9EH2ldQ9jgFuWhlH0VoabDgs&#10;1NjRrqby+3w3Ct6/hn0++bGwt0tefLq4GzaHk1KL+fT2CsLT5P/Df+2jVvAS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jMyexAAAANsAAAAPAAAAAAAAAAAA&#10;AAAAAKECAABkcnMvZG93bnJldi54bWxQSwUGAAAAAAQABAD5AAAAkgMAAAAA&#10;" strokecolor="#c00000" strokeweight="2.75pt">
                  <v:stroke startarrow="block" endarrow="block"/>
                </v:shape>
                <v:shape id="Straight Arrow Connector 94" o:spid="_x0000_s1062" type="#_x0000_t32" style="position:absolute;left:12325;top:7133;width:5;height:31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RzMQAAADbAAAADwAAAGRycy9kb3ducmV2LnhtbESPQWvCQBSE74X+h+UVequbmiI2uooU&#10;BAV7MNr7M/uahGbfhuyLSf+9Wyh4HGbmG2a5Hl2jrtSF2rOB10kCirjwtubSwPm0fZmDCoJssfFM&#10;Bn4pwHr1+LDEzPqBj3TNpVQRwiFDA5VIm2kdioocholviaP37TuHEmVXatvhEOGu0dMkmWmHNceF&#10;Clv6qKj4yXtnYNjvD335ddnJrEmnqdtKv0k/jXl+GjcLUEKj3MP/7Z018P4Gf1/iD9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1HMxAAAANsAAAAPAAAAAAAAAAAA&#10;AAAAAKECAABkcnMvZG93bnJldi54bWxQSwUGAAAAAAQABAD5AAAAkgMAAAAA&#10;" strokecolor="black [3213]" strokeweight="2.75pt">
                  <v:stroke startarrow="block" endarrow="block"/>
                </v:shape>
                <v:shape id="Straight Arrow Connector 95" o:spid="_x0000_s1063" type="#_x0000_t32" style="position:absolute;left:41951;top:7133;width:92;height:3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yMUAAADbAAAADwAAAGRycy9kb3ducmV2LnhtbESPQWvCQBSE74L/YXlCb7qpxdpGV1FB&#10;kBaC2np/ZJ/Z1OzbkF1N2l/fLRQ8DjPzDTNfdrYSN2p86VjB4ygBQZw7XXKh4PNjO3wB4QOyxsox&#10;KfgmD8tFvzfHVLuWD3Q7hkJECPsUFZgQ6lRKnxuy6EeuJo7e2TUWQ5RNIXWDbYTbSo6T5FlaLDku&#10;GKxpYyi/HK9WQZJh9pSZ8n19mq6m+/pnf3r7apV6GHSrGYhAXbiH/9s7reB1A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vyMUAAADbAAAADwAAAAAAAAAA&#10;AAAAAAChAgAAZHJzL2Rvd25yZXYueG1sUEsFBgAAAAAEAAQA+QAAAJMDAAAAAA==&#10;" strokecolor="black [3213]" strokeweight="2.75pt">
                  <v:stroke startarrow="block" endarrow="block"/>
                </v:shape>
                <v:shape id="Straight Arrow Connector 96" o:spid="_x0000_s1064" type="#_x0000_t32" style="position:absolute;left:12287;top:15152;width:43;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xv8QAAADbAAAADwAAAGRycy9kb3ducmV2LnhtbESPW2vCQBSE3wv9D8sR+lY3tuAluoot&#10;FEqF4PX9kD1mo9mzIbs10V/fFYQ+DjPzDTNbdLYSF2p86VjBoJ+AIM6dLrlQsN99vY5B+ICssXJM&#10;Cq7kYTF/fpphql3LG7psQyEihH2KCkwIdSqlzw1Z9H1XE0fv6BqLIcqmkLrBNsJtJd+SZCgtlhwX&#10;DNb0aSg/b3+tgiTD7D0z5erjMFqO1vVtffg5tUq99LrlFESgLvyHH+1vrWAyhPu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XG/xAAAANsAAAAPAAAAAAAAAAAA&#10;AAAAAKECAABkcnMvZG93bnJldi54bWxQSwUGAAAAAAQABAD5AAAAkgMAAAAA&#10;" strokecolor="black [3213]" strokeweight="2.75pt">
                  <v:stroke startarrow="block" endarrow="block"/>
                </v:shape>
                <v:shape id="Straight Arrow Connector 97" o:spid="_x0000_s1065" type="#_x0000_t32" style="position:absolute;left:41910;top:15220;width:4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UJMUAAADbAAAADwAAAGRycy9kb3ducmV2LnhtbESP3WrCQBSE74W+w3IKvaubttDU6Cq2&#10;UJAKwfpzf8ges7HZsyG7mujTdwXBy2FmvmEms97W4kStrxwreBkmIIgLpysuFWw3388fIHxA1lg7&#10;JgVn8jCbPgwmmGnX8S+d1qEUEcI+QwUmhCaT0heGLPqha4ijt3etxRBlW0rdYhfhtpavSfIuLVYc&#10;Fww29GWo+FsfrYIkx/wtN9Xyc5fO01VzWe1+Dp1ST4/9fAwiUB/u4Vt7oRWMUrh+iT9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HUJMUAAADbAAAADwAAAAAAAAAA&#10;AAAAAAChAgAAZHJzL2Rvd25yZXYueG1sUEsFBgAAAAAEAAQA+QAAAJMDAAAAAA==&#10;" strokecolor="black [3213]" strokeweight="2.75pt">
                  <v:stroke startarrow="block" endarrow="block"/>
                </v:shape>
                <w10:anchorlock/>
              </v:group>
            </w:pict>
          </mc:Fallback>
        </mc:AlternateContent>
      </w:r>
    </w:p>
    <w:p w14:paraId="3DE27994" w14:textId="35C7F635" w:rsidR="00CF6591" w:rsidRDefault="00CF6591" w:rsidP="00CF6591">
      <w:pPr>
        <w:pStyle w:val="Caption"/>
        <w:jc w:val="center"/>
      </w:pPr>
      <w:bookmarkStart w:id="16" w:name="_Ref338323211"/>
      <w:r>
        <w:t xml:space="preserve">Figure </w:t>
      </w:r>
      <w:fldSimple w:instr=" SEQ Figure \* ARABIC ">
        <w:r>
          <w:rPr>
            <w:noProof/>
          </w:rPr>
          <w:t>5</w:t>
        </w:r>
      </w:fldSimple>
      <w:bookmarkEnd w:id="16"/>
      <w:r>
        <w:t xml:space="preserve"> - The Interaction of TAXII</w:t>
      </w:r>
      <w:r w:rsidR="005F3810" w:rsidRPr="005F3810">
        <w:t>™</w:t>
      </w:r>
      <w:r>
        <w:t xml:space="preserve"> Functional Units</w:t>
      </w:r>
    </w:p>
    <w:p w14:paraId="3D0D40F6" w14:textId="143C1985" w:rsidR="00CF6591" w:rsidRPr="00CF6591" w:rsidRDefault="00CF6591" w:rsidP="00CF6591">
      <w:r>
        <w:fldChar w:fldCharType="begin"/>
      </w:r>
      <w:r>
        <w:instrText xml:space="preserve"> REF _Ref338323211 \h </w:instrText>
      </w:r>
      <w:r>
        <w:fldChar w:fldCharType="separate"/>
      </w:r>
      <w:r>
        <w:t xml:space="preserve">Figure </w:t>
      </w:r>
      <w:r>
        <w:rPr>
          <w:noProof/>
        </w:rPr>
        <w:t>5</w:t>
      </w:r>
      <w:r>
        <w:fldChar w:fldCharType="end"/>
      </w:r>
      <w:r>
        <w:t xml:space="preserve"> shows a notional interaction between a TAXII Producer and a TAXII Consumer. The two TTAs communicate with each other over the network using protocols defined in a Protocol Binding Specification. The recipient's TTA then extracts the TAXII Message from the network and passes it to the TMH. The TMH parses the TAXII Message and interacts with the TAXII Back-end to determine the appropriate response. The TMH then takes this response, packages it as a TAXII Message, and passes it on to the TTA for transmission. The TAXII specifications provide normative requirements for the components that appear in red. Specifically, they provide requirements with regard to how TAXII Messages are exchanged between TAXII Architectures and also provide requirements which dictate the behavior of TTAs and TMHs. Note that the TAXII specifications do not require or anticipate uniformity in the implementation of TAXII Back-ends.</w:t>
      </w:r>
    </w:p>
    <w:p w14:paraId="1C4CDC78" w14:textId="78D55B44" w:rsidR="006D31DB" w:rsidRDefault="00CF6591" w:rsidP="00FD22AC">
      <w:pPr>
        <w:pStyle w:val="Heading1"/>
      </w:pPr>
      <w:bookmarkStart w:id="17" w:name="_Toc431898803"/>
      <w:bookmarkEnd w:id="4"/>
      <w:bookmarkEnd w:id="5"/>
      <w:r>
        <w:lastRenderedPageBreak/>
        <w:t>TAXII</w:t>
      </w:r>
      <w:r w:rsidR="00FD28E3">
        <w:rPr>
          <w:sz w:val="28"/>
          <w:szCs w:val="28"/>
        </w:rPr>
        <w:t>™</w:t>
      </w:r>
      <w:r>
        <w:t xml:space="preserve"> Capabilities</w:t>
      </w:r>
      <w:bookmarkEnd w:id="17"/>
    </w:p>
    <w:p w14:paraId="4BB2A3E9" w14:textId="77777777" w:rsidR="00CF6591" w:rsidRDefault="00CF6591" w:rsidP="00CF6591">
      <w:r>
        <w:t>TAXII exists to provide specific capabilities for sharing structured cyber threat information. TAXII Capabilities are the highest level at which TAXII actions can be described. There are three Capabilities that the current version of TAXII supports: push messaging, pull messaging, and discovery.</w:t>
      </w:r>
    </w:p>
    <w:p w14:paraId="68EC8AD8" w14:textId="77777777" w:rsidR="00812D84" w:rsidRPr="000371CD" w:rsidRDefault="00812D84" w:rsidP="00CF6591"/>
    <w:p w14:paraId="1F4703F4" w14:textId="05974896" w:rsidR="0012387E" w:rsidRDefault="00812D84" w:rsidP="0012387E">
      <w:pPr>
        <w:pStyle w:val="Heading2"/>
      </w:pPr>
      <w:bookmarkStart w:id="18" w:name="_Toc431898804"/>
      <w:r>
        <w:t>Push Messaging</w:t>
      </w:r>
      <w:bookmarkEnd w:id="18"/>
    </w:p>
    <w:p w14:paraId="7DD5C2E6" w14:textId="77777777" w:rsidR="00812D84" w:rsidRDefault="00812D84" w:rsidP="00812D84">
      <w:r>
        <w:t>Structured cyber threat information can be pushed from a Producer to a Consumer. This can reflect a pre-existing relationship between the Producer and Consumer, where the Consumer has requested to receive periodic content pushes from the Producer. On the other end of the spectrum, push messaging</w:t>
      </w:r>
      <w:r w:rsidRPr="00762145">
        <w:t xml:space="preserve"> c</w:t>
      </w:r>
      <w:r>
        <w:t>an</w:t>
      </w:r>
      <w:r w:rsidRPr="00762145">
        <w:t xml:space="preserve"> be used in a case where a Consumer is willing to accept contributions from any party and an</w:t>
      </w:r>
      <w:r>
        <w:t xml:space="preserve">y Producer can volunteer content at any time without any pre-existing relationship. An example of the former is a Consumer who subscribed to a Producer's data feed, while an example of the latter is a Consumer that is acting as a repository of published information and allows anyone to volunteer data. </w:t>
      </w:r>
    </w:p>
    <w:p w14:paraId="56703DAB" w14:textId="77777777" w:rsidR="00812D84" w:rsidRPr="000371CD" w:rsidRDefault="00812D84" w:rsidP="00812D84"/>
    <w:p w14:paraId="06D34AE2" w14:textId="5F475212" w:rsidR="0012387E" w:rsidRDefault="00812D84" w:rsidP="00812D84">
      <w:pPr>
        <w:pStyle w:val="Heading2"/>
      </w:pPr>
      <w:bookmarkStart w:id="19" w:name="_Toc431898805"/>
      <w:r>
        <w:t>Pull Messaging</w:t>
      </w:r>
      <w:bookmarkEnd w:id="19"/>
    </w:p>
    <w:p w14:paraId="65B05AC6" w14:textId="77777777" w:rsidR="00812D84" w:rsidRDefault="00812D84" w:rsidP="00812D84">
      <w:r>
        <w:t xml:space="preserve">A Consumer can request to pull structured cyber threat information from a Producer. This not only allows the Consumer to control when it receives cyber threat data, but allows the Consumer to receive data without having to listen for incoming connections. As with push messaging, the Producer and Consumer can have an existing agreement for the Consumer to have access to the Producer's content. Alternately, a Producer can make its information available publicly and any Consumer can contact it requesting the data. </w:t>
      </w:r>
    </w:p>
    <w:p w14:paraId="185B4E5B" w14:textId="77777777" w:rsidR="00812D84" w:rsidRDefault="00812D84" w:rsidP="00812D84"/>
    <w:p w14:paraId="72F5AA9F" w14:textId="1ADC7267" w:rsidR="0012387E" w:rsidRDefault="00812D84" w:rsidP="00812D84">
      <w:pPr>
        <w:pStyle w:val="Heading2"/>
      </w:pPr>
      <w:bookmarkStart w:id="20" w:name="_Toc431898806"/>
      <w:r>
        <w:t>Discovery</w:t>
      </w:r>
      <w:bookmarkEnd w:id="20"/>
    </w:p>
    <w:p w14:paraId="088A69A8" w14:textId="77777777" w:rsidR="00812D84" w:rsidRDefault="00812D84" w:rsidP="00812D84">
      <w:r>
        <w:t xml:space="preserve">TAXII implementers have a great deal of flexibility in choosing which TAXII Capabilities they support. As noted earlier, TAXII is bound to neither a particular network protocol nor to a particular message binding. In order to facilitate automated communication, TAXII includes the ability to discover the specific TAXII Services a TAXII user (or group of TAXII users) fields, as well as their network </w:t>
      </w:r>
      <w:proofErr w:type="gramStart"/>
      <w:r>
        <w:t>address  and</w:t>
      </w:r>
      <w:proofErr w:type="gramEnd"/>
      <w:r>
        <w:t xml:space="preserve"> supported bindings. This does not remove the need for human involvement in the establishment of sharing agreements - sharing agreement negotiation is outside the scope of TAXII. Discovery does, however, allow for the automated exchange of information about which TAXII Capabilities a Producer might support and the technical mechanisms they employ in doing so. </w:t>
      </w:r>
    </w:p>
    <w:p w14:paraId="5C6A966C" w14:textId="77777777" w:rsidR="00812D84" w:rsidRDefault="00812D84" w:rsidP="00812D84"/>
    <w:p w14:paraId="62552400" w14:textId="54764553" w:rsidR="0012387E" w:rsidRPr="0012387E" w:rsidRDefault="00812D84" w:rsidP="00812D84">
      <w:pPr>
        <w:pStyle w:val="Heading2"/>
      </w:pPr>
      <w:bookmarkStart w:id="21" w:name="_Toc431898807"/>
      <w:r>
        <w:t>Query</w:t>
      </w:r>
      <w:bookmarkEnd w:id="21"/>
    </w:p>
    <w:p w14:paraId="6DFDF9F8" w14:textId="77777777" w:rsidR="00812D84" w:rsidRPr="00E1624A" w:rsidRDefault="00812D84" w:rsidP="00812D84">
      <w:bookmarkStart w:id="22" w:name="_Toc287332011"/>
      <w:r>
        <w:t>TAXII Consumers may wish to receive only content that match certain criteria (e.g., pertain to a particular event or mention some specific text). TAXII Query allows Consumers to define criteria that content must match in order to be sent from Producer to Consumer. TAXII Query capabilities are discoverable and can be used with both Push and Pull Messaging.</w:t>
      </w:r>
    </w:p>
    <w:p w14:paraId="3D4DD692" w14:textId="77777777" w:rsidR="002503AB" w:rsidRDefault="002503AB" w:rsidP="002503AB"/>
    <w:p w14:paraId="5C018B2A" w14:textId="77777777" w:rsidR="002503AB" w:rsidRPr="002503AB" w:rsidRDefault="002503AB" w:rsidP="002503AB"/>
    <w:p w14:paraId="436143F1" w14:textId="4244A97E" w:rsidR="00AE0702" w:rsidRPr="00FD22AC" w:rsidRDefault="00AE0702" w:rsidP="00FD22AC">
      <w:pPr>
        <w:pStyle w:val="Heading1"/>
      </w:pPr>
      <w:bookmarkStart w:id="23" w:name="_Toc431898808"/>
      <w:r w:rsidRPr="00FD22AC">
        <w:lastRenderedPageBreak/>
        <w:t>Conformance</w:t>
      </w:r>
      <w:bookmarkEnd w:id="22"/>
      <w:bookmarkEnd w:id="23"/>
    </w:p>
    <w:p w14:paraId="34AE69CF" w14:textId="77777777" w:rsidR="002503AB" w:rsidRDefault="002503AB" w:rsidP="002503AB">
      <w:bookmarkStart w:id="24" w:name="_Toc85472897"/>
      <w:bookmarkStart w:id="25" w:name="_Toc287332012"/>
      <w:r>
        <w:t>In order to claim conformance with TAXII, products and software need to:</w:t>
      </w:r>
    </w:p>
    <w:p w14:paraId="221DFCEC" w14:textId="77777777" w:rsidR="002503AB" w:rsidRDefault="002503AB" w:rsidP="002503AB">
      <w:pPr>
        <w:pStyle w:val="ListParagraph"/>
        <w:numPr>
          <w:ilvl w:val="0"/>
          <w:numId w:val="12"/>
        </w:numPr>
      </w:pPr>
      <w:r>
        <w:t>Be conformant with at least one version of the Services Specification.</w:t>
      </w:r>
    </w:p>
    <w:p w14:paraId="737CB196" w14:textId="77777777" w:rsidR="002503AB" w:rsidRDefault="002503AB" w:rsidP="002503AB">
      <w:pPr>
        <w:pStyle w:val="ListParagraph"/>
        <w:numPr>
          <w:ilvl w:val="0"/>
          <w:numId w:val="12"/>
        </w:numPr>
      </w:pPr>
      <w:r>
        <w:t>Be conformant with at least one version of a Message Binding that is compatible with the Services Specification in #1.</w:t>
      </w:r>
    </w:p>
    <w:p w14:paraId="11B5CF1E" w14:textId="77777777" w:rsidR="002503AB" w:rsidRDefault="002503AB" w:rsidP="002503AB">
      <w:pPr>
        <w:pStyle w:val="ListParagraph"/>
        <w:numPr>
          <w:ilvl w:val="0"/>
          <w:numId w:val="12"/>
        </w:numPr>
      </w:pPr>
      <w:r>
        <w:t>Be conformant with at least one version of a Protocol Binding that is compatible with the Services Specification in #1.</w:t>
      </w:r>
    </w:p>
    <w:p w14:paraId="06D75CB0" w14:textId="77777777" w:rsidR="002503AB" w:rsidRDefault="002503AB" w:rsidP="002503AB">
      <w:r>
        <w:t>In all cases either the Version ID associated with a TAXII Binding Specification or the title of the specification can be used to identify particular TAXII bindings when identifying an entity's TAXII conformance.</w:t>
      </w:r>
    </w:p>
    <w:p w14:paraId="7324E6D8" w14:textId="77777777" w:rsidR="0052099F" w:rsidRDefault="00B80CDB" w:rsidP="00CE1F32">
      <w:pPr>
        <w:pStyle w:val="AppendixHeading1"/>
      </w:pPr>
      <w:bookmarkStart w:id="26" w:name="_Toc431898809"/>
      <w:r>
        <w:lastRenderedPageBreak/>
        <w:t>Acknowl</w:t>
      </w:r>
      <w:r w:rsidR="004D0E5E">
        <w:t>e</w:t>
      </w:r>
      <w:r w:rsidR="008F61FB">
        <w:t>dg</w:t>
      </w:r>
      <w:r w:rsidR="0052099F">
        <w:t>ments</w:t>
      </w:r>
      <w:bookmarkEnd w:id="24"/>
      <w:bookmarkEnd w:id="25"/>
      <w:bookmarkEnd w:id="26"/>
    </w:p>
    <w:p w14:paraId="69B8D3CB" w14:textId="77777777" w:rsidR="00B367E3" w:rsidRDefault="00744FB0" w:rsidP="00C32606">
      <w:r w:rsidRPr="00744FB0">
        <w:t>The individuals listed in this specification have participated in the creation of this specification and are gratefully acknowledged.</w:t>
      </w:r>
    </w:p>
    <w:p w14:paraId="72A1FF2A" w14:textId="77777777" w:rsidR="00744FB0" w:rsidRDefault="00744FB0" w:rsidP="00C32606"/>
    <w:p w14:paraId="4BC6E817" w14:textId="77777777" w:rsidR="00B367E3" w:rsidRDefault="00B367E3" w:rsidP="00B367E3">
      <w:pPr>
        <w:pStyle w:val="Titlepageinfo"/>
      </w:pPr>
      <w:r>
        <w:t>Authors of initial MITRE TAXII Specifications:</w:t>
      </w:r>
      <w:r>
        <w:fldChar w:fldCharType="begin"/>
      </w:r>
      <w:r>
        <w:instrText xml:space="preserve"> MACROBUTTON  </w:instrText>
      </w:r>
      <w:r>
        <w:fldChar w:fldCharType="end"/>
      </w:r>
    </w:p>
    <w:p w14:paraId="4DC17C8F" w14:textId="2DB87CBD" w:rsidR="00744FB0" w:rsidRDefault="00744FB0" w:rsidP="00744FB0">
      <w:pPr>
        <w:ind w:left="660"/>
      </w:pPr>
      <w:r>
        <w:t>Mark Davidson, MITRE</w:t>
      </w:r>
      <w:r w:rsidR="009B4F28">
        <w:br/>
      </w:r>
      <w:r>
        <w:t>Charles Schmidt, MITRE</w:t>
      </w:r>
    </w:p>
    <w:p w14:paraId="12D44674" w14:textId="77777777" w:rsidR="00744FB0" w:rsidRDefault="00744FB0" w:rsidP="00744FB0"/>
    <w:p w14:paraId="749F9512" w14:textId="77777777" w:rsidR="00C32606" w:rsidRDefault="00C32606" w:rsidP="00C32606">
      <w:pPr>
        <w:pStyle w:val="Titlepageinfo"/>
      </w:pPr>
      <w:r>
        <w:t>Participants:</w:t>
      </w:r>
      <w:r>
        <w:fldChar w:fldCharType="begin"/>
      </w:r>
      <w:r>
        <w:instrText xml:space="preserve"> MACROBUTTON  </w:instrText>
      </w:r>
      <w:r>
        <w:fldChar w:fldCharType="end"/>
      </w:r>
    </w:p>
    <w:p w14:paraId="5236EA87" w14:textId="2CAC119F" w:rsidR="005067A8" w:rsidRDefault="001429C9" w:rsidP="00C76CAA">
      <w:r>
        <w:t xml:space="preserve">The following individuals were members of the OASIS </w:t>
      </w:r>
      <w:r w:rsidR="00AD7688">
        <w:t>CTI</w:t>
      </w:r>
      <w:r>
        <w:t xml:space="preserve"> Technical Committee during the creation of this specification and their contributions are gratefully acknowledged:</w:t>
      </w:r>
    </w:p>
    <w:p w14:paraId="1984A6F5" w14:textId="77777777" w:rsidR="001429C9" w:rsidRDefault="001429C9" w:rsidP="001429C9">
      <w:pPr>
        <w:pStyle w:val="RelatedWork"/>
      </w:pPr>
      <w:r>
        <w:t>David Crawford, Aetna</w:t>
      </w:r>
    </w:p>
    <w:p w14:paraId="1105B2A3" w14:textId="77777777" w:rsidR="001429C9" w:rsidRDefault="001429C9" w:rsidP="001429C9">
      <w:pPr>
        <w:pStyle w:val="RelatedWork"/>
      </w:pPr>
      <w:proofErr w:type="spellStart"/>
      <w:r>
        <w:t>Joerg</w:t>
      </w:r>
      <w:proofErr w:type="spellEnd"/>
      <w:r>
        <w:t xml:space="preserve"> Eschweiler, Airbus Group SAS</w:t>
      </w:r>
    </w:p>
    <w:p w14:paraId="22A2E272" w14:textId="77777777" w:rsidR="001429C9" w:rsidRDefault="001429C9" w:rsidP="001429C9">
      <w:pPr>
        <w:pStyle w:val="RelatedWork"/>
      </w:pPr>
      <w:r>
        <w:t xml:space="preserve">Marcos </w:t>
      </w:r>
      <w:proofErr w:type="spellStart"/>
      <w:r>
        <w:t>Orallo</w:t>
      </w:r>
      <w:proofErr w:type="spellEnd"/>
      <w:r>
        <w:t>, Airbus Group SAS</w:t>
      </w:r>
    </w:p>
    <w:p w14:paraId="5DD5F0FA" w14:textId="77777777" w:rsidR="001429C9" w:rsidRDefault="001429C9" w:rsidP="001429C9">
      <w:pPr>
        <w:pStyle w:val="RelatedWork"/>
      </w:pPr>
      <w:proofErr w:type="spellStart"/>
      <w:r>
        <w:t>Sébastien</w:t>
      </w:r>
      <w:proofErr w:type="spellEnd"/>
      <w:r>
        <w:t xml:space="preserve"> </w:t>
      </w:r>
      <w:proofErr w:type="spellStart"/>
      <w:r>
        <w:t>Rummelhardt</w:t>
      </w:r>
      <w:proofErr w:type="spellEnd"/>
      <w:r>
        <w:t>, Airbus Group SAS</w:t>
      </w:r>
    </w:p>
    <w:p w14:paraId="738A7E2F" w14:textId="77777777" w:rsidR="001429C9" w:rsidRDefault="001429C9" w:rsidP="001429C9">
      <w:pPr>
        <w:pStyle w:val="RelatedWork"/>
      </w:pPr>
      <w:r>
        <w:t>Roman Fiedler, AIT Austrian Institute of Technology</w:t>
      </w:r>
    </w:p>
    <w:p w14:paraId="2317C956" w14:textId="77777777" w:rsidR="001429C9" w:rsidRDefault="001429C9" w:rsidP="001429C9">
      <w:pPr>
        <w:pStyle w:val="RelatedWork"/>
      </w:pPr>
      <w:r>
        <w:t xml:space="preserve">Giuseppe </w:t>
      </w:r>
      <w:proofErr w:type="spellStart"/>
      <w:r>
        <w:t>Settanni</w:t>
      </w:r>
      <w:proofErr w:type="spellEnd"/>
      <w:r>
        <w:t>, AIT Austrian Institute of Technology</w:t>
      </w:r>
    </w:p>
    <w:p w14:paraId="6293B03F" w14:textId="77777777" w:rsidR="001429C9" w:rsidRDefault="001429C9" w:rsidP="001429C9">
      <w:pPr>
        <w:pStyle w:val="RelatedWork"/>
      </w:pPr>
      <w:r>
        <w:t xml:space="preserve">Florian </w:t>
      </w:r>
      <w:proofErr w:type="spellStart"/>
      <w:r>
        <w:t>Skopik</w:t>
      </w:r>
      <w:proofErr w:type="spellEnd"/>
      <w:r>
        <w:t>, AIT Austrian Institute of Technology</w:t>
      </w:r>
    </w:p>
    <w:p w14:paraId="56DD5014" w14:textId="77777777" w:rsidR="001429C9" w:rsidRDefault="001429C9" w:rsidP="001429C9">
      <w:pPr>
        <w:pStyle w:val="RelatedWork"/>
      </w:pPr>
      <w:r>
        <w:t>Dean Thompson, Australia and New Zealand Banking Group (ANZ Bank)</w:t>
      </w:r>
    </w:p>
    <w:p w14:paraId="0355FE63" w14:textId="77777777" w:rsidR="001429C9" w:rsidRDefault="001429C9" w:rsidP="001429C9">
      <w:pPr>
        <w:pStyle w:val="RelatedWork"/>
      </w:pPr>
      <w:r>
        <w:t>Alexander Foley, Bank of America</w:t>
      </w:r>
    </w:p>
    <w:p w14:paraId="150CDDC1" w14:textId="77777777" w:rsidR="001429C9" w:rsidRDefault="001429C9" w:rsidP="001429C9">
      <w:pPr>
        <w:pStyle w:val="RelatedWork"/>
      </w:pPr>
      <w:r>
        <w:t>Tony Pham, Bank of America</w:t>
      </w:r>
    </w:p>
    <w:p w14:paraId="29A3FB06" w14:textId="77777777" w:rsidR="001429C9" w:rsidRDefault="001429C9" w:rsidP="001429C9">
      <w:pPr>
        <w:pStyle w:val="RelatedWork"/>
      </w:pPr>
      <w:r>
        <w:t xml:space="preserve">Yogesh </w:t>
      </w:r>
      <w:proofErr w:type="spellStart"/>
      <w:r>
        <w:t>Mudgal</w:t>
      </w:r>
      <w:proofErr w:type="spellEnd"/>
      <w:r>
        <w:t>, Bloomberg</w:t>
      </w:r>
    </w:p>
    <w:p w14:paraId="12E1DAB7" w14:textId="77777777" w:rsidR="001429C9" w:rsidRDefault="001429C9" w:rsidP="001429C9">
      <w:pPr>
        <w:pStyle w:val="RelatedWork"/>
      </w:pPr>
      <w:r>
        <w:t>Owen Johnson, Blue Coat Systems, Inc.</w:t>
      </w:r>
    </w:p>
    <w:p w14:paraId="7D906788" w14:textId="77777777" w:rsidR="001429C9" w:rsidRDefault="001429C9" w:rsidP="001429C9">
      <w:pPr>
        <w:pStyle w:val="RelatedWork"/>
      </w:pPr>
      <w:r>
        <w:t>Bret Jordan, Blue Coat Systems, Inc.</w:t>
      </w:r>
    </w:p>
    <w:p w14:paraId="27E0D06F" w14:textId="77777777" w:rsidR="001429C9" w:rsidRDefault="001429C9" w:rsidP="001429C9">
      <w:pPr>
        <w:pStyle w:val="RelatedWork"/>
      </w:pPr>
      <w:r>
        <w:t>Aubrey Merchant, Blue Coat Systems, Inc.</w:t>
      </w:r>
    </w:p>
    <w:p w14:paraId="76A8E7E5" w14:textId="77777777" w:rsidR="001429C9" w:rsidRDefault="001429C9" w:rsidP="001429C9">
      <w:pPr>
        <w:pStyle w:val="RelatedWork"/>
      </w:pPr>
      <w:r>
        <w:t>Adnan Baykal, Center for Internet Security (CIS)</w:t>
      </w:r>
    </w:p>
    <w:p w14:paraId="48D53786" w14:textId="77777777" w:rsidR="001429C9" w:rsidRDefault="001429C9" w:rsidP="001429C9">
      <w:pPr>
        <w:pStyle w:val="RelatedWork"/>
      </w:pPr>
      <w:r>
        <w:t>Ron Davidson, Check Point Software Technologies</w:t>
      </w:r>
    </w:p>
    <w:p w14:paraId="36BFE8EC" w14:textId="77777777" w:rsidR="001429C9" w:rsidRDefault="001429C9" w:rsidP="001429C9">
      <w:pPr>
        <w:pStyle w:val="RelatedWork"/>
      </w:pPr>
      <w:r>
        <w:t>David McGrew, Cisco Systems</w:t>
      </w:r>
    </w:p>
    <w:p w14:paraId="7B576605" w14:textId="77777777" w:rsidR="001429C9" w:rsidRDefault="001429C9" w:rsidP="001429C9">
      <w:pPr>
        <w:pStyle w:val="RelatedWork"/>
      </w:pPr>
      <w:proofErr w:type="spellStart"/>
      <w:r>
        <w:t>Pavan</w:t>
      </w:r>
      <w:proofErr w:type="spellEnd"/>
      <w:r>
        <w:t xml:space="preserve"> Reddy, Cisco Systems</w:t>
      </w:r>
    </w:p>
    <w:p w14:paraId="62F1C82C" w14:textId="77777777" w:rsidR="001429C9" w:rsidRDefault="001429C9" w:rsidP="001429C9">
      <w:pPr>
        <w:pStyle w:val="RelatedWork"/>
      </w:pPr>
      <w:r>
        <w:t>Omar Santos, Cisco Systems</w:t>
      </w:r>
    </w:p>
    <w:p w14:paraId="709931A6" w14:textId="77777777" w:rsidR="001429C9" w:rsidRDefault="001429C9" w:rsidP="001429C9">
      <w:pPr>
        <w:pStyle w:val="RelatedWork"/>
      </w:pPr>
      <w:proofErr w:type="spellStart"/>
      <w:r>
        <w:t>Jyoti</w:t>
      </w:r>
      <w:proofErr w:type="spellEnd"/>
      <w:r>
        <w:t xml:space="preserve"> </w:t>
      </w:r>
      <w:proofErr w:type="spellStart"/>
      <w:r>
        <w:t>Verma</w:t>
      </w:r>
      <w:proofErr w:type="spellEnd"/>
      <w:r>
        <w:t>, Cisco Systems</w:t>
      </w:r>
    </w:p>
    <w:p w14:paraId="40129C33" w14:textId="77777777" w:rsidR="001429C9" w:rsidRDefault="001429C9" w:rsidP="001429C9">
      <w:pPr>
        <w:pStyle w:val="RelatedWork"/>
      </w:pPr>
      <w:proofErr w:type="spellStart"/>
      <w:r>
        <w:t>Shishir</w:t>
      </w:r>
      <w:proofErr w:type="spellEnd"/>
      <w:r>
        <w:t xml:space="preserve"> </w:t>
      </w:r>
      <w:proofErr w:type="spellStart"/>
      <w:r>
        <w:t>Pardikar</w:t>
      </w:r>
      <w:proofErr w:type="spellEnd"/>
      <w:r>
        <w:t>, Citrix Systems</w:t>
      </w:r>
    </w:p>
    <w:p w14:paraId="24FF23C6" w14:textId="77777777" w:rsidR="001429C9" w:rsidRDefault="001429C9" w:rsidP="001429C9">
      <w:pPr>
        <w:pStyle w:val="RelatedWork"/>
      </w:pPr>
      <w:r>
        <w:t xml:space="preserve">Liron Schiff, </w:t>
      </w:r>
      <w:proofErr w:type="spellStart"/>
      <w:r>
        <w:t>Comilion</w:t>
      </w:r>
      <w:proofErr w:type="spellEnd"/>
      <w:r>
        <w:t xml:space="preserve"> (mobile) Ltd.</w:t>
      </w:r>
    </w:p>
    <w:p w14:paraId="6B0C3533" w14:textId="77777777" w:rsidR="001429C9" w:rsidRDefault="001429C9" w:rsidP="001429C9">
      <w:pPr>
        <w:pStyle w:val="RelatedWork"/>
      </w:pPr>
      <w:r>
        <w:t xml:space="preserve">Guy Wertheim, </w:t>
      </w:r>
      <w:proofErr w:type="spellStart"/>
      <w:r>
        <w:t>Comilion</w:t>
      </w:r>
      <w:proofErr w:type="spellEnd"/>
      <w:r>
        <w:t xml:space="preserve"> (mobile) Ltd.</w:t>
      </w:r>
    </w:p>
    <w:p w14:paraId="4E61D04D" w14:textId="77777777" w:rsidR="001429C9" w:rsidRDefault="001429C9" w:rsidP="001429C9">
      <w:pPr>
        <w:pStyle w:val="RelatedWork"/>
      </w:pPr>
      <w:r>
        <w:t xml:space="preserve">Doug </w:t>
      </w:r>
      <w:proofErr w:type="spellStart"/>
      <w:r>
        <w:t>DePeppe</w:t>
      </w:r>
      <w:proofErr w:type="spellEnd"/>
      <w:r>
        <w:t>, Cyber Threat Intelligence Network, Inc. (CTIN)</w:t>
      </w:r>
    </w:p>
    <w:p w14:paraId="1980EDAC" w14:textId="77777777" w:rsidR="001429C9" w:rsidRDefault="001429C9" w:rsidP="001429C9">
      <w:pPr>
        <w:pStyle w:val="RelatedWork"/>
      </w:pPr>
      <w:r>
        <w:t>Jane Ginn, Cyber Threat Intelligence Network, Inc. (CTIN)</w:t>
      </w:r>
    </w:p>
    <w:p w14:paraId="022A8ED8" w14:textId="77777777" w:rsidR="001429C9" w:rsidRDefault="001429C9" w:rsidP="001429C9">
      <w:pPr>
        <w:pStyle w:val="RelatedWork"/>
      </w:pPr>
      <w:r>
        <w:t>Ben Othman, Cyber Threat Intelligence Network, Inc. (CTIN)</w:t>
      </w:r>
    </w:p>
    <w:p w14:paraId="35B6A027" w14:textId="77777777" w:rsidR="001429C9" w:rsidRDefault="001429C9" w:rsidP="001429C9">
      <w:pPr>
        <w:pStyle w:val="RelatedWork"/>
      </w:pPr>
      <w:r>
        <w:t>Jeff Williams, Dell</w:t>
      </w:r>
    </w:p>
    <w:p w14:paraId="3A2ACE0A" w14:textId="77777777" w:rsidR="001429C9" w:rsidRDefault="001429C9" w:rsidP="001429C9">
      <w:pPr>
        <w:pStyle w:val="RelatedWork"/>
      </w:pPr>
      <w:proofErr w:type="spellStart"/>
      <w:r>
        <w:t>Inette</w:t>
      </w:r>
      <w:proofErr w:type="spellEnd"/>
      <w:r>
        <w:t xml:space="preserve"> </w:t>
      </w:r>
      <w:proofErr w:type="spellStart"/>
      <w:r>
        <w:t>Furey</w:t>
      </w:r>
      <w:proofErr w:type="spellEnd"/>
      <w:r>
        <w:t>, DHS Office of Cybersecurity and Communications (CS&amp;C)</w:t>
      </w:r>
    </w:p>
    <w:p w14:paraId="172F2642" w14:textId="77777777" w:rsidR="001429C9" w:rsidRDefault="001429C9" w:rsidP="001429C9">
      <w:pPr>
        <w:pStyle w:val="RelatedWork"/>
      </w:pPr>
      <w:r>
        <w:t>Richard Struse, DHS Office of Cybersecurity and Communications (CS&amp;C)</w:t>
      </w:r>
    </w:p>
    <w:p w14:paraId="06DB768A" w14:textId="77777777" w:rsidR="001429C9" w:rsidRDefault="001429C9" w:rsidP="001429C9">
      <w:pPr>
        <w:pStyle w:val="RelatedWork"/>
      </w:pPr>
      <w:r>
        <w:t>Marlon Taylor, DHS Office of Cybersecurity and Communications (CS&amp;C)</w:t>
      </w:r>
    </w:p>
    <w:p w14:paraId="2C5F4754" w14:textId="77777777" w:rsidR="001429C9" w:rsidRDefault="001429C9" w:rsidP="001429C9">
      <w:pPr>
        <w:pStyle w:val="RelatedWork"/>
      </w:pPr>
      <w:r>
        <w:t>Dan Brown, DTCC</w:t>
      </w:r>
    </w:p>
    <w:p w14:paraId="5E402806" w14:textId="77777777" w:rsidR="001429C9" w:rsidRDefault="001429C9" w:rsidP="001429C9">
      <w:pPr>
        <w:pStyle w:val="RelatedWork"/>
      </w:pPr>
      <w:r>
        <w:t>Gordon Hundley, DTCC</w:t>
      </w:r>
    </w:p>
    <w:p w14:paraId="5E4C4518" w14:textId="77777777" w:rsidR="001429C9" w:rsidRDefault="001429C9" w:rsidP="001429C9">
      <w:pPr>
        <w:pStyle w:val="RelatedWork"/>
      </w:pPr>
      <w:r>
        <w:t xml:space="preserve">Chris </w:t>
      </w:r>
      <w:proofErr w:type="spellStart"/>
      <w:r>
        <w:t>Koutras</w:t>
      </w:r>
      <w:proofErr w:type="spellEnd"/>
      <w:r>
        <w:t>, DTCC</w:t>
      </w:r>
    </w:p>
    <w:p w14:paraId="2F039E89" w14:textId="77777777" w:rsidR="001429C9" w:rsidRDefault="001429C9" w:rsidP="001429C9">
      <w:pPr>
        <w:pStyle w:val="RelatedWork"/>
      </w:pPr>
      <w:r>
        <w:t>Robert Griffin, EMC</w:t>
      </w:r>
    </w:p>
    <w:p w14:paraId="38E5A811" w14:textId="77777777" w:rsidR="001429C9" w:rsidRDefault="001429C9" w:rsidP="001429C9">
      <w:pPr>
        <w:pStyle w:val="RelatedWork"/>
      </w:pPr>
      <w:r>
        <w:t>Jeff Odom, EMC</w:t>
      </w:r>
    </w:p>
    <w:p w14:paraId="5D6D53CA" w14:textId="77777777" w:rsidR="001429C9" w:rsidRDefault="001429C9" w:rsidP="001429C9">
      <w:pPr>
        <w:pStyle w:val="RelatedWork"/>
      </w:pPr>
      <w:r>
        <w:t>Ravi Sharda, EMC</w:t>
      </w:r>
    </w:p>
    <w:p w14:paraId="46344E64" w14:textId="77777777" w:rsidR="001429C9" w:rsidRDefault="001429C9" w:rsidP="001429C9">
      <w:pPr>
        <w:pStyle w:val="RelatedWork"/>
      </w:pPr>
      <w:r>
        <w:t>Carolina Canales-Valenzuela, Ericsson</w:t>
      </w:r>
    </w:p>
    <w:p w14:paraId="5FB01C48" w14:textId="77777777" w:rsidR="001429C9" w:rsidRDefault="001429C9" w:rsidP="001429C9">
      <w:pPr>
        <w:pStyle w:val="RelatedWork"/>
      </w:pPr>
      <w:r>
        <w:t>David Eilken, Financial Services Information Sharing and Analysis Center (FS-ISAC)</w:t>
      </w:r>
    </w:p>
    <w:p w14:paraId="0239DAB7" w14:textId="77777777" w:rsidR="001429C9" w:rsidRDefault="001429C9" w:rsidP="001429C9">
      <w:pPr>
        <w:pStyle w:val="RelatedWork"/>
      </w:pPr>
      <w:r>
        <w:t>Sarah Brown, Fox-IT</w:t>
      </w:r>
    </w:p>
    <w:p w14:paraId="008848D2" w14:textId="77777777" w:rsidR="001429C9" w:rsidRDefault="001429C9" w:rsidP="001429C9">
      <w:pPr>
        <w:pStyle w:val="RelatedWork"/>
      </w:pPr>
      <w:proofErr w:type="spellStart"/>
      <w:r>
        <w:lastRenderedPageBreak/>
        <w:t>Ryusuke</w:t>
      </w:r>
      <w:proofErr w:type="spellEnd"/>
      <w:r>
        <w:t xml:space="preserve"> </w:t>
      </w:r>
      <w:proofErr w:type="spellStart"/>
      <w:r>
        <w:t>Masuoka</w:t>
      </w:r>
      <w:proofErr w:type="spellEnd"/>
      <w:r>
        <w:t>, Fujitsu Limited</w:t>
      </w:r>
    </w:p>
    <w:p w14:paraId="075E4576" w14:textId="77777777" w:rsidR="001429C9" w:rsidRDefault="001429C9" w:rsidP="001429C9">
      <w:pPr>
        <w:pStyle w:val="RelatedWork"/>
      </w:pPr>
      <w:r>
        <w:t xml:space="preserve">Derek </w:t>
      </w:r>
      <w:proofErr w:type="spellStart"/>
      <w:r>
        <w:t>Northrope</w:t>
      </w:r>
      <w:proofErr w:type="spellEnd"/>
      <w:r>
        <w:t>, Fujitsu Limited</w:t>
      </w:r>
    </w:p>
    <w:p w14:paraId="469B6793" w14:textId="77777777" w:rsidR="001429C9" w:rsidRDefault="001429C9" w:rsidP="001429C9">
      <w:pPr>
        <w:pStyle w:val="RelatedWork"/>
      </w:pPr>
      <w:r>
        <w:t>Eric Burger, Georgetown University</w:t>
      </w:r>
    </w:p>
    <w:p w14:paraId="52E14375" w14:textId="77777777" w:rsidR="001429C9" w:rsidRDefault="001429C9" w:rsidP="001429C9">
      <w:pPr>
        <w:pStyle w:val="RelatedWork"/>
      </w:pPr>
      <w:r>
        <w:t>Richard Austin, Hewlett-Packard</w:t>
      </w:r>
    </w:p>
    <w:p w14:paraId="26E5AF61" w14:textId="77777777" w:rsidR="001429C9" w:rsidRDefault="001429C9" w:rsidP="001429C9">
      <w:pPr>
        <w:pStyle w:val="RelatedWork"/>
      </w:pPr>
      <w:r>
        <w:t>Tomas Sander, Hewlett-Packard</w:t>
      </w:r>
    </w:p>
    <w:p w14:paraId="5485E7D7" w14:textId="77777777" w:rsidR="001429C9" w:rsidRDefault="001429C9" w:rsidP="001429C9">
      <w:pPr>
        <w:pStyle w:val="RelatedWork"/>
      </w:pPr>
      <w:r>
        <w:t>Peter Allor, IBM</w:t>
      </w:r>
    </w:p>
    <w:p w14:paraId="301C0783" w14:textId="77777777" w:rsidR="001429C9" w:rsidRDefault="001429C9" w:rsidP="001429C9">
      <w:pPr>
        <w:pStyle w:val="RelatedWork"/>
      </w:pPr>
      <w:proofErr w:type="spellStart"/>
      <w:r>
        <w:t>Eldan</w:t>
      </w:r>
      <w:proofErr w:type="spellEnd"/>
      <w:r>
        <w:t xml:space="preserve"> Ben-Haim, IBM</w:t>
      </w:r>
    </w:p>
    <w:p w14:paraId="3E58EF5A" w14:textId="77777777" w:rsidR="001429C9" w:rsidRDefault="001429C9" w:rsidP="001429C9">
      <w:pPr>
        <w:pStyle w:val="RelatedWork"/>
      </w:pPr>
      <w:r>
        <w:t>Peter Clark, IBM</w:t>
      </w:r>
    </w:p>
    <w:p w14:paraId="74E32376" w14:textId="77777777" w:rsidR="001429C9" w:rsidRDefault="001429C9" w:rsidP="001429C9">
      <w:pPr>
        <w:pStyle w:val="RelatedWork"/>
      </w:pPr>
      <w:r>
        <w:t>Sandra Hernandez, IBM</w:t>
      </w:r>
    </w:p>
    <w:p w14:paraId="48D468EB" w14:textId="77777777" w:rsidR="001429C9" w:rsidRDefault="001429C9" w:rsidP="001429C9">
      <w:pPr>
        <w:pStyle w:val="RelatedWork"/>
      </w:pPr>
      <w:r>
        <w:t>Jason Keirstead, IBM</w:t>
      </w:r>
    </w:p>
    <w:p w14:paraId="17C9CD60" w14:textId="77777777" w:rsidR="001429C9" w:rsidRDefault="001429C9" w:rsidP="001429C9">
      <w:pPr>
        <w:pStyle w:val="RelatedWork"/>
      </w:pPr>
      <w:r>
        <w:t>John Morris, IBM</w:t>
      </w:r>
    </w:p>
    <w:p w14:paraId="33D892B9" w14:textId="77777777" w:rsidR="001429C9" w:rsidRDefault="001429C9" w:rsidP="001429C9">
      <w:pPr>
        <w:pStyle w:val="RelatedWork"/>
      </w:pPr>
      <w:r>
        <w:t xml:space="preserve">frank </w:t>
      </w:r>
      <w:proofErr w:type="spellStart"/>
      <w:r>
        <w:t>schaffa</w:t>
      </w:r>
      <w:proofErr w:type="spellEnd"/>
      <w:r>
        <w:t>, IBM</w:t>
      </w:r>
    </w:p>
    <w:p w14:paraId="16819B8D" w14:textId="77777777" w:rsidR="001429C9" w:rsidRDefault="001429C9" w:rsidP="001429C9">
      <w:pPr>
        <w:pStyle w:val="RelatedWork"/>
      </w:pPr>
      <w:proofErr w:type="spellStart"/>
      <w:r>
        <w:t>Arvid</w:t>
      </w:r>
      <w:proofErr w:type="spellEnd"/>
      <w:r>
        <w:t xml:space="preserve"> Van </w:t>
      </w:r>
      <w:proofErr w:type="spellStart"/>
      <w:r>
        <w:t>Essche</w:t>
      </w:r>
      <w:proofErr w:type="spellEnd"/>
      <w:r>
        <w:t>, IBM</w:t>
      </w:r>
    </w:p>
    <w:p w14:paraId="0539299F" w14:textId="77777777" w:rsidR="001429C9" w:rsidRDefault="001429C9" w:rsidP="001429C9">
      <w:pPr>
        <w:pStyle w:val="RelatedWork"/>
      </w:pPr>
      <w:r>
        <w:t>Ron Williams, IBM</w:t>
      </w:r>
    </w:p>
    <w:p w14:paraId="7CFE717B" w14:textId="77777777" w:rsidR="001429C9" w:rsidRDefault="001429C9" w:rsidP="001429C9">
      <w:pPr>
        <w:pStyle w:val="RelatedWork"/>
      </w:pPr>
      <w:r>
        <w:t xml:space="preserve">Paul Martini, </w:t>
      </w:r>
      <w:proofErr w:type="spellStart"/>
      <w:r>
        <w:t>iboss</w:t>
      </w:r>
      <w:proofErr w:type="spellEnd"/>
      <w:r>
        <w:t>, Inc.</w:t>
      </w:r>
    </w:p>
    <w:p w14:paraId="485468C7" w14:textId="77777777" w:rsidR="001429C9" w:rsidRDefault="001429C9" w:rsidP="001429C9">
      <w:pPr>
        <w:pStyle w:val="RelatedWork"/>
      </w:pPr>
      <w:r>
        <w:t>Rod Rasmussen, IID</w:t>
      </w:r>
    </w:p>
    <w:p w14:paraId="6944861D" w14:textId="77777777" w:rsidR="001429C9" w:rsidRDefault="001429C9" w:rsidP="001429C9">
      <w:pPr>
        <w:pStyle w:val="RelatedWork"/>
      </w:pPr>
      <w:r>
        <w:t>Chris Richardson, IID</w:t>
      </w:r>
    </w:p>
    <w:p w14:paraId="04D9EEFD" w14:textId="77777777" w:rsidR="001429C9" w:rsidRDefault="001429C9" w:rsidP="001429C9">
      <w:pPr>
        <w:pStyle w:val="RelatedWork"/>
      </w:pPr>
      <w:r>
        <w:t xml:space="preserve">Ashwini </w:t>
      </w:r>
      <w:proofErr w:type="spellStart"/>
      <w:r>
        <w:t>Jarral</w:t>
      </w:r>
      <w:proofErr w:type="spellEnd"/>
      <w:r>
        <w:t>, IJIS Institute</w:t>
      </w:r>
    </w:p>
    <w:p w14:paraId="37B21B54" w14:textId="77777777" w:rsidR="001429C9" w:rsidRDefault="001429C9" w:rsidP="001429C9">
      <w:pPr>
        <w:pStyle w:val="RelatedWork"/>
      </w:pPr>
      <w:r>
        <w:t>Jerome Athias, Individual</w:t>
      </w:r>
    </w:p>
    <w:p w14:paraId="46CF40EE" w14:textId="77777777" w:rsidR="001429C9" w:rsidRDefault="001429C9" w:rsidP="001429C9">
      <w:pPr>
        <w:pStyle w:val="RelatedWork"/>
      </w:pPr>
      <w:r>
        <w:t>Peter Brown, Individual</w:t>
      </w:r>
    </w:p>
    <w:p w14:paraId="17FAB504" w14:textId="77777777" w:rsidR="001429C9" w:rsidRDefault="001429C9" w:rsidP="001429C9">
      <w:pPr>
        <w:pStyle w:val="RelatedWork"/>
      </w:pPr>
      <w:proofErr w:type="spellStart"/>
      <w:r>
        <w:t>Elysa</w:t>
      </w:r>
      <w:proofErr w:type="spellEnd"/>
      <w:r>
        <w:t xml:space="preserve"> Jones, Individual</w:t>
      </w:r>
    </w:p>
    <w:p w14:paraId="07FF2A08" w14:textId="77777777" w:rsidR="001429C9" w:rsidRDefault="001429C9" w:rsidP="001429C9">
      <w:pPr>
        <w:pStyle w:val="RelatedWork"/>
      </w:pPr>
      <w:proofErr w:type="spellStart"/>
      <w:r>
        <w:t>Sanjiv</w:t>
      </w:r>
      <w:proofErr w:type="spellEnd"/>
      <w:r>
        <w:t xml:space="preserve"> </w:t>
      </w:r>
      <w:proofErr w:type="spellStart"/>
      <w:r>
        <w:t>Kalkar</w:t>
      </w:r>
      <w:proofErr w:type="spellEnd"/>
      <w:r>
        <w:t>, Individual</w:t>
      </w:r>
    </w:p>
    <w:p w14:paraId="62FC24A2" w14:textId="77777777" w:rsidR="001429C9" w:rsidRDefault="001429C9" w:rsidP="001429C9">
      <w:pPr>
        <w:pStyle w:val="RelatedWork"/>
      </w:pPr>
      <w:r>
        <w:t>Bar Lockwood, Individual</w:t>
      </w:r>
    </w:p>
    <w:p w14:paraId="7E164FBC" w14:textId="77777777" w:rsidR="001429C9" w:rsidRDefault="001429C9" w:rsidP="001429C9">
      <w:pPr>
        <w:pStyle w:val="RelatedWork"/>
      </w:pPr>
      <w:r>
        <w:t>Terry MacDonald, Individual</w:t>
      </w:r>
    </w:p>
    <w:p w14:paraId="38FDED49" w14:textId="77777777" w:rsidR="001429C9" w:rsidRDefault="001429C9" w:rsidP="001429C9">
      <w:pPr>
        <w:pStyle w:val="RelatedWork"/>
      </w:pPr>
      <w:r>
        <w:t>Alex Pinto, Individual</w:t>
      </w:r>
    </w:p>
    <w:p w14:paraId="0084EB74" w14:textId="77777777" w:rsidR="001429C9" w:rsidRDefault="001429C9" w:rsidP="001429C9">
      <w:pPr>
        <w:pStyle w:val="RelatedWork"/>
      </w:pPr>
      <w:r>
        <w:t xml:space="preserve">Andrew </w:t>
      </w:r>
      <w:proofErr w:type="spellStart"/>
      <w:r>
        <w:t>Schoka</w:t>
      </w:r>
      <w:proofErr w:type="spellEnd"/>
      <w:r>
        <w:t>, Individual</w:t>
      </w:r>
    </w:p>
    <w:p w14:paraId="06498421" w14:textId="77777777" w:rsidR="001429C9" w:rsidRDefault="001429C9" w:rsidP="001429C9">
      <w:pPr>
        <w:pStyle w:val="RelatedWork"/>
      </w:pPr>
      <w:r>
        <w:t>Michael Schwartz, Individual</w:t>
      </w:r>
    </w:p>
    <w:p w14:paraId="4D5EA84D" w14:textId="77777777" w:rsidR="001429C9" w:rsidRDefault="001429C9" w:rsidP="001429C9">
      <w:pPr>
        <w:pStyle w:val="RelatedWork"/>
      </w:pPr>
      <w:r>
        <w:t>Patrick Maroney, Integrated Networking Technologies, Inc.</w:t>
      </w:r>
    </w:p>
    <w:p w14:paraId="436B6DCB" w14:textId="77777777" w:rsidR="001429C9" w:rsidRDefault="001429C9" w:rsidP="001429C9">
      <w:pPr>
        <w:pStyle w:val="RelatedWork"/>
      </w:pPr>
      <w:r>
        <w:t>Andres More, Intel Corporation</w:t>
      </w:r>
    </w:p>
    <w:p w14:paraId="0B5FDAD8" w14:textId="77777777" w:rsidR="001429C9" w:rsidRDefault="001429C9" w:rsidP="001429C9">
      <w:pPr>
        <w:pStyle w:val="RelatedWork"/>
      </w:pPr>
      <w:r>
        <w:t xml:space="preserve">Wouter Bolsterlee, </w:t>
      </w:r>
      <w:proofErr w:type="spellStart"/>
      <w:r>
        <w:t>Intelworks</w:t>
      </w:r>
      <w:proofErr w:type="spellEnd"/>
      <w:r>
        <w:t xml:space="preserve"> BV</w:t>
      </w:r>
    </w:p>
    <w:p w14:paraId="775B38A1" w14:textId="77777777" w:rsidR="001429C9" w:rsidRDefault="001429C9" w:rsidP="001429C9">
      <w:pPr>
        <w:pStyle w:val="RelatedWork"/>
      </w:pPr>
      <w:r>
        <w:t xml:space="preserve">Marko Dragoljevic, </w:t>
      </w:r>
      <w:proofErr w:type="spellStart"/>
      <w:r>
        <w:t>Intelworks</w:t>
      </w:r>
      <w:proofErr w:type="spellEnd"/>
      <w:r>
        <w:t xml:space="preserve"> BV</w:t>
      </w:r>
    </w:p>
    <w:p w14:paraId="0198601E" w14:textId="77777777" w:rsidR="001429C9" w:rsidRDefault="001429C9" w:rsidP="001429C9">
      <w:pPr>
        <w:pStyle w:val="RelatedWork"/>
      </w:pPr>
      <w:r>
        <w:t xml:space="preserve">Joep Gommers, </w:t>
      </w:r>
      <w:proofErr w:type="spellStart"/>
      <w:r>
        <w:t>Intelworks</w:t>
      </w:r>
      <w:proofErr w:type="spellEnd"/>
      <w:r>
        <w:t xml:space="preserve"> BV</w:t>
      </w:r>
    </w:p>
    <w:p w14:paraId="4DAC1A77" w14:textId="77777777" w:rsidR="001429C9" w:rsidRDefault="001429C9" w:rsidP="001429C9">
      <w:pPr>
        <w:pStyle w:val="RelatedWork"/>
      </w:pPr>
      <w:r>
        <w:t xml:space="preserve">Sergey Polzunov, </w:t>
      </w:r>
      <w:proofErr w:type="spellStart"/>
      <w:r>
        <w:t>Intelworks</w:t>
      </w:r>
      <w:proofErr w:type="spellEnd"/>
      <w:r>
        <w:t xml:space="preserve"> BV</w:t>
      </w:r>
    </w:p>
    <w:p w14:paraId="5E803094" w14:textId="77777777" w:rsidR="001429C9" w:rsidRDefault="001429C9" w:rsidP="001429C9">
      <w:pPr>
        <w:pStyle w:val="RelatedWork"/>
      </w:pPr>
      <w:r>
        <w:t xml:space="preserve">Rutger Prins, </w:t>
      </w:r>
      <w:proofErr w:type="spellStart"/>
      <w:r>
        <w:t>Intelworks</w:t>
      </w:r>
      <w:proofErr w:type="spellEnd"/>
      <w:r>
        <w:t xml:space="preserve"> BV</w:t>
      </w:r>
    </w:p>
    <w:p w14:paraId="76D491E7" w14:textId="77777777" w:rsidR="001429C9" w:rsidRDefault="001429C9" w:rsidP="001429C9">
      <w:pPr>
        <w:pStyle w:val="RelatedWork"/>
      </w:pPr>
      <w:r>
        <w:t xml:space="preserve">Andrei </w:t>
      </w:r>
      <w:proofErr w:type="spellStart"/>
      <w:r>
        <w:t>Sîrghi</w:t>
      </w:r>
      <w:proofErr w:type="spellEnd"/>
      <w:r>
        <w:t xml:space="preserve">, </w:t>
      </w:r>
      <w:proofErr w:type="spellStart"/>
      <w:r>
        <w:t>Intelworks</w:t>
      </w:r>
      <w:proofErr w:type="spellEnd"/>
      <w:r>
        <w:t xml:space="preserve"> BV</w:t>
      </w:r>
    </w:p>
    <w:p w14:paraId="53EE3996" w14:textId="77777777" w:rsidR="001429C9" w:rsidRDefault="001429C9" w:rsidP="001429C9">
      <w:pPr>
        <w:pStyle w:val="RelatedWork"/>
      </w:pPr>
      <w:r>
        <w:t xml:space="preserve">Raymon van der Velde, </w:t>
      </w:r>
      <w:proofErr w:type="spellStart"/>
      <w:r>
        <w:t>Intelworks</w:t>
      </w:r>
      <w:proofErr w:type="spellEnd"/>
      <w:r>
        <w:t xml:space="preserve"> BV</w:t>
      </w:r>
    </w:p>
    <w:p w14:paraId="75241445" w14:textId="77777777" w:rsidR="001429C9" w:rsidRDefault="001429C9" w:rsidP="001429C9">
      <w:pPr>
        <w:pStyle w:val="RelatedWork"/>
      </w:pPr>
      <w:r>
        <w:t xml:space="preserve">Niels van </w:t>
      </w:r>
      <w:proofErr w:type="spellStart"/>
      <w:r>
        <w:t>Dijk</w:t>
      </w:r>
      <w:proofErr w:type="spellEnd"/>
      <w:r>
        <w:t xml:space="preserve">, </w:t>
      </w:r>
      <w:proofErr w:type="spellStart"/>
      <w:r>
        <w:t>Intelworks</w:t>
      </w:r>
      <w:proofErr w:type="spellEnd"/>
      <w:r>
        <w:t xml:space="preserve"> BV</w:t>
      </w:r>
    </w:p>
    <w:p w14:paraId="042A80AC" w14:textId="77777777" w:rsidR="001429C9" w:rsidRDefault="001429C9" w:rsidP="001429C9">
      <w:pPr>
        <w:pStyle w:val="RelatedWork"/>
      </w:pPr>
      <w:r>
        <w:t xml:space="preserve">Robert Huber, </w:t>
      </w:r>
      <w:proofErr w:type="spellStart"/>
      <w:r>
        <w:t>iSIGHT</w:t>
      </w:r>
      <w:proofErr w:type="spellEnd"/>
      <w:r>
        <w:t xml:space="preserve"> Partners, Inc.</w:t>
      </w:r>
    </w:p>
    <w:p w14:paraId="6D9705A5" w14:textId="77777777" w:rsidR="001429C9" w:rsidRDefault="001429C9" w:rsidP="001429C9">
      <w:pPr>
        <w:pStyle w:val="RelatedWork"/>
      </w:pPr>
      <w:r>
        <w:t xml:space="preserve">Ben </w:t>
      </w:r>
      <w:proofErr w:type="spellStart"/>
      <w:r>
        <w:t>Huguenin</w:t>
      </w:r>
      <w:proofErr w:type="spellEnd"/>
      <w:r>
        <w:t>, Johns Hopkins University Applied Physics Laboratory</w:t>
      </w:r>
    </w:p>
    <w:p w14:paraId="55C08FDD" w14:textId="77777777" w:rsidR="001429C9" w:rsidRDefault="001429C9" w:rsidP="001429C9">
      <w:pPr>
        <w:pStyle w:val="RelatedWork"/>
      </w:pPr>
      <w:r>
        <w:t>Julie Modlin, Johns Hopkins University Applied Physics Laboratory</w:t>
      </w:r>
    </w:p>
    <w:p w14:paraId="575BF41D" w14:textId="77777777" w:rsidR="001429C9" w:rsidRDefault="001429C9" w:rsidP="001429C9">
      <w:pPr>
        <w:pStyle w:val="RelatedWork"/>
      </w:pPr>
      <w:r>
        <w:t>Mark Moss, Johns Hopkins University Applied Physics Laboratory</w:t>
      </w:r>
    </w:p>
    <w:p w14:paraId="7DB0ECC6" w14:textId="77777777" w:rsidR="001429C9" w:rsidRDefault="001429C9" w:rsidP="001429C9">
      <w:pPr>
        <w:pStyle w:val="RelatedWork"/>
      </w:pPr>
      <w:r>
        <w:t>Pamela Smith, Johns Hopkins University Applied Physics Laboratory</w:t>
      </w:r>
    </w:p>
    <w:p w14:paraId="07786BE2" w14:textId="77777777" w:rsidR="001429C9" w:rsidRDefault="001429C9" w:rsidP="001429C9">
      <w:pPr>
        <w:pStyle w:val="RelatedWork"/>
      </w:pPr>
      <w:r>
        <w:t>Terrence Driscoll, JPMorgan Chase Bank, N.A.</w:t>
      </w:r>
    </w:p>
    <w:p w14:paraId="31CF6BA2" w14:textId="77777777" w:rsidR="001429C9" w:rsidRDefault="001429C9" w:rsidP="001429C9">
      <w:pPr>
        <w:pStyle w:val="RelatedWork"/>
      </w:pPr>
      <w:r>
        <w:t xml:space="preserve">David </w:t>
      </w:r>
      <w:proofErr w:type="spellStart"/>
      <w:r>
        <w:t>Laurance</w:t>
      </w:r>
      <w:proofErr w:type="spellEnd"/>
      <w:r>
        <w:t>, JPMorgan Chase Bank, N.A.</w:t>
      </w:r>
    </w:p>
    <w:p w14:paraId="7D60F7F8" w14:textId="77777777" w:rsidR="001429C9" w:rsidRDefault="001429C9" w:rsidP="001429C9">
      <w:pPr>
        <w:pStyle w:val="RelatedWork"/>
      </w:pPr>
      <w:r>
        <w:t xml:space="preserve">Brandon Hoffman, </w:t>
      </w:r>
      <w:proofErr w:type="spellStart"/>
      <w:r>
        <w:t>Lumeta</w:t>
      </w:r>
      <w:proofErr w:type="spellEnd"/>
      <w:r>
        <w:t xml:space="preserve"> Corporation</w:t>
      </w:r>
    </w:p>
    <w:p w14:paraId="0C15E84C" w14:textId="77777777" w:rsidR="001429C9" w:rsidRDefault="001429C9" w:rsidP="001429C9">
      <w:pPr>
        <w:pStyle w:val="RelatedWork"/>
      </w:pPr>
      <w:r>
        <w:t xml:space="preserve">Jonathan Baker, </w:t>
      </w:r>
      <w:proofErr w:type="spellStart"/>
      <w:r>
        <w:t>Mitre</w:t>
      </w:r>
      <w:proofErr w:type="spellEnd"/>
      <w:r>
        <w:t xml:space="preserve"> Corporation</w:t>
      </w:r>
    </w:p>
    <w:p w14:paraId="3F7D612F" w14:textId="77777777" w:rsidR="001429C9" w:rsidRDefault="001429C9" w:rsidP="001429C9">
      <w:pPr>
        <w:pStyle w:val="RelatedWork"/>
      </w:pPr>
      <w:r>
        <w:t xml:space="preserve">Sean Barnum, </w:t>
      </w:r>
      <w:proofErr w:type="spellStart"/>
      <w:r>
        <w:t>Mitre</w:t>
      </w:r>
      <w:proofErr w:type="spellEnd"/>
      <w:r>
        <w:t xml:space="preserve"> Corporation</w:t>
      </w:r>
    </w:p>
    <w:p w14:paraId="48061D0B" w14:textId="77777777" w:rsidR="001429C9" w:rsidRDefault="001429C9" w:rsidP="001429C9">
      <w:pPr>
        <w:pStyle w:val="RelatedWork"/>
      </w:pPr>
      <w:r>
        <w:t xml:space="preserve">Desiree Beck, </w:t>
      </w:r>
      <w:proofErr w:type="spellStart"/>
      <w:r>
        <w:t>Mitre</w:t>
      </w:r>
      <w:proofErr w:type="spellEnd"/>
      <w:r>
        <w:t xml:space="preserve"> Corporation</w:t>
      </w:r>
    </w:p>
    <w:p w14:paraId="2D950816" w14:textId="77777777" w:rsidR="001429C9" w:rsidRDefault="001429C9" w:rsidP="001429C9">
      <w:pPr>
        <w:pStyle w:val="RelatedWork"/>
      </w:pPr>
      <w:r>
        <w:t xml:space="preserve">Mark Davidson, </w:t>
      </w:r>
      <w:proofErr w:type="spellStart"/>
      <w:r>
        <w:t>Mitre</w:t>
      </w:r>
      <w:proofErr w:type="spellEnd"/>
      <w:r>
        <w:t xml:space="preserve"> Corporation</w:t>
      </w:r>
    </w:p>
    <w:p w14:paraId="49640CB5" w14:textId="77777777" w:rsidR="001429C9" w:rsidRDefault="001429C9" w:rsidP="001429C9">
      <w:pPr>
        <w:pStyle w:val="RelatedWork"/>
      </w:pPr>
      <w:r>
        <w:t xml:space="preserve">Jasen Jacobsen, </w:t>
      </w:r>
      <w:proofErr w:type="spellStart"/>
      <w:r>
        <w:t>Mitre</w:t>
      </w:r>
      <w:proofErr w:type="spellEnd"/>
      <w:r>
        <w:t xml:space="preserve"> Corporation</w:t>
      </w:r>
    </w:p>
    <w:p w14:paraId="1E4857FE" w14:textId="77777777" w:rsidR="001429C9" w:rsidRDefault="001429C9" w:rsidP="001429C9">
      <w:pPr>
        <w:pStyle w:val="RelatedWork"/>
      </w:pPr>
      <w:r>
        <w:t xml:space="preserve">Ivan </w:t>
      </w:r>
      <w:proofErr w:type="spellStart"/>
      <w:r>
        <w:t>Kirillov</w:t>
      </w:r>
      <w:proofErr w:type="spellEnd"/>
      <w:r>
        <w:t xml:space="preserve">, </w:t>
      </w:r>
      <w:proofErr w:type="spellStart"/>
      <w:r>
        <w:t>Mitre</w:t>
      </w:r>
      <w:proofErr w:type="spellEnd"/>
      <w:r>
        <w:t xml:space="preserve"> Corporation</w:t>
      </w:r>
    </w:p>
    <w:p w14:paraId="586475C0" w14:textId="77777777" w:rsidR="001429C9" w:rsidRDefault="001429C9" w:rsidP="001429C9">
      <w:pPr>
        <w:pStyle w:val="RelatedWork"/>
      </w:pPr>
      <w:r>
        <w:t xml:space="preserve">Richard Piazza, </w:t>
      </w:r>
      <w:proofErr w:type="spellStart"/>
      <w:r>
        <w:t>Mitre</w:t>
      </w:r>
      <w:proofErr w:type="spellEnd"/>
      <w:r>
        <w:t xml:space="preserve"> Corporation</w:t>
      </w:r>
    </w:p>
    <w:p w14:paraId="210635B9" w14:textId="77777777" w:rsidR="001429C9" w:rsidRDefault="001429C9" w:rsidP="001429C9">
      <w:pPr>
        <w:pStyle w:val="RelatedWork"/>
      </w:pPr>
      <w:r>
        <w:t xml:space="preserve">Jon </w:t>
      </w:r>
      <w:proofErr w:type="spellStart"/>
      <w:r>
        <w:t>Salwen</w:t>
      </w:r>
      <w:proofErr w:type="spellEnd"/>
      <w:r>
        <w:t xml:space="preserve">, </w:t>
      </w:r>
      <w:proofErr w:type="spellStart"/>
      <w:r>
        <w:t>Mitre</w:t>
      </w:r>
      <w:proofErr w:type="spellEnd"/>
      <w:r>
        <w:t xml:space="preserve"> Corporation</w:t>
      </w:r>
    </w:p>
    <w:p w14:paraId="0647AE10" w14:textId="77777777" w:rsidR="001429C9" w:rsidRDefault="001429C9" w:rsidP="001429C9">
      <w:pPr>
        <w:pStyle w:val="RelatedWork"/>
      </w:pPr>
      <w:r>
        <w:t xml:space="preserve">Charles Schmidt, </w:t>
      </w:r>
      <w:proofErr w:type="spellStart"/>
      <w:r>
        <w:t>Mitre</w:t>
      </w:r>
      <w:proofErr w:type="spellEnd"/>
      <w:r>
        <w:t xml:space="preserve"> Corporation</w:t>
      </w:r>
    </w:p>
    <w:p w14:paraId="06ED439A" w14:textId="77777777" w:rsidR="001429C9" w:rsidRDefault="001429C9" w:rsidP="001429C9">
      <w:pPr>
        <w:pStyle w:val="RelatedWork"/>
      </w:pPr>
      <w:r>
        <w:lastRenderedPageBreak/>
        <w:t xml:space="preserve">Bryan Worrell, </w:t>
      </w:r>
      <w:proofErr w:type="spellStart"/>
      <w:r>
        <w:t>Mitre</w:t>
      </w:r>
      <w:proofErr w:type="spellEnd"/>
      <w:r>
        <w:t xml:space="preserve"> Corporation</w:t>
      </w:r>
    </w:p>
    <w:p w14:paraId="57472FBA" w14:textId="77777777" w:rsidR="001429C9" w:rsidRDefault="001429C9" w:rsidP="001429C9">
      <w:pPr>
        <w:pStyle w:val="RelatedWork"/>
      </w:pPr>
      <w:r>
        <w:t xml:space="preserve">John </w:t>
      </w:r>
      <w:proofErr w:type="spellStart"/>
      <w:r>
        <w:t>Wunder</w:t>
      </w:r>
      <w:proofErr w:type="spellEnd"/>
      <w:r>
        <w:t xml:space="preserve">, </w:t>
      </w:r>
      <w:proofErr w:type="spellStart"/>
      <w:r>
        <w:t>Mitre</w:t>
      </w:r>
      <w:proofErr w:type="spellEnd"/>
      <w:r>
        <w:t xml:space="preserve"> Corporation</w:t>
      </w:r>
    </w:p>
    <w:p w14:paraId="60FEE908" w14:textId="77777777" w:rsidR="001429C9" w:rsidRDefault="001429C9" w:rsidP="001429C9">
      <w:pPr>
        <w:pStyle w:val="RelatedWork"/>
      </w:pPr>
      <w:r>
        <w:t xml:space="preserve">Jackson Wynn, </w:t>
      </w:r>
      <w:proofErr w:type="spellStart"/>
      <w:r>
        <w:t>Mitre</w:t>
      </w:r>
      <w:proofErr w:type="spellEnd"/>
      <w:r>
        <w:t xml:space="preserve"> Corporation</w:t>
      </w:r>
    </w:p>
    <w:p w14:paraId="2E3EB86A" w14:textId="77777777" w:rsidR="001429C9" w:rsidRDefault="001429C9" w:rsidP="001429C9">
      <w:pPr>
        <w:pStyle w:val="RelatedWork"/>
      </w:pPr>
      <w:r>
        <w:t>James Cabral, MTG Management Consultants, LLC.</w:t>
      </w:r>
    </w:p>
    <w:p w14:paraId="3735928D" w14:textId="77777777" w:rsidR="001429C9" w:rsidRDefault="001429C9" w:rsidP="001429C9">
      <w:pPr>
        <w:pStyle w:val="RelatedWork"/>
      </w:pPr>
      <w:r>
        <w:t xml:space="preserve">Scott </w:t>
      </w:r>
      <w:proofErr w:type="spellStart"/>
      <w:r>
        <w:t>Algeier</w:t>
      </w:r>
      <w:proofErr w:type="spellEnd"/>
      <w:r>
        <w:t>, National Council of ISACs (NCI)</w:t>
      </w:r>
    </w:p>
    <w:p w14:paraId="1D43EF1C" w14:textId="77777777" w:rsidR="001429C9" w:rsidRDefault="001429C9" w:rsidP="001429C9">
      <w:pPr>
        <w:pStyle w:val="RelatedWork"/>
      </w:pPr>
      <w:r>
        <w:t>Denise Anderson, National Council of ISACs (NCI)</w:t>
      </w:r>
    </w:p>
    <w:p w14:paraId="5238CE60" w14:textId="77777777" w:rsidR="001429C9" w:rsidRDefault="001429C9" w:rsidP="001429C9">
      <w:pPr>
        <w:pStyle w:val="RelatedWork"/>
      </w:pPr>
      <w:r>
        <w:t>Josh Poster, National Council of ISACs (NCI)</w:t>
      </w:r>
    </w:p>
    <w:p w14:paraId="68522478" w14:textId="77777777" w:rsidR="001429C9" w:rsidRDefault="001429C9" w:rsidP="001429C9">
      <w:pPr>
        <w:pStyle w:val="RelatedWork"/>
      </w:pPr>
      <w:r>
        <w:t>Mike Boyle, National Security Agency</w:t>
      </w:r>
    </w:p>
    <w:p w14:paraId="324E0981" w14:textId="77777777" w:rsidR="001429C9" w:rsidRDefault="001429C9" w:rsidP="001429C9">
      <w:pPr>
        <w:pStyle w:val="RelatedWork"/>
      </w:pPr>
      <w:r>
        <w:t>Jessica Fitzgerald-McKay, National Security Agency</w:t>
      </w:r>
    </w:p>
    <w:p w14:paraId="76CF61A4" w14:textId="77777777" w:rsidR="001429C9" w:rsidRDefault="001429C9" w:rsidP="001429C9">
      <w:pPr>
        <w:pStyle w:val="RelatedWork"/>
      </w:pPr>
      <w:r>
        <w:t>Sandi Roddy, National Security Agency</w:t>
      </w:r>
    </w:p>
    <w:p w14:paraId="0CE1D13C" w14:textId="77777777" w:rsidR="001429C9" w:rsidRDefault="001429C9" w:rsidP="001429C9">
      <w:pPr>
        <w:pStyle w:val="RelatedWork"/>
      </w:pPr>
      <w:r>
        <w:t xml:space="preserve">Takahiro </w:t>
      </w:r>
      <w:proofErr w:type="spellStart"/>
      <w:r>
        <w:t>Kakumaru</w:t>
      </w:r>
      <w:proofErr w:type="spellEnd"/>
      <w:r>
        <w:t>, NEC Corporation</w:t>
      </w:r>
    </w:p>
    <w:p w14:paraId="4E2499A0" w14:textId="77777777" w:rsidR="001429C9" w:rsidRDefault="001429C9" w:rsidP="001429C9">
      <w:pPr>
        <w:pStyle w:val="RelatedWork"/>
      </w:pPr>
      <w:r>
        <w:t xml:space="preserve">Lauri </w:t>
      </w:r>
      <w:proofErr w:type="spellStart"/>
      <w:r>
        <w:t>Korts-Pärn</w:t>
      </w:r>
      <w:proofErr w:type="spellEnd"/>
      <w:r>
        <w:t>, NEC Corporation</w:t>
      </w:r>
    </w:p>
    <w:p w14:paraId="6D267D1E" w14:textId="77777777" w:rsidR="001429C9" w:rsidRDefault="001429C9" w:rsidP="001429C9">
      <w:pPr>
        <w:pStyle w:val="RelatedWork"/>
      </w:pPr>
      <w:r>
        <w:t>John-Mark Gurney, New Context Services, Inc.</w:t>
      </w:r>
    </w:p>
    <w:p w14:paraId="789ADA9C" w14:textId="77777777" w:rsidR="001429C9" w:rsidRDefault="001429C9" w:rsidP="001429C9">
      <w:pPr>
        <w:pStyle w:val="RelatedWork"/>
      </w:pPr>
      <w:r>
        <w:t>Christian Hunt, New Context Services, Inc.</w:t>
      </w:r>
    </w:p>
    <w:p w14:paraId="67C19678" w14:textId="77777777" w:rsidR="001429C9" w:rsidRDefault="001429C9" w:rsidP="001429C9">
      <w:pPr>
        <w:pStyle w:val="RelatedWork"/>
      </w:pPr>
      <w:r>
        <w:t>Daniel Riedel, New Context Services, Inc.</w:t>
      </w:r>
    </w:p>
    <w:p w14:paraId="08B666EB" w14:textId="77777777" w:rsidR="001429C9" w:rsidRDefault="001429C9" w:rsidP="001429C9">
      <w:pPr>
        <w:pStyle w:val="RelatedWork"/>
      </w:pPr>
      <w:r>
        <w:t>Andrew Storms, New Context Services, Inc.</w:t>
      </w:r>
    </w:p>
    <w:p w14:paraId="5896F95F" w14:textId="77777777" w:rsidR="001429C9" w:rsidRDefault="001429C9" w:rsidP="001429C9">
      <w:pPr>
        <w:pStyle w:val="RelatedWork"/>
      </w:pPr>
      <w:r>
        <w:t xml:space="preserve">Phil </w:t>
      </w:r>
      <w:proofErr w:type="spellStart"/>
      <w:r>
        <w:t>Cutforth</w:t>
      </w:r>
      <w:proofErr w:type="spellEnd"/>
      <w:r>
        <w:t>, New Zealand Government</w:t>
      </w:r>
    </w:p>
    <w:p w14:paraId="32E98D9A" w14:textId="77777777" w:rsidR="001429C9" w:rsidRDefault="001429C9" w:rsidP="001429C9">
      <w:pPr>
        <w:pStyle w:val="RelatedWork"/>
      </w:pPr>
      <w:r>
        <w:t xml:space="preserve">Nat </w:t>
      </w:r>
      <w:proofErr w:type="spellStart"/>
      <w:r>
        <w:t>Sakimura</w:t>
      </w:r>
      <w:proofErr w:type="spellEnd"/>
      <w:r>
        <w:t>, Nomura Research Institute, Ltd. (NRI)</w:t>
      </w:r>
    </w:p>
    <w:p w14:paraId="44EA097D" w14:textId="77777777" w:rsidR="001429C9" w:rsidRDefault="001429C9" w:rsidP="001429C9">
      <w:pPr>
        <w:pStyle w:val="RelatedWork"/>
      </w:pPr>
      <w:r>
        <w:t>David Darnell, North American Energy Standards Board</w:t>
      </w:r>
    </w:p>
    <w:p w14:paraId="617AD142" w14:textId="77777777" w:rsidR="001429C9" w:rsidRDefault="001429C9" w:rsidP="001429C9">
      <w:pPr>
        <w:pStyle w:val="RelatedWork"/>
      </w:pPr>
      <w:r>
        <w:t>James Bryce Clark, OASIS</w:t>
      </w:r>
    </w:p>
    <w:p w14:paraId="3FBAAA71" w14:textId="77777777" w:rsidR="001429C9" w:rsidRDefault="001429C9" w:rsidP="001429C9">
      <w:pPr>
        <w:pStyle w:val="RelatedWork"/>
      </w:pPr>
      <w:r>
        <w:t>Robin Cover, OASIS</w:t>
      </w:r>
    </w:p>
    <w:p w14:paraId="730A85B2" w14:textId="536807BC" w:rsidR="001429C9" w:rsidRDefault="001429C9" w:rsidP="001429C9">
      <w:pPr>
        <w:pStyle w:val="RelatedWork"/>
      </w:pPr>
      <w:r>
        <w:t>Chet Ensign, OASIS</w:t>
      </w:r>
    </w:p>
    <w:p w14:paraId="75B80295" w14:textId="77777777" w:rsidR="001429C9" w:rsidRDefault="001429C9" w:rsidP="001429C9">
      <w:pPr>
        <w:pStyle w:val="RelatedWork"/>
      </w:pPr>
      <w:r>
        <w:t>Dee Schur, OASIS</w:t>
      </w:r>
    </w:p>
    <w:p w14:paraId="2F481753" w14:textId="77777777" w:rsidR="001429C9" w:rsidRDefault="001429C9" w:rsidP="001429C9">
      <w:pPr>
        <w:pStyle w:val="RelatedWork"/>
      </w:pPr>
      <w:r>
        <w:t xml:space="preserve">Cory </w:t>
      </w:r>
      <w:proofErr w:type="spellStart"/>
      <w:r>
        <w:t>Casanave</w:t>
      </w:r>
      <w:proofErr w:type="spellEnd"/>
      <w:r>
        <w:t>, Object Management Group</w:t>
      </w:r>
    </w:p>
    <w:p w14:paraId="7BB3951A" w14:textId="77777777" w:rsidR="001429C9" w:rsidRDefault="001429C9" w:rsidP="001429C9">
      <w:pPr>
        <w:pStyle w:val="RelatedWork"/>
      </w:pPr>
      <w:r>
        <w:t xml:space="preserve">Don </w:t>
      </w:r>
      <w:proofErr w:type="spellStart"/>
      <w:r>
        <w:t>Thibeau</w:t>
      </w:r>
      <w:proofErr w:type="spellEnd"/>
      <w:r>
        <w:t>, Open Identity Exchange</w:t>
      </w:r>
    </w:p>
    <w:p w14:paraId="336C115D" w14:textId="77777777" w:rsidR="001429C9" w:rsidRDefault="001429C9" w:rsidP="001429C9">
      <w:pPr>
        <w:pStyle w:val="RelatedWork"/>
      </w:pPr>
      <w:r>
        <w:t xml:space="preserve">Johnny </w:t>
      </w:r>
      <w:proofErr w:type="spellStart"/>
      <w:r>
        <w:t>Gau</w:t>
      </w:r>
      <w:proofErr w:type="spellEnd"/>
      <w:r>
        <w:t>, Oracle</w:t>
      </w:r>
    </w:p>
    <w:p w14:paraId="53E2EDA2" w14:textId="77777777" w:rsidR="001429C9" w:rsidRDefault="001429C9" w:rsidP="001429C9">
      <w:pPr>
        <w:pStyle w:val="RelatedWork"/>
      </w:pPr>
      <w:proofErr w:type="spellStart"/>
      <w:r>
        <w:t>Vishaal</w:t>
      </w:r>
      <w:proofErr w:type="spellEnd"/>
      <w:r>
        <w:t xml:space="preserve"> </w:t>
      </w:r>
      <w:proofErr w:type="spellStart"/>
      <w:r>
        <w:t>Hariprasad</w:t>
      </w:r>
      <w:proofErr w:type="spellEnd"/>
      <w:r>
        <w:t>, Palo Alto Networks</w:t>
      </w:r>
    </w:p>
    <w:p w14:paraId="43C33951" w14:textId="77777777" w:rsidR="001429C9" w:rsidRDefault="001429C9" w:rsidP="001429C9">
      <w:pPr>
        <w:pStyle w:val="RelatedWork"/>
      </w:pPr>
      <w:r>
        <w:t xml:space="preserve">John Tolbert, </w:t>
      </w:r>
      <w:proofErr w:type="spellStart"/>
      <w:r>
        <w:t>Queralt</w:t>
      </w:r>
      <w:proofErr w:type="spellEnd"/>
      <w:r>
        <w:t>, Inc.</w:t>
      </w:r>
    </w:p>
    <w:p w14:paraId="337AAD9F" w14:textId="77777777" w:rsidR="001429C9" w:rsidRDefault="001429C9" w:rsidP="001429C9">
      <w:pPr>
        <w:pStyle w:val="RelatedWork"/>
      </w:pPr>
      <w:r>
        <w:t>Joseph Bell, Raytheon Company-SAS</w:t>
      </w:r>
    </w:p>
    <w:p w14:paraId="04637466" w14:textId="77777777" w:rsidR="001429C9" w:rsidRDefault="001429C9" w:rsidP="001429C9">
      <w:pPr>
        <w:pStyle w:val="RelatedWork"/>
      </w:pPr>
      <w:r>
        <w:t xml:space="preserve">Daniel </w:t>
      </w:r>
      <w:proofErr w:type="spellStart"/>
      <w:r>
        <w:t>Wyschogrod</w:t>
      </w:r>
      <w:proofErr w:type="spellEnd"/>
      <w:r>
        <w:t>, Raytheon Company-SAS</w:t>
      </w:r>
    </w:p>
    <w:p w14:paraId="7675130A" w14:textId="77777777" w:rsidR="001429C9" w:rsidRDefault="001429C9" w:rsidP="001429C9">
      <w:pPr>
        <w:pStyle w:val="RelatedWork"/>
      </w:pPr>
      <w:r>
        <w:t xml:space="preserve">Ted Julian, Resilient Systems, </w:t>
      </w:r>
      <w:proofErr w:type="gramStart"/>
      <w:r>
        <w:t>Inc..</w:t>
      </w:r>
      <w:proofErr w:type="gramEnd"/>
    </w:p>
    <w:p w14:paraId="04686A5C" w14:textId="77777777" w:rsidR="001429C9" w:rsidRDefault="001429C9" w:rsidP="001429C9">
      <w:pPr>
        <w:pStyle w:val="RelatedWork"/>
      </w:pPr>
      <w:r>
        <w:t>Brian Engle, Retail Cyber Intelligence Sharing Center (R-CISC)</w:t>
      </w:r>
    </w:p>
    <w:p w14:paraId="34C50B7D" w14:textId="77777777" w:rsidR="001429C9" w:rsidRDefault="001429C9" w:rsidP="001429C9">
      <w:pPr>
        <w:pStyle w:val="RelatedWork"/>
      </w:pPr>
      <w:r>
        <w:t xml:space="preserve">Igor </w:t>
      </w:r>
      <w:proofErr w:type="spellStart"/>
      <w:r>
        <w:t>Baikalov</w:t>
      </w:r>
      <w:proofErr w:type="spellEnd"/>
      <w:r>
        <w:t xml:space="preserve">, </w:t>
      </w:r>
      <w:proofErr w:type="spellStart"/>
      <w:r>
        <w:t>Securonix</w:t>
      </w:r>
      <w:proofErr w:type="spellEnd"/>
    </w:p>
    <w:p w14:paraId="06567981" w14:textId="77777777" w:rsidR="001429C9" w:rsidRDefault="001429C9" w:rsidP="001429C9">
      <w:pPr>
        <w:pStyle w:val="RelatedWork"/>
      </w:pPr>
      <w:r>
        <w:t xml:space="preserve">Bernd </w:t>
      </w:r>
      <w:proofErr w:type="spellStart"/>
      <w:r>
        <w:t>Grobauer</w:t>
      </w:r>
      <w:proofErr w:type="spellEnd"/>
      <w:r>
        <w:t>, Siemens AG</w:t>
      </w:r>
    </w:p>
    <w:p w14:paraId="3E7FFB17" w14:textId="77777777" w:rsidR="001429C9" w:rsidRDefault="001429C9" w:rsidP="001429C9">
      <w:pPr>
        <w:pStyle w:val="RelatedWork"/>
      </w:pPr>
      <w:r>
        <w:t xml:space="preserve">John Anderson, </w:t>
      </w:r>
      <w:proofErr w:type="spellStart"/>
      <w:r>
        <w:t>Soltra</w:t>
      </w:r>
      <w:proofErr w:type="spellEnd"/>
    </w:p>
    <w:p w14:paraId="4ED08828" w14:textId="77777777" w:rsidR="001429C9" w:rsidRDefault="001429C9" w:rsidP="001429C9">
      <w:pPr>
        <w:pStyle w:val="RelatedWork"/>
      </w:pPr>
      <w:proofErr w:type="spellStart"/>
      <w:r>
        <w:t>Aishwarya</w:t>
      </w:r>
      <w:proofErr w:type="spellEnd"/>
      <w:r>
        <w:t xml:space="preserve"> </w:t>
      </w:r>
      <w:proofErr w:type="spellStart"/>
      <w:r>
        <w:t>Asok</w:t>
      </w:r>
      <w:proofErr w:type="spellEnd"/>
      <w:r>
        <w:t xml:space="preserve"> Kumar, </w:t>
      </w:r>
      <w:proofErr w:type="spellStart"/>
      <w:r>
        <w:t>Soltra</w:t>
      </w:r>
      <w:proofErr w:type="spellEnd"/>
    </w:p>
    <w:p w14:paraId="31044877" w14:textId="77777777" w:rsidR="001429C9" w:rsidRDefault="001429C9" w:rsidP="001429C9">
      <w:pPr>
        <w:pStyle w:val="RelatedWork"/>
      </w:pPr>
      <w:r>
        <w:t xml:space="preserve">Peter </w:t>
      </w:r>
      <w:proofErr w:type="spellStart"/>
      <w:r>
        <w:t>Ayasse</w:t>
      </w:r>
      <w:proofErr w:type="spellEnd"/>
      <w:r>
        <w:t xml:space="preserve">, </w:t>
      </w:r>
      <w:proofErr w:type="spellStart"/>
      <w:r>
        <w:t>Soltra</w:t>
      </w:r>
      <w:proofErr w:type="spellEnd"/>
    </w:p>
    <w:p w14:paraId="0C5CC038" w14:textId="77777777" w:rsidR="001429C9" w:rsidRDefault="001429C9" w:rsidP="001429C9">
      <w:pPr>
        <w:pStyle w:val="RelatedWork"/>
      </w:pPr>
      <w:r>
        <w:t xml:space="preserve">Jeff Beekman, </w:t>
      </w:r>
      <w:proofErr w:type="spellStart"/>
      <w:r>
        <w:t>Soltra</w:t>
      </w:r>
      <w:proofErr w:type="spellEnd"/>
    </w:p>
    <w:p w14:paraId="5D46E6A7" w14:textId="77777777" w:rsidR="001429C9" w:rsidRDefault="001429C9" w:rsidP="001429C9">
      <w:pPr>
        <w:pStyle w:val="RelatedWork"/>
      </w:pPr>
      <w:r>
        <w:t xml:space="preserve">Jonathan Bush, </w:t>
      </w:r>
      <w:proofErr w:type="spellStart"/>
      <w:r>
        <w:t>Soltra</w:t>
      </w:r>
      <w:proofErr w:type="spellEnd"/>
    </w:p>
    <w:p w14:paraId="040B8B5C" w14:textId="77777777" w:rsidR="001429C9" w:rsidRDefault="001429C9" w:rsidP="001429C9">
      <w:pPr>
        <w:pStyle w:val="RelatedWork"/>
      </w:pPr>
      <w:r>
        <w:t xml:space="preserve">Michael Butt, </w:t>
      </w:r>
      <w:proofErr w:type="spellStart"/>
      <w:r>
        <w:t>Soltra</w:t>
      </w:r>
      <w:proofErr w:type="spellEnd"/>
    </w:p>
    <w:p w14:paraId="49EDF11C" w14:textId="77777777" w:rsidR="001429C9" w:rsidRDefault="001429C9" w:rsidP="001429C9">
      <w:pPr>
        <w:pStyle w:val="RelatedWork"/>
      </w:pPr>
      <w:r>
        <w:t xml:space="preserve">Cynthia Camacho, </w:t>
      </w:r>
      <w:proofErr w:type="spellStart"/>
      <w:r>
        <w:t>Soltra</w:t>
      </w:r>
      <w:proofErr w:type="spellEnd"/>
    </w:p>
    <w:p w14:paraId="48478AD9" w14:textId="77777777" w:rsidR="001429C9" w:rsidRDefault="001429C9" w:rsidP="001429C9">
      <w:pPr>
        <w:pStyle w:val="RelatedWork"/>
      </w:pPr>
      <w:r>
        <w:t xml:space="preserve">Aharon Chernin, </w:t>
      </w:r>
      <w:proofErr w:type="spellStart"/>
      <w:r>
        <w:t>Soltra</w:t>
      </w:r>
      <w:proofErr w:type="spellEnd"/>
    </w:p>
    <w:p w14:paraId="7BA69233" w14:textId="77777777" w:rsidR="001429C9" w:rsidRDefault="001429C9" w:rsidP="001429C9">
      <w:pPr>
        <w:pStyle w:val="RelatedWork"/>
      </w:pPr>
      <w:r>
        <w:t xml:space="preserve">Mark Clancy, </w:t>
      </w:r>
      <w:proofErr w:type="spellStart"/>
      <w:r>
        <w:t>Soltra</w:t>
      </w:r>
      <w:proofErr w:type="spellEnd"/>
    </w:p>
    <w:p w14:paraId="4043B9E5" w14:textId="77777777" w:rsidR="001429C9" w:rsidRDefault="001429C9" w:rsidP="001429C9">
      <w:pPr>
        <w:pStyle w:val="RelatedWork"/>
      </w:pPr>
      <w:r>
        <w:t xml:space="preserve">Brady Cotton, </w:t>
      </w:r>
      <w:proofErr w:type="spellStart"/>
      <w:r>
        <w:t>Soltra</w:t>
      </w:r>
      <w:proofErr w:type="spellEnd"/>
    </w:p>
    <w:p w14:paraId="013F5A57" w14:textId="77777777" w:rsidR="001429C9" w:rsidRDefault="001429C9" w:rsidP="001429C9">
      <w:pPr>
        <w:pStyle w:val="RelatedWork"/>
      </w:pPr>
      <w:r>
        <w:t xml:space="preserve">Trey Darley, </w:t>
      </w:r>
      <w:proofErr w:type="spellStart"/>
      <w:r>
        <w:t>Soltra</w:t>
      </w:r>
      <w:proofErr w:type="spellEnd"/>
    </w:p>
    <w:p w14:paraId="76796E67" w14:textId="77777777" w:rsidR="001429C9" w:rsidRDefault="001429C9" w:rsidP="001429C9">
      <w:pPr>
        <w:pStyle w:val="RelatedWork"/>
      </w:pPr>
      <w:r>
        <w:t xml:space="preserve">Paul Dion, </w:t>
      </w:r>
      <w:proofErr w:type="spellStart"/>
      <w:r>
        <w:t>Soltra</w:t>
      </w:r>
      <w:proofErr w:type="spellEnd"/>
    </w:p>
    <w:p w14:paraId="2B8D6B78" w14:textId="77777777" w:rsidR="001429C9" w:rsidRDefault="001429C9" w:rsidP="001429C9">
      <w:pPr>
        <w:pStyle w:val="RelatedWork"/>
      </w:pPr>
      <w:r>
        <w:t xml:space="preserve">Daniel Dye, </w:t>
      </w:r>
      <w:proofErr w:type="spellStart"/>
      <w:r>
        <w:t>Soltra</w:t>
      </w:r>
      <w:proofErr w:type="spellEnd"/>
    </w:p>
    <w:p w14:paraId="6B6097F5" w14:textId="77777777" w:rsidR="001429C9" w:rsidRDefault="001429C9" w:rsidP="001429C9">
      <w:pPr>
        <w:pStyle w:val="RelatedWork"/>
      </w:pPr>
      <w:r>
        <w:t xml:space="preserve">Brandon Hanes, </w:t>
      </w:r>
      <w:proofErr w:type="spellStart"/>
      <w:r>
        <w:t>Soltra</w:t>
      </w:r>
      <w:proofErr w:type="spellEnd"/>
    </w:p>
    <w:p w14:paraId="73B28923" w14:textId="77777777" w:rsidR="001429C9" w:rsidRDefault="001429C9" w:rsidP="001429C9">
      <w:pPr>
        <w:pStyle w:val="RelatedWork"/>
      </w:pPr>
      <w:r>
        <w:t xml:space="preserve">Robert </w:t>
      </w:r>
      <w:proofErr w:type="spellStart"/>
      <w:r>
        <w:t>Hutto</w:t>
      </w:r>
      <w:proofErr w:type="spellEnd"/>
      <w:r>
        <w:t xml:space="preserve">, </w:t>
      </w:r>
      <w:proofErr w:type="spellStart"/>
      <w:r>
        <w:t>Soltra</w:t>
      </w:r>
      <w:proofErr w:type="spellEnd"/>
    </w:p>
    <w:p w14:paraId="2343FCBA" w14:textId="77777777" w:rsidR="001429C9" w:rsidRDefault="001429C9" w:rsidP="001429C9">
      <w:pPr>
        <w:pStyle w:val="RelatedWork"/>
      </w:pPr>
      <w:r>
        <w:t xml:space="preserve">Ali Khan, </w:t>
      </w:r>
      <w:proofErr w:type="spellStart"/>
      <w:r>
        <w:t>Soltra</w:t>
      </w:r>
      <w:proofErr w:type="spellEnd"/>
    </w:p>
    <w:p w14:paraId="02432C8A" w14:textId="77777777" w:rsidR="001429C9" w:rsidRDefault="001429C9" w:rsidP="001429C9">
      <w:pPr>
        <w:pStyle w:val="RelatedWork"/>
      </w:pPr>
      <w:r>
        <w:t xml:space="preserve">Chris </w:t>
      </w:r>
      <w:proofErr w:type="spellStart"/>
      <w:r>
        <w:t>Kiehl</w:t>
      </w:r>
      <w:proofErr w:type="spellEnd"/>
      <w:r>
        <w:t xml:space="preserve">, </w:t>
      </w:r>
      <w:proofErr w:type="spellStart"/>
      <w:r>
        <w:t>Soltra</w:t>
      </w:r>
      <w:proofErr w:type="spellEnd"/>
    </w:p>
    <w:p w14:paraId="661049C0" w14:textId="77777777" w:rsidR="001429C9" w:rsidRDefault="001429C9" w:rsidP="001429C9">
      <w:pPr>
        <w:pStyle w:val="RelatedWork"/>
      </w:pPr>
      <w:r>
        <w:t xml:space="preserve">Michael Pepin, </w:t>
      </w:r>
      <w:proofErr w:type="spellStart"/>
      <w:r>
        <w:t>Soltra</w:t>
      </w:r>
      <w:proofErr w:type="spellEnd"/>
    </w:p>
    <w:p w14:paraId="19EA3D9F" w14:textId="77777777" w:rsidR="001429C9" w:rsidRDefault="001429C9" w:rsidP="001429C9">
      <w:pPr>
        <w:pStyle w:val="RelatedWork"/>
      </w:pPr>
      <w:r>
        <w:t xml:space="preserve">Natalie Suarez, </w:t>
      </w:r>
      <w:proofErr w:type="spellStart"/>
      <w:r>
        <w:t>Soltra</w:t>
      </w:r>
      <w:proofErr w:type="spellEnd"/>
    </w:p>
    <w:p w14:paraId="4A4AB256" w14:textId="77777777" w:rsidR="001429C9" w:rsidRDefault="001429C9" w:rsidP="001429C9">
      <w:pPr>
        <w:pStyle w:val="RelatedWork"/>
      </w:pPr>
      <w:r>
        <w:t xml:space="preserve">David Waters, </w:t>
      </w:r>
      <w:proofErr w:type="spellStart"/>
      <w:r>
        <w:t>Soltra</w:t>
      </w:r>
      <w:proofErr w:type="spellEnd"/>
    </w:p>
    <w:p w14:paraId="2EA86236" w14:textId="77777777" w:rsidR="001429C9" w:rsidRDefault="001429C9" w:rsidP="001429C9">
      <w:pPr>
        <w:pStyle w:val="RelatedWork"/>
      </w:pPr>
      <w:r>
        <w:lastRenderedPageBreak/>
        <w:t xml:space="preserve">Chip </w:t>
      </w:r>
      <w:proofErr w:type="spellStart"/>
      <w:r>
        <w:t>Wickenden</w:t>
      </w:r>
      <w:proofErr w:type="spellEnd"/>
      <w:r>
        <w:t xml:space="preserve">, </w:t>
      </w:r>
      <w:proofErr w:type="spellStart"/>
      <w:r>
        <w:t>Soltra</w:t>
      </w:r>
      <w:proofErr w:type="spellEnd"/>
    </w:p>
    <w:p w14:paraId="0CCC8AB6" w14:textId="77777777" w:rsidR="001429C9" w:rsidRDefault="001429C9" w:rsidP="001429C9">
      <w:pPr>
        <w:pStyle w:val="RelatedWork"/>
      </w:pPr>
      <w:r>
        <w:t xml:space="preserve">Benjamin Yates, </w:t>
      </w:r>
      <w:proofErr w:type="spellStart"/>
      <w:r>
        <w:t>Soltra</w:t>
      </w:r>
      <w:proofErr w:type="spellEnd"/>
    </w:p>
    <w:p w14:paraId="1DF21A79" w14:textId="77777777" w:rsidR="001429C9" w:rsidRDefault="001429C9" w:rsidP="001429C9">
      <w:pPr>
        <w:pStyle w:val="RelatedWork"/>
      </w:pPr>
      <w:r>
        <w:t xml:space="preserve">Cedric </w:t>
      </w:r>
      <w:proofErr w:type="spellStart"/>
      <w:r>
        <w:t>LeRoux</w:t>
      </w:r>
      <w:proofErr w:type="spellEnd"/>
      <w:r>
        <w:t xml:space="preserve">, </w:t>
      </w:r>
      <w:proofErr w:type="spellStart"/>
      <w:r>
        <w:t>Splunk</w:t>
      </w:r>
      <w:proofErr w:type="spellEnd"/>
      <w:r>
        <w:t xml:space="preserve"> Inc.</w:t>
      </w:r>
    </w:p>
    <w:p w14:paraId="6BEE49D4" w14:textId="77777777" w:rsidR="001429C9" w:rsidRDefault="001429C9" w:rsidP="001429C9">
      <w:pPr>
        <w:pStyle w:val="RelatedWork"/>
      </w:pPr>
      <w:r>
        <w:t xml:space="preserve">Brad </w:t>
      </w:r>
      <w:proofErr w:type="spellStart"/>
      <w:r>
        <w:t>Lindow</w:t>
      </w:r>
      <w:proofErr w:type="spellEnd"/>
      <w:r>
        <w:t xml:space="preserve">, </w:t>
      </w:r>
      <w:proofErr w:type="spellStart"/>
      <w:r>
        <w:t>Splunk</w:t>
      </w:r>
      <w:proofErr w:type="spellEnd"/>
      <w:r>
        <w:t xml:space="preserve"> Inc.</w:t>
      </w:r>
    </w:p>
    <w:p w14:paraId="2F933ADC" w14:textId="77777777" w:rsidR="001429C9" w:rsidRDefault="001429C9" w:rsidP="001429C9">
      <w:pPr>
        <w:pStyle w:val="RelatedWork"/>
      </w:pPr>
      <w:r>
        <w:t xml:space="preserve">Brian Luger, </w:t>
      </w:r>
      <w:proofErr w:type="spellStart"/>
      <w:r>
        <w:t>Splunk</w:t>
      </w:r>
      <w:proofErr w:type="spellEnd"/>
      <w:r>
        <w:t xml:space="preserve"> Inc.</w:t>
      </w:r>
    </w:p>
    <w:p w14:paraId="3E45D2AD" w14:textId="77777777" w:rsidR="001429C9" w:rsidRDefault="001429C9" w:rsidP="001429C9">
      <w:pPr>
        <w:pStyle w:val="RelatedWork"/>
      </w:pPr>
      <w:r>
        <w:t xml:space="preserve">Jesse Trucks, </w:t>
      </w:r>
      <w:proofErr w:type="spellStart"/>
      <w:r>
        <w:t>Splunk</w:t>
      </w:r>
      <w:proofErr w:type="spellEnd"/>
      <w:r>
        <w:t xml:space="preserve"> Inc.</w:t>
      </w:r>
    </w:p>
    <w:p w14:paraId="17B01F00" w14:textId="77777777" w:rsidR="001429C9" w:rsidRDefault="001429C9" w:rsidP="001429C9">
      <w:pPr>
        <w:pStyle w:val="RelatedWork"/>
      </w:pPr>
      <w:r>
        <w:t xml:space="preserve">Kathy Wang, </w:t>
      </w:r>
      <w:proofErr w:type="spellStart"/>
      <w:r>
        <w:t>Splunk</w:t>
      </w:r>
      <w:proofErr w:type="spellEnd"/>
      <w:r>
        <w:t xml:space="preserve"> Inc.</w:t>
      </w:r>
    </w:p>
    <w:p w14:paraId="5AA208E8" w14:textId="77777777" w:rsidR="001429C9" w:rsidRDefault="001429C9" w:rsidP="001429C9">
      <w:pPr>
        <w:pStyle w:val="RelatedWork"/>
      </w:pPr>
      <w:r>
        <w:t xml:space="preserve">Curtis </w:t>
      </w:r>
      <w:proofErr w:type="spellStart"/>
      <w:r>
        <w:t>Kostrosky</w:t>
      </w:r>
      <w:proofErr w:type="spellEnd"/>
      <w:r>
        <w:t>, Symantec Corp.</w:t>
      </w:r>
    </w:p>
    <w:p w14:paraId="153C982E" w14:textId="77777777" w:rsidR="001429C9" w:rsidRDefault="001429C9" w:rsidP="001429C9">
      <w:pPr>
        <w:pStyle w:val="RelatedWork"/>
      </w:pPr>
      <w:r>
        <w:t xml:space="preserve">Greg </w:t>
      </w:r>
      <w:proofErr w:type="spellStart"/>
      <w:r>
        <w:t>Reaume</w:t>
      </w:r>
      <w:proofErr w:type="spellEnd"/>
      <w:r>
        <w:t>, TELUS</w:t>
      </w:r>
    </w:p>
    <w:p w14:paraId="50A6E5C4" w14:textId="77777777" w:rsidR="001429C9" w:rsidRDefault="001429C9" w:rsidP="001429C9">
      <w:pPr>
        <w:pStyle w:val="RelatedWork"/>
      </w:pPr>
      <w:r>
        <w:t>Alan Steer, TELUS</w:t>
      </w:r>
    </w:p>
    <w:p w14:paraId="2DC96DDD" w14:textId="77777777" w:rsidR="001429C9" w:rsidRDefault="001429C9" w:rsidP="001429C9">
      <w:pPr>
        <w:pStyle w:val="RelatedWork"/>
      </w:pPr>
      <w:r>
        <w:t>Crystal Hayes, The Boeing Company</w:t>
      </w:r>
    </w:p>
    <w:p w14:paraId="23889313" w14:textId="77777777" w:rsidR="001429C9" w:rsidRDefault="001429C9" w:rsidP="001429C9">
      <w:pPr>
        <w:pStyle w:val="RelatedWork"/>
      </w:pPr>
      <w:r>
        <w:t>Tyron Miller, Threat Intelligence Pty Ltd</w:t>
      </w:r>
    </w:p>
    <w:p w14:paraId="497F06EF" w14:textId="77777777" w:rsidR="001429C9" w:rsidRDefault="001429C9" w:rsidP="001429C9">
      <w:pPr>
        <w:pStyle w:val="RelatedWork"/>
      </w:pPr>
      <w:r>
        <w:t>Andrew van der Stock, Threat Intelligence Pty Ltd</w:t>
      </w:r>
    </w:p>
    <w:p w14:paraId="2939E028" w14:textId="77777777" w:rsidR="001429C9" w:rsidRDefault="001429C9" w:rsidP="001429C9">
      <w:pPr>
        <w:pStyle w:val="RelatedWork"/>
      </w:pPr>
      <w:r>
        <w:t xml:space="preserve">Andrew </w:t>
      </w:r>
      <w:proofErr w:type="spellStart"/>
      <w:r>
        <w:t>Pendergast</w:t>
      </w:r>
      <w:proofErr w:type="spellEnd"/>
      <w:r>
        <w:t xml:space="preserve">, </w:t>
      </w:r>
      <w:proofErr w:type="spellStart"/>
      <w:r>
        <w:t>ThreatConnect</w:t>
      </w:r>
      <w:proofErr w:type="spellEnd"/>
      <w:r>
        <w:t>, Inc.</w:t>
      </w:r>
    </w:p>
    <w:p w14:paraId="2C593680" w14:textId="77777777" w:rsidR="001429C9" w:rsidRDefault="001429C9" w:rsidP="001429C9">
      <w:pPr>
        <w:pStyle w:val="RelatedWork"/>
      </w:pPr>
      <w:r>
        <w:t xml:space="preserve">Jason Spies, </w:t>
      </w:r>
      <w:proofErr w:type="spellStart"/>
      <w:r>
        <w:t>ThreatConnect</w:t>
      </w:r>
      <w:proofErr w:type="spellEnd"/>
      <w:r>
        <w:t>, Inc.</w:t>
      </w:r>
    </w:p>
    <w:p w14:paraId="758C896A" w14:textId="77777777" w:rsidR="001429C9" w:rsidRDefault="001429C9" w:rsidP="001429C9">
      <w:pPr>
        <w:pStyle w:val="RelatedWork"/>
      </w:pPr>
      <w:r>
        <w:t xml:space="preserve">Nick </w:t>
      </w:r>
      <w:proofErr w:type="spellStart"/>
      <w:r>
        <w:t>Keuning</w:t>
      </w:r>
      <w:proofErr w:type="spellEnd"/>
      <w:r>
        <w:t xml:space="preserve">, </w:t>
      </w:r>
      <w:proofErr w:type="spellStart"/>
      <w:r>
        <w:t>ThreatQuotient</w:t>
      </w:r>
      <w:proofErr w:type="spellEnd"/>
      <w:r>
        <w:t>, Inc.</w:t>
      </w:r>
    </w:p>
    <w:p w14:paraId="2B809B33" w14:textId="77777777" w:rsidR="001429C9" w:rsidRDefault="001429C9" w:rsidP="001429C9">
      <w:pPr>
        <w:pStyle w:val="RelatedWork"/>
      </w:pPr>
      <w:r>
        <w:t xml:space="preserve">Wei Huang, </w:t>
      </w:r>
      <w:proofErr w:type="spellStart"/>
      <w:r>
        <w:t>ThreatStream</w:t>
      </w:r>
      <w:proofErr w:type="spellEnd"/>
    </w:p>
    <w:p w14:paraId="7FCEB862" w14:textId="77777777" w:rsidR="001429C9" w:rsidRDefault="001429C9" w:rsidP="001429C9">
      <w:pPr>
        <w:pStyle w:val="RelatedWork"/>
      </w:pPr>
      <w:r>
        <w:t xml:space="preserve">Hugh </w:t>
      </w:r>
      <w:proofErr w:type="spellStart"/>
      <w:r>
        <w:t>Njemanze</w:t>
      </w:r>
      <w:proofErr w:type="spellEnd"/>
      <w:r>
        <w:t xml:space="preserve">, </w:t>
      </w:r>
      <w:proofErr w:type="spellStart"/>
      <w:r>
        <w:t>ThreatStream</w:t>
      </w:r>
      <w:proofErr w:type="spellEnd"/>
    </w:p>
    <w:p w14:paraId="38848508" w14:textId="77777777" w:rsidR="001429C9" w:rsidRDefault="001429C9" w:rsidP="001429C9">
      <w:pPr>
        <w:pStyle w:val="RelatedWork"/>
      </w:pPr>
      <w:r>
        <w:t xml:space="preserve">Chris </w:t>
      </w:r>
      <w:proofErr w:type="spellStart"/>
      <w:r>
        <w:t>Roblee</w:t>
      </w:r>
      <w:proofErr w:type="spellEnd"/>
      <w:r>
        <w:t xml:space="preserve">, </w:t>
      </w:r>
      <w:proofErr w:type="spellStart"/>
      <w:r>
        <w:t>TruSTAR</w:t>
      </w:r>
      <w:proofErr w:type="spellEnd"/>
      <w:r>
        <w:t xml:space="preserve"> Technology</w:t>
      </w:r>
    </w:p>
    <w:p w14:paraId="4EF06071" w14:textId="77777777" w:rsidR="001429C9" w:rsidRDefault="001429C9" w:rsidP="001429C9">
      <w:pPr>
        <w:pStyle w:val="RelatedWork"/>
      </w:pPr>
      <w:r>
        <w:t>Mark Angel, U.S. Bank</w:t>
      </w:r>
    </w:p>
    <w:p w14:paraId="76B0B566" w14:textId="77777777" w:rsidR="001429C9" w:rsidRDefault="001429C9" w:rsidP="001429C9">
      <w:pPr>
        <w:pStyle w:val="RelatedWork"/>
      </w:pPr>
      <w:r>
        <w:t>Brad Butts, U.S. Bank</w:t>
      </w:r>
    </w:p>
    <w:p w14:paraId="742C0EE6" w14:textId="77777777" w:rsidR="001429C9" w:rsidRDefault="001429C9" w:rsidP="001429C9">
      <w:pPr>
        <w:pStyle w:val="RelatedWork"/>
      </w:pPr>
      <w:r>
        <w:t xml:space="preserve">Mona </w:t>
      </w:r>
      <w:proofErr w:type="spellStart"/>
      <w:r>
        <w:t>Magathan</w:t>
      </w:r>
      <w:proofErr w:type="spellEnd"/>
      <w:r>
        <w:t>, U.S. Bank</w:t>
      </w:r>
    </w:p>
    <w:p w14:paraId="59448FB4" w14:textId="77777777" w:rsidR="001429C9" w:rsidRDefault="001429C9" w:rsidP="001429C9">
      <w:pPr>
        <w:pStyle w:val="RelatedWork"/>
      </w:pPr>
      <w:r>
        <w:t>Adam Cooper, United Kingdom Cabinet Office</w:t>
      </w:r>
    </w:p>
    <w:p w14:paraId="3649D9DD" w14:textId="77777777" w:rsidR="001429C9" w:rsidRDefault="001429C9" w:rsidP="001429C9">
      <w:pPr>
        <w:pStyle w:val="RelatedWork"/>
      </w:pPr>
      <w:r>
        <w:t>Mike McLellan, United Kingdom Cabinet Office</w:t>
      </w:r>
    </w:p>
    <w:p w14:paraId="4A37B539" w14:textId="77777777" w:rsidR="001429C9" w:rsidRDefault="001429C9" w:rsidP="001429C9">
      <w:pPr>
        <w:pStyle w:val="RelatedWork"/>
      </w:pPr>
      <w:r>
        <w:t>Chris O'Brien, United Kingdom Cabinet Office</w:t>
      </w:r>
    </w:p>
    <w:p w14:paraId="56301F8D" w14:textId="77777777" w:rsidR="001429C9" w:rsidRDefault="001429C9" w:rsidP="001429C9">
      <w:pPr>
        <w:pStyle w:val="RelatedWork"/>
      </w:pPr>
      <w:r>
        <w:t>James Penman, United Kingdom Cabinet Office</w:t>
      </w:r>
    </w:p>
    <w:p w14:paraId="0F3747E1" w14:textId="77777777" w:rsidR="001429C9" w:rsidRDefault="001429C9" w:rsidP="001429C9">
      <w:pPr>
        <w:pStyle w:val="RelatedWork"/>
      </w:pPr>
      <w:r>
        <w:t>Howard Staple, United Kingdom Cabinet Office</w:t>
      </w:r>
    </w:p>
    <w:p w14:paraId="56CD4C8B" w14:textId="77777777" w:rsidR="001429C9" w:rsidRDefault="001429C9" w:rsidP="001429C9">
      <w:pPr>
        <w:pStyle w:val="RelatedWork"/>
      </w:pPr>
      <w:r>
        <w:t>Alastair Treharne, United Kingdom Cabinet Office</w:t>
      </w:r>
    </w:p>
    <w:p w14:paraId="1CFE471E" w14:textId="77777777" w:rsidR="001429C9" w:rsidRDefault="001429C9" w:rsidP="001429C9">
      <w:pPr>
        <w:pStyle w:val="RelatedWork"/>
      </w:pPr>
      <w:r>
        <w:t>Julian White, United Kingdom Cabinet Office</w:t>
      </w:r>
    </w:p>
    <w:p w14:paraId="61FAFC79" w14:textId="77777777" w:rsidR="001429C9" w:rsidRDefault="001429C9" w:rsidP="001429C9">
      <w:pPr>
        <w:pStyle w:val="RelatedWork"/>
      </w:pPr>
      <w:r>
        <w:t>Peter Yapp, United Kingdom Cabinet Office</w:t>
      </w:r>
    </w:p>
    <w:p w14:paraId="74B49F19" w14:textId="77777777" w:rsidR="001429C9" w:rsidRDefault="001429C9" w:rsidP="001429C9">
      <w:pPr>
        <w:pStyle w:val="RelatedWork"/>
      </w:pPr>
      <w:r>
        <w:t>Juan Gonzalez, US Department of Homeland Security</w:t>
      </w:r>
    </w:p>
    <w:p w14:paraId="5048668F" w14:textId="77777777" w:rsidR="001429C9" w:rsidRDefault="001429C9" w:rsidP="001429C9">
      <w:pPr>
        <w:pStyle w:val="RelatedWork"/>
      </w:pPr>
      <w:r>
        <w:t>Evette Maynard-Noel, US Department of Homeland Security</w:t>
      </w:r>
    </w:p>
    <w:p w14:paraId="04936C1F" w14:textId="77777777" w:rsidR="001429C9" w:rsidRDefault="001429C9" w:rsidP="001429C9">
      <w:pPr>
        <w:pStyle w:val="RelatedWork"/>
      </w:pPr>
      <w:r>
        <w:t xml:space="preserve">Justin </w:t>
      </w:r>
      <w:proofErr w:type="spellStart"/>
      <w:r>
        <w:t>Stekervetz</w:t>
      </w:r>
      <w:proofErr w:type="spellEnd"/>
      <w:r>
        <w:t>, US Department of Homeland Security</w:t>
      </w:r>
    </w:p>
    <w:p w14:paraId="26A79184" w14:textId="77777777" w:rsidR="001429C9" w:rsidRDefault="001429C9" w:rsidP="001429C9">
      <w:pPr>
        <w:pStyle w:val="RelatedWork"/>
      </w:pPr>
      <w:r>
        <w:t>Robert Coderre, VeriSign</w:t>
      </w:r>
    </w:p>
    <w:p w14:paraId="05864DE6" w14:textId="77777777" w:rsidR="001429C9" w:rsidRDefault="001429C9" w:rsidP="001429C9">
      <w:pPr>
        <w:pStyle w:val="RelatedWork"/>
      </w:pPr>
      <w:r>
        <w:t>Kyle Maxwell, VeriSign</w:t>
      </w:r>
    </w:p>
    <w:p w14:paraId="0C6714F9" w14:textId="77777777" w:rsidR="001429C9" w:rsidRDefault="001429C9" w:rsidP="001429C9">
      <w:pPr>
        <w:pStyle w:val="RelatedWork"/>
      </w:pPr>
      <w:r>
        <w:t xml:space="preserve">Lee </w:t>
      </w:r>
      <w:proofErr w:type="spellStart"/>
      <w:r>
        <w:t>Chieffalo</w:t>
      </w:r>
      <w:proofErr w:type="spellEnd"/>
      <w:r>
        <w:t xml:space="preserve">, </w:t>
      </w:r>
      <w:proofErr w:type="spellStart"/>
      <w:r>
        <w:t>ViaSat</w:t>
      </w:r>
      <w:proofErr w:type="spellEnd"/>
      <w:r>
        <w:t>, Inc.</w:t>
      </w:r>
    </w:p>
    <w:p w14:paraId="699C5292" w14:textId="77777777" w:rsidR="001429C9" w:rsidRDefault="001429C9" w:rsidP="001429C9">
      <w:pPr>
        <w:pStyle w:val="RelatedWork"/>
      </w:pPr>
      <w:r>
        <w:t xml:space="preserve">Wilson Figueroa, </w:t>
      </w:r>
      <w:proofErr w:type="spellStart"/>
      <w:r>
        <w:t>ViaSat</w:t>
      </w:r>
      <w:proofErr w:type="spellEnd"/>
      <w:r>
        <w:t>, Inc.</w:t>
      </w:r>
    </w:p>
    <w:p w14:paraId="2D189B22" w14:textId="77777777" w:rsidR="001429C9" w:rsidRDefault="001429C9" w:rsidP="001429C9">
      <w:pPr>
        <w:pStyle w:val="RelatedWork"/>
      </w:pPr>
      <w:r>
        <w:t xml:space="preserve">Jerry Goodwin, </w:t>
      </w:r>
      <w:proofErr w:type="spellStart"/>
      <w:r>
        <w:t>ViaSat</w:t>
      </w:r>
      <w:proofErr w:type="spellEnd"/>
      <w:r>
        <w:t>, Inc.</w:t>
      </w:r>
    </w:p>
    <w:p w14:paraId="24043701" w14:textId="77777777" w:rsidR="001429C9" w:rsidRDefault="001429C9" w:rsidP="001429C9">
      <w:pPr>
        <w:pStyle w:val="RelatedWork"/>
      </w:pPr>
      <w:r>
        <w:t xml:space="preserve">Michael Rogers, </w:t>
      </w:r>
      <w:proofErr w:type="spellStart"/>
      <w:r>
        <w:t>ViaSat</w:t>
      </w:r>
      <w:proofErr w:type="spellEnd"/>
      <w:r>
        <w:t>, Inc.</w:t>
      </w:r>
    </w:p>
    <w:p w14:paraId="50BED80F" w14:textId="77777777" w:rsidR="001429C9" w:rsidRDefault="001429C9" w:rsidP="001429C9">
      <w:pPr>
        <w:pStyle w:val="RelatedWork"/>
      </w:pPr>
      <w:r>
        <w:t xml:space="preserve">Michael Hammer, </w:t>
      </w:r>
      <w:proofErr w:type="spellStart"/>
      <w:r>
        <w:t>Yaana</w:t>
      </w:r>
      <w:proofErr w:type="spellEnd"/>
      <w:r>
        <w:t xml:space="preserve"> Technologies, LLC</w:t>
      </w:r>
    </w:p>
    <w:p w14:paraId="4C7034D1" w14:textId="4473A837" w:rsidR="001429C9" w:rsidRDefault="001429C9" w:rsidP="001429C9">
      <w:pPr>
        <w:pStyle w:val="RelatedWork"/>
      </w:pPr>
      <w:r>
        <w:t xml:space="preserve">Anthony </w:t>
      </w:r>
      <w:proofErr w:type="spellStart"/>
      <w:r>
        <w:t>Rutkowski</w:t>
      </w:r>
      <w:proofErr w:type="spellEnd"/>
      <w:r>
        <w:t xml:space="preserve">, </w:t>
      </w:r>
      <w:proofErr w:type="spellStart"/>
      <w:r>
        <w:t>Yaana</w:t>
      </w:r>
      <w:proofErr w:type="spellEnd"/>
      <w:r>
        <w:t xml:space="preserve"> Technologies, LLC</w:t>
      </w:r>
    </w:p>
    <w:p w14:paraId="07A71AC8" w14:textId="77777777" w:rsidR="001429C9" w:rsidRDefault="001429C9" w:rsidP="00C76CAA"/>
    <w:p w14:paraId="1FD01CCE" w14:textId="77777777" w:rsidR="00B367E3" w:rsidRDefault="00B367E3" w:rsidP="00B367E3">
      <w:pPr>
        <w:pStyle w:val="Titlepageinfo"/>
      </w:pPr>
      <w:r>
        <w:t>Special Thanks:</w:t>
      </w:r>
      <w:r>
        <w:fldChar w:fldCharType="begin"/>
      </w:r>
      <w:r>
        <w:instrText xml:space="preserve"> MACROBUTTON  </w:instrText>
      </w:r>
      <w:r>
        <w:fldChar w:fldCharType="end"/>
      </w:r>
    </w:p>
    <w:p w14:paraId="0DEDC38F" w14:textId="77777777" w:rsidR="00744FB0" w:rsidRDefault="00744FB0" w:rsidP="00B367E3">
      <w:r w:rsidRPr="00744FB0">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75740BAE" w14:textId="77777777" w:rsidR="00744FB0" w:rsidRDefault="00744FB0" w:rsidP="00B367E3"/>
    <w:p w14:paraId="7FF0FE07" w14:textId="77777777" w:rsidR="00744FB0" w:rsidRPr="005067A8" w:rsidRDefault="00744FB0" w:rsidP="00B367E3"/>
    <w:p w14:paraId="682BC39D" w14:textId="77777777" w:rsidR="00A05FDF" w:rsidRDefault="00A05FDF" w:rsidP="00A05FDF">
      <w:pPr>
        <w:pStyle w:val="AppendixHeading1"/>
      </w:pPr>
      <w:bookmarkStart w:id="27" w:name="_Toc85472898"/>
      <w:bookmarkStart w:id="28" w:name="_Toc287332014"/>
      <w:bookmarkStart w:id="29" w:name="_Toc431898810"/>
      <w:r>
        <w:lastRenderedPageBreak/>
        <w:t>Revision History</w:t>
      </w:r>
      <w:bookmarkStart w:id="30" w:name="_GoBack"/>
      <w:bookmarkEnd w:id="27"/>
      <w:bookmarkEnd w:id="28"/>
      <w:bookmarkEnd w:id="29"/>
      <w:bookmarkEnd w:id="30"/>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440"/>
        <w:gridCol w:w="2160"/>
        <w:gridCol w:w="4140"/>
      </w:tblGrid>
      <w:tr w:rsidR="00D06A9B" w14:paraId="2AD5D678" w14:textId="77777777" w:rsidTr="005172AD">
        <w:tc>
          <w:tcPr>
            <w:tcW w:w="1728" w:type="dxa"/>
          </w:tcPr>
          <w:p w14:paraId="71FC5B3D" w14:textId="77777777" w:rsidR="00A05FDF" w:rsidRPr="00C7321D" w:rsidRDefault="00A05FDF" w:rsidP="00C7321D">
            <w:pPr>
              <w:jc w:val="center"/>
              <w:rPr>
                <w:b/>
              </w:rPr>
            </w:pPr>
            <w:r w:rsidRPr="00C7321D">
              <w:rPr>
                <w:b/>
              </w:rPr>
              <w:t>Revision</w:t>
            </w:r>
          </w:p>
        </w:tc>
        <w:tc>
          <w:tcPr>
            <w:tcW w:w="1440" w:type="dxa"/>
          </w:tcPr>
          <w:p w14:paraId="79452100" w14:textId="77777777" w:rsidR="00A05FDF" w:rsidRPr="00C7321D" w:rsidRDefault="00A05FDF" w:rsidP="00C7321D">
            <w:pPr>
              <w:jc w:val="center"/>
              <w:rPr>
                <w:b/>
              </w:rPr>
            </w:pPr>
            <w:r w:rsidRPr="00C7321D">
              <w:rPr>
                <w:b/>
              </w:rPr>
              <w:t>Date</w:t>
            </w:r>
          </w:p>
        </w:tc>
        <w:tc>
          <w:tcPr>
            <w:tcW w:w="2160" w:type="dxa"/>
          </w:tcPr>
          <w:p w14:paraId="6C10084A" w14:textId="77777777" w:rsidR="00A05FDF" w:rsidRPr="00C7321D" w:rsidRDefault="00A05FDF" w:rsidP="00C7321D">
            <w:pPr>
              <w:jc w:val="center"/>
              <w:rPr>
                <w:b/>
              </w:rPr>
            </w:pPr>
            <w:r w:rsidRPr="00C7321D">
              <w:rPr>
                <w:b/>
              </w:rPr>
              <w:t>Editor</w:t>
            </w:r>
          </w:p>
        </w:tc>
        <w:tc>
          <w:tcPr>
            <w:tcW w:w="4140" w:type="dxa"/>
          </w:tcPr>
          <w:p w14:paraId="3E1AF27F" w14:textId="77777777" w:rsidR="00A05FDF" w:rsidRPr="00C7321D" w:rsidRDefault="00A05FDF" w:rsidP="00AC5012">
            <w:pPr>
              <w:rPr>
                <w:b/>
              </w:rPr>
            </w:pPr>
            <w:r w:rsidRPr="00C7321D">
              <w:rPr>
                <w:b/>
              </w:rPr>
              <w:t>Changes Made</w:t>
            </w:r>
          </w:p>
        </w:tc>
      </w:tr>
      <w:tr w:rsidR="00D06A9B" w14:paraId="3CEDFA5A" w14:textId="77777777" w:rsidTr="005172AD">
        <w:tc>
          <w:tcPr>
            <w:tcW w:w="1728" w:type="dxa"/>
          </w:tcPr>
          <w:p w14:paraId="68917562" w14:textId="77777777" w:rsidR="00A05FDF" w:rsidRDefault="00D06A9B" w:rsidP="00AC5012">
            <w:r>
              <w:t>Working Draft 01</w:t>
            </w:r>
          </w:p>
        </w:tc>
        <w:tc>
          <w:tcPr>
            <w:tcW w:w="1440" w:type="dxa"/>
          </w:tcPr>
          <w:p w14:paraId="2F512EDB" w14:textId="77777777" w:rsidR="00A05FDF" w:rsidRDefault="00D06A9B" w:rsidP="00AC5012">
            <w:r>
              <w:t>01 July 2015</w:t>
            </w:r>
          </w:p>
        </w:tc>
        <w:tc>
          <w:tcPr>
            <w:tcW w:w="2160" w:type="dxa"/>
          </w:tcPr>
          <w:p w14:paraId="587F63DE" w14:textId="77777777" w:rsidR="00A05FDF" w:rsidRDefault="00D06A9B" w:rsidP="00D06A9B">
            <w:r>
              <w:t>Bret Jordan</w:t>
            </w:r>
          </w:p>
        </w:tc>
        <w:tc>
          <w:tcPr>
            <w:tcW w:w="4140" w:type="dxa"/>
          </w:tcPr>
          <w:p w14:paraId="2A273376" w14:textId="77777777" w:rsidR="00A05FDF" w:rsidRDefault="00D06A9B" w:rsidP="00D06A9B">
            <w:r>
              <w:t>Initial working draft based on MITRE specification</w:t>
            </w:r>
          </w:p>
        </w:tc>
      </w:tr>
    </w:tbl>
    <w:p w14:paraId="10AA2949" w14:textId="77777777" w:rsidR="003129C6" w:rsidRDefault="003129C6" w:rsidP="003129C6"/>
    <w:p w14:paraId="6AFEA025" w14:textId="77777777" w:rsidR="00D06A9B" w:rsidRPr="003129C6" w:rsidRDefault="00D06A9B" w:rsidP="003129C6"/>
    <w:sectPr w:rsidR="00D06A9B"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15888" w14:textId="77777777" w:rsidR="00903417" w:rsidRDefault="00903417" w:rsidP="008C100C">
      <w:r>
        <w:separator/>
      </w:r>
    </w:p>
    <w:p w14:paraId="161E0B03" w14:textId="77777777" w:rsidR="00903417" w:rsidRDefault="00903417" w:rsidP="008C100C"/>
    <w:p w14:paraId="19992F02" w14:textId="77777777" w:rsidR="00903417" w:rsidRDefault="00903417" w:rsidP="008C100C"/>
    <w:p w14:paraId="24AD2D0E" w14:textId="77777777" w:rsidR="00903417" w:rsidRDefault="00903417" w:rsidP="008C100C"/>
    <w:p w14:paraId="22A636F2" w14:textId="77777777" w:rsidR="00903417" w:rsidRDefault="00903417" w:rsidP="008C100C"/>
    <w:p w14:paraId="5D96B8FB" w14:textId="77777777" w:rsidR="00903417" w:rsidRDefault="00903417" w:rsidP="008C100C"/>
    <w:p w14:paraId="7A435191" w14:textId="77777777" w:rsidR="00903417" w:rsidRDefault="00903417" w:rsidP="008C100C"/>
  </w:endnote>
  <w:endnote w:type="continuationSeparator" w:id="0">
    <w:p w14:paraId="3ED916DE" w14:textId="77777777" w:rsidR="00903417" w:rsidRDefault="00903417" w:rsidP="008C100C">
      <w:r>
        <w:continuationSeparator/>
      </w:r>
    </w:p>
    <w:p w14:paraId="294F1D9D" w14:textId="77777777" w:rsidR="00903417" w:rsidRDefault="00903417" w:rsidP="008C100C"/>
    <w:p w14:paraId="5B2FD724" w14:textId="77777777" w:rsidR="00903417" w:rsidRDefault="00903417" w:rsidP="008C100C"/>
    <w:p w14:paraId="555D6861" w14:textId="77777777" w:rsidR="00903417" w:rsidRDefault="00903417" w:rsidP="008C100C"/>
    <w:p w14:paraId="7B7A2514" w14:textId="77777777" w:rsidR="00903417" w:rsidRDefault="00903417" w:rsidP="008C100C"/>
    <w:p w14:paraId="17ED7A49" w14:textId="77777777" w:rsidR="00903417" w:rsidRDefault="00903417" w:rsidP="008C100C"/>
    <w:p w14:paraId="0C790C7A" w14:textId="77777777" w:rsidR="00903417" w:rsidRDefault="0090341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736F2" w14:textId="332634CF" w:rsidR="00BC1816" w:rsidRPr="00195F88" w:rsidRDefault="00BC1816"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d01-part1-overview</w:t>
    </w:r>
    <w:r>
      <w:rPr>
        <w:sz w:val="16"/>
        <w:szCs w:val="16"/>
      </w:rPr>
      <w:tab/>
      <w:t>Working Draft 01</w:t>
    </w:r>
    <w:r>
      <w:rPr>
        <w:sz w:val="16"/>
        <w:szCs w:val="16"/>
      </w:rPr>
      <w:tab/>
    </w:r>
    <w:r>
      <w:rPr>
        <w:sz w:val="16"/>
        <w:szCs w:val="16"/>
        <w:lang w:val="en-US"/>
      </w:rPr>
      <w:t>01 July</w:t>
    </w:r>
    <w:r>
      <w:rPr>
        <w:sz w:val="16"/>
        <w:szCs w:val="16"/>
      </w:rPr>
      <w:t xml:space="preserve"> </w:t>
    </w:r>
    <w:r>
      <w:rPr>
        <w:sz w:val="16"/>
        <w:szCs w:val="16"/>
        <w:lang w:val="en-US"/>
      </w:rPr>
      <w:t>2015</w:t>
    </w:r>
  </w:p>
  <w:p w14:paraId="3773C7BE" w14:textId="77777777" w:rsidR="00BC1816" w:rsidRPr="00195F88" w:rsidRDefault="00BC181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F3810">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F3810">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44420" w14:textId="77777777" w:rsidR="00903417" w:rsidRDefault="00903417" w:rsidP="008C100C">
      <w:r>
        <w:separator/>
      </w:r>
    </w:p>
    <w:p w14:paraId="4A264528" w14:textId="77777777" w:rsidR="00903417" w:rsidRDefault="00903417" w:rsidP="008C100C"/>
  </w:footnote>
  <w:footnote w:type="continuationSeparator" w:id="0">
    <w:p w14:paraId="343C8DF0" w14:textId="77777777" w:rsidR="00903417" w:rsidRDefault="00903417" w:rsidP="008C100C">
      <w:r>
        <w:continuationSeparator/>
      </w:r>
    </w:p>
    <w:p w14:paraId="121E0BFA" w14:textId="77777777" w:rsidR="00903417" w:rsidRDefault="0090341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E0AA2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9C5AB0"/>
    <w:multiLevelType w:val="hybridMultilevel"/>
    <w:tmpl w:val="A71EA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613AA"/>
    <w:multiLevelType w:val="hybridMultilevel"/>
    <w:tmpl w:val="2C12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2DC2BBD"/>
    <w:multiLevelType w:val="hybridMultilevel"/>
    <w:tmpl w:val="43B60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D1A28DE"/>
    <w:multiLevelType w:val="hybridMultilevel"/>
    <w:tmpl w:val="2BB2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1"/>
  </w:num>
  <w:num w:numId="5">
    <w:abstractNumId w:val="8"/>
  </w:num>
  <w:num w:numId="6">
    <w:abstractNumId w:val="3"/>
  </w:num>
  <w:num w:numId="7">
    <w:abstractNumId w:val="5"/>
  </w:num>
  <w:num w:numId="8">
    <w:abstractNumId w:val="4"/>
  </w:num>
  <w:num w:numId="9">
    <w:abstractNumId w:val="9"/>
  </w:num>
  <w:num w:numId="10">
    <w:abstractNumId w:val="7"/>
  </w:num>
  <w:num w:numId="11">
    <w:abstractNumId w:val="12"/>
  </w:num>
  <w:num w:numId="12">
    <w:abstractNumId w:val="6"/>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24C43"/>
    <w:rsid w:val="00025117"/>
    <w:rsid w:val="00035E41"/>
    <w:rsid w:val="00076EFC"/>
    <w:rsid w:val="00085AD0"/>
    <w:rsid w:val="00096E2D"/>
    <w:rsid w:val="000B071A"/>
    <w:rsid w:val="000C471B"/>
    <w:rsid w:val="000D5B7A"/>
    <w:rsid w:val="000E28CA"/>
    <w:rsid w:val="000F36D1"/>
    <w:rsid w:val="000F3A82"/>
    <w:rsid w:val="00101FF7"/>
    <w:rsid w:val="001057D2"/>
    <w:rsid w:val="00115662"/>
    <w:rsid w:val="0012387E"/>
    <w:rsid w:val="00123F2F"/>
    <w:rsid w:val="00125EA7"/>
    <w:rsid w:val="001429C9"/>
    <w:rsid w:val="00147F63"/>
    <w:rsid w:val="00155251"/>
    <w:rsid w:val="00165F54"/>
    <w:rsid w:val="00176B0C"/>
    <w:rsid w:val="00177DED"/>
    <w:rsid w:val="001847BD"/>
    <w:rsid w:val="001945A5"/>
    <w:rsid w:val="00195F88"/>
    <w:rsid w:val="001A7143"/>
    <w:rsid w:val="001B103C"/>
    <w:rsid w:val="001D1D6C"/>
    <w:rsid w:val="001E392A"/>
    <w:rsid w:val="001E46CF"/>
    <w:rsid w:val="001F05E0"/>
    <w:rsid w:val="001F2095"/>
    <w:rsid w:val="0022351D"/>
    <w:rsid w:val="00225C3B"/>
    <w:rsid w:val="0023482D"/>
    <w:rsid w:val="00234868"/>
    <w:rsid w:val="002503AB"/>
    <w:rsid w:val="00273E05"/>
    <w:rsid w:val="00275FD8"/>
    <w:rsid w:val="00285F85"/>
    <w:rsid w:val="00286EC7"/>
    <w:rsid w:val="00295C45"/>
    <w:rsid w:val="002A5CA9"/>
    <w:rsid w:val="002B197B"/>
    <w:rsid w:val="002B7E99"/>
    <w:rsid w:val="002C0868"/>
    <w:rsid w:val="002D0FAE"/>
    <w:rsid w:val="002E432F"/>
    <w:rsid w:val="002F51B8"/>
    <w:rsid w:val="00310E8A"/>
    <w:rsid w:val="003129C6"/>
    <w:rsid w:val="00315C70"/>
    <w:rsid w:val="00322A6E"/>
    <w:rsid w:val="003374BB"/>
    <w:rsid w:val="003423A1"/>
    <w:rsid w:val="003426DD"/>
    <w:rsid w:val="003476C1"/>
    <w:rsid w:val="00353EC5"/>
    <w:rsid w:val="003743A3"/>
    <w:rsid w:val="003817AC"/>
    <w:rsid w:val="003A433A"/>
    <w:rsid w:val="003B0E37"/>
    <w:rsid w:val="003B60FC"/>
    <w:rsid w:val="003C18EF"/>
    <w:rsid w:val="003C61EA"/>
    <w:rsid w:val="003D1945"/>
    <w:rsid w:val="003F487C"/>
    <w:rsid w:val="00412A4B"/>
    <w:rsid w:val="00417AFA"/>
    <w:rsid w:val="004226B7"/>
    <w:rsid w:val="004258D4"/>
    <w:rsid w:val="004816BC"/>
    <w:rsid w:val="0048683B"/>
    <w:rsid w:val="004925B5"/>
    <w:rsid w:val="004A49D5"/>
    <w:rsid w:val="004B0764"/>
    <w:rsid w:val="004B203E"/>
    <w:rsid w:val="004C1AC4"/>
    <w:rsid w:val="004C1F0A"/>
    <w:rsid w:val="004C4D7C"/>
    <w:rsid w:val="004D0E5E"/>
    <w:rsid w:val="004F390D"/>
    <w:rsid w:val="005067A8"/>
    <w:rsid w:val="005126F2"/>
    <w:rsid w:val="0051443F"/>
    <w:rsid w:val="00514964"/>
    <w:rsid w:val="0051640A"/>
    <w:rsid w:val="005172AD"/>
    <w:rsid w:val="0052099F"/>
    <w:rsid w:val="00522E14"/>
    <w:rsid w:val="00542191"/>
    <w:rsid w:val="00544386"/>
    <w:rsid w:val="00547D8B"/>
    <w:rsid w:val="00576770"/>
    <w:rsid w:val="005845E0"/>
    <w:rsid w:val="00590FE3"/>
    <w:rsid w:val="005A293B"/>
    <w:rsid w:val="005A5E41"/>
    <w:rsid w:val="005B649B"/>
    <w:rsid w:val="005D2EE1"/>
    <w:rsid w:val="005E587C"/>
    <w:rsid w:val="005F3810"/>
    <w:rsid w:val="006047D8"/>
    <w:rsid w:val="006107FC"/>
    <w:rsid w:val="00633D82"/>
    <w:rsid w:val="00643397"/>
    <w:rsid w:val="0068398A"/>
    <w:rsid w:val="006A0BE4"/>
    <w:rsid w:val="006A1B10"/>
    <w:rsid w:val="006A48F3"/>
    <w:rsid w:val="006A6A3A"/>
    <w:rsid w:val="006B65C7"/>
    <w:rsid w:val="006C787E"/>
    <w:rsid w:val="006D31DB"/>
    <w:rsid w:val="006E4329"/>
    <w:rsid w:val="006F2371"/>
    <w:rsid w:val="0070494F"/>
    <w:rsid w:val="0071217C"/>
    <w:rsid w:val="007165BD"/>
    <w:rsid w:val="0072536E"/>
    <w:rsid w:val="00727F08"/>
    <w:rsid w:val="00735E3A"/>
    <w:rsid w:val="0074463C"/>
    <w:rsid w:val="00744FB0"/>
    <w:rsid w:val="00745446"/>
    <w:rsid w:val="00754545"/>
    <w:rsid w:val="0076113A"/>
    <w:rsid w:val="007611CD"/>
    <w:rsid w:val="0077070C"/>
    <w:rsid w:val="0077347A"/>
    <w:rsid w:val="007741CF"/>
    <w:rsid w:val="007816D7"/>
    <w:rsid w:val="007C2C52"/>
    <w:rsid w:val="007D079E"/>
    <w:rsid w:val="007E3373"/>
    <w:rsid w:val="007F5126"/>
    <w:rsid w:val="00806D7D"/>
    <w:rsid w:val="00812D84"/>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12AD"/>
    <w:rsid w:val="008F6169"/>
    <w:rsid w:val="008F61FB"/>
    <w:rsid w:val="00903417"/>
    <w:rsid w:val="00903BE1"/>
    <w:rsid w:val="00916BF1"/>
    <w:rsid w:val="00933ED8"/>
    <w:rsid w:val="00951C02"/>
    <w:rsid w:val="009523EF"/>
    <w:rsid w:val="00960D49"/>
    <w:rsid w:val="009908F0"/>
    <w:rsid w:val="00995224"/>
    <w:rsid w:val="009A1CFF"/>
    <w:rsid w:val="009A44D0"/>
    <w:rsid w:val="009A4C1B"/>
    <w:rsid w:val="009B4F28"/>
    <w:rsid w:val="009C7DCE"/>
    <w:rsid w:val="009E5ACB"/>
    <w:rsid w:val="00A001B9"/>
    <w:rsid w:val="00A046ED"/>
    <w:rsid w:val="00A05FDF"/>
    <w:rsid w:val="00A36268"/>
    <w:rsid w:val="00A44E81"/>
    <w:rsid w:val="00A471E7"/>
    <w:rsid w:val="00A50716"/>
    <w:rsid w:val="00A710C8"/>
    <w:rsid w:val="00A83CAA"/>
    <w:rsid w:val="00A9135E"/>
    <w:rsid w:val="00AA341A"/>
    <w:rsid w:val="00AA7BD8"/>
    <w:rsid w:val="00AC5012"/>
    <w:rsid w:val="00AD0665"/>
    <w:rsid w:val="00AD0F45"/>
    <w:rsid w:val="00AD3F02"/>
    <w:rsid w:val="00AD6C00"/>
    <w:rsid w:val="00AD7688"/>
    <w:rsid w:val="00AE0702"/>
    <w:rsid w:val="00AF5EEC"/>
    <w:rsid w:val="00B07128"/>
    <w:rsid w:val="00B103B8"/>
    <w:rsid w:val="00B14C84"/>
    <w:rsid w:val="00B2415D"/>
    <w:rsid w:val="00B32F11"/>
    <w:rsid w:val="00B367E3"/>
    <w:rsid w:val="00B53807"/>
    <w:rsid w:val="00B56878"/>
    <w:rsid w:val="00B569DB"/>
    <w:rsid w:val="00B62E2E"/>
    <w:rsid w:val="00B635CD"/>
    <w:rsid w:val="00B641A5"/>
    <w:rsid w:val="00B74BF8"/>
    <w:rsid w:val="00B80CDB"/>
    <w:rsid w:val="00B868F4"/>
    <w:rsid w:val="00BA2083"/>
    <w:rsid w:val="00BC1816"/>
    <w:rsid w:val="00BC439B"/>
    <w:rsid w:val="00BD5C4F"/>
    <w:rsid w:val="00BD74E8"/>
    <w:rsid w:val="00BE0637"/>
    <w:rsid w:val="00BE1CE0"/>
    <w:rsid w:val="00C02DEC"/>
    <w:rsid w:val="00C155F2"/>
    <w:rsid w:val="00C20C97"/>
    <w:rsid w:val="00C23558"/>
    <w:rsid w:val="00C32606"/>
    <w:rsid w:val="00C45F5B"/>
    <w:rsid w:val="00C52EFC"/>
    <w:rsid w:val="00C6111F"/>
    <w:rsid w:val="00C71349"/>
    <w:rsid w:val="00C7242E"/>
    <w:rsid w:val="00C7321D"/>
    <w:rsid w:val="00C76CAA"/>
    <w:rsid w:val="00C77519"/>
    <w:rsid w:val="00C77916"/>
    <w:rsid w:val="00C9139F"/>
    <w:rsid w:val="00CA025D"/>
    <w:rsid w:val="00CA2698"/>
    <w:rsid w:val="00CC1525"/>
    <w:rsid w:val="00CC5EC1"/>
    <w:rsid w:val="00CE06CB"/>
    <w:rsid w:val="00CE1F32"/>
    <w:rsid w:val="00CF56FA"/>
    <w:rsid w:val="00CF6591"/>
    <w:rsid w:val="00D06421"/>
    <w:rsid w:val="00D06A9B"/>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24DB"/>
    <w:rsid w:val="00E1644B"/>
    <w:rsid w:val="00E21636"/>
    <w:rsid w:val="00E230BA"/>
    <w:rsid w:val="00E31A55"/>
    <w:rsid w:val="00E324B5"/>
    <w:rsid w:val="00E36FE1"/>
    <w:rsid w:val="00E4299F"/>
    <w:rsid w:val="00E43C11"/>
    <w:rsid w:val="00E603BB"/>
    <w:rsid w:val="00E7674F"/>
    <w:rsid w:val="00E86694"/>
    <w:rsid w:val="00E9034C"/>
    <w:rsid w:val="00E947B6"/>
    <w:rsid w:val="00EB4950"/>
    <w:rsid w:val="00EC1016"/>
    <w:rsid w:val="00EC4D9D"/>
    <w:rsid w:val="00EE32B1"/>
    <w:rsid w:val="00EE3C80"/>
    <w:rsid w:val="00EF5B8E"/>
    <w:rsid w:val="00F003C0"/>
    <w:rsid w:val="00F07E6A"/>
    <w:rsid w:val="00F10B93"/>
    <w:rsid w:val="00F5240A"/>
    <w:rsid w:val="00F53893"/>
    <w:rsid w:val="00F633FA"/>
    <w:rsid w:val="00F636FC"/>
    <w:rsid w:val="00FA361D"/>
    <w:rsid w:val="00FB384A"/>
    <w:rsid w:val="00FB3A75"/>
    <w:rsid w:val="00FB7D86"/>
    <w:rsid w:val="00FC5615"/>
    <w:rsid w:val="00FD22AC"/>
    <w:rsid w:val="00FD28E3"/>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215AC4"/>
  <w15:docId w15:val="{578E30EB-F273-4348-843E-B6E89352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uiPriority w:val="9"/>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uiPriority w:val="9"/>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uiPriority w:val="9"/>
    <w:qFormat/>
    <w:pPr>
      <w:numPr>
        <w:ilvl w:val="2"/>
      </w:numPr>
      <w:outlineLvl w:val="2"/>
    </w:pPr>
    <w:rPr>
      <w:bCs/>
      <w:sz w:val="26"/>
      <w:szCs w:val="26"/>
    </w:rPr>
  </w:style>
  <w:style w:type="paragraph" w:styleId="Heading4">
    <w:name w:val="heading 4"/>
    <w:aliases w:val="H4"/>
    <w:basedOn w:val="Heading3"/>
    <w:next w:val="Normal"/>
    <w:uiPriority w:val="9"/>
    <w:qFormat/>
    <w:pPr>
      <w:numPr>
        <w:ilvl w:val="3"/>
      </w:numPr>
      <w:outlineLvl w:val="3"/>
    </w:pPr>
    <w:rPr>
      <w:bCs w:val="0"/>
      <w:sz w:val="24"/>
      <w:szCs w:val="28"/>
    </w:rPr>
  </w:style>
  <w:style w:type="paragraph" w:styleId="Heading5">
    <w:name w:val="heading 5"/>
    <w:basedOn w:val="Heading4"/>
    <w:next w:val="Normal"/>
    <w:uiPriority w:val="9"/>
    <w:qFormat/>
    <w:pPr>
      <w:numPr>
        <w:ilvl w:val="4"/>
      </w:numPr>
      <w:outlineLvl w:val="4"/>
    </w:pPr>
    <w:rPr>
      <w:bCs/>
      <w:iCs w:val="0"/>
      <w:szCs w:val="26"/>
    </w:rPr>
  </w:style>
  <w:style w:type="paragraph" w:styleId="Heading6">
    <w:name w:val="heading 6"/>
    <w:basedOn w:val="Heading5"/>
    <w:next w:val="Normal"/>
    <w:uiPriority w:val="9"/>
    <w:qFormat/>
    <w:pPr>
      <w:numPr>
        <w:ilvl w:val="5"/>
      </w:numPr>
      <w:outlineLvl w:val="5"/>
    </w:pPr>
    <w:rPr>
      <w:bCs w:val="0"/>
      <w:sz w:val="22"/>
      <w:szCs w:val="22"/>
    </w:rPr>
  </w:style>
  <w:style w:type="paragraph" w:styleId="Heading7">
    <w:name w:val="heading 7"/>
    <w:basedOn w:val="Heading6"/>
    <w:next w:val="Normal"/>
    <w:uiPriority w:val="9"/>
    <w:qFormat/>
    <w:pPr>
      <w:numPr>
        <w:ilvl w:val="6"/>
      </w:numPr>
      <w:outlineLvl w:val="6"/>
    </w:pPr>
  </w:style>
  <w:style w:type="paragraph" w:styleId="Heading8">
    <w:name w:val="heading 8"/>
    <w:basedOn w:val="Heading7"/>
    <w:next w:val="Normal"/>
    <w:uiPriority w:val="9"/>
    <w:qFormat/>
    <w:pPr>
      <w:numPr>
        <w:ilvl w:val="7"/>
      </w:numPr>
      <w:outlineLvl w:val="7"/>
    </w:pPr>
    <w:rPr>
      <w:i/>
      <w:iCs/>
    </w:rPr>
  </w:style>
  <w:style w:type="paragraph" w:styleId="Heading9">
    <w:name w:val="heading 9"/>
    <w:basedOn w:val="Heading8"/>
    <w:next w:val="Normal"/>
    <w:uiPriority w:val="9"/>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CF56FA"/>
    <w:pPr>
      <w:spacing w:before="0" w:after="200" w:line="276" w:lineRule="auto"/>
      <w:ind w:left="720"/>
      <w:contextualSpacing/>
    </w:pPr>
    <w:rPr>
      <w:rFonts w:asciiTheme="minorHAnsi" w:eastAsiaTheme="minorEastAsia" w:hAnsiTheme="minorHAnsi" w:cstheme="minorBidi"/>
      <w:sz w:val="22"/>
      <w:szCs w:val="22"/>
    </w:rPr>
  </w:style>
  <w:style w:type="paragraph" w:styleId="NoSpacing">
    <w:name w:val="No Spacing"/>
    <w:link w:val="NoSpacingChar"/>
    <w:uiPriority w:val="1"/>
    <w:qFormat/>
    <w:rsid w:val="00CF659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F6591"/>
    <w:rPr>
      <w:rFonts w:asciiTheme="minorHAnsi" w:eastAsiaTheme="minorEastAsia" w:hAnsiTheme="minorHAnsi" w:cstheme="minorBidi"/>
      <w:sz w:val="22"/>
      <w:szCs w:val="22"/>
    </w:rPr>
  </w:style>
  <w:style w:type="character" w:styleId="CommentReference">
    <w:name w:val="annotation reference"/>
    <w:basedOn w:val="DefaultParagraphFont"/>
    <w:rsid w:val="009908F0"/>
    <w:rPr>
      <w:sz w:val="18"/>
      <w:szCs w:val="18"/>
    </w:rPr>
  </w:style>
  <w:style w:type="paragraph" w:styleId="CommentText">
    <w:name w:val="annotation text"/>
    <w:basedOn w:val="Normal"/>
    <w:link w:val="CommentTextChar"/>
    <w:rsid w:val="009908F0"/>
    <w:rPr>
      <w:sz w:val="24"/>
    </w:rPr>
  </w:style>
  <w:style w:type="character" w:customStyle="1" w:styleId="CommentTextChar">
    <w:name w:val="Comment Text Char"/>
    <w:basedOn w:val="DefaultParagraphFont"/>
    <w:link w:val="CommentText"/>
    <w:rsid w:val="009908F0"/>
    <w:rPr>
      <w:rFonts w:ascii="Arial" w:hAnsi="Arial"/>
      <w:sz w:val="24"/>
      <w:szCs w:val="24"/>
    </w:rPr>
  </w:style>
  <w:style w:type="paragraph" w:styleId="CommentSubject">
    <w:name w:val="annotation subject"/>
    <w:basedOn w:val="CommentText"/>
    <w:next w:val="CommentText"/>
    <w:link w:val="CommentSubjectChar"/>
    <w:rsid w:val="009908F0"/>
    <w:rPr>
      <w:b/>
      <w:bCs/>
      <w:sz w:val="20"/>
      <w:szCs w:val="20"/>
    </w:rPr>
  </w:style>
  <w:style w:type="character" w:customStyle="1" w:styleId="CommentSubjectChar">
    <w:name w:val="Comment Subject Char"/>
    <w:basedOn w:val="CommentTextChar"/>
    <w:link w:val="CommentSubject"/>
    <w:rsid w:val="009908F0"/>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45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33367611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ipr" TargetMode="External"/><Relationship Id="rId28" Type="http://schemas.openxmlformats.org/officeDocument/2006/relationships/fontTable" Target="fontTable.xm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Overview.pdf" TargetMode="Externa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28AB4-C36C-4E8A-825E-B1421007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TotalTime>
  <Pages>1</Pages>
  <Words>4266</Words>
  <Characters>24320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TAXII Version 1.1.1 Part 1: Overview</vt:lpstr>
    </vt:vector>
  </TitlesOfParts>
  <Company/>
  <LinksUpToDate>false</LinksUpToDate>
  <CharactersWithSpaces>28529</CharactersWithSpaces>
  <SharedDoc>false</SharedDoc>
  <HLinks>
    <vt:vector size="258" baseType="variant">
      <vt:variant>
        <vt:i4>5374053</vt:i4>
      </vt:variant>
      <vt:variant>
        <vt:i4>185</vt:i4>
      </vt:variant>
      <vt:variant>
        <vt:i4>0</vt:i4>
      </vt:variant>
      <vt:variant>
        <vt:i4>5</vt:i4>
      </vt:variant>
      <vt:variant>
        <vt:lpwstr>http://docs.oasis-open.org/office/v1.2/OpenDocument-v1.2.html</vt:lpwstr>
      </vt:variant>
      <vt:variant>
        <vt:lpwstr/>
      </vt:variant>
      <vt:variant>
        <vt:i4>5374055</vt:i4>
      </vt:variant>
      <vt:variant>
        <vt:i4>182</vt:i4>
      </vt:variant>
      <vt:variant>
        <vt:i4>0</vt:i4>
      </vt:variant>
      <vt:variant>
        <vt:i4>5</vt:i4>
      </vt:variant>
      <vt:variant>
        <vt:lpwstr>http://docs.oasis-open.org/office/v1.2/csd07/OpenDocument-v1.2-csd07.html</vt:lpwstr>
      </vt:variant>
      <vt:variant>
        <vt:lpwstr/>
      </vt:variant>
      <vt:variant>
        <vt:i4>4194417</vt:i4>
      </vt:variant>
      <vt:variant>
        <vt:i4>179</vt:i4>
      </vt:variant>
      <vt:variant>
        <vt:i4>0</vt:i4>
      </vt:variant>
      <vt:variant>
        <vt:i4>5</vt:i4>
      </vt:variant>
      <vt:variant>
        <vt:lpwstr>http://docs.oasis-open.org/specGuidelines/ndr/namingDirectives.html</vt:lpwstr>
      </vt:variant>
      <vt:variant>
        <vt:lpwstr>latest-version</vt:lpwstr>
      </vt:variant>
      <vt:variant>
        <vt:i4>2818055</vt:i4>
      </vt:variant>
      <vt:variant>
        <vt:i4>176</vt:i4>
      </vt:variant>
      <vt:variant>
        <vt:i4>0</vt:i4>
      </vt:variant>
      <vt:variant>
        <vt:i4>5</vt:i4>
      </vt:variant>
      <vt:variant>
        <vt:lpwstr>http://docs.oasis-open.org/specGuidelines/ndr/namingDirectives.html</vt:lpwstr>
      </vt:variant>
      <vt:variant>
        <vt:lpwstr>this-version</vt:lpwstr>
      </vt:variant>
      <vt:variant>
        <vt:i4>3670102</vt:i4>
      </vt:variant>
      <vt:variant>
        <vt:i4>173</vt:i4>
      </vt:variant>
      <vt:variant>
        <vt:i4>0</vt:i4>
      </vt:variant>
      <vt:variant>
        <vt:i4>5</vt:i4>
      </vt:variant>
      <vt:variant>
        <vt:lpwstr>http://docs.oasis-open.org/specGuidelines/ndr/namingDirectives.html</vt:lpwstr>
      </vt:variant>
      <vt:variant>
        <vt:lpwstr>revision</vt:lpwstr>
      </vt:variant>
      <vt:variant>
        <vt:i4>2097209</vt:i4>
      </vt:variant>
      <vt:variant>
        <vt:i4>170</vt:i4>
      </vt:variant>
      <vt:variant>
        <vt:i4>0</vt:i4>
      </vt:variant>
      <vt:variant>
        <vt:i4>5</vt:i4>
      </vt:variant>
      <vt:variant>
        <vt:lpwstr>http://docs.oasis-open.org/specGuidelines/ndr/namingDirectives.html</vt:lpwstr>
      </vt:variant>
      <vt:variant>
        <vt:lpwstr>stage</vt:lpwstr>
      </vt:variant>
      <vt:variant>
        <vt:i4>4259921</vt:i4>
      </vt:variant>
      <vt:variant>
        <vt:i4>167</vt:i4>
      </vt:variant>
      <vt:variant>
        <vt:i4>0</vt:i4>
      </vt:variant>
      <vt:variant>
        <vt:i4>5</vt:i4>
      </vt:variant>
      <vt:variant>
        <vt:lpwstr>http://docs.oasis-open.org/specGuidelines/ndr/namingDirectives.html</vt:lpwstr>
      </vt:variant>
      <vt:variant>
        <vt:lpwstr>workProductName</vt:lpwstr>
      </vt:variant>
      <vt:variant>
        <vt:i4>4128851</vt:i4>
      </vt:variant>
      <vt:variant>
        <vt:i4>156</vt:i4>
      </vt:variant>
      <vt:variant>
        <vt:i4>0</vt:i4>
      </vt:variant>
      <vt:variant>
        <vt:i4>5</vt:i4>
      </vt:variant>
      <vt:variant>
        <vt:lpwstr>http://www.ietf.org/rfc/rfc2119.txt</vt:lpwstr>
      </vt:variant>
      <vt:variant>
        <vt:lpwstr/>
      </vt:variant>
      <vt:variant>
        <vt:i4>1179653</vt:i4>
      </vt:variant>
      <vt:variant>
        <vt:i4>146</vt:i4>
      </vt:variant>
      <vt:variant>
        <vt:i4>0</vt:i4>
      </vt:variant>
      <vt:variant>
        <vt:i4>5</vt:i4>
      </vt:variant>
      <vt:variant>
        <vt:lpwstr/>
      </vt:variant>
      <vt:variant>
        <vt:lpwstr>_Toc409437269</vt:lpwstr>
      </vt:variant>
      <vt:variant>
        <vt:i4>1179652</vt:i4>
      </vt:variant>
      <vt:variant>
        <vt:i4>140</vt:i4>
      </vt:variant>
      <vt:variant>
        <vt:i4>0</vt:i4>
      </vt:variant>
      <vt:variant>
        <vt:i4>5</vt:i4>
      </vt:variant>
      <vt:variant>
        <vt:lpwstr/>
      </vt:variant>
      <vt:variant>
        <vt:lpwstr>_Toc409437268</vt:lpwstr>
      </vt:variant>
      <vt:variant>
        <vt:i4>1179659</vt:i4>
      </vt:variant>
      <vt:variant>
        <vt:i4>134</vt:i4>
      </vt:variant>
      <vt:variant>
        <vt:i4>0</vt:i4>
      </vt:variant>
      <vt:variant>
        <vt:i4>5</vt:i4>
      </vt:variant>
      <vt:variant>
        <vt:lpwstr/>
      </vt:variant>
      <vt:variant>
        <vt:lpwstr>_Toc409437267</vt:lpwstr>
      </vt:variant>
      <vt:variant>
        <vt:i4>1179658</vt:i4>
      </vt:variant>
      <vt:variant>
        <vt:i4>128</vt:i4>
      </vt:variant>
      <vt:variant>
        <vt:i4>0</vt:i4>
      </vt:variant>
      <vt:variant>
        <vt:i4>5</vt:i4>
      </vt:variant>
      <vt:variant>
        <vt:lpwstr/>
      </vt:variant>
      <vt:variant>
        <vt:lpwstr>_Toc409437266</vt:lpwstr>
      </vt:variant>
      <vt:variant>
        <vt:i4>1179657</vt:i4>
      </vt:variant>
      <vt:variant>
        <vt:i4>122</vt:i4>
      </vt:variant>
      <vt:variant>
        <vt:i4>0</vt:i4>
      </vt:variant>
      <vt:variant>
        <vt:i4>5</vt:i4>
      </vt:variant>
      <vt:variant>
        <vt:lpwstr/>
      </vt:variant>
      <vt:variant>
        <vt:lpwstr>_Toc409437265</vt:lpwstr>
      </vt:variant>
      <vt:variant>
        <vt:i4>1179656</vt:i4>
      </vt:variant>
      <vt:variant>
        <vt:i4>116</vt:i4>
      </vt:variant>
      <vt:variant>
        <vt:i4>0</vt:i4>
      </vt:variant>
      <vt:variant>
        <vt:i4>5</vt:i4>
      </vt:variant>
      <vt:variant>
        <vt:lpwstr/>
      </vt:variant>
      <vt:variant>
        <vt:lpwstr>_Toc409437264</vt:lpwstr>
      </vt:variant>
      <vt:variant>
        <vt:i4>1179663</vt:i4>
      </vt:variant>
      <vt:variant>
        <vt:i4>110</vt:i4>
      </vt:variant>
      <vt:variant>
        <vt:i4>0</vt:i4>
      </vt:variant>
      <vt:variant>
        <vt:i4>5</vt:i4>
      </vt:variant>
      <vt:variant>
        <vt:lpwstr/>
      </vt:variant>
      <vt:variant>
        <vt:lpwstr>_Toc409437263</vt:lpwstr>
      </vt:variant>
      <vt:variant>
        <vt:i4>1179662</vt:i4>
      </vt:variant>
      <vt:variant>
        <vt:i4>104</vt:i4>
      </vt:variant>
      <vt:variant>
        <vt:i4>0</vt:i4>
      </vt:variant>
      <vt:variant>
        <vt:i4>5</vt:i4>
      </vt:variant>
      <vt:variant>
        <vt:lpwstr/>
      </vt:variant>
      <vt:variant>
        <vt:lpwstr>_Toc409437262</vt:lpwstr>
      </vt:variant>
      <vt:variant>
        <vt:i4>1179661</vt:i4>
      </vt:variant>
      <vt:variant>
        <vt:i4>98</vt:i4>
      </vt:variant>
      <vt:variant>
        <vt:i4>0</vt:i4>
      </vt:variant>
      <vt:variant>
        <vt:i4>5</vt:i4>
      </vt:variant>
      <vt:variant>
        <vt:lpwstr/>
      </vt:variant>
      <vt:variant>
        <vt:lpwstr>_Toc409437261</vt:lpwstr>
      </vt:variant>
      <vt:variant>
        <vt:i4>1179660</vt:i4>
      </vt:variant>
      <vt:variant>
        <vt:i4>92</vt:i4>
      </vt:variant>
      <vt:variant>
        <vt:i4>0</vt:i4>
      </vt:variant>
      <vt:variant>
        <vt:i4>5</vt:i4>
      </vt:variant>
      <vt:variant>
        <vt:lpwstr/>
      </vt:variant>
      <vt:variant>
        <vt:lpwstr>_Toc409437260</vt:lpwstr>
      </vt:variant>
      <vt:variant>
        <vt:i4>1114117</vt:i4>
      </vt:variant>
      <vt:variant>
        <vt:i4>86</vt:i4>
      </vt:variant>
      <vt:variant>
        <vt:i4>0</vt:i4>
      </vt:variant>
      <vt:variant>
        <vt:i4>5</vt:i4>
      </vt:variant>
      <vt:variant>
        <vt:lpwstr/>
      </vt:variant>
      <vt:variant>
        <vt:lpwstr>_Toc409437259</vt:lpwstr>
      </vt:variant>
      <vt:variant>
        <vt:i4>1114116</vt:i4>
      </vt:variant>
      <vt:variant>
        <vt:i4>80</vt:i4>
      </vt:variant>
      <vt:variant>
        <vt:i4>0</vt:i4>
      </vt:variant>
      <vt:variant>
        <vt:i4>5</vt:i4>
      </vt:variant>
      <vt:variant>
        <vt:lpwstr/>
      </vt:variant>
      <vt:variant>
        <vt:lpwstr>_Toc409437258</vt:lpwstr>
      </vt:variant>
      <vt:variant>
        <vt:i4>1114123</vt:i4>
      </vt:variant>
      <vt:variant>
        <vt:i4>74</vt:i4>
      </vt:variant>
      <vt:variant>
        <vt:i4>0</vt:i4>
      </vt:variant>
      <vt:variant>
        <vt:i4>5</vt:i4>
      </vt:variant>
      <vt:variant>
        <vt:lpwstr/>
      </vt:variant>
      <vt:variant>
        <vt:lpwstr>_Toc409437257</vt:lpwstr>
      </vt:variant>
      <vt:variant>
        <vt:i4>1114122</vt:i4>
      </vt:variant>
      <vt:variant>
        <vt:i4>68</vt:i4>
      </vt:variant>
      <vt:variant>
        <vt:i4>0</vt:i4>
      </vt:variant>
      <vt:variant>
        <vt:i4>5</vt:i4>
      </vt:variant>
      <vt:variant>
        <vt:lpwstr/>
      </vt:variant>
      <vt:variant>
        <vt:lpwstr>_Toc409437256</vt:lpwstr>
      </vt:variant>
      <vt:variant>
        <vt:i4>1114121</vt:i4>
      </vt:variant>
      <vt:variant>
        <vt:i4>62</vt:i4>
      </vt:variant>
      <vt:variant>
        <vt:i4>0</vt:i4>
      </vt:variant>
      <vt:variant>
        <vt:i4>5</vt:i4>
      </vt:variant>
      <vt:variant>
        <vt:lpwstr/>
      </vt:variant>
      <vt:variant>
        <vt:lpwstr>_Toc409437255</vt:lpwstr>
      </vt:variant>
      <vt:variant>
        <vt:i4>3604594</vt:i4>
      </vt:variant>
      <vt:variant>
        <vt:i4>57</vt:i4>
      </vt:variant>
      <vt:variant>
        <vt:i4>0</vt:i4>
      </vt:variant>
      <vt:variant>
        <vt:i4>5</vt:i4>
      </vt:variant>
      <vt:variant>
        <vt:lpwstr>https://www.oasis-open.org/policies-guidelines/ipr</vt:lpwstr>
      </vt:variant>
      <vt:variant>
        <vt:lpwstr/>
      </vt:variant>
      <vt:variant>
        <vt:i4>7995400</vt:i4>
      </vt:variant>
      <vt:variant>
        <vt:i4>54</vt:i4>
      </vt:variant>
      <vt:variant>
        <vt:i4>0</vt:i4>
      </vt:variant>
      <vt:variant>
        <vt:i4>5</vt:i4>
      </vt:variant>
      <vt:variant>
        <vt:lpwstr>https://www.oasis-open.org/policies-guidelines/tc-process</vt:lpwstr>
      </vt:variant>
      <vt:variant>
        <vt:lpwstr>standApprovProcess</vt:lpwstr>
      </vt:variant>
      <vt:variant>
        <vt:i4>7667722</vt:i4>
      </vt:variant>
      <vt:variant>
        <vt:i4>51</vt:i4>
      </vt:variant>
      <vt:variant>
        <vt:i4>0</vt:i4>
      </vt:variant>
      <vt:variant>
        <vt:i4>5</vt:i4>
      </vt:variant>
      <vt:variant>
        <vt:lpwstr>https://www.oasis-open.org/policies-guidelines/tc-process</vt:lpwstr>
      </vt:variant>
      <vt:variant>
        <vt:lpwstr>committeeDraft</vt:lpwstr>
      </vt:variant>
      <vt:variant>
        <vt:i4>524311</vt:i4>
      </vt:variant>
      <vt:variant>
        <vt:i4>48</vt:i4>
      </vt:variant>
      <vt:variant>
        <vt:i4>0</vt:i4>
      </vt:variant>
      <vt:variant>
        <vt:i4>5</vt:i4>
      </vt:variant>
      <vt:variant>
        <vt:lpwstr>https://www.oasis-open.org/policies-guidelines/tc-process</vt:lpwstr>
      </vt:variant>
      <vt:variant>
        <vt:lpwstr>dWorkingDraft</vt:lpwstr>
      </vt:variant>
      <vt:variant>
        <vt:i4>3145745</vt:i4>
      </vt:variant>
      <vt:variant>
        <vt:i4>45</vt:i4>
      </vt:variant>
      <vt:variant>
        <vt:i4>0</vt:i4>
      </vt:variant>
      <vt:variant>
        <vt:i4>5</vt:i4>
      </vt:variant>
      <vt:variant>
        <vt:lpwstr>http://docs.oasis-open.org/cti/ns/taxii-default-query-1.1.1</vt:lpwstr>
      </vt:variant>
      <vt:variant>
        <vt:lpwstr/>
      </vt:variant>
      <vt:variant>
        <vt:i4>5308521</vt:i4>
      </vt:variant>
      <vt:variant>
        <vt:i4>42</vt:i4>
      </vt:variant>
      <vt:variant>
        <vt:i4>0</vt:i4>
      </vt:variant>
      <vt:variant>
        <vt:i4>5</vt:i4>
      </vt:variant>
      <vt:variant>
        <vt:lpwstr>http://docs.oasis-open.org/cti/ns/taxii-xml-binding-1.1.1</vt:lpwstr>
      </vt:variant>
      <vt:variant>
        <vt:lpwstr/>
      </vt:variant>
      <vt:variant>
        <vt:i4>7405636</vt:i4>
      </vt:variant>
      <vt:variant>
        <vt:i4>39</vt:i4>
      </vt:variant>
      <vt:variant>
        <vt:i4>0</vt:i4>
      </vt:variant>
      <vt:variant>
        <vt:i4>5</vt:i4>
      </vt:variant>
      <vt:variant>
        <vt:lpwstr>http://taxii.mitre.org/specifications/version1.1/TAXII_Default_Query_Specification.pdf</vt:lpwstr>
      </vt:variant>
      <vt:variant>
        <vt:lpwstr/>
      </vt:variant>
      <vt:variant>
        <vt:i4>7864416</vt:i4>
      </vt:variant>
      <vt:variant>
        <vt:i4>36</vt:i4>
      </vt:variant>
      <vt:variant>
        <vt:i4>0</vt:i4>
      </vt:variant>
      <vt:variant>
        <vt:i4>5</vt:i4>
      </vt:variant>
      <vt:variant>
        <vt:lpwstr>http://taxii.mitre.org/specifications/version1.1/TAXII_XMLMessageBinding_Specification.pdf</vt:lpwstr>
      </vt:variant>
      <vt:variant>
        <vt:lpwstr/>
      </vt:variant>
      <vt:variant>
        <vt:i4>131103</vt:i4>
      </vt:variant>
      <vt:variant>
        <vt:i4>33</vt:i4>
      </vt:variant>
      <vt:variant>
        <vt:i4>0</vt:i4>
      </vt:variant>
      <vt:variant>
        <vt:i4>5</vt:i4>
      </vt:variant>
      <vt:variant>
        <vt:lpwstr>http://taxii.mitre.org/specifications/version1.0/http1.0/TAXII_HTTPProtocolBinding_Specification.pdf</vt:lpwstr>
      </vt:variant>
      <vt:variant>
        <vt:lpwstr/>
      </vt:variant>
      <vt:variant>
        <vt:i4>7077897</vt:i4>
      </vt:variant>
      <vt:variant>
        <vt:i4>30</vt:i4>
      </vt:variant>
      <vt:variant>
        <vt:i4>0</vt:i4>
      </vt:variant>
      <vt:variant>
        <vt:i4>5</vt:i4>
      </vt:variant>
      <vt:variant>
        <vt:lpwstr>http://taxii.mitre.org/specifications/version1.1/TAXII_Services_Specification.pdf</vt:lpwstr>
      </vt:variant>
      <vt:variant>
        <vt:lpwstr/>
      </vt:variant>
      <vt:variant>
        <vt:i4>2752608</vt:i4>
      </vt:variant>
      <vt:variant>
        <vt:i4>27</vt:i4>
      </vt:variant>
      <vt:variant>
        <vt:i4>0</vt:i4>
      </vt:variant>
      <vt:variant>
        <vt:i4>5</vt:i4>
      </vt:variant>
      <vt:variant>
        <vt:lpwstr>http://taxii.mitre.org/specifications/version1.1/TAXII_Overview.pdf</vt:lpwstr>
      </vt:variant>
      <vt:variant>
        <vt:lpwstr/>
      </vt:variant>
      <vt:variant>
        <vt:i4>6225976</vt:i4>
      </vt:variant>
      <vt:variant>
        <vt:i4>24</vt:i4>
      </vt:variant>
      <vt:variant>
        <vt:i4>0</vt:i4>
      </vt:variant>
      <vt:variant>
        <vt:i4>5</vt:i4>
      </vt:variant>
      <vt:variant>
        <vt:lpwstr>http://www.mitre.org/</vt:lpwstr>
      </vt:variant>
      <vt:variant>
        <vt:lpwstr/>
      </vt:variant>
      <vt:variant>
        <vt:i4>7209044</vt:i4>
      </vt:variant>
      <vt:variant>
        <vt:i4>21</vt:i4>
      </vt:variant>
      <vt:variant>
        <vt:i4>0</vt:i4>
      </vt:variant>
      <vt:variant>
        <vt:i4>5</vt:i4>
      </vt:variant>
      <vt:variant>
        <vt:lpwstr>mailto:mdavidson@mitre.org</vt:lpwstr>
      </vt:variant>
      <vt:variant>
        <vt:lpwstr/>
      </vt:variant>
      <vt:variant>
        <vt:i4>5242956</vt:i4>
      </vt:variant>
      <vt:variant>
        <vt:i4>18</vt:i4>
      </vt:variant>
      <vt:variant>
        <vt:i4>0</vt:i4>
      </vt:variant>
      <vt:variant>
        <vt:i4>5</vt:i4>
      </vt:variant>
      <vt:variant>
        <vt:lpwstr>http://www.bluecoat.com/</vt:lpwstr>
      </vt:variant>
      <vt:variant>
        <vt:lpwstr/>
      </vt:variant>
      <vt:variant>
        <vt:i4>7995497</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7995497</vt:i4>
      </vt:variant>
      <vt:variant>
        <vt:i4>9</vt:i4>
      </vt:variant>
      <vt:variant>
        <vt:i4>0</vt:i4>
      </vt:variant>
      <vt:variant>
        <vt:i4>5</vt:i4>
      </vt:variant>
      <vt:variant>
        <vt:lpwstr>mailto:bret.jordan@bluecoat.com</vt:lpwstr>
      </vt:variant>
      <vt:variant>
        <vt:lpwstr/>
      </vt:variant>
      <vt:variant>
        <vt:i4>6225976</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1: Overview</dc:title>
  <dc:subject/>
  <dc:creator>OASIS Cyber Threat Intelligence (CTI) TC</dc:creator>
  <cp:keywords/>
  <dc:description>This document provides an overview of TAXII.</dc:description>
  <cp:lastModifiedBy>Davidson II, Mark S</cp:lastModifiedBy>
  <cp:revision>13</cp:revision>
  <cp:lastPrinted>2011-08-05T18:21:00Z</cp:lastPrinted>
  <dcterms:created xsi:type="dcterms:W3CDTF">2015-07-14T12:53:00Z</dcterms:created>
  <dcterms:modified xsi:type="dcterms:W3CDTF">2015-10-06T21:32:00Z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