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88F7" w14:textId="6C1BD0E0" w:rsidR="00312F1B" w:rsidRDefault="00386729" w:rsidP="00386729">
      <w:pPr>
        <w:pStyle w:val="Titre"/>
        <w:jc w:val="center"/>
      </w:pPr>
      <w:r>
        <w:t xml:space="preserve">DAA – </w:t>
      </w:r>
      <w:proofErr w:type="spellStart"/>
      <w:r>
        <w:t>Lab</w:t>
      </w:r>
      <w:proofErr w:type="spellEnd"/>
      <w:r>
        <w:t xml:space="preserve"> </w:t>
      </w:r>
      <w:r w:rsidR="008137FC">
        <w:t>2</w:t>
      </w:r>
    </w:p>
    <w:p w14:paraId="73FFED59" w14:textId="77777777" w:rsidR="00386729" w:rsidRPr="00386729" w:rsidRDefault="00386729" w:rsidP="00386729"/>
    <w:p w14:paraId="69D515A4" w14:textId="3C415516" w:rsidR="00386729" w:rsidRDefault="00386729" w:rsidP="00386729">
      <w:pPr>
        <w:jc w:val="center"/>
      </w:pPr>
      <w:r w:rsidRPr="00386729">
        <w:rPr>
          <w:b/>
          <w:bCs/>
        </w:rPr>
        <w:t>Auteurs</w:t>
      </w:r>
      <w:r>
        <w:t> :</w:t>
      </w:r>
      <w:r>
        <w:br/>
        <w:t>Thibault Seem</w:t>
      </w:r>
      <w:r>
        <w:br/>
        <w:t>Pascal Perrenoud</w:t>
      </w:r>
    </w:p>
    <w:p w14:paraId="3169FA3F" w14:textId="49B200C7" w:rsidR="00386729" w:rsidRDefault="00386729" w:rsidP="00386729">
      <w:pPr>
        <w:jc w:val="center"/>
      </w:pPr>
    </w:p>
    <w:p w14:paraId="4CD4AD7B" w14:textId="0364CA82" w:rsidR="00386729" w:rsidRDefault="00386729" w:rsidP="00386729">
      <w:pPr>
        <w:jc w:val="center"/>
      </w:pPr>
      <w:r w:rsidRPr="00386729">
        <w:rPr>
          <w:b/>
          <w:bCs/>
        </w:rPr>
        <w:t>Date</w:t>
      </w:r>
      <w:r>
        <w:t xml:space="preserve"> : </w:t>
      </w:r>
      <w:r w:rsidR="008137FC">
        <w:t>16.11</w:t>
      </w:r>
      <w:r>
        <w:t>.2022</w:t>
      </w:r>
    </w:p>
    <w:p w14:paraId="4212D4DD" w14:textId="77777777" w:rsidR="0039495B" w:rsidRDefault="0039495B" w:rsidP="00386729">
      <w:pPr>
        <w:jc w:val="center"/>
      </w:pPr>
    </w:p>
    <w:p w14:paraId="015B8F6F" w14:textId="3FDA6508" w:rsidR="0039495B" w:rsidRDefault="0039495B" w:rsidP="00386729">
      <w:pPr>
        <w:jc w:val="center"/>
      </w:pPr>
    </w:p>
    <w:p w14:paraId="3862A758" w14:textId="147D3341" w:rsidR="0039495B" w:rsidRDefault="0039495B" w:rsidP="00386729">
      <w:pPr>
        <w:jc w:val="center"/>
      </w:pPr>
      <w:r>
        <w:fldChar w:fldCharType="begin"/>
      </w:r>
      <w:r>
        <w:instrText xml:space="preserve"> INCLUDEPICTURE "https://upload.wikimedia.org/wikipedia/commons/c/c7/HEIG-VD_Logo_96x29_RVB_ROUGE.png"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665FE7" wp14:editId="2EC5B26D">
            <wp:extent cx="3952875" cy="1227866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89" cy="12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3AB910" w14:textId="77777777" w:rsidR="0039495B" w:rsidRDefault="0039495B" w:rsidP="00386729">
      <w:pPr>
        <w:jc w:val="center"/>
      </w:pPr>
    </w:p>
    <w:p w14:paraId="4E85E592" w14:textId="01C4EFEE" w:rsidR="00386729" w:rsidRDefault="00386729" w:rsidP="00386729">
      <w:pPr>
        <w:jc w:val="center"/>
      </w:pPr>
    </w:p>
    <w:p w14:paraId="158D53D7" w14:textId="3B180E5D" w:rsidR="004F6187" w:rsidRDefault="00386729">
      <w:pPr>
        <w:pStyle w:val="TM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9503916" w:history="1">
        <w:r w:rsidR="004F6187" w:rsidRPr="002F30C3">
          <w:rPr>
            <w:rStyle w:val="Lienhypertexte"/>
            <w:noProof/>
          </w:rPr>
          <w:t>1.</w:t>
        </w:r>
        <w:r w:rsidR="004F618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4F6187" w:rsidRPr="002F30C3">
          <w:rPr>
            <w:rStyle w:val="Lienhypertexte"/>
            <w:noProof/>
          </w:rPr>
          <w:t>Développement de la vue</w:t>
        </w:r>
        <w:r w:rsidR="004F6187">
          <w:rPr>
            <w:noProof/>
            <w:webHidden/>
          </w:rPr>
          <w:tab/>
        </w:r>
        <w:r w:rsidR="004F6187">
          <w:rPr>
            <w:noProof/>
            <w:webHidden/>
          </w:rPr>
          <w:fldChar w:fldCharType="begin"/>
        </w:r>
        <w:r w:rsidR="004F6187">
          <w:rPr>
            <w:noProof/>
            <w:webHidden/>
          </w:rPr>
          <w:instrText xml:space="preserve"> PAGEREF _Toc119503916 \h </w:instrText>
        </w:r>
        <w:r w:rsidR="004F6187">
          <w:rPr>
            <w:noProof/>
            <w:webHidden/>
          </w:rPr>
        </w:r>
        <w:r w:rsidR="004F6187"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2</w:t>
        </w:r>
        <w:r w:rsidR="004F6187">
          <w:rPr>
            <w:noProof/>
            <w:webHidden/>
          </w:rPr>
          <w:fldChar w:fldCharType="end"/>
        </w:r>
      </w:hyperlink>
    </w:p>
    <w:p w14:paraId="69D610C8" w14:textId="317DED8A" w:rsidR="004F6187" w:rsidRDefault="00000000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CH"/>
        </w:rPr>
      </w:pPr>
      <w:hyperlink w:anchor="_Toc119503917" w:history="1">
        <w:r w:rsidR="004F6187" w:rsidRPr="002F30C3">
          <w:rPr>
            <w:rStyle w:val="Lienhypertexte"/>
            <w:noProof/>
          </w:rPr>
          <w:t>Mise en œuvre</w:t>
        </w:r>
        <w:r w:rsidR="004F6187">
          <w:rPr>
            <w:noProof/>
            <w:webHidden/>
          </w:rPr>
          <w:tab/>
        </w:r>
        <w:r w:rsidR="004F6187">
          <w:rPr>
            <w:noProof/>
            <w:webHidden/>
          </w:rPr>
          <w:fldChar w:fldCharType="begin"/>
        </w:r>
        <w:r w:rsidR="004F6187">
          <w:rPr>
            <w:noProof/>
            <w:webHidden/>
          </w:rPr>
          <w:instrText xml:space="preserve"> PAGEREF _Toc119503917 \h </w:instrText>
        </w:r>
        <w:r w:rsidR="004F6187">
          <w:rPr>
            <w:noProof/>
            <w:webHidden/>
          </w:rPr>
        </w:r>
        <w:r w:rsidR="004F6187"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2</w:t>
        </w:r>
        <w:r w:rsidR="004F6187">
          <w:rPr>
            <w:noProof/>
            <w:webHidden/>
          </w:rPr>
          <w:fldChar w:fldCharType="end"/>
        </w:r>
      </w:hyperlink>
    </w:p>
    <w:p w14:paraId="544EB2E7" w14:textId="1756613A" w:rsidR="004F6187" w:rsidRDefault="00000000">
      <w:pPr>
        <w:pStyle w:val="TM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19503918" w:history="1">
        <w:r w:rsidR="004F6187" w:rsidRPr="002F30C3">
          <w:rPr>
            <w:rStyle w:val="Lienhypertexte"/>
            <w:noProof/>
          </w:rPr>
          <w:t>2.</w:t>
        </w:r>
        <w:r w:rsidR="004F618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4F6187" w:rsidRPr="002F30C3">
          <w:rPr>
            <w:rStyle w:val="Lienhypertexte"/>
            <w:noProof/>
          </w:rPr>
          <w:t>Contrôleur</w:t>
        </w:r>
        <w:r w:rsidR="004F6187">
          <w:rPr>
            <w:noProof/>
            <w:webHidden/>
          </w:rPr>
          <w:tab/>
        </w:r>
        <w:r w:rsidR="004F6187">
          <w:rPr>
            <w:noProof/>
            <w:webHidden/>
          </w:rPr>
          <w:fldChar w:fldCharType="begin"/>
        </w:r>
        <w:r w:rsidR="004F6187">
          <w:rPr>
            <w:noProof/>
            <w:webHidden/>
          </w:rPr>
          <w:instrText xml:space="preserve"> PAGEREF _Toc119503918 \h </w:instrText>
        </w:r>
        <w:r w:rsidR="004F6187">
          <w:rPr>
            <w:noProof/>
            <w:webHidden/>
          </w:rPr>
        </w:r>
        <w:r w:rsidR="004F6187"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2</w:t>
        </w:r>
        <w:r w:rsidR="004F6187">
          <w:rPr>
            <w:noProof/>
            <w:webHidden/>
          </w:rPr>
          <w:fldChar w:fldCharType="end"/>
        </w:r>
      </w:hyperlink>
    </w:p>
    <w:p w14:paraId="6A32377C" w14:textId="178A19E3" w:rsidR="004F6187" w:rsidRDefault="00000000">
      <w:pPr>
        <w:pStyle w:val="TM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H"/>
        </w:rPr>
      </w:pPr>
      <w:hyperlink w:anchor="_Toc119503919" w:history="1">
        <w:r w:rsidR="004F6187" w:rsidRPr="002F30C3">
          <w:rPr>
            <w:rStyle w:val="Lienhypertexte"/>
            <w:noProof/>
          </w:rPr>
          <w:t>3.</w:t>
        </w:r>
        <w:r w:rsidR="004F618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4F6187" w:rsidRPr="002F30C3">
          <w:rPr>
            <w:rStyle w:val="Lienhypertexte"/>
            <w:noProof/>
          </w:rPr>
          <w:t>Questions complémentaires</w:t>
        </w:r>
        <w:r w:rsidR="004F6187">
          <w:rPr>
            <w:noProof/>
            <w:webHidden/>
          </w:rPr>
          <w:tab/>
        </w:r>
        <w:r w:rsidR="004F6187">
          <w:rPr>
            <w:noProof/>
            <w:webHidden/>
          </w:rPr>
          <w:fldChar w:fldCharType="begin"/>
        </w:r>
        <w:r w:rsidR="004F6187">
          <w:rPr>
            <w:noProof/>
            <w:webHidden/>
          </w:rPr>
          <w:instrText xml:space="preserve"> PAGEREF _Toc119503919 \h </w:instrText>
        </w:r>
        <w:r w:rsidR="004F6187">
          <w:rPr>
            <w:noProof/>
            <w:webHidden/>
          </w:rPr>
        </w:r>
        <w:r w:rsidR="004F6187"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2</w:t>
        </w:r>
        <w:r w:rsidR="004F6187">
          <w:rPr>
            <w:noProof/>
            <w:webHidden/>
          </w:rPr>
          <w:fldChar w:fldCharType="end"/>
        </w:r>
      </w:hyperlink>
    </w:p>
    <w:p w14:paraId="23877BA5" w14:textId="0127ABE0" w:rsidR="004F6187" w:rsidRDefault="00000000">
      <w:pPr>
        <w:pStyle w:val="TM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CH"/>
        </w:rPr>
      </w:pPr>
      <w:hyperlink w:anchor="_Toc119503920" w:history="1">
        <w:r w:rsidR="004F6187" w:rsidRPr="002F30C3">
          <w:rPr>
            <w:rStyle w:val="Lienhypertexte"/>
            <w:noProof/>
          </w:rPr>
          <w:t>3.1.</w:t>
        </w:r>
        <w:r w:rsidR="004F6187">
          <w:rPr>
            <w:rFonts w:eastAsiaTheme="minorEastAsia" w:cstheme="minorBidi"/>
            <w:smallCaps w:val="0"/>
            <w:noProof/>
            <w:sz w:val="22"/>
            <w:szCs w:val="22"/>
            <w:lang w:eastAsia="fr-CH"/>
          </w:rPr>
          <w:tab/>
        </w:r>
        <w:r w:rsidR="004F6187" w:rsidRPr="002F30C3">
          <w:rPr>
            <w:rStyle w:val="Lienhypertexte"/>
            <w:noProof/>
          </w:rPr>
          <w:t>Pour le champ remark, quelle configuration faut-il faire dans le fichier XML pour un comportement correct?</w:t>
        </w:r>
        <w:r w:rsidR="004F6187">
          <w:rPr>
            <w:noProof/>
            <w:webHidden/>
          </w:rPr>
          <w:tab/>
        </w:r>
        <w:r w:rsidR="004F6187">
          <w:rPr>
            <w:noProof/>
            <w:webHidden/>
          </w:rPr>
          <w:fldChar w:fldCharType="begin"/>
        </w:r>
        <w:r w:rsidR="004F6187">
          <w:rPr>
            <w:noProof/>
            <w:webHidden/>
          </w:rPr>
          <w:instrText xml:space="preserve"> PAGEREF _Toc119503920 \h </w:instrText>
        </w:r>
        <w:r w:rsidR="004F6187">
          <w:rPr>
            <w:noProof/>
            <w:webHidden/>
          </w:rPr>
        </w:r>
        <w:r w:rsidR="004F6187"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2</w:t>
        </w:r>
        <w:r w:rsidR="004F6187">
          <w:rPr>
            <w:noProof/>
            <w:webHidden/>
          </w:rPr>
          <w:fldChar w:fldCharType="end"/>
        </w:r>
      </w:hyperlink>
    </w:p>
    <w:p w14:paraId="1F9F3C7D" w14:textId="1CBDF34C" w:rsidR="004F6187" w:rsidRDefault="00000000">
      <w:pPr>
        <w:pStyle w:val="TM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CH"/>
        </w:rPr>
      </w:pPr>
      <w:hyperlink w:anchor="_Toc119503921" w:history="1">
        <w:r w:rsidR="004F6187" w:rsidRPr="002F30C3">
          <w:rPr>
            <w:rStyle w:val="Lienhypertexte"/>
            <w:noProof/>
          </w:rPr>
          <w:t>3.2.</w:t>
        </w:r>
        <w:r w:rsidR="004F6187">
          <w:rPr>
            <w:rFonts w:eastAsiaTheme="minorEastAsia" w:cstheme="minorBidi"/>
            <w:smallCaps w:val="0"/>
            <w:noProof/>
            <w:sz w:val="22"/>
            <w:szCs w:val="22"/>
            <w:lang w:eastAsia="fr-CH"/>
          </w:rPr>
          <w:tab/>
        </w:r>
        <w:r w:rsidR="004F6187" w:rsidRPr="002F30C3">
          <w:rPr>
            <w:rStyle w:val="Lienhypertexte"/>
            <w:noProof/>
          </w:rPr>
          <w:t>Comment gérer le format des dates au mieux?</w:t>
        </w:r>
        <w:r w:rsidR="004F6187">
          <w:rPr>
            <w:noProof/>
            <w:webHidden/>
          </w:rPr>
          <w:tab/>
        </w:r>
        <w:r w:rsidR="004F6187">
          <w:rPr>
            <w:noProof/>
            <w:webHidden/>
          </w:rPr>
          <w:fldChar w:fldCharType="begin"/>
        </w:r>
        <w:r w:rsidR="004F6187">
          <w:rPr>
            <w:noProof/>
            <w:webHidden/>
          </w:rPr>
          <w:instrText xml:space="preserve"> PAGEREF _Toc119503921 \h </w:instrText>
        </w:r>
        <w:r w:rsidR="004F6187">
          <w:rPr>
            <w:noProof/>
            <w:webHidden/>
          </w:rPr>
        </w:r>
        <w:r w:rsidR="004F6187"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2</w:t>
        </w:r>
        <w:r w:rsidR="004F6187">
          <w:rPr>
            <w:noProof/>
            <w:webHidden/>
          </w:rPr>
          <w:fldChar w:fldCharType="end"/>
        </w:r>
      </w:hyperlink>
    </w:p>
    <w:p w14:paraId="3AE04F31" w14:textId="230429CD" w:rsidR="004F6187" w:rsidRDefault="00000000">
      <w:pPr>
        <w:pStyle w:val="TM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CH"/>
        </w:rPr>
      </w:pPr>
      <w:hyperlink w:anchor="_Toc119503922" w:history="1">
        <w:r w:rsidR="004F6187" w:rsidRPr="002F30C3">
          <w:rPr>
            <w:rStyle w:val="Lienhypertexte"/>
            <w:noProof/>
          </w:rPr>
          <w:t>3.3.</w:t>
        </w:r>
        <w:r w:rsidR="004F6187">
          <w:rPr>
            <w:rFonts w:eastAsiaTheme="minorEastAsia" w:cstheme="minorBidi"/>
            <w:smallCaps w:val="0"/>
            <w:noProof/>
            <w:sz w:val="22"/>
            <w:szCs w:val="22"/>
            <w:lang w:eastAsia="fr-CH"/>
          </w:rPr>
          <w:tab/>
        </w:r>
        <w:r w:rsidR="004F6187" w:rsidRPr="002F30C3">
          <w:rPr>
            <w:rStyle w:val="Lienhypertexte"/>
            <w:noProof/>
          </w:rPr>
          <w:t>A quoi est due l'exception android.view.WindowLeaked lors d'une rotation de l'écran avec le dialogue ouvert?</w:t>
        </w:r>
        <w:r w:rsidR="004F6187">
          <w:rPr>
            <w:noProof/>
            <w:webHidden/>
          </w:rPr>
          <w:tab/>
        </w:r>
        <w:r w:rsidR="004F6187">
          <w:rPr>
            <w:noProof/>
            <w:webHidden/>
          </w:rPr>
          <w:fldChar w:fldCharType="begin"/>
        </w:r>
        <w:r w:rsidR="004F6187">
          <w:rPr>
            <w:noProof/>
            <w:webHidden/>
          </w:rPr>
          <w:instrText xml:space="preserve"> PAGEREF _Toc119503922 \h </w:instrText>
        </w:r>
        <w:r w:rsidR="004F6187">
          <w:rPr>
            <w:noProof/>
            <w:webHidden/>
          </w:rPr>
        </w:r>
        <w:r w:rsidR="004F6187"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2</w:t>
        </w:r>
        <w:r w:rsidR="004F6187">
          <w:rPr>
            <w:noProof/>
            <w:webHidden/>
          </w:rPr>
          <w:fldChar w:fldCharType="end"/>
        </w:r>
      </w:hyperlink>
    </w:p>
    <w:p w14:paraId="4A4AE517" w14:textId="1647EA96" w:rsidR="004F6187" w:rsidRDefault="00000000">
      <w:pPr>
        <w:pStyle w:val="TM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CH"/>
        </w:rPr>
      </w:pPr>
      <w:hyperlink w:anchor="_Toc119503923" w:history="1">
        <w:r w:rsidR="004F6187" w:rsidRPr="002F30C3">
          <w:rPr>
            <w:rStyle w:val="Lienhypertexte"/>
            <w:noProof/>
          </w:rPr>
          <w:t>3.4.</w:t>
        </w:r>
        <w:r w:rsidR="004F6187">
          <w:rPr>
            <w:noProof/>
            <w:webHidden/>
          </w:rPr>
          <w:tab/>
        </w:r>
        <w:r w:rsidR="004F6187">
          <w:rPr>
            <w:noProof/>
            <w:webHidden/>
          </w:rPr>
          <w:fldChar w:fldCharType="begin"/>
        </w:r>
        <w:r w:rsidR="004F6187">
          <w:rPr>
            <w:noProof/>
            <w:webHidden/>
          </w:rPr>
          <w:instrText xml:space="preserve"> PAGEREF _Toc119503923 \h </w:instrText>
        </w:r>
        <w:r w:rsidR="004F6187">
          <w:rPr>
            <w:noProof/>
            <w:webHidden/>
          </w:rPr>
        </w:r>
        <w:r w:rsidR="004F6187"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3</w:t>
        </w:r>
        <w:r w:rsidR="004F6187">
          <w:rPr>
            <w:noProof/>
            <w:webHidden/>
          </w:rPr>
          <w:fldChar w:fldCharType="end"/>
        </w:r>
      </w:hyperlink>
    </w:p>
    <w:p w14:paraId="3643787A" w14:textId="5D727CA9" w:rsidR="004F6187" w:rsidRDefault="00000000">
      <w:pPr>
        <w:pStyle w:val="TM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CH"/>
        </w:rPr>
      </w:pPr>
      <w:hyperlink w:anchor="_Toc119503924" w:history="1">
        <w:r w:rsidR="004F6187" w:rsidRPr="002F30C3">
          <w:rPr>
            <w:rStyle w:val="Lienhypertexte"/>
            <w:noProof/>
          </w:rPr>
          <w:t>3.4.1.</w:t>
        </w:r>
        <w:r w:rsidR="004F6187">
          <w:rPr>
            <w:rFonts w:eastAsiaTheme="minorEastAsia" w:cstheme="minorBidi"/>
            <w:smallCaps w:val="0"/>
            <w:noProof/>
            <w:sz w:val="22"/>
            <w:szCs w:val="22"/>
            <w:lang w:eastAsia="fr-CH"/>
          </w:rPr>
          <w:tab/>
        </w:r>
        <w:r w:rsidR="004F6187" w:rsidRPr="002F30C3">
          <w:rPr>
            <w:rStyle w:val="Lienhypertexte"/>
            <w:noProof/>
          </w:rPr>
          <w:t>Est-ce possible de spécifier son propre ordre de remplissage?</w:t>
        </w:r>
        <w:r w:rsidR="004F6187">
          <w:rPr>
            <w:noProof/>
            <w:webHidden/>
          </w:rPr>
          <w:tab/>
        </w:r>
        <w:r w:rsidR="004F6187">
          <w:rPr>
            <w:noProof/>
            <w:webHidden/>
          </w:rPr>
          <w:fldChar w:fldCharType="begin"/>
        </w:r>
        <w:r w:rsidR="004F6187">
          <w:rPr>
            <w:noProof/>
            <w:webHidden/>
          </w:rPr>
          <w:instrText xml:space="preserve"> PAGEREF _Toc119503924 \h </w:instrText>
        </w:r>
        <w:r w:rsidR="004F6187">
          <w:rPr>
            <w:noProof/>
            <w:webHidden/>
          </w:rPr>
        </w:r>
        <w:r w:rsidR="004F6187"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3</w:t>
        </w:r>
        <w:r w:rsidR="004F6187">
          <w:rPr>
            <w:noProof/>
            <w:webHidden/>
          </w:rPr>
          <w:fldChar w:fldCharType="end"/>
        </w:r>
      </w:hyperlink>
    </w:p>
    <w:p w14:paraId="5571A0FC" w14:textId="0AC6C7D6" w:rsidR="004F6187" w:rsidRDefault="00000000">
      <w:pPr>
        <w:pStyle w:val="TM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CH"/>
        </w:rPr>
      </w:pPr>
      <w:hyperlink w:anchor="_Toc119503925" w:history="1">
        <w:r w:rsidR="004F6187" w:rsidRPr="002F30C3">
          <w:rPr>
            <w:rStyle w:val="Lienhypertexte"/>
            <w:noProof/>
          </w:rPr>
          <w:t>3.4.2.</w:t>
        </w:r>
        <w:r w:rsidR="004F6187">
          <w:rPr>
            <w:rFonts w:eastAsiaTheme="minorEastAsia" w:cstheme="minorBidi"/>
            <w:smallCaps w:val="0"/>
            <w:noProof/>
            <w:sz w:val="22"/>
            <w:szCs w:val="22"/>
            <w:lang w:eastAsia="fr-CH"/>
          </w:rPr>
          <w:tab/>
        </w:r>
        <w:r w:rsidR="004F6187" w:rsidRPr="002F30C3">
          <w:rPr>
            <w:rStyle w:val="Lienhypertexte"/>
            <w:noProof/>
          </w:rPr>
          <w:t>Arrivé sur le dernier champ, est-il possible de faire en sorte que ce bouton soit lié au bouton de validation du questionnaire?</w:t>
        </w:r>
        <w:r w:rsidR="004F6187">
          <w:rPr>
            <w:noProof/>
            <w:webHidden/>
          </w:rPr>
          <w:tab/>
        </w:r>
        <w:r w:rsidR="004F6187">
          <w:rPr>
            <w:noProof/>
            <w:webHidden/>
          </w:rPr>
          <w:fldChar w:fldCharType="begin"/>
        </w:r>
        <w:r w:rsidR="004F6187">
          <w:rPr>
            <w:noProof/>
            <w:webHidden/>
          </w:rPr>
          <w:instrText xml:space="preserve"> PAGEREF _Toc119503925 \h </w:instrText>
        </w:r>
        <w:r w:rsidR="004F6187">
          <w:rPr>
            <w:noProof/>
            <w:webHidden/>
          </w:rPr>
        </w:r>
        <w:r w:rsidR="004F6187"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3</w:t>
        </w:r>
        <w:r w:rsidR="004F6187">
          <w:rPr>
            <w:noProof/>
            <w:webHidden/>
          </w:rPr>
          <w:fldChar w:fldCharType="end"/>
        </w:r>
      </w:hyperlink>
    </w:p>
    <w:p w14:paraId="0339B406" w14:textId="4E521480" w:rsidR="004F6187" w:rsidRDefault="00000000">
      <w:pPr>
        <w:pStyle w:val="TM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CH"/>
        </w:rPr>
      </w:pPr>
      <w:hyperlink w:anchor="_Toc119503926" w:history="1">
        <w:r w:rsidR="004F6187" w:rsidRPr="002F30C3">
          <w:rPr>
            <w:rStyle w:val="Lienhypertexte"/>
            <w:noProof/>
          </w:rPr>
          <w:t>3.5.</w:t>
        </w:r>
        <w:r w:rsidR="004F6187">
          <w:rPr>
            <w:rFonts w:eastAsiaTheme="minorEastAsia" w:cstheme="minorBidi"/>
            <w:smallCaps w:val="0"/>
            <w:noProof/>
            <w:sz w:val="22"/>
            <w:szCs w:val="22"/>
            <w:lang w:eastAsia="fr-CH"/>
          </w:rPr>
          <w:tab/>
        </w:r>
        <w:r w:rsidR="004F6187" w:rsidRPr="002F30C3">
          <w:rPr>
            <w:rStyle w:val="Lienhypertexte"/>
            <w:noProof/>
          </w:rPr>
          <w:t>Pour les deux spinners, comment peut-on faire en sorte que le premier choix corresponde au choix null, et comment faire pour ne pas la confondre avec une réponse?</w:t>
        </w:r>
        <w:r w:rsidR="004F6187">
          <w:rPr>
            <w:noProof/>
            <w:webHidden/>
          </w:rPr>
          <w:tab/>
        </w:r>
        <w:r w:rsidR="004F6187">
          <w:rPr>
            <w:noProof/>
            <w:webHidden/>
          </w:rPr>
          <w:fldChar w:fldCharType="begin"/>
        </w:r>
        <w:r w:rsidR="004F6187">
          <w:rPr>
            <w:noProof/>
            <w:webHidden/>
          </w:rPr>
          <w:instrText xml:space="preserve"> PAGEREF _Toc119503926 \h </w:instrText>
        </w:r>
        <w:r w:rsidR="004F6187">
          <w:rPr>
            <w:noProof/>
            <w:webHidden/>
          </w:rPr>
        </w:r>
        <w:r w:rsidR="004F6187">
          <w:rPr>
            <w:noProof/>
            <w:webHidden/>
          </w:rPr>
          <w:fldChar w:fldCharType="separate"/>
        </w:r>
        <w:r w:rsidR="009B4CDB">
          <w:rPr>
            <w:noProof/>
            <w:webHidden/>
          </w:rPr>
          <w:t>3</w:t>
        </w:r>
        <w:r w:rsidR="004F6187">
          <w:rPr>
            <w:noProof/>
            <w:webHidden/>
          </w:rPr>
          <w:fldChar w:fldCharType="end"/>
        </w:r>
      </w:hyperlink>
    </w:p>
    <w:p w14:paraId="7B35216C" w14:textId="57BC00CD" w:rsidR="00386729" w:rsidRDefault="00386729" w:rsidP="00386729">
      <w:r>
        <w:fldChar w:fldCharType="end"/>
      </w:r>
    </w:p>
    <w:p w14:paraId="5BFEC1AC" w14:textId="72397035" w:rsidR="00967FC5" w:rsidRDefault="00386729" w:rsidP="00967FC5">
      <w:r>
        <w:br w:type="page"/>
      </w:r>
    </w:p>
    <w:p w14:paraId="64BDCEE9" w14:textId="5C77CB9D" w:rsidR="00A91942" w:rsidRDefault="006839FE" w:rsidP="00A91942">
      <w:pPr>
        <w:pStyle w:val="Titre1"/>
        <w:numPr>
          <w:ilvl w:val="0"/>
          <w:numId w:val="4"/>
        </w:numPr>
      </w:pPr>
      <w:r>
        <w:lastRenderedPageBreak/>
        <w:t xml:space="preserve">Quelle est la meilleure approche pour sauver le choix de l'option de tri de la liste de </w:t>
      </w:r>
      <w:proofErr w:type="gramStart"/>
      <w:r>
        <w:t>notes?</w:t>
      </w:r>
      <w:proofErr w:type="gramEnd"/>
    </w:p>
    <w:p w14:paraId="7ACB33E0" w14:textId="50C5FAE2" w:rsidR="00A91942" w:rsidRDefault="00A91942" w:rsidP="00A91942">
      <w:r>
        <w:t xml:space="preserve">Il n'y a pas vraiment de meilleur choix, mais dans notre cas, nous avons optés pour une </w:t>
      </w:r>
      <w:proofErr w:type="spellStart"/>
      <w:r>
        <w:t>LiveData</w:t>
      </w:r>
      <w:proofErr w:type="spellEnd"/>
      <w:r>
        <w:t xml:space="preserve"> d'Enumération stockée dans la </w:t>
      </w:r>
      <w:proofErr w:type="spellStart"/>
      <w:r>
        <w:t>ViewModel</w:t>
      </w:r>
      <w:proofErr w:type="spellEnd"/>
      <w:r>
        <w:t xml:space="preserve"> qui indiquera quel tri nous souhaitons. Lors d'un choix de tri, nous allons changer cette variable</w:t>
      </w:r>
      <w:r w:rsidR="00F665FD">
        <w:t xml:space="preserve"> pour,</w:t>
      </w:r>
      <w:r>
        <w:t xml:space="preserve"> qui est observée </w:t>
      </w:r>
      <w:r w:rsidR="00F665FD">
        <w:t>par</w:t>
      </w:r>
      <w:r>
        <w:t xml:space="preserve"> le Fragment contenant la </w:t>
      </w:r>
      <w:proofErr w:type="spellStart"/>
      <w:r>
        <w:t>RecyclerView</w:t>
      </w:r>
      <w:proofErr w:type="spellEnd"/>
      <w:r w:rsidR="00F665FD">
        <w:t>, afin d'indiquer quel tri effectuer.</w:t>
      </w:r>
    </w:p>
    <w:p w14:paraId="563699D3" w14:textId="07B818CF" w:rsidR="00BC3265" w:rsidRDefault="00BC3265" w:rsidP="00A91942"/>
    <w:p w14:paraId="3C9C78EB" w14:textId="4ED4BBD3" w:rsidR="00BC3265" w:rsidRDefault="00BC3265" w:rsidP="00A91942">
      <w:r w:rsidRPr="00BC3265">
        <w:drawing>
          <wp:inline distT="0" distB="0" distL="0" distR="0" wp14:anchorId="523677AD" wp14:editId="0E9A0284">
            <wp:extent cx="5406859" cy="1451736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859" cy="14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DAE" w14:textId="77777777" w:rsidR="00BC3265" w:rsidRPr="00A91942" w:rsidRDefault="00BC3265" w:rsidP="00A91942"/>
    <w:p w14:paraId="393B8036" w14:textId="3B2175C3" w:rsidR="00A91942" w:rsidRDefault="00A91942" w:rsidP="00A91942">
      <w:pPr>
        <w:pStyle w:val="Titre1"/>
        <w:numPr>
          <w:ilvl w:val="0"/>
          <w:numId w:val="4"/>
        </w:numPr>
      </w:pPr>
      <w:r>
        <w:t xml:space="preserve">L'accès à la liste des notes issues de la base de données Room se fait avec une </w:t>
      </w:r>
      <w:proofErr w:type="spellStart"/>
      <w:r>
        <w:t>LiveData</w:t>
      </w:r>
      <w:proofErr w:type="spellEnd"/>
      <w:r>
        <w:t xml:space="preserve">. Est-ce que cette solution présente des </w:t>
      </w:r>
      <w:proofErr w:type="gramStart"/>
      <w:r>
        <w:t>limites?</w:t>
      </w:r>
      <w:proofErr w:type="gramEnd"/>
    </w:p>
    <w:p w14:paraId="699BD194" w14:textId="290A1444" w:rsidR="00671F30" w:rsidRDefault="00A91942" w:rsidP="001C7FCB">
      <w:pPr>
        <w:pStyle w:val="Titre1"/>
        <w:numPr>
          <w:ilvl w:val="0"/>
          <w:numId w:val="4"/>
        </w:numPr>
      </w:pPr>
      <w:r>
        <w:t xml:space="preserve">Les notes affichées dans la </w:t>
      </w:r>
      <w:proofErr w:type="spellStart"/>
      <w:r>
        <w:t>RecyclerView</w:t>
      </w:r>
      <w:proofErr w:type="spellEnd"/>
      <w:r>
        <w:t xml:space="preserve"> ne sont pas sélectionnable ni cliquables. Comment procéder pour proposer une interface permettant de sélectionner une note pour </w:t>
      </w:r>
      <w:r w:rsidR="00671F30">
        <w:t>l'éditer ?</w:t>
      </w:r>
    </w:p>
    <w:p w14:paraId="6E398A44" w14:textId="7F4DD5BA" w:rsidR="00671F30" w:rsidRDefault="00671F30" w:rsidP="00671F30">
      <w:r>
        <w:t xml:space="preserve">Il est possible de d'ajouter une détection de click sur un item d'un </w:t>
      </w:r>
      <w:proofErr w:type="spellStart"/>
      <w:r>
        <w:t>RecyclerView</w:t>
      </w:r>
      <w:proofErr w:type="spellEnd"/>
      <w:r>
        <w:t xml:space="preserve">. Pour ce faire, il faut surcharger la méthode </w:t>
      </w:r>
      <w:proofErr w:type="spellStart"/>
      <w:r w:rsidR="00E66EEB">
        <w:t>setOnClickListener</w:t>
      </w:r>
      <w:proofErr w:type="spellEnd"/>
      <w:r w:rsidR="00E66EEB">
        <w:t xml:space="preserve"> de la </w:t>
      </w:r>
      <w:proofErr w:type="spellStart"/>
      <w:r w:rsidR="00E66EEB">
        <w:t>view</w:t>
      </w:r>
      <w:proofErr w:type="spellEnd"/>
      <w:r w:rsidR="00E66EEB">
        <w:t xml:space="preserve"> passée en paramètre de l'</w:t>
      </w:r>
      <w:proofErr w:type="spellStart"/>
      <w:r w:rsidR="00E66EEB">
        <w:t>inner</w:t>
      </w:r>
      <w:proofErr w:type="spellEnd"/>
      <w:r w:rsidR="00E66EEB">
        <w:t xml:space="preserve"> class </w:t>
      </w:r>
      <w:proofErr w:type="spellStart"/>
      <w:r w:rsidR="00E66EEB">
        <w:t>ViewHolder</w:t>
      </w:r>
      <w:proofErr w:type="spellEnd"/>
      <w:r w:rsidR="00E66EEB">
        <w:t xml:space="preserve">, et ceci dans </w:t>
      </w:r>
      <w:proofErr w:type="gramStart"/>
      <w:r w:rsidR="00E66EEB">
        <w:t>son init</w:t>
      </w:r>
      <w:proofErr w:type="gramEnd"/>
      <w:r w:rsidR="00E66EEB">
        <w:t>. Dans cette surcharge, la définition de la méthode que l'on souhaite utiliser.</w:t>
      </w:r>
    </w:p>
    <w:p w14:paraId="680D2C8A" w14:textId="5C72A098" w:rsidR="00E66EEB" w:rsidRDefault="00E66EEB" w:rsidP="00671F30"/>
    <w:p w14:paraId="3487C7BA" w14:textId="5D530074" w:rsidR="00E66EEB" w:rsidRDefault="00E66EEB" w:rsidP="00671F30">
      <w:r>
        <w:t xml:space="preserve">Ensuite, il faut, depuis l'activité/fragment gérant la </w:t>
      </w:r>
      <w:proofErr w:type="spellStart"/>
      <w:r>
        <w:t>RecyclerView</w:t>
      </w:r>
      <w:proofErr w:type="spellEnd"/>
      <w:r>
        <w:t xml:space="preserve">, surcharger la méthode définie dans la surcharge de </w:t>
      </w:r>
      <w:proofErr w:type="spellStart"/>
      <w:r>
        <w:t>setOnClickListener</w:t>
      </w:r>
      <w:proofErr w:type="spellEnd"/>
      <w:r>
        <w:t xml:space="preserve"> afin de faire ce que l'on souhait lors d'un click. Nous nous somme basé sur cette vidéo pour la </w:t>
      </w:r>
      <w:proofErr w:type="gramStart"/>
      <w:r>
        <w:t>réponse:</w:t>
      </w:r>
      <w:proofErr w:type="gramEnd"/>
    </w:p>
    <w:p w14:paraId="54455B39" w14:textId="19A97456" w:rsidR="00E66EEB" w:rsidRPr="00671F30" w:rsidRDefault="00000000" w:rsidP="00671F30">
      <w:hyperlink r:id="rId8" w:history="1">
        <w:r w:rsidR="00E66EEB" w:rsidRPr="00DA27AD">
          <w:rPr>
            <w:rStyle w:val="Lienhypertexte"/>
          </w:rPr>
          <w:t>https://www.youtube.com/watch?v=dB9JOsVx-yY</w:t>
        </w:r>
      </w:hyperlink>
      <w:r w:rsidR="00E66EEB">
        <w:t xml:space="preserve"> </w:t>
      </w:r>
    </w:p>
    <w:sectPr w:rsidR="00E66EEB" w:rsidRPr="00671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F152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CF4C63"/>
    <w:multiLevelType w:val="hybridMultilevel"/>
    <w:tmpl w:val="887A54B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21B92"/>
    <w:multiLevelType w:val="multilevel"/>
    <w:tmpl w:val="ECEE1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3022A32"/>
    <w:multiLevelType w:val="hybridMultilevel"/>
    <w:tmpl w:val="3D90198C"/>
    <w:lvl w:ilvl="0" w:tplc="A662A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911E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6701549">
    <w:abstractNumId w:val="3"/>
  </w:num>
  <w:num w:numId="2" w16cid:durableId="1419474164">
    <w:abstractNumId w:val="2"/>
  </w:num>
  <w:num w:numId="3" w16cid:durableId="1015813950">
    <w:abstractNumId w:val="4"/>
  </w:num>
  <w:num w:numId="4" w16cid:durableId="631863478">
    <w:abstractNumId w:val="0"/>
  </w:num>
  <w:num w:numId="5" w16cid:durableId="205722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29"/>
    <w:rsid w:val="00030D07"/>
    <w:rsid w:val="00072009"/>
    <w:rsid w:val="00082D6F"/>
    <w:rsid w:val="0015222E"/>
    <w:rsid w:val="001C7FCB"/>
    <w:rsid w:val="001F784B"/>
    <w:rsid w:val="00237644"/>
    <w:rsid w:val="002659CA"/>
    <w:rsid w:val="002D0BCF"/>
    <w:rsid w:val="00303E6A"/>
    <w:rsid w:val="00312F1B"/>
    <w:rsid w:val="00375C9A"/>
    <w:rsid w:val="00386729"/>
    <w:rsid w:val="0039495B"/>
    <w:rsid w:val="0039643B"/>
    <w:rsid w:val="003D292F"/>
    <w:rsid w:val="004121A2"/>
    <w:rsid w:val="00415A59"/>
    <w:rsid w:val="004F6187"/>
    <w:rsid w:val="00573102"/>
    <w:rsid w:val="00602123"/>
    <w:rsid w:val="00611D83"/>
    <w:rsid w:val="00633256"/>
    <w:rsid w:val="00667FEC"/>
    <w:rsid w:val="00670DD6"/>
    <w:rsid w:val="00671F30"/>
    <w:rsid w:val="006839FE"/>
    <w:rsid w:val="006C45F2"/>
    <w:rsid w:val="006F3EBA"/>
    <w:rsid w:val="0074252D"/>
    <w:rsid w:val="00776466"/>
    <w:rsid w:val="00786D40"/>
    <w:rsid w:val="007B34A9"/>
    <w:rsid w:val="008137FC"/>
    <w:rsid w:val="00821F62"/>
    <w:rsid w:val="008506BB"/>
    <w:rsid w:val="00887041"/>
    <w:rsid w:val="00887F14"/>
    <w:rsid w:val="008B2341"/>
    <w:rsid w:val="008F0406"/>
    <w:rsid w:val="00910CC5"/>
    <w:rsid w:val="00967FC5"/>
    <w:rsid w:val="0097463A"/>
    <w:rsid w:val="009A27F9"/>
    <w:rsid w:val="009B4CDB"/>
    <w:rsid w:val="009D0EC1"/>
    <w:rsid w:val="009F4B03"/>
    <w:rsid w:val="00A35F1E"/>
    <w:rsid w:val="00A91942"/>
    <w:rsid w:val="00AE22F4"/>
    <w:rsid w:val="00AF5C9D"/>
    <w:rsid w:val="00BC3265"/>
    <w:rsid w:val="00C000DD"/>
    <w:rsid w:val="00C73C6D"/>
    <w:rsid w:val="00D0054C"/>
    <w:rsid w:val="00DF7A17"/>
    <w:rsid w:val="00E61A9B"/>
    <w:rsid w:val="00E66EEB"/>
    <w:rsid w:val="00E762D8"/>
    <w:rsid w:val="00F04C9A"/>
    <w:rsid w:val="00F25873"/>
    <w:rsid w:val="00F665FD"/>
    <w:rsid w:val="00FB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20E3"/>
  <w15:chartTrackingRefBased/>
  <w15:docId w15:val="{11B3572A-971A-2242-AAF4-B04E7F7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67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86729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672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86729"/>
    <w:pPr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86729"/>
    <w:pPr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86729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386729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386729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386729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386729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386729"/>
    <w:pPr>
      <w:ind w:left="1920"/>
    </w:pPr>
    <w:rPr>
      <w:rFonts w:cstheme="minorHAns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8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6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9495B"/>
    <w:rPr>
      <w:color w:val="0563C1" w:themeColor="hyperlink"/>
      <w:u w:val="single"/>
    </w:rPr>
  </w:style>
  <w:style w:type="paragraph" w:customStyle="1" w:styleId="Default">
    <w:name w:val="Default"/>
    <w:rsid w:val="0074252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3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3EBA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Accentuation">
    <w:name w:val="Emphasis"/>
    <w:basedOn w:val="Policepardfaut"/>
    <w:uiPriority w:val="20"/>
    <w:qFormat/>
    <w:rsid w:val="008506BB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66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55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B9JOsVx-y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0B0658-E91C-7745-95FD-05F1DD26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Perrenoud Pascal</dc:creator>
  <cp:keywords/>
  <dc:description/>
  <cp:lastModifiedBy>Thibault Seem</cp:lastModifiedBy>
  <cp:revision>3</cp:revision>
  <cp:lastPrinted>2022-11-16T14:58:00Z</cp:lastPrinted>
  <dcterms:created xsi:type="dcterms:W3CDTF">2022-12-07T19:36:00Z</dcterms:created>
  <dcterms:modified xsi:type="dcterms:W3CDTF">2022-12-07T20:04:00Z</dcterms:modified>
</cp:coreProperties>
</file>