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561F6" w14:textId="77777777" w:rsidR="00217865" w:rsidRPr="00217865" w:rsidRDefault="00217865">
      <w:pPr>
        <w:rPr>
          <w:rFonts w:ascii="Times New Roman" w:hAnsi="Times New Roman" w:cs="Times New Roman"/>
          <w:sz w:val="26"/>
          <w:szCs w:val="26"/>
        </w:rPr>
      </w:pPr>
    </w:p>
    <w:p w14:paraId="505C22D0" w14:textId="77777777" w:rsidR="00217865" w:rsidRPr="00217865" w:rsidRDefault="00217865" w:rsidP="0021786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17865">
        <w:rPr>
          <w:rFonts w:ascii="Times New Roman" w:hAnsi="Times New Roman" w:cs="Times New Roman"/>
          <w:b/>
          <w:sz w:val="26"/>
          <w:szCs w:val="26"/>
        </w:rPr>
        <w:t>Homework 4: Time-cost trade-off</w:t>
      </w:r>
    </w:p>
    <w:p w14:paraId="79B0568F" w14:textId="77777777" w:rsidR="00217865" w:rsidRPr="00217865" w:rsidRDefault="00217865">
      <w:pPr>
        <w:rPr>
          <w:rFonts w:ascii="Times New Roman" w:hAnsi="Times New Roman" w:cs="Times New Roman"/>
          <w:sz w:val="26"/>
          <w:szCs w:val="26"/>
        </w:rPr>
      </w:pPr>
      <w:r w:rsidRPr="00217865">
        <w:rPr>
          <w:rFonts w:ascii="Times New Roman" w:hAnsi="Times New Roman" w:cs="Times New Roman"/>
          <w:sz w:val="26"/>
          <w:szCs w:val="26"/>
        </w:rPr>
        <w:t>Consider the following Table and available paths. The overhead (indirect) cost is assumed to be $100 per day. Create a table similar to what we did in class</w:t>
      </w:r>
      <w:r>
        <w:rPr>
          <w:rFonts w:ascii="Times New Roman" w:hAnsi="Times New Roman" w:cs="Times New Roman"/>
          <w:sz w:val="26"/>
          <w:szCs w:val="26"/>
        </w:rPr>
        <w:t xml:space="preserve"> (with detail for cycles)</w:t>
      </w:r>
      <w:r w:rsidRPr="00217865">
        <w:rPr>
          <w:rFonts w:ascii="Times New Roman" w:hAnsi="Times New Roman" w:cs="Times New Roman"/>
          <w:sz w:val="26"/>
          <w:szCs w:val="26"/>
        </w:rPr>
        <w:t>; and crash the project for 6 days, i.e., total duration of project 24 days. Highlight the column with minimum total cost.</w:t>
      </w:r>
    </w:p>
    <w:p w14:paraId="7CF59359" w14:textId="77777777" w:rsidR="00217865" w:rsidRPr="00217865" w:rsidRDefault="00217865">
      <w:pPr>
        <w:rPr>
          <w:rFonts w:ascii="Times New Roman" w:hAnsi="Times New Roman" w:cs="Times New Roman"/>
          <w:sz w:val="26"/>
          <w:szCs w:val="26"/>
        </w:rPr>
      </w:pPr>
      <w:r w:rsidRPr="0021786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A7A37F" wp14:editId="5E382929">
            <wp:extent cx="4053385" cy="2971522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752" cy="298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22B0A5" w14:textId="77777777" w:rsidR="00242CAF" w:rsidRPr="00217865" w:rsidRDefault="00217865">
      <w:pPr>
        <w:rPr>
          <w:rFonts w:ascii="Times New Roman" w:hAnsi="Times New Roman" w:cs="Times New Roman"/>
          <w:sz w:val="26"/>
          <w:szCs w:val="26"/>
        </w:rPr>
      </w:pPr>
      <w:r w:rsidRPr="0021786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B8FE4A2" wp14:editId="4A42F36B">
            <wp:extent cx="2620370" cy="114280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94" cy="117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2CAF" w:rsidRPr="0021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65"/>
    <w:rsid w:val="00217865"/>
    <w:rsid w:val="00242CAF"/>
    <w:rsid w:val="007B0C72"/>
    <w:rsid w:val="007E5E66"/>
    <w:rsid w:val="00902375"/>
    <w:rsid w:val="00BB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50B5"/>
  <w15:chartTrackingRefBased/>
  <w15:docId w15:val="{21E03E58-FF26-4F5B-951B-E44B9A26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8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283C32BADF442B812908C2998608B" ma:contentTypeVersion="13" ma:contentTypeDescription="Create a new document." ma:contentTypeScope="" ma:versionID="661d89513c6e4267f68d57d3fbc2cc12">
  <xsd:schema xmlns:xsd="http://www.w3.org/2001/XMLSchema" xmlns:xs="http://www.w3.org/2001/XMLSchema" xmlns:p="http://schemas.microsoft.com/office/2006/metadata/properties" xmlns:ns3="c785604f-9064-4d24-9a1f-a60d92a86675" xmlns:ns4="80f3ec99-f14b-4736-81e8-0e874a0354b9" targetNamespace="http://schemas.microsoft.com/office/2006/metadata/properties" ma:root="true" ma:fieldsID="e2169c7e6c6a5caf9dc493d5c32ea081" ns3:_="" ns4:_="">
    <xsd:import namespace="c785604f-9064-4d24-9a1f-a60d92a86675"/>
    <xsd:import namespace="80f3ec99-f14b-4736-81e8-0e874a0354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85604f-9064-4d24-9a1f-a60d92a866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3ec99-f14b-4736-81e8-0e874a0354b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4EA1AB-5B3C-41FF-B103-E1B5F3A898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85604f-9064-4d24-9a1f-a60d92a86675"/>
    <ds:schemaRef ds:uri="80f3ec99-f14b-4736-81e8-0e874a0354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9AEFE5-2562-45DA-ABB3-A1F06E907B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22577D-5168-4DA3-9F3D-3BEF5234F651}">
  <ds:schemaRefs>
    <ds:schemaRef ds:uri="http://purl.org/dc/dcmitype/"/>
    <ds:schemaRef ds:uri="c785604f-9064-4d24-9a1f-a60d92a86675"/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80f3ec99-f14b-4736-81e8-0e874a0354b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Ardakani</dc:creator>
  <cp:keywords/>
  <dc:description/>
  <cp:lastModifiedBy>Mostafa Ardakani</cp:lastModifiedBy>
  <cp:revision>1</cp:revision>
  <dcterms:created xsi:type="dcterms:W3CDTF">2020-10-16T16:07:00Z</dcterms:created>
  <dcterms:modified xsi:type="dcterms:W3CDTF">2020-10-16T16:15:00Z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0x010100CB7283C32BADF442B812908C2998608B</vt:lpwstr>
  </property>
</Properties>
</file>