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after="160" w:before="0" w:line="259" w:lineRule="auto"/>
        <w:rPr>
          <w:rFonts w:ascii="PT Sans Narrow" w:cs="PT Sans Narrow" w:eastAsia="PT Sans Narrow" w:hAnsi="PT Sans Narrow"/>
          <w:b w:val="1"/>
          <w:color w:val="9900ff"/>
          <w:sz w:val="36"/>
          <w:szCs w:val="36"/>
        </w:rPr>
      </w:pPr>
      <w:bookmarkStart w:colFirst="0" w:colLast="0" w:name="_rdqt72rxneee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9900ff"/>
          <w:sz w:val="36"/>
          <w:szCs w:val="36"/>
          <w:rtl w:val="0"/>
        </w:rPr>
        <w:t xml:space="preserve">Week Date:  07/07/21                             Week: 1</w:t>
      </w:r>
    </w:p>
    <w:p w:rsidR="00000000" w:rsidDel="00000000" w:rsidP="00000000" w:rsidRDefault="00000000" w:rsidRPr="00000000" w14:paraId="00000002">
      <w:pPr>
        <w:pStyle w:val="Heading1"/>
        <w:widowControl w:val="0"/>
        <w:spacing w:after="160" w:before="0" w:line="259" w:lineRule="auto"/>
        <w:rPr>
          <w:rFonts w:ascii="PT Sans Narrow" w:cs="PT Sans Narrow" w:eastAsia="PT Sans Narrow" w:hAnsi="PT Sans Narrow"/>
          <w:b w:val="1"/>
          <w:color w:val="9900ff"/>
          <w:sz w:val="36"/>
          <w:szCs w:val="36"/>
        </w:rPr>
      </w:pPr>
      <w:bookmarkStart w:colFirst="0" w:colLast="0" w:name="_xj6wc4nqp4q2" w:id="1"/>
      <w:bookmarkEnd w:id="1"/>
      <w:r w:rsidDel="00000000" w:rsidR="00000000" w:rsidRPr="00000000">
        <w:rPr>
          <w:rFonts w:ascii="PT Sans Narrow" w:cs="PT Sans Narrow" w:eastAsia="PT Sans Narrow" w:hAnsi="PT Sans Narrow"/>
          <w:b w:val="1"/>
          <w:color w:val="9900ff"/>
          <w:sz w:val="36"/>
          <w:szCs w:val="36"/>
          <w:rtl w:val="0"/>
        </w:rPr>
        <w:t xml:space="preserve">Wednesday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2190"/>
        <w:gridCol w:w="4920"/>
        <w:tblGridChange w:id="0">
          <w:tblGrid>
            <w:gridCol w:w="2250"/>
            <w:gridCol w:w="2190"/>
            <w:gridCol w:w="4920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 w14:paraId="00000003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PT Sans Narrow" w:cs="PT Sans Narrow" w:eastAsia="PT Sans Narrow" w:hAnsi="PT Sans Narrow"/>
                <w:color w:val="9900ff"/>
              </w:rPr>
            </w:pPr>
            <w:bookmarkStart w:colFirst="0" w:colLast="0" w:name="_s29u02cultt5" w:id="2"/>
            <w:bookmarkEnd w:id="2"/>
            <w:r w:rsidDel="00000000" w:rsidR="00000000" w:rsidRPr="00000000">
              <w:rPr>
                <w:rFonts w:ascii="PT Sans Narrow" w:cs="PT Sans Narrow" w:eastAsia="PT Sans Narrow" w:hAnsi="PT Sans Narrow"/>
                <w:color w:val="9900ff"/>
                <w:rtl w:val="0"/>
              </w:rPr>
              <w:t xml:space="preserve">Time </w:t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PT Sans Narrow" w:cs="PT Sans Narrow" w:eastAsia="PT Sans Narrow" w:hAnsi="PT Sans Narrow"/>
                <w:color w:val="9900ff"/>
              </w:rPr>
            </w:pPr>
            <w:bookmarkStart w:colFirst="0" w:colLast="0" w:name="_eq5mq6r3tcdd" w:id="3"/>
            <w:bookmarkEnd w:id="3"/>
            <w:r w:rsidDel="00000000" w:rsidR="00000000" w:rsidRPr="00000000">
              <w:rPr>
                <w:rFonts w:ascii="PT Sans Narrow" w:cs="PT Sans Narrow" w:eastAsia="PT Sans Narrow" w:hAnsi="PT Sans Narrow"/>
                <w:color w:val="9900ff"/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PT Sans Narrow" w:cs="PT Sans Narrow" w:eastAsia="PT Sans Narrow" w:hAnsi="PT Sans Narrow"/>
                <w:color w:val="9900ff"/>
              </w:rPr>
            </w:pPr>
            <w:bookmarkStart w:colFirst="0" w:colLast="0" w:name="_d11a9ynudlwh" w:id="4"/>
            <w:bookmarkEnd w:id="4"/>
            <w:r w:rsidDel="00000000" w:rsidR="00000000" w:rsidRPr="00000000">
              <w:rPr>
                <w:rFonts w:ascii="PT Sans Narrow" w:cs="PT Sans Narrow" w:eastAsia="PT Sans Narrow" w:hAnsi="PT Sans Narrow"/>
                <w:color w:val="9900ff"/>
                <w:rtl w:val="0"/>
              </w:rPr>
              <w:t xml:space="preserve">Assignment 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6:00 - 7:30 pm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Tyrone</w:t>
            </w:r>
          </w:p>
        </w:tc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Virtualization lecture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Install virtual box or VMware Workstation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7:30 - 7:45 pm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15 Min Break 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7:45 - 9:00 pm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Tyrone</w:t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Downloading Ubuntu ISO 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Install Ubuntu VM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9:00 - 10:00 pm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Tyrone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Office hours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