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1a73e8"/>
        </w:rPr>
      </w:pPr>
      <w:r w:rsidDel="00000000" w:rsidR="00000000" w:rsidRPr="00000000">
        <w:rPr>
          <w:color w:val="1a73e8"/>
          <w:rtl w:val="0"/>
        </w:rPr>
        <w:t xml:space="preserve"># AI Chat-Driven Second Brain (Hindi Blueprint) V5 - 100/100 Production Ready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 दस्तावेज़ "Second Brain" और "AI Personal Assistant" का सबसे एडवांस्ड, प्रोडक्शन-रेडी (100/100) ब्लूप्रिंट है। इसमें पिछले सभी वर्ज़न्स के बेस्ट फीचर्स (Offline-first, Smart JSON, BYOK, Credit System) के साथ-साथ सिक्योरिटी, PWA परसिस्टेंस, हाइब्रिड E2EE (End-to-End Encryption) और लॉन्च रेडीनेस रोडमैप को इंटीग्रेट किया गया है।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1. कोर आर्किटेक्चर और परफॉरमेंस (Production Architecture)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 ऐप लाखों यूज़र्स को 0 सर्वर कॉस्ट पर हैंडल करने के लिए डिज़ाइन किया गया है: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PWA &amp; Storage Persistence: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ऐप को Progressive Web App के रूप में लॉन्च किया जाएगा। iOS/Android ब्राउज़र्स द्वारा डेटा डिलीट (Eviction) होने से बचाने के लिए navigator.storage.persist() API का इस्तेमाल किया जाएगा।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Conflict Resolution Engine: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लोकल Dexie.js (IndexedDB) और क्लाउड (Cloudflare D1) के बीच डेटा सिंक करते समय, updatedAt टाइमस्टैम्प आधारित कॉन्फ्लिक्ट रेजोल्यूशन लॉजिक लागू होगा ताकि ऑफलाइन से ऑनलाइन आने पर कोई डेटा ओवरराइट न हो।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Zero-Cost Edge APIs: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Cloudflare Workers AI (Vector Search &amp; JSON), Groq API (तेज़ Llama 3 रीजनिंग), और Google Gemini API (जनरस फ्री टियर प्रॉम्प्ट इम्प्रूवर के लिए) का इस्तेमाल।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2. अभेद्य सुरक्षा और प्राइवेसी (Security &amp; E2EE)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प्राइवेसी-फर्स्ट अप्रोच को 100% फुलप्रूफ बनाने के लिए निम्नलिखित सिक्योरिटी लेयर्स जोड़ी गई हैं: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hd w:fill="auto" w:val="clear"/>
                <w:rtl w:val="0"/>
              </w:rPr>
              <w:t xml:space="preserve">सिक्योरिटी फीचर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hd w:fill="auto" w:val="clear"/>
                <w:rtl w:val="0"/>
              </w:rPr>
              <w:t xml:space="preserve">इम्प्लीमेंटेशन डिटेल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Hybrid E2EE (Local RAG)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AI सर्च (Vector Embeddings) यूज़र के डिवाइस पर ही (Transformers.js) प्रोसेस होगा। क्लाउड (D1) पर सिर्फ Web Crypto API द्वारा एन्क्रिप्टेड बाइट्स जाएंगे। कंपनी डेटा नहीं पढ़ सकती।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Anti-XSS &amp; CSP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यूज़र द्वारा पेस्ट किए गए HTML/Markdown को रेंडर करने से पहले स्ट्रिक्ट Content Security Policy (CSP) और सैनिटाइज़ेशन लागू होगा।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Anonymous Telemetry (BI)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प्रोडक्ट को बेहतर बनाने के लिए डेटा कलेक्ट होगा, लेकिन बिना PII (Personally Identifiable Information) के। सिर्फ इवेंट टैग्स (उदा: {"feature": "smart_json", "success": true}) सर्वर पर भेजे जाएंगे।</w:t>
            </w:r>
          </w:p>
        </w:tc>
      </w:tr>
    </w:tbl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3. ट्रायल एब्यूज़ प्रिवेंशन और टोकनॉमिक्स (Business Protection)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FingerprintJS + IP Rate Limiting: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30-दिन के फ्री प्रो ट्रायल को एब्यूज़ होने से बचाने के लिए डिवाइस का यूनिक हैश बनेगा। साथ ही Cloudflare WAF में IP-बेस्ड रेट लिमिटिंग (10 signups/IP/day) लागू होगी।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Credit Transparency: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यूज़र्स को "Unlimited" के धोखे में रखने के बजाय "AI Credits" (जैसे 100k/month) दिए जाएंगे। डैशबोर्ड पर लाइव क्रेडिट्स दिखेंगे। क्रेडिट्स खत्म होने पर सिस्टम ऑटोमैटिक 'Free Tier' या 'BYOK (Bring Your Own Key)' पर शिफ्ट हो जाएगा।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4. यूज़र एक्सपीरियंस (UX) और नोटिफिकेशन्स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GreenMode Default: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UI डिफ़ॉल्ट रूप से डीप डार्क ग्रीन बैकग्राउंड (#013220) और वाइट टेक्स्ट के साथ आएगा जो WCAG (Web Content Accessibility Guidelines) के अनुसार आंखों के लिए सबसे आरामदायक है।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Toast Permission System: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एआई खुद से कुछ Add/Edit/Delete नहीं करेगा; सिर्फ इन क्रिटिकल एक्शन्स पर Toast Popup आएगा।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Daily Digest: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बाकी सभी जानकारी (जैसे वीकली रिव्यू, पेंडिंग टास्क) के लिए बार-बार पॉपअप नहीं आएंगे, बल्कि ऐप के अंदर एक "Daily Digest" या "Retrospective" सेक्शन होगा।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5. लीगल कंप्लायंस और अकाउंट डिलीशन (GDPR &amp; DPDP Act)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ऐप ग्लोबल प्राइवेसी कानूनों के लिए पूरी तरह रेडी है: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 Data Training: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API प्रोवाइडर्स (Groq/Gemini) के साथ अग्रीमेंट में स्पष्ट होगा कि यूज़र का डेटा AI ट्रेनिंग के लिए इस्तेमाल नहीं होगा।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30-Day Recycle Bin: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डेटा सॉफ्ट डिलीट होकर 'Bin' में जाएगा। 30 दिन बाद बैकग्राउंड वर्कर (Cron Job) उसे परमानेंटली (Hard Wipe) मिटा देगा।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15-Day Trial Purge: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ट्रायल यूज़र्स का डेटा 15 दिन बाद ऑटो-डिलीट हो जाएगा (FOMO Retention Strategy)।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Freedom: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यूज़र अपना डेटा .txt और .md फॉर्मेट में कभी भी डाउनलोड कर सकते हैं।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6. लॉन्च रेडीनेस रोडमैप (The 30/90 Plan)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hd w:fill="auto" w:val="clear"/>
                <w:rtl w:val="0"/>
              </w:rPr>
              <w:t xml:space="preserve">फेज़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hd w:fill="auto" w:val="clear"/>
                <w:rtl w:val="0"/>
              </w:rPr>
              <w:t xml:space="preserve">प्रमुख माइलस्टोन्स (Milestones)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rtl w:val="0"/>
              </w:rPr>
              <w:t xml:space="preserve">Pre-Launch (अगले 30 दिन)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Week 1: UI/UX (GreenMode) और PWA Storage Persistence.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Week 2: Sync Loop और Offline-to-Online Conflict Resolution.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Week 3: Privacy Policy, Terms of Service और GDPR/DPDP कंप्लायंस.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Week 4: क्लोज़्ड बीटा टेस्टिंग (10-20 यूज़र्स) और बग फिक्सिंग।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rtl w:val="0"/>
              </w:rPr>
              <w:t xml:space="preserve">Post-Launch (पहले 90 दिन)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Month 1: फीडबैक लूप, बग फिक्सेस, और क्रेडिट सिस्टम मॉनिटरिंग.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Month 2: एडवांस RAG का फाइन-ट्यूनिंग और Smart JSON ऑप्टिमाइज़ेशन.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Month 3: BYOK सपोर्ट, कस्टम API Keys, और एडवांस्ड प्रोजेक्ट ट्रैकिंग (Kanban/Flashcards).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